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E0FE8" w14:textId="77777777" w:rsidR="00A3329E" w:rsidRDefault="00A3329E" w:rsidP="00A3329E">
      <w:pPr>
        <w:rPr>
          <w:rFonts w:ascii="Arial" w:hAnsi="Arial" w:cs="Arial"/>
          <w:sz w:val="20"/>
          <w:szCs w:val="20"/>
        </w:rPr>
      </w:pPr>
      <w:r w:rsidRPr="0075551C">
        <w:rPr>
          <w:rFonts w:ascii="Arial" w:hAnsi="Arial" w:cs="Arial"/>
          <w:noProof/>
          <w:sz w:val="20"/>
          <w:szCs w:val="20"/>
        </w:rPr>
        <w:drawing>
          <wp:inline distT="0" distB="0" distL="0" distR="0" wp14:anchorId="7C35F880" wp14:editId="3D8B370B">
            <wp:extent cx="3429000" cy="657225"/>
            <wp:effectExtent l="0" t="0" r="0" b="9525"/>
            <wp:docPr id="1" name="Slika 1" descr="G:\SLUŽBA\02. Služba\PC služba - navodila\Podpis Outlook\MVI_pod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LUŽBA\02. Služba\PC služba - navodila\Podpis Outlook\MVI_podpi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657225"/>
                    </a:xfrm>
                    <a:prstGeom prst="rect">
                      <a:avLst/>
                    </a:prstGeom>
                    <a:noFill/>
                    <a:ln>
                      <a:noFill/>
                    </a:ln>
                  </pic:spPr>
                </pic:pic>
              </a:graphicData>
            </a:graphic>
          </wp:inline>
        </w:drawing>
      </w:r>
    </w:p>
    <w:p w14:paraId="66F4F971" w14:textId="77777777" w:rsidR="00A3329E" w:rsidRPr="00521234" w:rsidRDefault="00A3329E" w:rsidP="00A3329E">
      <w:pPr>
        <w:tabs>
          <w:tab w:val="left" w:pos="5112"/>
        </w:tabs>
        <w:spacing w:before="240" w:line="240" w:lineRule="exact"/>
        <w:rPr>
          <w:rFonts w:ascii="Arial" w:hAnsi="Arial" w:cs="Arial"/>
          <w:sz w:val="16"/>
          <w:lang w:eastAsia="en-US"/>
        </w:rPr>
      </w:pPr>
      <w:r>
        <w:rPr>
          <w:rFonts w:ascii="Arial" w:hAnsi="Arial" w:cs="Arial"/>
          <w:sz w:val="16"/>
          <w:lang w:eastAsia="en-US"/>
        </w:rPr>
        <w:t xml:space="preserve">                                                                                                                                                  </w:t>
      </w:r>
      <w:r w:rsidRPr="00521234">
        <w:rPr>
          <w:rFonts w:ascii="Arial" w:hAnsi="Arial" w:cs="Arial"/>
          <w:sz w:val="16"/>
          <w:lang w:eastAsia="en-US"/>
        </w:rPr>
        <w:t>T: 01 400 52 00</w:t>
      </w:r>
    </w:p>
    <w:p w14:paraId="5F124CCD" w14:textId="77777777" w:rsidR="00A3329E" w:rsidRPr="0075551C" w:rsidRDefault="00A3329E" w:rsidP="00A3329E">
      <w:pPr>
        <w:tabs>
          <w:tab w:val="left" w:pos="5112"/>
        </w:tabs>
        <w:spacing w:line="240" w:lineRule="exact"/>
        <w:rPr>
          <w:rFonts w:ascii="Arial" w:hAnsi="Arial" w:cs="Arial"/>
          <w:sz w:val="16"/>
          <w:lang w:eastAsia="en-US"/>
        </w:rPr>
      </w:pPr>
      <w:r w:rsidRPr="00521234">
        <w:rPr>
          <w:rFonts w:ascii="Arial" w:hAnsi="Arial" w:cs="Arial"/>
          <w:sz w:val="16"/>
          <w:lang w:eastAsia="en-US"/>
        </w:rPr>
        <w:tab/>
      </w:r>
      <w:r>
        <w:rPr>
          <w:rFonts w:ascii="Arial" w:hAnsi="Arial" w:cs="Arial"/>
          <w:sz w:val="16"/>
          <w:lang w:eastAsia="en-US"/>
        </w:rPr>
        <w:tab/>
        <w:t xml:space="preserve">                   </w:t>
      </w:r>
      <w:r w:rsidRPr="00521234">
        <w:rPr>
          <w:rFonts w:ascii="Arial" w:hAnsi="Arial" w:cs="Arial"/>
          <w:sz w:val="16"/>
          <w:lang w:eastAsia="en-US"/>
        </w:rPr>
        <w:t xml:space="preserve">F: 01 400 53 21 </w:t>
      </w:r>
    </w:p>
    <w:p w14:paraId="5C192BC3" w14:textId="77777777" w:rsidR="00A3329E" w:rsidRPr="0075551C" w:rsidRDefault="00A3329E" w:rsidP="00A3329E">
      <w:pPr>
        <w:tabs>
          <w:tab w:val="left" w:pos="5112"/>
        </w:tabs>
        <w:spacing w:line="240" w:lineRule="exact"/>
        <w:rPr>
          <w:rFonts w:ascii="Arial" w:hAnsi="Arial" w:cs="Arial"/>
          <w:sz w:val="16"/>
          <w:lang w:eastAsia="en-US"/>
        </w:rPr>
      </w:pPr>
      <w:r>
        <w:rPr>
          <w:rFonts w:ascii="Arial" w:hAnsi="Arial" w:cs="Arial"/>
          <w:sz w:val="16"/>
          <w:lang w:eastAsia="en-US"/>
        </w:rPr>
        <w:t xml:space="preserve">                                                                                                                                                  </w:t>
      </w:r>
      <w:r w:rsidRPr="0075551C">
        <w:rPr>
          <w:rFonts w:ascii="Arial" w:hAnsi="Arial" w:cs="Arial"/>
          <w:sz w:val="16"/>
          <w:lang w:eastAsia="en-US"/>
        </w:rPr>
        <w:t xml:space="preserve">E: </w:t>
      </w:r>
      <w:hyperlink r:id="rId9" w:history="1">
        <w:r w:rsidRPr="0075551C">
          <w:rPr>
            <w:rStyle w:val="Hiperpovezava"/>
            <w:rFonts w:ascii="Arial" w:hAnsi="Arial" w:cs="Arial"/>
            <w:color w:val="auto"/>
            <w:sz w:val="16"/>
            <w:u w:val="none"/>
            <w:lang w:eastAsia="en-US"/>
          </w:rPr>
          <w:t>gp.mvi@gov.si</w:t>
        </w:r>
      </w:hyperlink>
    </w:p>
    <w:p w14:paraId="4CB0C922" w14:textId="77777777" w:rsidR="00A3329E" w:rsidRPr="0075551C" w:rsidRDefault="00A3329E" w:rsidP="00A3329E">
      <w:pPr>
        <w:tabs>
          <w:tab w:val="left" w:pos="5112"/>
        </w:tabs>
        <w:spacing w:line="240" w:lineRule="exact"/>
        <w:rPr>
          <w:rFonts w:ascii="Arial" w:hAnsi="Arial" w:cs="Arial"/>
          <w:sz w:val="16"/>
          <w:lang w:eastAsia="en-US"/>
        </w:rPr>
      </w:pPr>
      <w:r>
        <w:rPr>
          <w:rFonts w:ascii="Arial" w:hAnsi="Arial" w:cs="Arial"/>
          <w:sz w:val="16"/>
          <w:lang w:eastAsia="en-US"/>
        </w:rPr>
        <w:t xml:space="preserve">                                                                                                                                                  </w:t>
      </w:r>
      <w:r w:rsidRPr="0075551C">
        <w:rPr>
          <w:rFonts w:ascii="Arial" w:hAnsi="Arial" w:cs="Arial"/>
          <w:sz w:val="16"/>
          <w:lang w:eastAsia="en-US"/>
        </w:rPr>
        <w:t>www.mvi.gov.si</w:t>
      </w:r>
    </w:p>
    <w:p w14:paraId="3520E968" w14:textId="77777777" w:rsidR="00A3329E" w:rsidRPr="00521234" w:rsidRDefault="00A3329E" w:rsidP="00A3329E">
      <w:pPr>
        <w:tabs>
          <w:tab w:val="left" w:pos="5112"/>
        </w:tabs>
        <w:spacing w:line="240" w:lineRule="exact"/>
        <w:rPr>
          <w:rFonts w:ascii="Arial" w:hAnsi="Arial" w:cs="Arial"/>
          <w:sz w:val="16"/>
          <w:lang w:eastAsia="en-US"/>
        </w:rPr>
      </w:pPr>
    </w:p>
    <w:p w14:paraId="4AA6FC45" w14:textId="77777777" w:rsidR="00A3329E" w:rsidRDefault="00A3329E" w:rsidP="00A3329E"/>
    <w:p w14:paraId="0328B378" w14:textId="77777777" w:rsidR="00A3329E" w:rsidRPr="00A3329E" w:rsidRDefault="00A3329E" w:rsidP="00A3329E">
      <w:pPr>
        <w:rPr>
          <w:rFonts w:ascii="Arial" w:hAnsi="Arial" w:cs="Arial"/>
          <w:sz w:val="20"/>
          <w:szCs w:val="20"/>
        </w:rPr>
      </w:pPr>
    </w:p>
    <w:p w14:paraId="4B79B23F" w14:textId="04DB0DD8" w:rsidR="00A3329E" w:rsidRPr="00F854FB" w:rsidRDefault="00A3329E" w:rsidP="00A3329E">
      <w:pPr>
        <w:rPr>
          <w:rFonts w:ascii="Arial" w:hAnsi="Arial" w:cs="Arial"/>
          <w:sz w:val="22"/>
          <w:szCs w:val="22"/>
        </w:rPr>
      </w:pPr>
      <w:r w:rsidRPr="00F854FB">
        <w:rPr>
          <w:rFonts w:ascii="Arial" w:hAnsi="Arial" w:cs="Arial"/>
          <w:sz w:val="22"/>
          <w:szCs w:val="22"/>
        </w:rPr>
        <w:t xml:space="preserve">Številka:  </w:t>
      </w:r>
      <w:r w:rsidR="009307ED" w:rsidRPr="00B84A62">
        <w:rPr>
          <w:rFonts w:ascii="Arial" w:hAnsi="Arial" w:cs="Arial"/>
          <w:sz w:val="22"/>
          <w:szCs w:val="22"/>
        </w:rPr>
        <w:t>842-</w:t>
      </w:r>
      <w:r w:rsidR="00677B0F" w:rsidRPr="00B84A62">
        <w:rPr>
          <w:rFonts w:ascii="Arial" w:hAnsi="Arial" w:cs="Arial"/>
          <w:sz w:val="22"/>
          <w:szCs w:val="22"/>
        </w:rPr>
        <w:t>9</w:t>
      </w:r>
      <w:r w:rsidR="009307ED" w:rsidRPr="00B84A62">
        <w:rPr>
          <w:rFonts w:ascii="Arial" w:hAnsi="Arial" w:cs="Arial"/>
          <w:sz w:val="22"/>
          <w:szCs w:val="22"/>
        </w:rPr>
        <w:t>/2023/</w:t>
      </w:r>
      <w:r w:rsidR="00690D37">
        <w:rPr>
          <w:rFonts w:ascii="Arial" w:hAnsi="Arial" w:cs="Arial"/>
          <w:sz w:val="22"/>
          <w:szCs w:val="22"/>
        </w:rPr>
        <w:t>23</w:t>
      </w:r>
    </w:p>
    <w:p w14:paraId="29E057E9" w14:textId="415F3E79" w:rsidR="00A3329E" w:rsidRPr="00F854FB" w:rsidRDefault="00A3329E" w:rsidP="00A3329E">
      <w:pPr>
        <w:rPr>
          <w:rFonts w:ascii="Arial" w:hAnsi="Arial" w:cs="Arial"/>
          <w:sz w:val="22"/>
          <w:szCs w:val="22"/>
        </w:rPr>
      </w:pPr>
    </w:p>
    <w:p w14:paraId="7DEC7548" w14:textId="77777777" w:rsidR="002D495C" w:rsidRPr="00F854FB" w:rsidRDefault="002D495C" w:rsidP="00A3329E">
      <w:pPr>
        <w:rPr>
          <w:rFonts w:ascii="Arial" w:hAnsi="Arial" w:cs="Arial"/>
          <w:sz w:val="20"/>
          <w:szCs w:val="20"/>
        </w:rPr>
      </w:pPr>
    </w:p>
    <w:p w14:paraId="1E994603" w14:textId="77777777" w:rsidR="00A3329E" w:rsidRPr="00F854FB" w:rsidRDefault="00A3329E" w:rsidP="00A3329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854FB" w:rsidRPr="00F854FB" w14:paraId="4F56669C" w14:textId="77777777" w:rsidTr="00441DBE">
        <w:tc>
          <w:tcPr>
            <w:tcW w:w="9494" w:type="dxa"/>
            <w:tcBorders>
              <w:top w:val="nil"/>
              <w:left w:val="nil"/>
              <w:bottom w:val="nil"/>
              <w:right w:val="nil"/>
            </w:tcBorders>
            <w:shd w:val="clear" w:color="auto" w:fill="auto"/>
          </w:tcPr>
          <w:p w14:paraId="36A7118F" w14:textId="7AD1C9BC" w:rsidR="004E7214" w:rsidRPr="00F854FB" w:rsidRDefault="004E7214" w:rsidP="00D60003">
            <w:pPr>
              <w:tabs>
                <w:tab w:val="left" w:pos="2728"/>
              </w:tabs>
              <w:ind w:right="325"/>
              <w:rPr>
                <w:rFonts w:ascii="Arial" w:hAnsi="Arial" w:cs="Arial"/>
                <w:b/>
                <w:sz w:val="44"/>
                <w:szCs w:val="22"/>
              </w:rPr>
            </w:pPr>
          </w:p>
          <w:p w14:paraId="5D353B77" w14:textId="5E371BF8" w:rsidR="00161A29" w:rsidRPr="00F854FB" w:rsidRDefault="00161A29" w:rsidP="00D60003">
            <w:pPr>
              <w:tabs>
                <w:tab w:val="left" w:pos="2728"/>
              </w:tabs>
              <w:ind w:right="325"/>
              <w:rPr>
                <w:rFonts w:ascii="Arial" w:hAnsi="Arial" w:cs="Arial"/>
                <w:b/>
                <w:sz w:val="44"/>
                <w:szCs w:val="22"/>
              </w:rPr>
            </w:pPr>
          </w:p>
          <w:p w14:paraId="0338EDD6" w14:textId="77777777" w:rsidR="00161A29" w:rsidRPr="00F854FB" w:rsidRDefault="00161A29" w:rsidP="00D60003">
            <w:pPr>
              <w:tabs>
                <w:tab w:val="left" w:pos="2728"/>
              </w:tabs>
              <w:ind w:right="325"/>
              <w:rPr>
                <w:rFonts w:ascii="Arial" w:hAnsi="Arial" w:cs="Arial"/>
                <w:b/>
                <w:sz w:val="44"/>
                <w:szCs w:val="22"/>
              </w:rPr>
            </w:pPr>
          </w:p>
          <w:p w14:paraId="4259692D" w14:textId="77777777" w:rsidR="004E7214" w:rsidRPr="00F854FB" w:rsidRDefault="004E7214" w:rsidP="00D60003">
            <w:pPr>
              <w:tabs>
                <w:tab w:val="left" w:pos="2728"/>
              </w:tabs>
              <w:ind w:right="325"/>
              <w:rPr>
                <w:rFonts w:ascii="Arial" w:hAnsi="Arial" w:cs="Arial"/>
                <w:b/>
                <w:sz w:val="44"/>
                <w:szCs w:val="22"/>
              </w:rPr>
            </w:pPr>
          </w:p>
          <w:p w14:paraId="7B24AF19" w14:textId="77777777" w:rsidR="004E7214" w:rsidRPr="00F854FB" w:rsidRDefault="004E7214" w:rsidP="00D60003">
            <w:pPr>
              <w:tabs>
                <w:tab w:val="left" w:pos="2728"/>
              </w:tabs>
              <w:ind w:right="325"/>
              <w:jc w:val="center"/>
              <w:rPr>
                <w:rFonts w:ascii="Arial" w:hAnsi="Arial" w:cs="Arial"/>
                <w:b/>
                <w:sz w:val="56"/>
                <w:szCs w:val="22"/>
              </w:rPr>
            </w:pPr>
            <w:r w:rsidRPr="00F854FB">
              <w:rPr>
                <w:rFonts w:ascii="Arial" w:hAnsi="Arial" w:cs="Arial"/>
                <w:b/>
                <w:sz w:val="56"/>
                <w:szCs w:val="22"/>
              </w:rPr>
              <w:t xml:space="preserve">NAČRT DEJAVNOSTI </w:t>
            </w:r>
          </w:p>
          <w:p w14:paraId="495E446C" w14:textId="77777777" w:rsidR="004E7214" w:rsidRPr="00F854FB" w:rsidRDefault="004E7214" w:rsidP="00D60003">
            <w:pPr>
              <w:tabs>
                <w:tab w:val="left" w:pos="2728"/>
              </w:tabs>
              <w:ind w:right="325"/>
              <w:jc w:val="center"/>
              <w:rPr>
                <w:rFonts w:ascii="Arial" w:hAnsi="Arial" w:cs="Arial"/>
                <w:b/>
                <w:sz w:val="22"/>
                <w:szCs w:val="22"/>
              </w:rPr>
            </w:pPr>
          </w:p>
          <w:p w14:paraId="4073C444" w14:textId="77777777" w:rsidR="004E7214" w:rsidRPr="00F854FB" w:rsidRDefault="004E7214" w:rsidP="00D60003">
            <w:pPr>
              <w:tabs>
                <w:tab w:val="left" w:pos="2728"/>
              </w:tabs>
              <w:ind w:right="325"/>
              <w:jc w:val="center"/>
              <w:rPr>
                <w:rFonts w:ascii="Arial" w:hAnsi="Arial" w:cs="Arial"/>
                <w:b/>
                <w:sz w:val="22"/>
                <w:szCs w:val="22"/>
              </w:rPr>
            </w:pPr>
          </w:p>
          <w:p w14:paraId="343D4729" w14:textId="77777777" w:rsidR="004E7214" w:rsidRPr="00F854FB" w:rsidRDefault="004E7214" w:rsidP="00D60003">
            <w:pPr>
              <w:tabs>
                <w:tab w:val="left" w:pos="2728"/>
              </w:tabs>
              <w:ind w:right="325"/>
              <w:jc w:val="center"/>
              <w:rPr>
                <w:rFonts w:ascii="Arial" w:hAnsi="Arial" w:cs="Arial"/>
                <w:b/>
                <w:sz w:val="22"/>
                <w:szCs w:val="22"/>
              </w:rPr>
            </w:pPr>
          </w:p>
          <w:p w14:paraId="2DDFBD4C" w14:textId="7B3AB92F" w:rsidR="004E7214" w:rsidRPr="00F854FB" w:rsidRDefault="004E7214" w:rsidP="00D60003">
            <w:pPr>
              <w:tabs>
                <w:tab w:val="left" w:pos="2728"/>
              </w:tabs>
              <w:ind w:right="325"/>
              <w:jc w:val="center"/>
              <w:rPr>
                <w:rFonts w:ascii="Arial" w:hAnsi="Arial" w:cs="Arial"/>
                <w:b/>
              </w:rPr>
            </w:pPr>
            <w:r w:rsidRPr="00F854FB">
              <w:rPr>
                <w:rFonts w:ascii="Arial" w:hAnsi="Arial" w:cs="Arial"/>
                <w:b/>
                <w:sz w:val="32"/>
                <w:szCs w:val="32"/>
              </w:rPr>
              <w:t xml:space="preserve">MINISTRSTVA ZA VZGOJO IN IZOBRAŽEVANJE </w:t>
            </w:r>
          </w:p>
          <w:p w14:paraId="7B6DD86F" w14:textId="77777777" w:rsidR="004E7214" w:rsidRPr="00F854FB" w:rsidRDefault="004E7214" w:rsidP="00D60003">
            <w:pPr>
              <w:tabs>
                <w:tab w:val="left" w:pos="2728"/>
              </w:tabs>
              <w:ind w:right="325"/>
              <w:jc w:val="center"/>
              <w:rPr>
                <w:rFonts w:ascii="Arial" w:hAnsi="Arial" w:cs="Arial"/>
                <w:b/>
              </w:rPr>
            </w:pPr>
          </w:p>
          <w:p w14:paraId="401513A2" w14:textId="77777777" w:rsidR="004E7214" w:rsidRPr="00F854FB" w:rsidRDefault="004E7214" w:rsidP="00D60003">
            <w:pPr>
              <w:tabs>
                <w:tab w:val="left" w:pos="2728"/>
              </w:tabs>
              <w:ind w:right="325"/>
              <w:jc w:val="center"/>
              <w:rPr>
                <w:rFonts w:ascii="Arial" w:hAnsi="Arial" w:cs="Arial"/>
                <w:b/>
              </w:rPr>
            </w:pPr>
          </w:p>
          <w:p w14:paraId="185F7986" w14:textId="151981C4" w:rsidR="004E7214" w:rsidRPr="00F854FB" w:rsidRDefault="004E7214" w:rsidP="00D60003">
            <w:pPr>
              <w:pStyle w:val="Telobesedila"/>
              <w:ind w:right="325"/>
              <w:rPr>
                <w:rFonts w:ascii="Arial" w:hAnsi="Arial" w:cs="Arial"/>
                <w:bCs/>
                <w:i w:val="0"/>
                <w:sz w:val="40"/>
                <w:szCs w:val="40"/>
              </w:rPr>
            </w:pPr>
            <w:r w:rsidRPr="00F854FB">
              <w:rPr>
                <w:rFonts w:ascii="Arial" w:hAnsi="Arial" w:cs="Arial"/>
                <w:bCs/>
                <w:i w:val="0"/>
                <w:sz w:val="40"/>
                <w:szCs w:val="40"/>
              </w:rPr>
              <w:t xml:space="preserve">OB </w:t>
            </w:r>
            <w:r w:rsidR="006872B8" w:rsidRPr="00F854FB">
              <w:rPr>
                <w:rFonts w:ascii="Arial" w:hAnsi="Arial" w:cs="Arial"/>
                <w:bCs/>
                <w:i w:val="0"/>
                <w:sz w:val="40"/>
                <w:szCs w:val="40"/>
              </w:rPr>
              <w:t>JEDRSKI IN RADIOLOŠKI NESREČI</w:t>
            </w:r>
          </w:p>
          <w:p w14:paraId="036ECF7A" w14:textId="77777777" w:rsidR="004E7214" w:rsidRPr="00F854FB" w:rsidRDefault="004E7214" w:rsidP="00D60003">
            <w:pPr>
              <w:tabs>
                <w:tab w:val="left" w:pos="2728"/>
              </w:tabs>
              <w:ind w:right="325"/>
              <w:jc w:val="center"/>
              <w:rPr>
                <w:rFonts w:ascii="Arial" w:hAnsi="Arial" w:cs="Arial"/>
                <w:b/>
              </w:rPr>
            </w:pPr>
          </w:p>
          <w:p w14:paraId="1FEE7658" w14:textId="77777777" w:rsidR="004E7214" w:rsidRPr="00F854FB" w:rsidRDefault="004E7214" w:rsidP="00D60003">
            <w:pPr>
              <w:tabs>
                <w:tab w:val="left" w:pos="2728"/>
              </w:tabs>
              <w:ind w:right="325"/>
              <w:rPr>
                <w:rFonts w:ascii="Arial" w:hAnsi="Arial" w:cs="Arial"/>
                <w:b/>
              </w:rPr>
            </w:pPr>
          </w:p>
          <w:p w14:paraId="7C84841F" w14:textId="77777777" w:rsidR="004E7214" w:rsidRPr="00F854FB" w:rsidRDefault="004E7214" w:rsidP="00D60003">
            <w:pPr>
              <w:tabs>
                <w:tab w:val="left" w:pos="2728"/>
              </w:tabs>
              <w:ind w:right="325"/>
              <w:jc w:val="center"/>
              <w:rPr>
                <w:rFonts w:ascii="Arial" w:hAnsi="Arial" w:cs="Arial"/>
                <w:b/>
              </w:rPr>
            </w:pPr>
          </w:p>
          <w:p w14:paraId="02CD9EB7" w14:textId="2166A0E8" w:rsidR="004E7214" w:rsidRPr="00F854FB" w:rsidRDefault="004E7214" w:rsidP="00D60003">
            <w:pPr>
              <w:tabs>
                <w:tab w:val="left" w:pos="2728"/>
              </w:tabs>
              <w:ind w:right="325"/>
              <w:jc w:val="right"/>
              <w:rPr>
                <w:rFonts w:ascii="Arial" w:hAnsi="Arial" w:cs="Arial"/>
                <w:b/>
                <w:sz w:val="20"/>
                <w:szCs w:val="20"/>
              </w:rPr>
            </w:pPr>
            <w:r w:rsidRPr="00F854FB">
              <w:rPr>
                <w:rFonts w:ascii="Arial" w:hAnsi="Arial" w:cs="Arial"/>
                <w:b/>
              </w:rPr>
              <w:t xml:space="preserve">Verzija </w:t>
            </w:r>
            <w:r w:rsidR="006872B8" w:rsidRPr="00F854FB">
              <w:rPr>
                <w:rFonts w:ascii="Arial" w:hAnsi="Arial" w:cs="Arial"/>
                <w:b/>
              </w:rPr>
              <w:t>4</w:t>
            </w:r>
            <w:r w:rsidRPr="00F854FB">
              <w:rPr>
                <w:rFonts w:ascii="Arial" w:hAnsi="Arial" w:cs="Arial"/>
                <w:b/>
              </w:rPr>
              <w:t>.0</w:t>
            </w:r>
          </w:p>
          <w:p w14:paraId="254E7E77" w14:textId="77777777" w:rsidR="004E7214" w:rsidRPr="00F854FB" w:rsidRDefault="004E7214" w:rsidP="00D60003">
            <w:pPr>
              <w:tabs>
                <w:tab w:val="left" w:pos="2728"/>
              </w:tabs>
              <w:ind w:right="325"/>
              <w:jc w:val="right"/>
              <w:rPr>
                <w:rFonts w:ascii="Arial" w:hAnsi="Arial" w:cs="Arial"/>
                <w:b/>
                <w:sz w:val="22"/>
                <w:szCs w:val="22"/>
              </w:rPr>
            </w:pPr>
          </w:p>
        </w:tc>
      </w:tr>
    </w:tbl>
    <w:p w14:paraId="64270ED3" w14:textId="497099A8" w:rsidR="00161A29" w:rsidRPr="006E5E4E" w:rsidRDefault="00161A29" w:rsidP="00D60003">
      <w:pPr>
        <w:tabs>
          <w:tab w:val="left" w:pos="2728"/>
        </w:tabs>
        <w:ind w:right="325"/>
        <w:rPr>
          <w:rFonts w:ascii="Arial" w:hAnsi="Arial" w:cs="Arial"/>
          <w:b/>
          <w:sz w:val="22"/>
          <w:szCs w:val="22"/>
        </w:rPr>
      </w:pPr>
    </w:p>
    <w:p w14:paraId="013C1C48" w14:textId="77777777" w:rsidR="00161A29" w:rsidRPr="006E5E4E" w:rsidRDefault="00161A29" w:rsidP="00D60003">
      <w:pPr>
        <w:tabs>
          <w:tab w:val="left" w:pos="2728"/>
        </w:tabs>
        <w:ind w:right="325"/>
        <w:rPr>
          <w:rFonts w:ascii="Arial" w:hAnsi="Arial" w:cs="Arial"/>
          <w:b/>
          <w:sz w:val="22"/>
          <w:szCs w:val="22"/>
        </w:rPr>
      </w:pPr>
    </w:p>
    <w:p w14:paraId="4D36B528" w14:textId="77777777" w:rsidR="004E7214" w:rsidRPr="006E5E4E" w:rsidRDefault="004E7214" w:rsidP="00D60003">
      <w:pPr>
        <w:tabs>
          <w:tab w:val="left" w:pos="2728"/>
        </w:tabs>
        <w:ind w:right="325"/>
        <w:jc w:val="right"/>
        <w:rPr>
          <w:rFonts w:ascii="Arial" w:hAnsi="Arial" w:cs="Arial"/>
          <w:b/>
          <w:sz w:val="22"/>
          <w:szCs w:val="22"/>
        </w:rPr>
      </w:pPr>
    </w:p>
    <w:p w14:paraId="46D09AB8" w14:textId="6A721DD8" w:rsidR="004E7214" w:rsidRPr="006E5E4E" w:rsidRDefault="00A229C4" w:rsidP="00D60003">
      <w:pPr>
        <w:tabs>
          <w:tab w:val="left" w:pos="2728"/>
        </w:tabs>
        <w:ind w:right="325"/>
        <w:jc w:val="center"/>
        <w:rPr>
          <w:rFonts w:ascii="Arial" w:hAnsi="Arial" w:cs="Arial"/>
          <w:sz w:val="22"/>
          <w:szCs w:val="22"/>
        </w:rPr>
      </w:pPr>
      <w:r w:rsidRPr="006E5E4E">
        <w:rPr>
          <w:rFonts w:ascii="Arial" w:hAnsi="Arial" w:cs="Arial"/>
          <w:sz w:val="22"/>
          <w:szCs w:val="22"/>
        </w:rPr>
        <w:t xml:space="preserve">                                                                                                   </w:t>
      </w:r>
      <w:r w:rsidR="00D60003" w:rsidRPr="006E5E4E">
        <w:rPr>
          <w:rFonts w:ascii="Arial" w:hAnsi="Arial" w:cs="Arial"/>
          <w:sz w:val="22"/>
          <w:szCs w:val="22"/>
        </w:rPr>
        <w:t xml:space="preserve">         </w:t>
      </w:r>
      <w:r w:rsidRPr="006E5E4E">
        <w:rPr>
          <w:rFonts w:ascii="Arial" w:hAnsi="Arial" w:cs="Arial"/>
          <w:sz w:val="22"/>
          <w:szCs w:val="22"/>
        </w:rPr>
        <w:t xml:space="preserve"> </w:t>
      </w:r>
      <w:r w:rsidR="0080552B" w:rsidRPr="006E5E4E">
        <w:rPr>
          <w:rFonts w:ascii="Arial" w:hAnsi="Arial" w:cs="Arial"/>
          <w:sz w:val="22"/>
          <w:szCs w:val="22"/>
        </w:rPr>
        <w:t xml:space="preserve">     </w:t>
      </w:r>
      <w:r w:rsidR="00F854FB">
        <w:rPr>
          <w:rFonts w:ascii="Arial" w:hAnsi="Arial" w:cs="Arial"/>
          <w:sz w:val="22"/>
          <w:szCs w:val="22"/>
        </w:rPr>
        <w:t xml:space="preserve"> </w:t>
      </w:r>
      <w:r w:rsidRPr="006E5E4E">
        <w:rPr>
          <w:rFonts w:ascii="Arial" w:hAnsi="Arial" w:cs="Arial"/>
          <w:sz w:val="22"/>
          <w:szCs w:val="22"/>
        </w:rPr>
        <w:t xml:space="preserve"> </w:t>
      </w:r>
      <w:r w:rsidR="004E7214" w:rsidRPr="006E5E4E">
        <w:rPr>
          <w:rFonts w:ascii="Arial" w:hAnsi="Arial" w:cs="Arial"/>
          <w:sz w:val="22"/>
          <w:szCs w:val="22"/>
        </w:rPr>
        <w:t xml:space="preserve">dr. Darjo Felda </w:t>
      </w:r>
    </w:p>
    <w:p w14:paraId="4BCC60DB" w14:textId="77777777" w:rsidR="004E7214" w:rsidRPr="006E5E4E" w:rsidRDefault="004E7214" w:rsidP="00D60003">
      <w:pPr>
        <w:pStyle w:val="Navadensplet"/>
        <w:ind w:right="325"/>
        <w:rPr>
          <w:rFonts w:ascii="Arial" w:hAnsi="Arial" w:cs="Arial"/>
          <w:color w:val="auto"/>
          <w:sz w:val="22"/>
          <w:szCs w:val="22"/>
        </w:rPr>
      </w:pPr>
    </w:p>
    <w:p w14:paraId="7AAC8D7E" w14:textId="1D34C60E" w:rsidR="004E7214" w:rsidRPr="006E5E4E" w:rsidRDefault="004E7214" w:rsidP="00D60003">
      <w:pPr>
        <w:pStyle w:val="Navadensplet"/>
        <w:ind w:right="325"/>
        <w:rPr>
          <w:rFonts w:ascii="Arial" w:hAnsi="Arial" w:cs="Arial"/>
          <w:color w:val="auto"/>
          <w:sz w:val="22"/>
          <w:szCs w:val="22"/>
        </w:rPr>
      </w:pPr>
      <w:r w:rsidRPr="00690D37">
        <w:rPr>
          <w:rFonts w:ascii="Arial" w:hAnsi="Arial" w:cs="Arial"/>
          <w:color w:val="auto"/>
          <w:sz w:val="22"/>
          <w:szCs w:val="22"/>
        </w:rPr>
        <w:t xml:space="preserve">v Ljubljani, dne </w:t>
      </w:r>
      <w:r w:rsidR="00690D37" w:rsidRPr="00690D37">
        <w:rPr>
          <w:rFonts w:ascii="Arial" w:hAnsi="Arial" w:cs="Arial"/>
          <w:color w:val="auto"/>
          <w:sz w:val="22"/>
          <w:szCs w:val="22"/>
        </w:rPr>
        <w:t>1</w:t>
      </w:r>
      <w:r w:rsidRPr="00690D37">
        <w:rPr>
          <w:rFonts w:ascii="Arial" w:hAnsi="Arial" w:cs="Arial"/>
          <w:color w:val="auto"/>
          <w:sz w:val="22"/>
          <w:szCs w:val="22"/>
        </w:rPr>
        <w:t xml:space="preserve">. </w:t>
      </w:r>
      <w:r w:rsidR="00690D37" w:rsidRPr="00690D37">
        <w:rPr>
          <w:rFonts w:ascii="Arial" w:hAnsi="Arial" w:cs="Arial"/>
          <w:color w:val="auto"/>
          <w:sz w:val="22"/>
          <w:szCs w:val="22"/>
        </w:rPr>
        <w:t>8</w:t>
      </w:r>
      <w:r w:rsidRPr="00690D37">
        <w:rPr>
          <w:rFonts w:ascii="Arial" w:hAnsi="Arial" w:cs="Arial"/>
          <w:color w:val="auto"/>
          <w:sz w:val="22"/>
          <w:szCs w:val="22"/>
        </w:rPr>
        <w:t>. 202</w:t>
      </w:r>
      <w:r w:rsidR="003348A3" w:rsidRPr="00690D37">
        <w:rPr>
          <w:rFonts w:ascii="Arial" w:hAnsi="Arial" w:cs="Arial"/>
          <w:color w:val="auto"/>
          <w:sz w:val="22"/>
          <w:szCs w:val="22"/>
        </w:rPr>
        <w:t>4</w:t>
      </w:r>
      <w:r w:rsidRPr="006E5E4E">
        <w:rPr>
          <w:rStyle w:val="roles"/>
          <w:rFonts w:ascii="Arial" w:hAnsi="Arial" w:cs="Arial"/>
          <w:color w:val="auto"/>
          <w:sz w:val="22"/>
          <w:szCs w:val="22"/>
        </w:rPr>
        <w:t xml:space="preserve">                                                                             </w:t>
      </w:r>
      <w:r w:rsidR="00690D37">
        <w:rPr>
          <w:rStyle w:val="roles"/>
          <w:rFonts w:ascii="Arial" w:hAnsi="Arial" w:cs="Arial"/>
          <w:color w:val="auto"/>
          <w:sz w:val="22"/>
          <w:szCs w:val="22"/>
        </w:rPr>
        <w:t xml:space="preserve"> </w:t>
      </w:r>
      <w:r w:rsidRPr="006E5E4E">
        <w:rPr>
          <w:rStyle w:val="roles"/>
          <w:rFonts w:ascii="Arial" w:hAnsi="Arial" w:cs="Arial"/>
          <w:color w:val="auto"/>
          <w:sz w:val="22"/>
          <w:szCs w:val="22"/>
        </w:rPr>
        <w:t xml:space="preserve">   minister</w:t>
      </w:r>
    </w:p>
    <w:p w14:paraId="6C9DC6EF" w14:textId="097AEFBB" w:rsidR="006872B8" w:rsidRPr="006E5E4E" w:rsidRDefault="006872B8" w:rsidP="0080552B">
      <w:pPr>
        <w:ind w:right="-213"/>
        <w:jc w:val="center"/>
        <w:rPr>
          <w:rFonts w:ascii="Arial" w:hAnsi="Arial" w:cs="Arial"/>
          <w:b/>
        </w:rPr>
      </w:pPr>
    </w:p>
    <w:p w14:paraId="0470C1AC" w14:textId="77777777" w:rsidR="00973BCF" w:rsidRPr="006E5E4E" w:rsidRDefault="00973BCF" w:rsidP="00973BCF">
      <w:pPr>
        <w:jc w:val="center"/>
        <w:rPr>
          <w:rFonts w:ascii="Arial" w:hAnsi="Arial" w:cs="Arial"/>
          <w:b/>
          <w:sz w:val="18"/>
          <w:szCs w:val="18"/>
        </w:rPr>
      </w:pPr>
    </w:p>
    <w:p w14:paraId="6A56B3D1" w14:textId="77777777" w:rsidR="00973BCF" w:rsidRPr="006E5E4E" w:rsidRDefault="00973BCF" w:rsidP="00973BCF">
      <w:pPr>
        <w:jc w:val="center"/>
        <w:rPr>
          <w:rFonts w:ascii="Arial" w:hAnsi="Arial" w:cs="Arial"/>
          <w:b/>
          <w:sz w:val="18"/>
          <w:szCs w:val="18"/>
        </w:rPr>
      </w:pPr>
    </w:p>
    <w:p w14:paraId="1BD055D1" w14:textId="77777777" w:rsidR="00973BCF" w:rsidRPr="006E5E4E" w:rsidRDefault="00973BCF" w:rsidP="00973BCF">
      <w:pPr>
        <w:jc w:val="center"/>
        <w:rPr>
          <w:rFonts w:ascii="Arial" w:hAnsi="Arial" w:cs="Arial"/>
          <w:b/>
          <w:sz w:val="18"/>
          <w:szCs w:val="18"/>
        </w:rPr>
      </w:pPr>
    </w:p>
    <w:p w14:paraId="16C3A5B5" w14:textId="7B6E616C" w:rsidR="00973BCF" w:rsidRPr="006E5E4E" w:rsidRDefault="00973BCF" w:rsidP="00973BCF">
      <w:pPr>
        <w:jc w:val="center"/>
        <w:rPr>
          <w:rFonts w:ascii="Arial" w:hAnsi="Arial" w:cs="Arial"/>
          <w:b/>
          <w:sz w:val="18"/>
          <w:szCs w:val="18"/>
        </w:rPr>
      </w:pPr>
    </w:p>
    <w:p w14:paraId="549C555C" w14:textId="77777777" w:rsidR="00F95A9E" w:rsidRPr="006E5E4E" w:rsidRDefault="00F95A9E" w:rsidP="00973BCF">
      <w:pPr>
        <w:jc w:val="center"/>
        <w:rPr>
          <w:rFonts w:ascii="Arial" w:hAnsi="Arial" w:cs="Arial"/>
          <w:b/>
          <w:sz w:val="18"/>
          <w:szCs w:val="18"/>
        </w:rPr>
      </w:pPr>
    </w:p>
    <w:p w14:paraId="0A397F9A" w14:textId="273A8BCA" w:rsidR="00973BCF" w:rsidRPr="006E5E4E" w:rsidRDefault="00F95A9E" w:rsidP="00973BCF">
      <w:pPr>
        <w:jc w:val="center"/>
        <w:rPr>
          <w:rFonts w:ascii="Arial" w:hAnsi="Arial" w:cs="Arial"/>
          <w:b/>
          <w:sz w:val="20"/>
          <w:szCs w:val="20"/>
        </w:rPr>
      </w:pPr>
      <w:r w:rsidRPr="006E5E4E">
        <w:rPr>
          <w:rFonts w:ascii="Arial" w:hAnsi="Arial" w:cs="Arial"/>
          <w:b/>
          <w:sz w:val="20"/>
          <w:szCs w:val="20"/>
        </w:rPr>
        <w:t>Ta n</w:t>
      </w:r>
      <w:r w:rsidR="00973BCF" w:rsidRPr="006E5E4E">
        <w:rPr>
          <w:rFonts w:ascii="Arial" w:hAnsi="Arial" w:cs="Arial"/>
          <w:b/>
          <w:sz w:val="20"/>
          <w:szCs w:val="20"/>
        </w:rPr>
        <w:t xml:space="preserve">ačrt </w:t>
      </w:r>
      <w:r w:rsidRPr="006E5E4E">
        <w:rPr>
          <w:rFonts w:ascii="Arial" w:hAnsi="Arial" w:cs="Arial"/>
          <w:b/>
          <w:sz w:val="20"/>
          <w:szCs w:val="20"/>
        </w:rPr>
        <w:t xml:space="preserve">dejavnosti </w:t>
      </w:r>
      <w:r w:rsidR="00973BCF" w:rsidRPr="006E5E4E">
        <w:rPr>
          <w:rFonts w:ascii="Arial" w:hAnsi="Arial" w:cs="Arial"/>
          <w:b/>
          <w:sz w:val="20"/>
          <w:szCs w:val="20"/>
        </w:rPr>
        <w:t>se uporablja skupaj z D</w:t>
      </w:r>
      <w:r w:rsidRPr="006E5E4E">
        <w:rPr>
          <w:rFonts w:ascii="Arial" w:hAnsi="Arial" w:cs="Arial"/>
          <w:b/>
          <w:sz w:val="20"/>
          <w:szCs w:val="20"/>
        </w:rPr>
        <w:t>ržavnim načrtom zaščite in reševanja ob jedrski in radiološki nesreči</w:t>
      </w:r>
      <w:r w:rsidR="00973BCF" w:rsidRPr="006E5E4E">
        <w:rPr>
          <w:rFonts w:ascii="Arial" w:hAnsi="Arial" w:cs="Arial"/>
          <w:b/>
          <w:sz w:val="20"/>
          <w:szCs w:val="20"/>
        </w:rPr>
        <w:t>, Verzija 4.0</w:t>
      </w:r>
    </w:p>
    <w:p w14:paraId="0C1194DC" w14:textId="42509C07" w:rsidR="003348A3" w:rsidRDefault="003348A3" w:rsidP="00973BCF">
      <w:pPr>
        <w:jc w:val="center"/>
        <w:rPr>
          <w:rFonts w:ascii="Arial" w:hAnsi="Arial" w:cs="Arial"/>
          <w:b/>
          <w:sz w:val="20"/>
          <w:szCs w:val="20"/>
        </w:rPr>
      </w:pPr>
    </w:p>
    <w:p w14:paraId="297EA21E" w14:textId="77777777" w:rsidR="001D7CC4" w:rsidRPr="006E5E4E" w:rsidRDefault="001D7CC4" w:rsidP="00973BCF">
      <w:pPr>
        <w:jc w:val="center"/>
        <w:rPr>
          <w:rFonts w:ascii="Arial" w:hAnsi="Arial" w:cs="Arial"/>
          <w:b/>
          <w:sz w:val="20"/>
          <w:szCs w:val="20"/>
        </w:rPr>
      </w:pPr>
    </w:p>
    <w:p w14:paraId="24E01611" w14:textId="0814F27C" w:rsidR="00651ACB" w:rsidRPr="006E5E4E" w:rsidRDefault="00651ACB" w:rsidP="00161065">
      <w:pPr>
        <w:ind w:right="-213"/>
        <w:jc w:val="center"/>
        <w:rPr>
          <w:rFonts w:ascii="Arial" w:hAnsi="Arial" w:cs="Arial"/>
          <w:b/>
        </w:rPr>
      </w:pPr>
      <w:r w:rsidRPr="006E5E4E">
        <w:rPr>
          <w:rFonts w:ascii="Arial" w:hAnsi="Arial" w:cs="Arial"/>
          <w:b/>
        </w:rPr>
        <w:t>K A Z A L O</w:t>
      </w:r>
    </w:p>
    <w:p w14:paraId="09C1538F" w14:textId="77777777" w:rsidR="00524CDB" w:rsidRPr="00B45B8E" w:rsidRDefault="00524CDB" w:rsidP="00524CDB">
      <w:pPr>
        <w:rPr>
          <w:rFonts w:ascii="Arial" w:hAnsi="Arial" w:cs="Arial"/>
          <w:b/>
          <w:sz w:val="22"/>
          <w:szCs w:val="22"/>
        </w:rPr>
      </w:pPr>
    </w:p>
    <w:p w14:paraId="58AF45CD" w14:textId="332DB970" w:rsidR="00524CDB" w:rsidRPr="00B45B8E" w:rsidRDefault="00524CDB" w:rsidP="00524CDB">
      <w:pPr>
        <w:rPr>
          <w:rFonts w:ascii="Arial" w:hAnsi="Arial" w:cs="Arial"/>
          <w:b/>
          <w:sz w:val="22"/>
          <w:szCs w:val="22"/>
        </w:rPr>
      </w:pPr>
      <w:r w:rsidRPr="00B45B8E">
        <w:rPr>
          <w:rFonts w:ascii="Arial" w:hAnsi="Arial" w:cs="Arial"/>
          <w:b/>
          <w:sz w:val="22"/>
          <w:szCs w:val="22"/>
        </w:rPr>
        <w:t xml:space="preserve">1. UVOD </w:t>
      </w:r>
    </w:p>
    <w:p w14:paraId="5715B3CB" w14:textId="2C19DDFD" w:rsidR="00524CDB" w:rsidRPr="00B45B8E" w:rsidRDefault="0022272D" w:rsidP="00DD457D">
      <w:pPr>
        <w:pStyle w:val="Odstavekseznama"/>
        <w:numPr>
          <w:ilvl w:val="1"/>
          <w:numId w:val="17"/>
        </w:numPr>
        <w:spacing w:line="240" w:lineRule="auto"/>
        <w:rPr>
          <w:rFonts w:cs="Arial"/>
          <w:b/>
          <w:bCs/>
          <w:szCs w:val="20"/>
        </w:rPr>
      </w:pPr>
      <w:r w:rsidRPr="00B45B8E">
        <w:rPr>
          <w:rFonts w:cs="Arial"/>
          <w:b/>
          <w:bCs/>
          <w:szCs w:val="20"/>
        </w:rPr>
        <w:t>Splošno</w:t>
      </w:r>
    </w:p>
    <w:p w14:paraId="1E1AA1A9" w14:textId="77777777" w:rsidR="0022272D" w:rsidRPr="00B45B8E" w:rsidRDefault="0022272D" w:rsidP="00DD457D">
      <w:pPr>
        <w:pStyle w:val="docfontsubtitle"/>
        <w:numPr>
          <w:ilvl w:val="1"/>
          <w:numId w:val="17"/>
        </w:numPr>
        <w:spacing w:before="0" w:after="0"/>
        <w:jc w:val="both"/>
        <w:rPr>
          <w:rFonts w:ascii="Arial" w:hAnsi="Arial" w:cs="Arial"/>
          <w:color w:val="auto"/>
          <w:sz w:val="20"/>
          <w:szCs w:val="20"/>
        </w:rPr>
      </w:pPr>
      <w:r w:rsidRPr="00B45B8E">
        <w:rPr>
          <w:rFonts w:ascii="Arial" w:hAnsi="Arial" w:cs="Arial"/>
          <w:color w:val="auto"/>
          <w:sz w:val="20"/>
          <w:szCs w:val="20"/>
        </w:rPr>
        <w:t>Načrtovanje dejavnosti Ministrstva za vzgojo in izobraževanje ob jedrski in radiološki nesreči</w:t>
      </w:r>
    </w:p>
    <w:p w14:paraId="49631D29" w14:textId="6450255C" w:rsidR="00524CDB" w:rsidRPr="00B45B8E" w:rsidRDefault="00524CDB" w:rsidP="00DD457D">
      <w:pPr>
        <w:pStyle w:val="Odstavekseznama"/>
        <w:numPr>
          <w:ilvl w:val="1"/>
          <w:numId w:val="17"/>
        </w:numPr>
        <w:spacing w:line="240" w:lineRule="auto"/>
        <w:rPr>
          <w:rFonts w:cs="Arial"/>
          <w:b/>
          <w:bCs/>
          <w:szCs w:val="20"/>
        </w:rPr>
      </w:pPr>
      <w:r w:rsidRPr="00B45B8E">
        <w:rPr>
          <w:rFonts w:cs="Arial"/>
          <w:b/>
          <w:bCs/>
          <w:szCs w:val="20"/>
        </w:rPr>
        <w:t xml:space="preserve">Načrtovanje dejavnosti pravnih oseb z delovnega področja </w:t>
      </w:r>
      <w:r w:rsidR="006860B4" w:rsidRPr="00B45B8E">
        <w:rPr>
          <w:rFonts w:cs="Arial"/>
          <w:b/>
          <w:bCs/>
          <w:szCs w:val="20"/>
        </w:rPr>
        <w:t>Ministrstva za vzgojo in izobraževanje</w:t>
      </w:r>
      <w:r w:rsidRPr="00B45B8E">
        <w:rPr>
          <w:rFonts w:cs="Arial"/>
          <w:b/>
          <w:bCs/>
          <w:szCs w:val="20"/>
        </w:rPr>
        <w:t xml:space="preserve"> ob jedrski in radiološki nesreči </w:t>
      </w:r>
    </w:p>
    <w:p w14:paraId="7A629644" w14:textId="77777777" w:rsidR="00524CDB" w:rsidRPr="00B45B8E" w:rsidRDefault="00524CDB" w:rsidP="0022272D">
      <w:pPr>
        <w:pStyle w:val="docfontsubtitle"/>
        <w:spacing w:before="0" w:after="0"/>
        <w:rPr>
          <w:rFonts w:ascii="Arial" w:hAnsi="Arial" w:cs="Arial"/>
          <w:color w:val="auto"/>
          <w:sz w:val="22"/>
          <w:szCs w:val="22"/>
        </w:rPr>
      </w:pPr>
    </w:p>
    <w:p w14:paraId="4D6E6141" w14:textId="1E4D696B" w:rsidR="00860641" w:rsidRPr="00B45B8E" w:rsidRDefault="00524CDB" w:rsidP="00F029C8">
      <w:pPr>
        <w:jc w:val="both"/>
        <w:rPr>
          <w:rFonts w:ascii="Arial" w:hAnsi="Arial" w:cs="Arial"/>
          <w:b/>
          <w:bCs/>
          <w:sz w:val="22"/>
          <w:szCs w:val="22"/>
        </w:rPr>
      </w:pPr>
      <w:r w:rsidRPr="00B45B8E">
        <w:rPr>
          <w:rFonts w:ascii="Arial" w:hAnsi="Arial" w:cs="Arial"/>
          <w:b/>
          <w:bCs/>
          <w:sz w:val="22"/>
          <w:szCs w:val="22"/>
        </w:rPr>
        <w:t xml:space="preserve">2. </w:t>
      </w:r>
      <w:r w:rsidR="00860641" w:rsidRPr="00B45B8E">
        <w:rPr>
          <w:rFonts w:ascii="Arial" w:hAnsi="Arial" w:cs="Arial"/>
          <w:b/>
          <w:bCs/>
          <w:sz w:val="22"/>
          <w:szCs w:val="22"/>
        </w:rPr>
        <w:t>JEDRSKA NESREČA V NUKLEARNI ELEKTRARNI KRŠKO (NEK)</w:t>
      </w:r>
    </w:p>
    <w:p w14:paraId="55720571" w14:textId="663D5F90" w:rsidR="00BE2917" w:rsidRPr="00B45B8E" w:rsidRDefault="00F029C8" w:rsidP="00BE2917">
      <w:pPr>
        <w:ind w:left="284"/>
        <w:jc w:val="both"/>
        <w:rPr>
          <w:rFonts w:ascii="Arial" w:hAnsi="Arial" w:cs="Arial"/>
          <w:b/>
          <w:bCs/>
          <w:sz w:val="20"/>
          <w:szCs w:val="20"/>
        </w:rPr>
      </w:pPr>
      <w:r w:rsidRPr="00B45B8E">
        <w:rPr>
          <w:rFonts w:ascii="Arial" w:hAnsi="Arial" w:cs="Arial"/>
          <w:b/>
          <w:bCs/>
          <w:sz w:val="20"/>
          <w:szCs w:val="20"/>
        </w:rPr>
        <w:t>2</w:t>
      </w:r>
      <w:r w:rsidR="00524CDB" w:rsidRPr="00B45B8E">
        <w:rPr>
          <w:rFonts w:ascii="Arial" w:hAnsi="Arial" w:cs="Arial"/>
          <w:b/>
          <w:bCs/>
          <w:sz w:val="20"/>
          <w:szCs w:val="20"/>
        </w:rPr>
        <w:t xml:space="preserve">.1 </w:t>
      </w:r>
      <w:r w:rsidRPr="00B45B8E">
        <w:rPr>
          <w:rFonts w:ascii="Arial" w:hAnsi="Arial" w:cs="Arial"/>
          <w:b/>
          <w:bCs/>
          <w:sz w:val="20"/>
          <w:szCs w:val="20"/>
        </w:rPr>
        <w:t>Obveščanje o jedrski nesreči v NEK</w:t>
      </w:r>
      <w:r w:rsidR="00860641" w:rsidRPr="00B45B8E">
        <w:rPr>
          <w:rFonts w:ascii="Arial" w:hAnsi="Arial" w:cs="Arial"/>
          <w:b/>
          <w:bCs/>
          <w:sz w:val="20"/>
          <w:szCs w:val="20"/>
        </w:rPr>
        <w:t xml:space="preserve"> in poročanje</w:t>
      </w:r>
    </w:p>
    <w:p w14:paraId="2793B153" w14:textId="177A2B9D" w:rsidR="00C81468" w:rsidRPr="00B45B8E" w:rsidRDefault="00BE2917" w:rsidP="00C81468">
      <w:pPr>
        <w:ind w:left="1701" w:hanging="850"/>
        <w:jc w:val="both"/>
        <w:rPr>
          <w:rFonts w:ascii="Arial" w:hAnsi="Arial" w:cs="Arial"/>
          <w:sz w:val="20"/>
          <w:szCs w:val="20"/>
        </w:rPr>
      </w:pPr>
      <w:r w:rsidRPr="00B45B8E">
        <w:rPr>
          <w:rFonts w:ascii="Arial" w:hAnsi="Arial" w:cs="Arial"/>
          <w:sz w:val="20"/>
          <w:szCs w:val="20"/>
        </w:rPr>
        <w:t>2.</w:t>
      </w:r>
      <w:r w:rsidR="00FE46E9" w:rsidRPr="00B45B8E">
        <w:rPr>
          <w:rFonts w:ascii="Arial" w:hAnsi="Arial" w:cs="Arial"/>
          <w:sz w:val="20"/>
          <w:szCs w:val="20"/>
        </w:rPr>
        <w:t>1</w:t>
      </w:r>
      <w:r w:rsidRPr="00B45B8E">
        <w:rPr>
          <w:rFonts w:ascii="Arial" w:hAnsi="Arial" w:cs="Arial"/>
          <w:sz w:val="20"/>
          <w:szCs w:val="20"/>
        </w:rPr>
        <w:t xml:space="preserve">.1 </w:t>
      </w:r>
      <w:r w:rsidRPr="00B45B8E">
        <w:rPr>
          <w:rFonts w:ascii="Arial" w:hAnsi="Arial" w:cs="Arial"/>
          <w:bCs/>
          <w:sz w:val="20"/>
          <w:szCs w:val="20"/>
        </w:rPr>
        <w:t>Sistem obveščanja v Ministrstvu za vzgojo in izobraževanje</w:t>
      </w:r>
      <w:r w:rsidRPr="00B45B8E">
        <w:rPr>
          <w:rFonts w:ascii="Arial" w:hAnsi="Arial" w:cs="Arial"/>
          <w:sz w:val="20"/>
          <w:szCs w:val="20"/>
        </w:rPr>
        <w:t xml:space="preserve"> </w:t>
      </w:r>
    </w:p>
    <w:p w14:paraId="5F244678" w14:textId="77777777" w:rsidR="00720BC8" w:rsidRPr="00B45B8E" w:rsidRDefault="00C81468" w:rsidP="00C81468">
      <w:pPr>
        <w:ind w:left="1701" w:hanging="850"/>
        <w:jc w:val="both"/>
        <w:rPr>
          <w:rFonts w:ascii="Arial" w:hAnsi="Arial" w:cs="Arial"/>
          <w:bCs/>
          <w:sz w:val="20"/>
          <w:szCs w:val="20"/>
        </w:rPr>
      </w:pPr>
      <w:r w:rsidRPr="00B45B8E">
        <w:rPr>
          <w:rFonts w:ascii="Arial" w:hAnsi="Arial" w:cs="Arial"/>
          <w:sz w:val="20"/>
          <w:szCs w:val="20"/>
        </w:rPr>
        <w:t xml:space="preserve">2.1.2 </w:t>
      </w:r>
      <w:r w:rsidR="00BE2917" w:rsidRPr="00B45B8E">
        <w:rPr>
          <w:rFonts w:ascii="Arial" w:hAnsi="Arial" w:cs="Arial"/>
          <w:bCs/>
          <w:sz w:val="20"/>
          <w:szCs w:val="20"/>
        </w:rPr>
        <w:t xml:space="preserve">Obveščanje in komuniciranje z </w:t>
      </w:r>
      <w:r w:rsidR="00BE2917" w:rsidRPr="00B45B8E">
        <w:rPr>
          <w:rFonts w:ascii="Arial" w:hAnsi="Arial" w:cs="Arial"/>
          <w:sz w:val="20"/>
          <w:szCs w:val="20"/>
        </w:rPr>
        <w:t>zaposlenimi</w:t>
      </w:r>
      <w:r w:rsidRPr="00B45B8E">
        <w:rPr>
          <w:rFonts w:ascii="Arial" w:hAnsi="Arial" w:cs="Arial"/>
          <w:sz w:val="20"/>
          <w:szCs w:val="20"/>
        </w:rPr>
        <w:t xml:space="preserve"> </w:t>
      </w:r>
      <w:r w:rsidRPr="00B45B8E">
        <w:rPr>
          <w:rFonts w:ascii="Arial" w:hAnsi="Arial" w:cs="Arial"/>
          <w:bCs/>
          <w:sz w:val="20"/>
          <w:szCs w:val="20"/>
        </w:rPr>
        <w:t xml:space="preserve">v Ministrstvu za vzgojo in </w:t>
      </w:r>
    </w:p>
    <w:p w14:paraId="19D18775" w14:textId="7279694D" w:rsidR="00985887" w:rsidRPr="00B45B8E" w:rsidRDefault="00720BC8" w:rsidP="00985887">
      <w:pPr>
        <w:ind w:left="1701" w:hanging="850"/>
        <w:jc w:val="both"/>
        <w:rPr>
          <w:rFonts w:ascii="Arial" w:hAnsi="Arial" w:cs="Arial"/>
          <w:bCs/>
          <w:sz w:val="20"/>
          <w:szCs w:val="20"/>
        </w:rPr>
      </w:pPr>
      <w:r w:rsidRPr="00B45B8E">
        <w:rPr>
          <w:rFonts w:ascii="Arial" w:hAnsi="Arial" w:cs="Arial"/>
          <w:bCs/>
          <w:sz w:val="20"/>
          <w:szCs w:val="20"/>
        </w:rPr>
        <w:t xml:space="preserve">    </w:t>
      </w:r>
      <w:r w:rsidR="00C81468" w:rsidRPr="00B45B8E">
        <w:rPr>
          <w:rFonts w:ascii="Arial" w:hAnsi="Arial" w:cs="Arial"/>
          <w:bCs/>
          <w:sz w:val="20"/>
          <w:szCs w:val="20"/>
        </w:rPr>
        <w:t xml:space="preserve">     </w:t>
      </w:r>
      <w:r w:rsidR="00985887" w:rsidRPr="00B45B8E">
        <w:rPr>
          <w:rFonts w:ascii="Arial" w:hAnsi="Arial" w:cs="Arial"/>
          <w:bCs/>
          <w:sz w:val="20"/>
          <w:szCs w:val="20"/>
        </w:rPr>
        <w:t>I</w:t>
      </w:r>
      <w:r w:rsidR="00C81468" w:rsidRPr="00B45B8E">
        <w:rPr>
          <w:rFonts w:ascii="Arial" w:hAnsi="Arial" w:cs="Arial"/>
          <w:bCs/>
          <w:sz w:val="20"/>
          <w:szCs w:val="20"/>
        </w:rPr>
        <w:t>zobraževanje</w:t>
      </w:r>
    </w:p>
    <w:p w14:paraId="648CB76A" w14:textId="426A61E5" w:rsidR="00985887" w:rsidRPr="00B45B8E" w:rsidRDefault="00985887" w:rsidP="00985887">
      <w:pPr>
        <w:pStyle w:val="Bodytext20"/>
        <w:shd w:val="clear" w:color="auto" w:fill="auto"/>
        <w:spacing w:before="0" w:after="0" w:line="240" w:lineRule="auto"/>
        <w:rPr>
          <w:rFonts w:ascii="Arial" w:hAnsi="Arial" w:cs="Arial"/>
          <w:sz w:val="20"/>
          <w:szCs w:val="20"/>
        </w:rPr>
      </w:pPr>
      <w:r w:rsidRPr="00B45B8E">
        <w:rPr>
          <w:rFonts w:ascii="Arial" w:hAnsi="Arial" w:cs="Arial"/>
          <w:bCs/>
          <w:sz w:val="20"/>
          <w:szCs w:val="20"/>
        </w:rPr>
        <w:t xml:space="preserve">                        2.1.2.1 Priprava navodila zaposlenim ter odrejanje načina opravljanja njihovega dela</w:t>
      </w:r>
    </w:p>
    <w:p w14:paraId="14605198" w14:textId="1734D96E" w:rsidR="00720BC8" w:rsidRPr="00B45B8E" w:rsidRDefault="00BE2917" w:rsidP="00BE2917">
      <w:pPr>
        <w:pStyle w:val="Bodytext20"/>
        <w:shd w:val="clear" w:color="auto" w:fill="auto"/>
        <w:spacing w:before="0" w:after="0" w:line="240" w:lineRule="auto"/>
        <w:rPr>
          <w:rFonts w:ascii="Arial" w:hAnsi="Arial" w:cs="Arial"/>
          <w:bCs/>
          <w:sz w:val="20"/>
          <w:szCs w:val="20"/>
        </w:rPr>
      </w:pPr>
      <w:r w:rsidRPr="00B45B8E">
        <w:rPr>
          <w:rFonts w:ascii="Arial" w:hAnsi="Arial" w:cs="Arial"/>
          <w:bCs/>
          <w:sz w:val="20"/>
          <w:szCs w:val="20"/>
        </w:rPr>
        <w:t xml:space="preserve">            </w:t>
      </w:r>
      <w:r w:rsidR="00720BC8" w:rsidRPr="00B45B8E">
        <w:rPr>
          <w:rFonts w:ascii="Arial" w:hAnsi="Arial" w:cs="Arial"/>
          <w:bCs/>
          <w:sz w:val="20"/>
          <w:szCs w:val="20"/>
        </w:rPr>
        <w:t xml:space="preserve"> </w:t>
      </w:r>
      <w:r w:rsidRPr="00B45B8E">
        <w:rPr>
          <w:rFonts w:ascii="Arial" w:hAnsi="Arial" w:cs="Arial"/>
          <w:bCs/>
          <w:sz w:val="20"/>
          <w:szCs w:val="20"/>
        </w:rPr>
        <w:t xml:space="preserve">  2.1.</w:t>
      </w:r>
      <w:r w:rsidR="00720BC8" w:rsidRPr="00B45B8E">
        <w:rPr>
          <w:rFonts w:ascii="Arial" w:hAnsi="Arial" w:cs="Arial"/>
          <w:bCs/>
          <w:sz w:val="20"/>
          <w:szCs w:val="20"/>
        </w:rPr>
        <w:t xml:space="preserve">3 </w:t>
      </w:r>
      <w:r w:rsidR="00720BC8" w:rsidRPr="00B45B8E">
        <w:rPr>
          <w:rFonts w:ascii="Arial" w:hAnsi="Arial" w:cs="Arial"/>
          <w:sz w:val="20"/>
          <w:szCs w:val="20"/>
        </w:rPr>
        <w:t>Obveščanje in komuniciranje MVI z javnostjo</w:t>
      </w:r>
    </w:p>
    <w:p w14:paraId="61F8E11F" w14:textId="77777777" w:rsidR="00B03DB5" w:rsidRPr="00B45B8E" w:rsidRDefault="00720BC8" w:rsidP="00720BC8">
      <w:pPr>
        <w:pStyle w:val="Bodytext20"/>
        <w:shd w:val="clear" w:color="auto" w:fill="auto"/>
        <w:spacing w:before="0" w:after="0" w:line="240" w:lineRule="auto"/>
        <w:rPr>
          <w:rFonts w:ascii="Arial" w:hAnsi="Arial" w:cs="Arial"/>
          <w:sz w:val="20"/>
          <w:szCs w:val="20"/>
        </w:rPr>
      </w:pPr>
      <w:r w:rsidRPr="00B45B8E">
        <w:rPr>
          <w:rFonts w:ascii="Arial" w:hAnsi="Arial" w:cs="Arial"/>
          <w:bCs/>
          <w:sz w:val="20"/>
          <w:szCs w:val="20"/>
        </w:rPr>
        <w:t xml:space="preserve">                        2.1.3.1 </w:t>
      </w:r>
      <w:r w:rsidRPr="00B45B8E">
        <w:rPr>
          <w:rStyle w:val="Hiperpovezava"/>
          <w:rFonts w:ascii="Arial" w:eastAsiaTheme="minorEastAsia" w:hAnsi="Arial" w:cs="Arial"/>
          <w:color w:val="auto"/>
          <w:sz w:val="20"/>
          <w:szCs w:val="20"/>
          <w:u w:val="none"/>
        </w:rPr>
        <w:t xml:space="preserve">Delo Službe za odnose z javnostmi </w:t>
      </w:r>
      <w:r w:rsidRPr="00B45B8E">
        <w:rPr>
          <w:rFonts w:ascii="Arial" w:hAnsi="Arial" w:cs="Arial"/>
          <w:sz w:val="20"/>
          <w:szCs w:val="20"/>
        </w:rPr>
        <w:t>na</w:t>
      </w:r>
      <w:r w:rsidRPr="00B45B8E">
        <w:rPr>
          <w:rStyle w:val="Hiperpovezava"/>
          <w:rFonts w:ascii="Arial" w:eastAsiaTheme="minorEastAsia" w:hAnsi="Arial" w:cs="Arial"/>
          <w:color w:val="auto"/>
          <w:sz w:val="20"/>
          <w:szCs w:val="20"/>
          <w:u w:val="none"/>
        </w:rPr>
        <w:t xml:space="preserve"> Ministrstva </w:t>
      </w:r>
      <w:r w:rsidRPr="00B45B8E">
        <w:rPr>
          <w:rFonts w:ascii="Arial" w:hAnsi="Arial" w:cs="Arial"/>
          <w:sz w:val="20"/>
          <w:szCs w:val="20"/>
        </w:rPr>
        <w:t>za vzgojo in</w:t>
      </w:r>
      <w:r w:rsidR="00B03DB5" w:rsidRPr="00B45B8E">
        <w:rPr>
          <w:rFonts w:ascii="Arial" w:hAnsi="Arial" w:cs="Arial"/>
          <w:sz w:val="20"/>
          <w:szCs w:val="20"/>
        </w:rPr>
        <w:t xml:space="preserve"> </w:t>
      </w:r>
    </w:p>
    <w:p w14:paraId="07DCDCBE" w14:textId="1897ABD3" w:rsidR="00720BC8" w:rsidRPr="00B45B8E" w:rsidRDefault="00B03DB5" w:rsidP="00720BC8">
      <w:pPr>
        <w:pStyle w:val="Bodytext20"/>
        <w:shd w:val="clear" w:color="auto" w:fill="auto"/>
        <w:spacing w:before="0" w:after="0" w:line="240" w:lineRule="auto"/>
        <w:rPr>
          <w:rFonts w:ascii="Arial" w:hAnsi="Arial" w:cs="Arial"/>
          <w:sz w:val="20"/>
          <w:szCs w:val="20"/>
        </w:rPr>
      </w:pPr>
      <w:r w:rsidRPr="00B45B8E">
        <w:rPr>
          <w:rFonts w:ascii="Arial" w:hAnsi="Arial" w:cs="Arial"/>
          <w:sz w:val="20"/>
          <w:szCs w:val="20"/>
        </w:rPr>
        <w:t xml:space="preserve">                                    </w:t>
      </w:r>
      <w:r w:rsidR="00720BC8" w:rsidRPr="00B45B8E">
        <w:rPr>
          <w:rFonts w:ascii="Arial" w:hAnsi="Arial" w:cs="Arial"/>
          <w:sz w:val="20"/>
          <w:szCs w:val="20"/>
        </w:rPr>
        <w:t>izobraževanje</w:t>
      </w:r>
    </w:p>
    <w:p w14:paraId="3BFC99DF" w14:textId="77777777" w:rsidR="00B03DB5" w:rsidRPr="00B45B8E" w:rsidRDefault="00042CE8" w:rsidP="00042CE8">
      <w:pPr>
        <w:pStyle w:val="Bodytext20"/>
        <w:shd w:val="clear" w:color="auto" w:fill="auto"/>
        <w:spacing w:before="0" w:after="0" w:line="240" w:lineRule="auto"/>
        <w:rPr>
          <w:rFonts w:ascii="Arial" w:hAnsi="Arial" w:cs="Arial"/>
          <w:sz w:val="20"/>
          <w:szCs w:val="20"/>
        </w:rPr>
      </w:pPr>
      <w:r w:rsidRPr="00B45B8E">
        <w:rPr>
          <w:rFonts w:ascii="Arial" w:hAnsi="Arial" w:cs="Arial"/>
          <w:bCs/>
          <w:sz w:val="20"/>
          <w:szCs w:val="20"/>
        </w:rPr>
        <w:t xml:space="preserve">                        2.1.3.2 </w:t>
      </w:r>
      <w:r w:rsidRPr="00B45B8E">
        <w:rPr>
          <w:rFonts w:ascii="Arial" w:hAnsi="Arial" w:cs="Arial"/>
          <w:sz w:val="20"/>
          <w:szCs w:val="20"/>
        </w:rPr>
        <w:t xml:space="preserve">Obveščanje in komuniciranje vodstva Ministrstva za vzgojo in izobraževanj </w:t>
      </w:r>
      <w:r w:rsidR="00B03DB5" w:rsidRPr="00B45B8E">
        <w:rPr>
          <w:rFonts w:ascii="Arial" w:hAnsi="Arial" w:cs="Arial"/>
          <w:sz w:val="20"/>
          <w:szCs w:val="20"/>
        </w:rPr>
        <w:t xml:space="preserve">       </w:t>
      </w:r>
    </w:p>
    <w:p w14:paraId="1DFD286A" w14:textId="77BD135F" w:rsidR="00042CE8" w:rsidRPr="00B45B8E" w:rsidRDefault="00B03DB5" w:rsidP="00042CE8">
      <w:pPr>
        <w:pStyle w:val="Bodytext20"/>
        <w:shd w:val="clear" w:color="auto" w:fill="auto"/>
        <w:spacing w:before="0" w:after="0" w:line="240" w:lineRule="auto"/>
        <w:rPr>
          <w:rFonts w:ascii="Arial" w:hAnsi="Arial" w:cs="Arial"/>
          <w:sz w:val="20"/>
          <w:szCs w:val="20"/>
        </w:rPr>
      </w:pPr>
      <w:r w:rsidRPr="00B45B8E">
        <w:rPr>
          <w:rFonts w:ascii="Arial" w:hAnsi="Arial" w:cs="Arial"/>
          <w:sz w:val="20"/>
          <w:szCs w:val="20"/>
        </w:rPr>
        <w:t xml:space="preserve">                                    </w:t>
      </w:r>
      <w:r w:rsidR="00042CE8" w:rsidRPr="00B45B8E">
        <w:rPr>
          <w:rFonts w:ascii="Arial" w:hAnsi="Arial" w:cs="Arial"/>
          <w:sz w:val="20"/>
          <w:szCs w:val="20"/>
        </w:rPr>
        <w:t xml:space="preserve">z javnostjo in odgovarjanje na novinarska vprašanja </w:t>
      </w:r>
    </w:p>
    <w:p w14:paraId="72F5F4D2" w14:textId="19164BBB" w:rsidR="00042CE8" w:rsidRPr="00B45B8E" w:rsidRDefault="00042CE8" w:rsidP="00042CE8">
      <w:pPr>
        <w:pStyle w:val="Bodytext20"/>
        <w:shd w:val="clear" w:color="auto" w:fill="auto"/>
        <w:spacing w:before="0" w:after="0" w:line="240" w:lineRule="auto"/>
        <w:rPr>
          <w:rFonts w:ascii="Arial" w:hAnsi="Arial" w:cs="Arial"/>
          <w:bCs/>
          <w:sz w:val="20"/>
          <w:szCs w:val="20"/>
        </w:rPr>
      </w:pPr>
      <w:r w:rsidRPr="00B45B8E">
        <w:rPr>
          <w:rFonts w:ascii="Arial" w:hAnsi="Arial" w:cs="Arial"/>
          <w:bCs/>
          <w:sz w:val="20"/>
          <w:szCs w:val="20"/>
        </w:rPr>
        <w:t xml:space="preserve">                        2.1.3.3 Obveščanje javnosti preko spletnega mesta GOV.si</w:t>
      </w:r>
    </w:p>
    <w:p w14:paraId="6991307A" w14:textId="5E9CFAE6" w:rsidR="00042CE8" w:rsidRPr="00B45B8E" w:rsidRDefault="00042CE8" w:rsidP="00042CE8">
      <w:pPr>
        <w:pStyle w:val="Bodytext20"/>
        <w:shd w:val="clear" w:color="auto" w:fill="auto"/>
        <w:spacing w:before="0" w:after="0" w:line="240" w:lineRule="auto"/>
        <w:rPr>
          <w:rFonts w:ascii="Arial" w:hAnsi="Arial" w:cs="Arial"/>
          <w:bCs/>
          <w:sz w:val="20"/>
          <w:szCs w:val="20"/>
        </w:rPr>
      </w:pPr>
      <w:r w:rsidRPr="00B45B8E">
        <w:rPr>
          <w:rFonts w:ascii="Arial" w:hAnsi="Arial" w:cs="Arial"/>
          <w:bCs/>
          <w:sz w:val="20"/>
          <w:szCs w:val="20"/>
        </w:rPr>
        <w:t xml:space="preserve">                        2.1.3.4 Vzpostavitev kontaktne telefonske številke in posebnega e-naslova</w:t>
      </w:r>
    </w:p>
    <w:p w14:paraId="01FD9C5B" w14:textId="7234C38A" w:rsidR="00042CE8" w:rsidRPr="00B45B8E" w:rsidRDefault="00042CE8" w:rsidP="00042CE8">
      <w:pPr>
        <w:pStyle w:val="Bodytext20"/>
        <w:shd w:val="clear" w:color="auto" w:fill="auto"/>
        <w:spacing w:before="0" w:after="0" w:line="240" w:lineRule="auto"/>
        <w:rPr>
          <w:rFonts w:ascii="Arial" w:hAnsi="Arial" w:cs="Arial"/>
          <w:bCs/>
          <w:iCs/>
          <w:sz w:val="20"/>
          <w:szCs w:val="20"/>
          <w:lang w:eastAsia="sl-SI"/>
        </w:rPr>
      </w:pPr>
      <w:r w:rsidRPr="00B45B8E">
        <w:rPr>
          <w:rFonts w:ascii="Arial" w:hAnsi="Arial" w:cs="Arial"/>
          <w:bCs/>
          <w:sz w:val="20"/>
          <w:szCs w:val="20"/>
        </w:rPr>
        <w:t xml:space="preserve">                        2.1.3.5 </w:t>
      </w:r>
      <w:r w:rsidRPr="00B45B8E">
        <w:rPr>
          <w:rFonts w:ascii="Arial" w:hAnsi="Arial" w:cs="Arial"/>
          <w:bCs/>
          <w:iCs/>
          <w:sz w:val="20"/>
          <w:szCs w:val="20"/>
          <w:lang w:eastAsia="sl-SI"/>
        </w:rPr>
        <w:t>Odgovarjanje na običajna elektronska sporočila strank in telefonske klice</w:t>
      </w:r>
    </w:p>
    <w:p w14:paraId="7963EEFA" w14:textId="25B381BA" w:rsidR="00042CE8" w:rsidRPr="00B45B8E" w:rsidRDefault="00042CE8" w:rsidP="00042CE8">
      <w:pPr>
        <w:pStyle w:val="Bodytext20"/>
        <w:shd w:val="clear" w:color="auto" w:fill="auto"/>
        <w:spacing w:before="0" w:after="0" w:line="240" w:lineRule="auto"/>
        <w:rPr>
          <w:rFonts w:ascii="Arial" w:hAnsi="Arial" w:cs="Arial"/>
          <w:bCs/>
          <w:sz w:val="20"/>
          <w:szCs w:val="20"/>
        </w:rPr>
      </w:pPr>
      <w:r w:rsidRPr="00B45B8E">
        <w:rPr>
          <w:rFonts w:ascii="Arial" w:hAnsi="Arial" w:cs="Arial"/>
          <w:bCs/>
          <w:sz w:val="20"/>
          <w:szCs w:val="20"/>
        </w:rPr>
        <w:t xml:space="preserve">                        2.1.3.6 </w:t>
      </w:r>
      <w:r w:rsidRPr="00B45B8E">
        <w:rPr>
          <w:rFonts w:ascii="Arial" w:hAnsi="Arial" w:cs="Arial"/>
          <w:bCs/>
          <w:iCs/>
          <w:sz w:val="20"/>
          <w:szCs w:val="20"/>
          <w:lang w:eastAsia="sl-SI"/>
        </w:rPr>
        <w:t>Drugo pomembno obveščanje javnosti</w:t>
      </w:r>
    </w:p>
    <w:p w14:paraId="1D7C7968" w14:textId="7ED42F59" w:rsidR="00E300D3" w:rsidRPr="00B45B8E" w:rsidRDefault="00E300D3" w:rsidP="00E300D3">
      <w:pPr>
        <w:pStyle w:val="Bodytext20"/>
        <w:shd w:val="clear" w:color="auto" w:fill="auto"/>
        <w:spacing w:before="0" w:after="0" w:line="240" w:lineRule="auto"/>
        <w:rPr>
          <w:rFonts w:ascii="Arial" w:hAnsi="Arial" w:cs="Arial"/>
          <w:bCs/>
          <w:sz w:val="20"/>
          <w:szCs w:val="20"/>
        </w:rPr>
      </w:pPr>
      <w:r w:rsidRPr="00B45B8E">
        <w:rPr>
          <w:rFonts w:ascii="Arial" w:hAnsi="Arial" w:cs="Arial"/>
          <w:bCs/>
          <w:sz w:val="20"/>
          <w:szCs w:val="20"/>
        </w:rPr>
        <w:t xml:space="preserve">               2.1.4 </w:t>
      </w:r>
      <w:r w:rsidRPr="00B45B8E">
        <w:rPr>
          <w:rFonts w:ascii="Arial" w:hAnsi="Arial" w:cs="Arial"/>
          <w:sz w:val="20"/>
          <w:szCs w:val="20"/>
        </w:rPr>
        <w:t xml:space="preserve">Obveščanje </w:t>
      </w:r>
      <w:r w:rsidRPr="00B45B8E">
        <w:rPr>
          <w:rFonts w:ascii="Arial" w:hAnsi="Arial" w:cs="Arial"/>
          <w:iCs/>
          <w:sz w:val="20"/>
          <w:szCs w:val="20"/>
        </w:rPr>
        <w:t>strokovne javnosti in zavodov s področja vzgoje in izobraževanja ter</w:t>
      </w:r>
      <w:r w:rsidRPr="00B45B8E">
        <w:rPr>
          <w:rFonts w:ascii="Arial" w:hAnsi="Arial" w:cs="Arial"/>
          <w:sz w:val="20"/>
          <w:szCs w:val="20"/>
        </w:rPr>
        <w:t xml:space="preserve">  </w:t>
      </w:r>
    </w:p>
    <w:p w14:paraId="4B4A50D7" w14:textId="783385DF" w:rsidR="00E300D3" w:rsidRPr="00B45B8E" w:rsidRDefault="00E300D3" w:rsidP="00E300D3">
      <w:pPr>
        <w:ind w:left="284"/>
        <w:jc w:val="both"/>
        <w:rPr>
          <w:rFonts w:ascii="Arial" w:hAnsi="Arial" w:cs="Arial"/>
          <w:sz w:val="20"/>
          <w:szCs w:val="20"/>
        </w:rPr>
      </w:pPr>
      <w:r w:rsidRPr="00B45B8E">
        <w:rPr>
          <w:rFonts w:ascii="Arial" w:hAnsi="Arial" w:cs="Arial"/>
          <w:sz w:val="20"/>
          <w:szCs w:val="20"/>
        </w:rPr>
        <w:t xml:space="preserve">                   </w:t>
      </w:r>
      <w:r w:rsidRPr="00B45B8E">
        <w:rPr>
          <w:rFonts w:ascii="Arial" w:hAnsi="Arial" w:cs="Arial"/>
          <w:iCs/>
          <w:sz w:val="20"/>
          <w:szCs w:val="20"/>
        </w:rPr>
        <w:t>podajanje strokovnih usmeritev in priporočil</w:t>
      </w:r>
    </w:p>
    <w:p w14:paraId="7D0C1B92" w14:textId="01B696DF" w:rsidR="00E300D3" w:rsidRPr="00B45B8E" w:rsidRDefault="00E300D3" w:rsidP="00E300D3">
      <w:pPr>
        <w:pStyle w:val="Bodytext20"/>
        <w:shd w:val="clear" w:color="auto" w:fill="auto"/>
        <w:spacing w:before="0" w:after="0" w:line="240" w:lineRule="auto"/>
        <w:rPr>
          <w:rFonts w:ascii="Arial" w:hAnsi="Arial" w:cs="Arial"/>
          <w:iCs/>
          <w:sz w:val="20"/>
          <w:szCs w:val="20"/>
        </w:rPr>
      </w:pPr>
      <w:r w:rsidRPr="00B45B8E">
        <w:rPr>
          <w:rFonts w:ascii="Arial" w:hAnsi="Arial" w:cs="Arial"/>
          <w:bCs/>
          <w:sz w:val="20"/>
          <w:szCs w:val="20"/>
        </w:rPr>
        <w:t xml:space="preserve">                        2.1.4.1 </w:t>
      </w:r>
      <w:r w:rsidRPr="00B45B8E">
        <w:rPr>
          <w:rFonts w:ascii="Arial" w:hAnsi="Arial" w:cs="Arial"/>
          <w:iCs/>
          <w:sz w:val="20"/>
          <w:szCs w:val="20"/>
        </w:rPr>
        <w:t>Obveščanje in informiranje zavodov s področja vzgoje in izobraževanja</w:t>
      </w:r>
    </w:p>
    <w:p w14:paraId="46097140" w14:textId="77777777" w:rsidR="00B03DB5" w:rsidRPr="00B45B8E" w:rsidRDefault="00E300D3" w:rsidP="00B03DB5">
      <w:pPr>
        <w:pStyle w:val="Bodytext20"/>
        <w:shd w:val="clear" w:color="auto" w:fill="auto"/>
        <w:spacing w:before="0" w:after="0" w:line="240" w:lineRule="auto"/>
        <w:rPr>
          <w:rFonts w:ascii="Arial" w:hAnsi="Arial" w:cs="Arial"/>
          <w:sz w:val="20"/>
          <w:szCs w:val="20"/>
        </w:rPr>
      </w:pPr>
      <w:r w:rsidRPr="00B45B8E">
        <w:rPr>
          <w:rFonts w:ascii="Arial" w:hAnsi="Arial" w:cs="Arial"/>
          <w:bCs/>
          <w:sz w:val="20"/>
          <w:szCs w:val="20"/>
        </w:rPr>
        <w:t xml:space="preserve">                        2.1.4.2 </w:t>
      </w:r>
      <w:r w:rsidRPr="00B45B8E">
        <w:rPr>
          <w:rFonts w:ascii="Arial" w:hAnsi="Arial" w:cs="Arial"/>
          <w:sz w:val="20"/>
          <w:szCs w:val="20"/>
        </w:rPr>
        <w:t xml:space="preserve">Strokovna priporočila in smernice za posamezna temeljna področja vzgoje </w:t>
      </w:r>
    </w:p>
    <w:p w14:paraId="6997B53F" w14:textId="3736A0C9" w:rsidR="00E300D3" w:rsidRPr="00B45B8E" w:rsidRDefault="00B03DB5" w:rsidP="00B03DB5">
      <w:pPr>
        <w:pStyle w:val="Bodytext20"/>
        <w:shd w:val="clear" w:color="auto" w:fill="auto"/>
        <w:spacing w:before="0" w:after="0" w:line="240" w:lineRule="auto"/>
        <w:rPr>
          <w:rFonts w:ascii="Arial" w:hAnsi="Arial" w:cs="Arial"/>
          <w:iCs/>
          <w:sz w:val="20"/>
          <w:szCs w:val="20"/>
        </w:rPr>
      </w:pPr>
      <w:r w:rsidRPr="00B45B8E">
        <w:rPr>
          <w:rFonts w:ascii="Arial" w:hAnsi="Arial" w:cs="Arial"/>
          <w:sz w:val="20"/>
          <w:szCs w:val="20"/>
        </w:rPr>
        <w:t xml:space="preserve">                                    </w:t>
      </w:r>
      <w:r w:rsidR="00E300D3" w:rsidRPr="00B45B8E">
        <w:rPr>
          <w:rFonts w:ascii="Arial" w:hAnsi="Arial" w:cs="Arial"/>
          <w:sz w:val="20"/>
          <w:szCs w:val="20"/>
        </w:rPr>
        <w:t>in</w:t>
      </w:r>
      <w:r w:rsidRPr="00B45B8E">
        <w:rPr>
          <w:rFonts w:ascii="Arial" w:hAnsi="Arial" w:cs="Arial"/>
          <w:sz w:val="20"/>
          <w:szCs w:val="20"/>
        </w:rPr>
        <w:t xml:space="preserve"> </w:t>
      </w:r>
      <w:r w:rsidR="00E300D3" w:rsidRPr="00B45B8E">
        <w:rPr>
          <w:rFonts w:ascii="Arial" w:hAnsi="Arial" w:cs="Arial"/>
          <w:sz w:val="20"/>
          <w:szCs w:val="20"/>
        </w:rPr>
        <w:t>izobraževanja ob jedrski in radiološki nesreči</w:t>
      </w:r>
    </w:p>
    <w:p w14:paraId="2A818168" w14:textId="76085AB0" w:rsidR="003F6F82" w:rsidRPr="00B45B8E" w:rsidRDefault="003F6F82" w:rsidP="003F6F82">
      <w:pPr>
        <w:ind w:left="1276" w:hanging="567"/>
        <w:jc w:val="both"/>
        <w:rPr>
          <w:rFonts w:ascii="Arial" w:hAnsi="Arial" w:cs="Arial"/>
          <w:iCs/>
          <w:sz w:val="20"/>
          <w:szCs w:val="20"/>
        </w:rPr>
      </w:pPr>
      <w:r w:rsidRPr="00B45B8E">
        <w:rPr>
          <w:rFonts w:ascii="Arial" w:hAnsi="Arial" w:cs="Arial"/>
          <w:sz w:val="20"/>
          <w:szCs w:val="20"/>
        </w:rPr>
        <w:t xml:space="preserve">  </w:t>
      </w:r>
      <w:r w:rsidR="00E300D3" w:rsidRPr="00B45B8E">
        <w:rPr>
          <w:rFonts w:ascii="Arial" w:hAnsi="Arial" w:cs="Arial"/>
          <w:sz w:val="20"/>
          <w:szCs w:val="20"/>
        </w:rPr>
        <w:t xml:space="preserve">2.1.5 </w:t>
      </w:r>
      <w:r w:rsidR="00E300D3" w:rsidRPr="00B45B8E">
        <w:rPr>
          <w:rFonts w:ascii="Arial" w:hAnsi="Arial" w:cs="Arial"/>
          <w:iCs/>
          <w:sz w:val="20"/>
          <w:szCs w:val="20"/>
        </w:rPr>
        <w:t>Poročanje poveljniku CZ RS, Podporni službi poveljnika CZ RS oziroma</w:t>
      </w:r>
      <w:r w:rsidR="00B03DB5" w:rsidRPr="00B45B8E">
        <w:rPr>
          <w:rFonts w:ascii="Arial" w:hAnsi="Arial" w:cs="Arial"/>
          <w:iCs/>
          <w:sz w:val="20"/>
          <w:szCs w:val="20"/>
        </w:rPr>
        <w:t xml:space="preserve"> </w:t>
      </w:r>
      <w:r w:rsidRPr="00B45B8E">
        <w:rPr>
          <w:rFonts w:ascii="Arial" w:hAnsi="Arial" w:cs="Arial"/>
          <w:iCs/>
          <w:sz w:val="20"/>
          <w:szCs w:val="20"/>
        </w:rPr>
        <w:t xml:space="preserve">  </w:t>
      </w:r>
    </w:p>
    <w:p w14:paraId="79E3AB78" w14:textId="398BF6A4" w:rsidR="005D3293" w:rsidRPr="00B45B8E" w:rsidRDefault="003F6F82" w:rsidP="003F6F82">
      <w:pPr>
        <w:ind w:left="1276" w:hanging="567"/>
        <w:jc w:val="both"/>
        <w:rPr>
          <w:rFonts w:ascii="Arial" w:hAnsi="Arial" w:cs="Arial"/>
          <w:sz w:val="20"/>
          <w:szCs w:val="20"/>
        </w:rPr>
      </w:pPr>
      <w:r w:rsidRPr="00B45B8E">
        <w:rPr>
          <w:rFonts w:ascii="Arial" w:hAnsi="Arial" w:cs="Arial"/>
          <w:iCs/>
          <w:sz w:val="20"/>
          <w:szCs w:val="20"/>
        </w:rPr>
        <w:t xml:space="preserve">           </w:t>
      </w:r>
      <w:r w:rsidR="00E300D3" w:rsidRPr="00B45B8E">
        <w:rPr>
          <w:rFonts w:ascii="Arial" w:hAnsi="Arial" w:cs="Arial"/>
          <w:sz w:val="20"/>
          <w:szCs w:val="20"/>
        </w:rPr>
        <w:t>Nacionalnemu</w:t>
      </w:r>
      <w:r w:rsidRPr="00B45B8E">
        <w:rPr>
          <w:rFonts w:ascii="Arial" w:hAnsi="Arial" w:cs="Arial"/>
          <w:sz w:val="20"/>
          <w:szCs w:val="20"/>
        </w:rPr>
        <w:t xml:space="preserve"> </w:t>
      </w:r>
      <w:r w:rsidR="00E300D3" w:rsidRPr="00B45B8E">
        <w:rPr>
          <w:rFonts w:ascii="Arial" w:hAnsi="Arial" w:cs="Arial"/>
          <w:sz w:val="20"/>
          <w:szCs w:val="20"/>
        </w:rPr>
        <w:t>centru kriznega upravljanja</w:t>
      </w:r>
    </w:p>
    <w:p w14:paraId="62643A3A" w14:textId="0E791067" w:rsidR="006F0050" w:rsidRPr="00B45B8E" w:rsidRDefault="005D3293" w:rsidP="006F0050">
      <w:pPr>
        <w:ind w:left="284"/>
        <w:jc w:val="both"/>
        <w:rPr>
          <w:rFonts w:ascii="Arial" w:hAnsi="Arial" w:cs="Arial"/>
          <w:b/>
          <w:bCs/>
          <w:sz w:val="20"/>
          <w:szCs w:val="20"/>
        </w:rPr>
      </w:pPr>
      <w:r w:rsidRPr="00B45B8E">
        <w:rPr>
          <w:rFonts w:ascii="Arial" w:hAnsi="Arial" w:cs="Arial"/>
          <w:b/>
          <w:bCs/>
          <w:sz w:val="20"/>
          <w:szCs w:val="20"/>
        </w:rPr>
        <w:t xml:space="preserve">2.2 </w:t>
      </w:r>
      <w:r w:rsidRPr="00B45B8E">
        <w:rPr>
          <w:rFonts w:ascii="Arial" w:hAnsi="Arial" w:cs="Arial"/>
          <w:b/>
          <w:sz w:val="20"/>
          <w:szCs w:val="20"/>
        </w:rPr>
        <w:t>Izvajanje</w:t>
      </w:r>
      <w:r w:rsidR="006F0050" w:rsidRPr="00B45B8E">
        <w:rPr>
          <w:rFonts w:ascii="Arial" w:hAnsi="Arial" w:cs="Arial"/>
          <w:b/>
          <w:sz w:val="20"/>
          <w:szCs w:val="20"/>
        </w:rPr>
        <w:t xml:space="preserve"> dejavnosti ter ukrepi in naloge ministrstva ob jedrski nesreči v NEK</w:t>
      </w:r>
    </w:p>
    <w:p w14:paraId="34AD8692" w14:textId="229DFE5E" w:rsidR="006F0050" w:rsidRPr="00B45B8E" w:rsidRDefault="006F0050" w:rsidP="00243460">
      <w:pPr>
        <w:ind w:left="1701" w:hanging="850"/>
        <w:jc w:val="both"/>
        <w:rPr>
          <w:rFonts w:ascii="Arial" w:hAnsi="Arial" w:cs="Arial"/>
          <w:sz w:val="20"/>
          <w:szCs w:val="20"/>
        </w:rPr>
      </w:pPr>
      <w:r w:rsidRPr="00B45B8E">
        <w:rPr>
          <w:rFonts w:ascii="Arial" w:hAnsi="Arial" w:cs="Arial"/>
          <w:sz w:val="20"/>
          <w:szCs w:val="20"/>
        </w:rPr>
        <w:t xml:space="preserve">2.2.1 </w:t>
      </w:r>
      <w:r w:rsidRPr="00B45B8E">
        <w:rPr>
          <w:rFonts w:ascii="Arial" w:hAnsi="Arial" w:cs="Arial"/>
          <w:bCs/>
          <w:iCs/>
          <w:sz w:val="20"/>
          <w:szCs w:val="20"/>
        </w:rPr>
        <w:t>Organizacija delovanja MVI</w:t>
      </w:r>
    </w:p>
    <w:p w14:paraId="1C1E22EE" w14:textId="6C661C93" w:rsidR="00753055" w:rsidRPr="00B45B8E" w:rsidRDefault="00243460" w:rsidP="00243460">
      <w:pPr>
        <w:pStyle w:val="Bodytext20"/>
        <w:shd w:val="clear" w:color="auto" w:fill="auto"/>
        <w:spacing w:before="0" w:after="0" w:line="240" w:lineRule="auto"/>
        <w:rPr>
          <w:rFonts w:ascii="Arial" w:hAnsi="Arial" w:cs="Arial"/>
          <w:sz w:val="20"/>
          <w:szCs w:val="20"/>
        </w:rPr>
      </w:pPr>
      <w:r w:rsidRPr="00B45B8E">
        <w:rPr>
          <w:rFonts w:ascii="Arial" w:hAnsi="Arial" w:cs="Arial"/>
          <w:bCs/>
          <w:sz w:val="20"/>
          <w:szCs w:val="20"/>
        </w:rPr>
        <w:t xml:space="preserve">                        2.2.1.1 </w:t>
      </w:r>
      <w:r w:rsidR="00753055" w:rsidRPr="00B45B8E">
        <w:rPr>
          <w:rFonts w:ascii="Arial" w:hAnsi="Arial" w:cs="Arial"/>
          <w:bCs/>
          <w:sz w:val="20"/>
          <w:szCs w:val="20"/>
        </w:rPr>
        <w:t xml:space="preserve">Koordinacijska skupina </w:t>
      </w:r>
      <w:r w:rsidR="00753055" w:rsidRPr="00B45B8E">
        <w:rPr>
          <w:rFonts w:ascii="Arial" w:hAnsi="Arial" w:cs="Arial"/>
          <w:sz w:val="20"/>
          <w:szCs w:val="20"/>
        </w:rPr>
        <w:t>za odziv na naravno ali drugo nesrečo</w:t>
      </w:r>
      <w:r w:rsidR="00753055" w:rsidRPr="00B45B8E">
        <w:rPr>
          <w:rFonts w:ascii="Arial" w:hAnsi="Arial" w:cs="Arial"/>
          <w:bCs/>
          <w:sz w:val="20"/>
          <w:szCs w:val="20"/>
        </w:rPr>
        <w:t xml:space="preserve"> </w:t>
      </w:r>
    </w:p>
    <w:p w14:paraId="7FF089A3" w14:textId="172FD665" w:rsidR="00753055" w:rsidRPr="00B45B8E" w:rsidRDefault="00243460" w:rsidP="00753055">
      <w:pPr>
        <w:pStyle w:val="Bodytext20"/>
        <w:shd w:val="clear" w:color="auto" w:fill="auto"/>
        <w:spacing w:before="0" w:after="0" w:line="240" w:lineRule="auto"/>
        <w:rPr>
          <w:rFonts w:ascii="Arial" w:hAnsi="Arial" w:cs="Arial"/>
          <w:sz w:val="20"/>
          <w:szCs w:val="20"/>
        </w:rPr>
      </w:pPr>
      <w:r w:rsidRPr="00B45B8E">
        <w:rPr>
          <w:rFonts w:ascii="Arial" w:hAnsi="Arial" w:cs="Arial"/>
          <w:bCs/>
          <w:sz w:val="20"/>
          <w:szCs w:val="20"/>
        </w:rPr>
        <w:t xml:space="preserve">                        2.2.1.2 </w:t>
      </w:r>
      <w:r w:rsidR="00753055" w:rsidRPr="00B45B8E">
        <w:rPr>
          <w:rFonts w:ascii="Arial" w:hAnsi="Arial" w:cs="Arial"/>
          <w:bCs/>
          <w:sz w:val="20"/>
          <w:szCs w:val="20"/>
        </w:rPr>
        <w:t>Obveznosti zaposlenih na MVI</w:t>
      </w:r>
      <w:r w:rsidRPr="00B45B8E">
        <w:rPr>
          <w:rFonts w:ascii="Arial" w:hAnsi="Arial" w:cs="Arial"/>
          <w:sz w:val="18"/>
          <w:szCs w:val="18"/>
        </w:rPr>
        <w:t xml:space="preserve"> </w:t>
      </w:r>
    </w:p>
    <w:p w14:paraId="590E9BA1" w14:textId="7880963F" w:rsidR="00753055" w:rsidRPr="00B45B8E" w:rsidRDefault="00753055" w:rsidP="00753055">
      <w:pPr>
        <w:spacing w:line="276" w:lineRule="auto"/>
        <w:jc w:val="both"/>
        <w:rPr>
          <w:rFonts w:ascii="Arial" w:hAnsi="Arial" w:cs="Arial"/>
          <w:bCs/>
          <w:sz w:val="20"/>
          <w:szCs w:val="20"/>
        </w:rPr>
      </w:pPr>
      <w:r w:rsidRPr="00B45B8E">
        <w:rPr>
          <w:rFonts w:ascii="Arial" w:hAnsi="Arial" w:cs="Arial"/>
          <w:bCs/>
          <w:sz w:val="20"/>
          <w:szCs w:val="20"/>
        </w:rPr>
        <w:t xml:space="preserve">                        2.2.1.3 Uvedba dežurstva</w:t>
      </w:r>
    </w:p>
    <w:p w14:paraId="788F1E3B" w14:textId="3C5D4FFF" w:rsidR="00193F21" w:rsidRPr="00B45B8E" w:rsidRDefault="00193F21" w:rsidP="00753055">
      <w:pPr>
        <w:spacing w:line="276" w:lineRule="auto"/>
        <w:jc w:val="both"/>
        <w:rPr>
          <w:rFonts w:ascii="Arial" w:hAnsi="Arial" w:cs="Arial"/>
          <w:bCs/>
          <w:sz w:val="20"/>
          <w:szCs w:val="20"/>
        </w:rPr>
      </w:pPr>
      <w:r w:rsidRPr="00B45B8E">
        <w:rPr>
          <w:rFonts w:ascii="Arial" w:hAnsi="Arial" w:cs="Arial"/>
          <w:bCs/>
          <w:sz w:val="20"/>
          <w:szCs w:val="20"/>
        </w:rPr>
        <w:t xml:space="preserve">                        2.2.1.4 </w:t>
      </w:r>
      <w:r w:rsidRPr="00B45B8E">
        <w:rPr>
          <w:rFonts w:ascii="Arial" w:hAnsi="Arial" w:cs="Arial"/>
          <w:sz w:val="20"/>
          <w:szCs w:val="20"/>
        </w:rPr>
        <w:t>Delo recepcije MVI</w:t>
      </w:r>
    </w:p>
    <w:p w14:paraId="3E3A6234" w14:textId="0F1C1CBF" w:rsidR="00F665ED" w:rsidRPr="00B45B8E" w:rsidRDefault="00F665ED" w:rsidP="00F665ED">
      <w:pPr>
        <w:ind w:left="1701" w:hanging="850"/>
        <w:jc w:val="both"/>
        <w:rPr>
          <w:rFonts w:ascii="Arial" w:hAnsi="Arial" w:cs="Arial"/>
          <w:sz w:val="20"/>
          <w:szCs w:val="20"/>
        </w:rPr>
      </w:pPr>
      <w:r w:rsidRPr="00B45B8E">
        <w:rPr>
          <w:rFonts w:ascii="Arial" w:hAnsi="Arial" w:cs="Arial"/>
          <w:sz w:val="20"/>
          <w:szCs w:val="20"/>
        </w:rPr>
        <w:t xml:space="preserve">2.2.2 Zveze </w:t>
      </w:r>
    </w:p>
    <w:p w14:paraId="638C2C44" w14:textId="6ED32CC9" w:rsidR="00F744F1" w:rsidRPr="00B45B8E" w:rsidRDefault="00F744F1" w:rsidP="00F744F1">
      <w:pPr>
        <w:ind w:left="1701" w:hanging="850"/>
        <w:jc w:val="both"/>
        <w:rPr>
          <w:rFonts w:ascii="Arial" w:hAnsi="Arial" w:cs="Arial"/>
          <w:sz w:val="20"/>
          <w:szCs w:val="20"/>
        </w:rPr>
      </w:pPr>
      <w:r w:rsidRPr="00B45B8E">
        <w:rPr>
          <w:rFonts w:ascii="Arial" w:hAnsi="Arial" w:cs="Arial"/>
          <w:sz w:val="20"/>
          <w:szCs w:val="20"/>
        </w:rPr>
        <w:t xml:space="preserve">2.2.3 </w:t>
      </w:r>
      <w:r w:rsidRPr="00B45B8E">
        <w:rPr>
          <w:rFonts w:ascii="Arial" w:hAnsi="Arial" w:cs="Arial"/>
          <w:bCs/>
          <w:iCs/>
          <w:sz w:val="20"/>
          <w:szCs w:val="20"/>
        </w:rPr>
        <w:t>Prednostne naloge MVI ob jedrski nesreči v NEK</w:t>
      </w:r>
    </w:p>
    <w:p w14:paraId="5117F46B" w14:textId="40BB1388" w:rsidR="00F744F1" w:rsidRPr="00B45B8E" w:rsidRDefault="00F744F1" w:rsidP="00F744F1">
      <w:pPr>
        <w:ind w:left="1701" w:hanging="850"/>
        <w:jc w:val="both"/>
        <w:rPr>
          <w:rFonts w:ascii="Arial" w:hAnsi="Arial" w:cs="Arial"/>
          <w:iCs/>
          <w:sz w:val="20"/>
          <w:szCs w:val="20"/>
        </w:rPr>
      </w:pPr>
      <w:r w:rsidRPr="00B45B8E">
        <w:rPr>
          <w:rFonts w:ascii="Arial" w:hAnsi="Arial" w:cs="Arial"/>
          <w:sz w:val="20"/>
          <w:szCs w:val="20"/>
        </w:rPr>
        <w:t xml:space="preserve">2.2.4 </w:t>
      </w:r>
      <w:r w:rsidRPr="00B45B8E">
        <w:rPr>
          <w:rFonts w:ascii="Arial" w:hAnsi="Arial" w:cs="Arial"/>
          <w:bCs/>
          <w:iCs/>
          <w:sz w:val="20"/>
          <w:szCs w:val="20"/>
        </w:rPr>
        <w:t>Delovanje organov v sestavi MVI ob jedrski nesreči v NEK</w:t>
      </w:r>
    </w:p>
    <w:p w14:paraId="718CA79D" w14:textId="0666D72B" w:rsidR="00C247FA" w:rsidRPr="00B45B8E" w:rsidRDefault="00BE20AC" w:rsidP="00C247FA">
      <w:pPr>
        <w:ind w:left="1701" w:hanging="850"/>
        <w:jc w:val="both"/>
        <w:rPr>
          <w:rFonts w:ascii="Arial" w:hAnsi="Arial" w:cs="Arial"/>
          <w:iCs/>
          <w:sz w:val="20"/>
          <w:szCs w:val="20"/>
        </w:rPr>
      </w:pPr>
      <w:r w:rsidRPr="00B45B8E">
        <w:rPr>
          <w:rFonts w:ascii="Arial" w:hAnsi="Arial" w:cs="Arial"/>
          <w:sz w:val="20"/>
          <w:szCs w:val="20"/>
        </w:rPr>
        <w:t xml:space="preserve">2.2.5 </w:t>
      </w:r>
      <w:r w:rsidRPr="00B45B8E">
        <w:rPr>
          <w:rFonts w:ascii="Arial" w:hAnsi="Arial" w:cs="Arial"/>
          <w:iCs/>
          <w:sz w:val="20"/>
          <w:szCs w:val="20"/>
        </w:rPr>
        <w:t>Izvajanje nalog MVI po državnem načrtu v primeru jedrske nesreče v NEK</w:t>
      </w:r>
    </w:p>
    <w:p w14:paraId="71F1AAD1" w14:textId="77777777" w:rsidR="00C247FA" w:rsidRPr="00B45B8E" w:rsidRDefault="00C247FA" w:rsidP="00C247FA">
      <w:pPr>
        <w:ind w:left="284"/>
        <w:jc w:val="both"/>
        <w:rPr>
          <w:rFonts w:ascii="Arial" w:hAnsi="Arial" w:cs="Arial"/>
          <w:b/>
          <w:bCs/>
          <w:sz w:val="20"/>
          <w:szCs w:val="20"/>
        </w:rPr>
      </w:pPr>
      <w:r w:rsidRPr="00B45B8E">
        <w:rPr>
          <w:rFonts w:ascii="Arial" w:hAnsi="Arial" w:cs="Arial"/>
          <w:b/>
          <w:bCs/>
          <w:sz w:val="20"/>
          <w:szCs w:val="20"/>
        </w:rPr>
        <w:t>2.3 Materialna in finančna sredstva</w:t>
      </w:r>
    </w:p>
    <w:p w14:paraId="55694138" w14:textId="31761BAE" w:rsidR="00DC416B" w:rsidRPr="00B45B8E" w:rsidRDefault="00C247FA" w:rsidP="00851133">
      <w:pPr>
        <w:ind w:left="284"/>
        <w:jc w:val="both"/>
        <w:rPr>
          <w:rFonts w:ascii="Arial" w:hAnsi="Arial" w:cs="Arial"/>
          <w:b/>
          <w:bCs/>
          <w:sz w:val="20"/>
          <w:szCs w:val="20"/>
        </w:rPr>
      </w:pPr>
      <w:r w:rsidRPr="00B45B8E">
        <w:rPr>
          <w:rFonts w:ascii="Arial" w:hAnsi="Arial" w:cs="Arial"/>
          <w:b/>
          <w:bCs/>
          <w:sz w:val="20"/>
          <w:szCs w:val="20"/>
        </w:rPr>
        <w:t xml:space="preserve">2.4 </w:t>
      </w:r>
      <w:r w:rsidRPr="00B45B8E">
        <w:rPr>
          <w:rFonts w:ascii="Arial" w:hAnsi="Arial" w:cs="Arial"/>
          <w:b/>
          <w:sz w:val="20"/>
          <w:szCs w:val="20"/>
        </w:rPr>
        <w:t>Osebna in vzajemna zaščita</w:t>
      </w:r>
    </w:p>
    <w:p w14:paraId="50A3584E" w14:textId="77777777" w:rsidR="00851133" w:rsidRPr="00B45B8E" w:rsidRDefault="00851133" w:rsidP="00851133">
      <w:pPr>
        <w:ind w:left="1701" w:hanging="850"/>
        <w:jc w:val="both"/>
        <w:rPr>
          <w:rFonts w:ascii="Arial" w:hAnsi="Arial" w:cs="Arial"/>
          <w:sz w:val="20"/>
          <w:szCs w:val="20"/>
        </w:rPr>
      </w:pPr>
      <w:r w:rsidRPr="00B45B8E">
        <w:rPr>
          <w:rFonts w:ascii="Arial" w:hAnsi="Arial" w:cs="Arial"/>
          <w:sz w:val="20"/>
          <w:szCs w:val="20"/>
        </w:rPr>
        <w:t xml:space="preserve">2.4.1 Osebni zaščitni ukrepi </w:t>
      </w:r>
    </w:p>
    <w:p w14:paraId="105762D0" w14:textId="77777777" w:rsidR="00851133" w:rsidRPr="00B45B8E" w:rsidRDefault="00851133" w:rsidP="00851133">
      <w:pPr>
        <w:ind w:left="1701" w:hanging="850"/>
        <w:jc w:val="both"/>
        <w:rPr>
          <w:rFonts w:ascii="Arial" w:hAnsi="Arial" w:cs="Arial"/>
          <w:sz w:val="20"/>
          <w:szCs w:val="20"/>
        </w:rPr>
      </w:pPr>
      <w:r w:rsidRPr="00B45B8E">
        <w:rPr>
          <w:sz w:val="20"/>
          <w:szCs w:val="20"/>
        </w:rPr>
        <w:t>2.4</w:t>
      </w:r>
      <w:r w:rsidRPr="00B45B8E">
        <w:rPr>
          <w:rFonts w:ascii="Arial" w:hAnsi="Arial" w:cs="Arial"/>
          <w:sz w:val="20"/>
          <w:szCs w:val="20"/>
        </w:rPr>
        <w:t>.2 Kolektivni zaščitni ukrepi</w:t>
      </w:r>
    </w:p>
    <w:p w14:paraId="0A943E0A" w14:textId="25E2FED8" w:rsidR="00851133" w:rsidRPr="00B45B8E" w:rsidRDefault="00851133" w:rsidP="00851133">
      <w:pPr>
        <w:ind w:left="1701" w:hanging="850"/>
        <w:jc w:val="both"/>
        <w:rPr>
          <w:rFonts w:ascii="Arial" w:hAnsi="Arial" w:cs="Arial"/>
          <w:sz w:val="20"/>
          <w:szCs w:val="20"/>
        </w:rPr>
      </w:pPr>
      <w:r w:rsidRPr="00B45B8E">
        <w:rPr>
          <w:sz w:val="20"/>
          <w:szCs w:val="20"/>
        </w:rPr>
        <w:t>2.4</w:t>
      </w:r>
      <w:r w:rsidRPr="00B45B8E">
        <w:rPr>
          <w:rFonts w:ascii="Arial" w:hAnsi="Arial" w:cs="Arial"/>
          <w:sz w:val="20"/>
          <w:szCs w:val="20"/>
        </w:rPr>
        <w:t>.3 Ukrepi za zaščito premoženja</w:t>
      </w:r>
    </w:p>
    <w:p w14:paraId="20DABEE6" w14:textId="77777777" w:rsidR="00851133" w:rsidRPr="00B45B8E" w:rsidRDefault="00851133" w:rsidP="00DC416B">
      <w:pPr>
        <w:pStyle w:val="docfontsubtitle"/>
        <w:spacing w:before="0" w:after="0"/>
        <w:rPr>
          <w:rFonts w:ascii="Arial" w:hAnsi="Arial" w:cs="Arial"/>
          <w:color w:val="auto"/>
          <w:sz w:val="22"/>
          <w:szCs w:val="22"/>
        </w:rPr>
      </w:pPr>
    </w:p>
    <w:p w14:paraId="41F7F303" w14:textId="7602EB7A" w:rsidR="00DC416B" w:rsidRPr="00B45B8E" w:rsidRDefault="00DC416B" w:rsidP="00DC416B">
      <w:pPr>
        <w:jc w:val="both"/>
        <w:rPr>
          <w:rFonts w:ascii="Arial" w:hAnsi="Arial" w:cs="Arial"/>
          <w:b/>
          <w:bCs/>
          <w:sz w:val="22"/>
          <w:szCs w:val="22"/>
        </w:rPr>
      </w:pPr>
      <w:r w:rsidRPr="00B45B8E">
        <w:rPr>
          <w:rFonts w:ascii="Arial" w:hAnsi="Arial" w:cs="Arial"/>
          <w:b/>
          <w:bCs/>
          <w:sz w:val="22"/>
          <w:szCs w:val="22"/>
        </w:rPr>
        <w:t>3. JEDRSKA NESREČA V TUJINI</w:t>
      </w:r>
    </w:p>
    <w:p w14:paraId="6032829E" w14:textId="518F320A" w:rsidR="00DC416B" w:rsidRPr="00B45B8E" w:rsidRDefault="00DC416B" w:rsidP="00DD457D">
      <w:pPr>
        <w:pStyle w:val="Odstavekseznama"/>
        <w:numPr>
          <w:ilvl w:val="1"/>
          <w:numId w:val="44"/>
        </w:numPr>
        <w:jc w:val="both"/>
        <w:rPr>
          <w:rFonts w:cs="Arial"/>
          <w:b/>
          <w:bCs/>
          <w:szCs w:val="20"/>
        </w:rPr>
      </w:pPr>
      <w:r w:rsidRPr="00B45B8E">
        <w:rPr>
          <w:rFonts w:cs="Arial"/>
          <w:b/>
          <w:bCs/>
          <w:szCs w:val="20"/>
        </w:rPr>
        <w:t xml:space="preserve">Obveščanje o jedrski nesreči v </w:t>
      </w:r>
      <w:r w:rsidR="002753B5" w:rsidRPr="00B45B8E">
        <w:rPr>
          <w:rFonts w:cs="Arial"/>
          <w:b/>
          <w:bCs/>
          <w:szCs w:val="20"/>
        </w:rPr>
        <w:t>tujini</w:t>
      </w:r>
      <w:r w:rsidRPr="00B45B8E">
        <w:rPr>
          <w:rFonts w:cs="Arial"/>
          <w:b/>
          <w:bCs/>
          <w:szCs w:val="20"/>
        </w:rPr>
        <w:t xml:space="preserve"> </w:t>
      </w:r>
    </w:p>
    <w:p w14:paraId="0CC9E103" w14:textId="43EEE2E7" w:rsidR="00DC416B" w:rsidRPr="00B45B8E" w:rsidRDefault="00916D60" w:rsidP="00916D60">
      <w:pPr>
        <w:jc w:val="both"/>
        <w:rPr>
          <w:rFonts w:ascii="Arial" w:hAnsi="Arial" w:cs="Arial"/>
          <w:sz w:val="20"/>
          <w:szCs w:val="16"/>
        </w:rPr>
      </w:pPr>
      <w:r w:rsidRPr="00B45B8E">
        <w:rPr>
          <w:rFonts w:ascii="Arial" w:hAnsi="Arial" w:cs="Arial"/>
          <w:bCs/>
          <w:sz w:val="20"/>
          <w:szCs w:val="16"/>
        </w:rPr>
        <w:t xml:space="preserve">                3.1.1 </w:t>
      </w:r>
      <w:r w:rsidR="00DC416B" w:rsidRPr="00B45B8E">
        <w:rPr>
          <w:rFonts w:ascii="Arial" w:hAnsi="Arial" w:cs="Arial"/>
          <w:bCs/>
          <w:sz w:val="20"/>
          <w:szCs w:val="16"/>
        </w:rPr>
        <w:t>Sistem obveščanja v Ministrstvu za vzgojo in izobraževanje</w:t>
      </w:r>
      <w:r w:rsidR="00DC416B" w:rsidRPr="00B45B8E">
        <w:rPr>
          <w:rFonts w:ascii="Arial" w:hAnsi="Arial" w:cs="Arial"/>
          <w:sz w:val="20"/>
          <w:szCs w:val="16"/>
        </w:rPr>
        <w:t xml:space="preserve"> </w:t>
      </w:r>
    </w:p>
    <w:p w14:paraId="0C19D109" w14:textId="43A6F8C2" w:rsidR="00916D60" w:rsidRPr="00B45B8E" w:rsidRDefault="00916D60" w:rsidP="00916D60">
      <w:pPr>
        <w:tabs>
          <w:tab w:val="left" w:pos="2728"/>
        </w:tabs>
        <w:spacing w:line="276" w:lineRule="auto"/>
        <w:jc w:val="both"/>
        <w:rPr>
          <w:rFonts w:ascii="Arial" w:hAnsi="Arial" w:cs="Arial"/>
          <w:b/>
          <w:sz w:val="20"/>
          <w:szCs w:val="20"/>
        </w:rPr>
      </w:pPr>
      <w:r w:rsidRPr="00B45B8E">
        <w:rPr>
          <w:rFonts w:ascii="Arial" w:hAnsi="Arial" w:cs="Arial"/>
          <w:b/>
          <w:bCs/>
          <w:sz w:val="20"/>
          <w:szCs w:val="20"/>
        </w:rPr>
        <w:t xml:space="preserve">     3.2 </w:t>
      </w:r>
      <w:r w:rsidRPr="00B45B8E">
        <w:rPr>
          <w:rFonts w:ascii="Arial" w:hAnsi="Arial" w:cs="Arial"/>
          <w:b/>
          <w:sz w:val="20"/>
          <w:szCs w:val="20"/>
        </w:rPr>
        <w:t>Izvajanje dejavnosti ter ukrepi in naloge ministrstva ob jedrski nesreči v tujini</w:t>
      </w:r>
    </w:p>
    <w:p w14:paraId="1BAA2D60" w14:textId="01F583B7" w:rsidR="00916D60" w:rsidRPr="00B45B8E" w:rsidRDefault="00916D60" w:rsidP="00916D60">
      <w:pPr>
        <w:ind w:left="1701" w:hanging="850"/>
        <w:jc w:val="both"/>
        <w:rPr>
          <w:rFonts w:ascii="Arial" w:hAnsi="Arial" w:cs="Arial"/>
          <w:sz w:val="20"/>
          <w:szCs w:val="20"/>
        </w:rPr>
      </w:pPr>
      <w:r w:rsidRPr="00B45B8E">
        <w:rPr>
          <w:rFonts w:ascii="Arial" w:hAnsi="Arial" w:cs="Arial"/>
          <w:sz w:val="20"/>
          <w:szCs w:val="20"/>
        </w:rPr>
        <w:t xml:space="preserve">3.2.1 </w:t>
      </w:r>
      <w:r w:rsidRPr="00B45B8E">
        <w:rPr>
          <w:rFonts w:ascii="Arial" w:hAnsi="Arial" w:cs="Arial"/>
          <w:bCs/>
          <w:iCs/>
          <w:sz w:val="20"/>
          <w:szCs w:val="20"/>
        </w:rPr>
        <w:t>Organizacija delovanja MVI</w:t>
      </w:r>
    </w:p>
    <w:p w14:paraId="2B9572D6" w14:textId="77777777" w:rsidR="00CC169E" w:rsidRPr="00B45B8E" w:rsidRDefault="00CC169E" w:rsidP="00CC169E">
      <w:pPr>
        <w:ind w:left="1276"/>
        <w:jc w:val="both"/>
        <w:rPr>
          <w:rFonts w:ascii="Arial" w:hAnsi="Arial" w:cs="Arial"/>
          <w:bCs/>
          <w:sz w:val="20"/>
          <w:szCs w:val="20"/>
        </w:rPr>
      </w:pPr>
      <w:r w:rsidRPr="00B45B8E">
        <w:rPr>
          <w:rFonts w:ascii="Arial" w:hAnsi="Arial" w:cs="Arial"/>
          <w:b/>
          <w:sz w:val="20"/>
          <w:szCs w:val="20"/>
        </w:rPr>
        <w:t xml:space="preserve"> </w:t>
      </w:r>
      <w:r w:rsidRPr="00B45B8E">
        <w:rPr>
          <w:rFonts w:ascii="Arial" w:hAnsi="Arial" w:cs="Arial"/>
          <w:bCs/>
          <w:sz w:val="20"/>
          <w:szCs w:val="20"/>
        </w:rPr>
        <w:t xml:space="preserve">3.2.1.1. Koordinacijska skupina </w:t>
      </w:r>
      <w:r w:rsidRPr="00B45B8E">
        <w:rPr>
          <w:rFonts w:ascii="Arial" w:hAnsi="Arial" w:cs="Arial"/>
          <w:sz w:val="20"/>
          <w:szCs w:val="20"/>
        </w:rPr>
        <w:t>za odziv na naravno ali drugo nesrečo</w:t>
      </w:r>
      <w:r w:rsidRPr="00B45B8E">
        <w:rPr>
          <w:rFonts w:ascii="Arial" w:hAnsi="Arial" w:cs="Arial"/>
          <w:bCs/>
          <w:sz w:val="20"/>
          <w:szCs w:val="20"/>
        </w:rPr>
        <w:t xml:space="preserve"> </w:t>
      </w:r>
    </w:p>
    <w:p w14:paraId="0AAFCF7A" w14:textId="77777777" w:rsidR="00CC169E" w:rsidRPr="00B45B8E" w:rsidRDefault="00CC169E" w:rsidP="00CC169E">
      <w:pPr>
        <w:ind w:left="1276"/>
        <w:jc w:val="both"/>
        <w:rPr>
          <w:rFonts w:ascii="Arial" w:hAnsi="Arial" w:cs="Arial"/>
          <w:bCs/>
          <w:sz w:val="20"/>
          <w:szCs w:val="20"/>
        </w:rPr>
      </w:pPr>
      <w:r w:rsidRPr="00B45B8E">
        <w:rPr>
          <w:rFonts w:ascii="Arial" w:hAnsi="Arial" w:cs="Arial"/>
          <w:bCs/>
          <w:sz w:val="20"/>
          <w:szCs w:val="20"/>
        </w:rPr>
        <w:t xml:space="preserve"> 3.2.1.2. Obveznosti zaposlenih na MVI </w:t>
      </w:r>
    </w:p>
    <w:p w14:paraId="685273C7" w14:textId="77777777" w:rsidR="00CC169E" w:rsidRPr="00B45B8E" w:rsidRDefault="00CC169E" w:rsidP="00CC169E">
      <w:pPr>
        <w:ind w:left="1276"/>
        <w:jc w:val="both"/>
        <w:rPr>
          <w:rFonts w:ascii="Arial" w:hAnsi="Arial" w:cs="Arial"/>
          <w:bCs/>
          <w:sz w:val="20"/>
          <w:szCs w:val="20"/>
        </w:rPr>
      </w:pPr>
      <w:r w:rsidRPr="00B45B8E">
        <w:rPr>
          <w:rFonts w:ascii="Arial" w:hAnsi="Arial" w:cs="Arial"/>
          <w:bCs/>
          <w:sz w:val="20"/>
          <w:szCs w:val="20"/>
        </w:rPr>
        <w:t xml:space="preserve"> 3.2.1.3. Uvedba dežurstva </w:t>
      </w:r>
    </w:p>
    <w:p w14:paraId="1DBFB89A" w14:textId="3E307B13" w:rsidR="00CC169E" w:rsidRPr="00B45B8E" w:rsidRDefault="00CC169E" w:rsidP="00CC169E">
      <w:pPr>
        <w:ind w:left="1276"/>
        <w:jc w:val="both"/>
        <w:rPr>
          <w:rFonts w:ascii="Arial" w:hAnsi="Arial" w:cs="Arial"/>
          <w:bCs/>
          <w:sz w:val="20"/>
          <w:szCs w:val="20"/>
        </w:rPr>
      </w:pPr>
      <w:r w:rsidRPr="00B45B8E">
        <w:rPr>
          <w:rFonts w:ascii="Arial" w:hAnsi="Arial" w:cs="Arial"/>
          <w:bCs/>
          <w:sz w:val="20"/>
          <w:szCs w:val="20"/>
        </w:rPr>
        <w:t xml:space="preserve"> 3.2.1.4. </w:t>
      </w:r>
      <w:r w:rsidRPr="00B45B8E">
        <w:rPr>
          <w:rFonts w:ascii="Arial" w:hAnsi="Arial" w:cs="Arial"/>
          <w:sz w:val="20"/>
          <w:szCs w:val="20"/>
        </w:rPr>
        <w:t>Delo recepcije MVI</w:t>
      </w:r>
    </w:p>
    <w:p w14:paraId="0B1E7CB7" w14:textId="1C337F5B" w:rsidR="00C62793" w:rsidRPr="00B45B8E" w:rsidRDefault="00C62793" w:rsidP="00C62793">
      <w:pPr>
        <w:ind w:left="1701" w:hanging="850"/>
        <w:jc w:val="both"/>
        <w:rPr>
          <w:rFonts w:ascii="Arial" w:hAnsi="Arial" w:cs="Arial"/>
          <w:bCs/>
          <w:iCs/>
          <w:sz w:val="20"/>
          <w:szCs w:val="20"/>
        </w:rPr>
      </w:pPr>
      <w:r w:rsidRPr="00B45B8E">
        <w:rPr>
          <w:rFonts w:ascii="Arial" w:hAnsi="Arial" w:cs="Arial"/>
          <w:sz w:val="20"/>
          <w:szCs w:val="20"/>
        </w:rPr>
        <w:t xml:space="preserve">3.2.2 </w:t>
      </w:r>
      <w:r w:rsidRPr="00B45B8E">
        <w:rPr>
          <w:rFonts w:ascii="Arial" w:hAnsi="Arial" w:cs="Arial"/>
          <w:bCs/>
          <w:iCs/>
          <w:sz w:val="20"/>
          <w:szCs w:val="20"/>
        </w:rPr>
        <w:t>Zveze in kurirska služba</w:t>
      </w:r>
    </w:p>
    <w:p w14:paraId="3F257CDA" w14:textId="2026DD78" w:rsidR="00C62793" w:rsidRPr="00B45B8E" w:rsidRDefault="00C62793" w:rsidP="00C62793">
      <w:pPr>
        <w:ind w:left="1701" w:hanging="850"/>
        <w:jc w:val="both"/>
        <w:rPr>
          <w:rFonts w:ascii="Arial" w:hAnsi="Arial" w:cs="Arial"/>
          <w:bCs/>
          <w:iCs/>
          <w:sz w:val="20"/>
          <w:szCs w:val="20"/>
        </w:rPr>
      </w:pPr>
      <w:r w:rsidRPr="00B45B8E">
        <w:rPr>
          <w:rFonts w:ascii="Arial" w:hAnsi="Arial" w:cs="Arial"/>
          <w:bCs/>
          <w:iCs/>
          <w:sz w:val="20"/>
          <w:szCs w:val="20"/>
        </w:rPr>
        <w:t>3.2.3 Prednostne naloge MVI ob jedrski nesreči v tujini</w:t>
      </w:r>
    </w:p>
    <w:p w14:paraId="5BE65433" w14:textId="77777777" w:rsidR="006460A3" w:rsidRPr="00B45B8E" w:rsidRDefault="00C62793" w:rsidP="006460A3">
      <w:pPr>
        <w:ind w:left="1701" w:hanging="850"/>
        <w:jc w:val="both"/>
        <w:rPr>
          <w:rFonts w:ascii="Arial" w:hAnsi="Arial" w:cs="Arial"/>
          <w:sz w:val="20"/>
          <w:szCs w:val="20"/>
        </w:rPr>
      </w:pPr>
      <w:r w:rsidRPr="00B45B8E">
        <w:rPr>
          <w:rFonts w:ascii="Arial" w:hAnsi="Arial" w:cs="Arial"/>
          <w:bCs/>
          <w:iCs/>
          <w:sz w:val="20"/>
          <w:szCs w:val="20"/>
        </w:rPr>
        <w:lastRenderedPageBreak/>
        <w:t>3.2.4 Delovanje organov v sestavi MVI ob jedrski nesreči v tujini</w:t>
      </w:r>
    </w:p>
    <w:p w14:paraId="2F339503" w14:textId="12721857" w:rsidR="006460A3" w:rsidRPr="00B45B8E" w:rsidRDefault="006460A3" w:rsidP="00AB5C91">
      <w:pPr>
        <w:ind w:left="1701" w:hanging="850"/>
        <w:jc w:val="both"/>
        <w:rPr>
          <w:rFonts w:ascii="Arial" w:hAnsi="Arial" w:cs="Arial"/>
          <w:sz w:val="20"/>
          <w:szCs w:val="20"/>
        </w:rPr>
      </w:pPr>
      <w:r w:rsidRPr="00B45B8E">
        <w:rPr>
          <w:rFonts w:ascii="Arial" w:hAnsi="Arial" w:cs="Arial"/>
          <w:sz w:val="20"/>
          <w:szCs w:val="20"/>
        </w:rPr>
        <w:t xml:space="preserve">3.2.5 </w:t>
      </w:r>
      <w:r w:rsidRPr="00B45B8E">
        <w:rPr>
          <w:rFonts w:ascii="Arial" w:hAnsi="Arial" w:cs="Arial"/>
          <w:bCs/>
          <w:iCs/>
          <w:sz w:val="20"/>
          <w:szCs w:val="20"/>
        </w:rPr>
        <w:t>Izvajanje nalog MVI po državnem načrtu v primeru jedrske nesreče v tujini</w:t>
      </w:r>
    </w:p>
    <w:p w14:paraId="15B668D1" w14:textId="64A22465" w:rsidR="00AB5C91" w:rsidRPr="00B45B8E" w:rsidRDefault="00AB5C91" w:rsidP="00AB5C91">
      <w:pPr>
        <w:ind w:left="284"/>
        <w:jc w:val="both"/>
        <w:rPr>
          <w:rFonts w:ascii="Arial" w:hAnsi="Arial" w:cs="Arial"/>
          <w:b/>
          <w:bCs/>
          <w:sz w:val="20"/>
          <w:szCs w:val="20"/>
        </w:rPr>
      </w:pPr>
      <w:r w:rsidRPr="00B45B8E">
        <w:rPr>
          <w:rFonts w:ascii="Arial" w:hAnsi="Arial" w:cs="Arial"/>
          <w:b/>
          <w:bCs/>
          <w:sz w:val="20"/>
          <w:szCs w:val="20"/>
        </w:rPr>
        <w:t>3.3 Materialna in finančna sredstva</w:t>
      </w:r>
    </w:p>
    <w:p w14:paraId="11DFCC0E" w14:textId="2FAD020B" w:rsidR="00AB5C91" w:rsidRPr="00B45B8E" w:rsidRDefault="00AB5C91" w:rsidP="00AB5C91">
      <w:pPr>
        <w:ind w:left="284"/>
        <w:jc w:val="both"/>
        <w:rPr>
          <w:rFonts w:ascii="Arial" w:hAnsi="Arial" w:cs="Arial"/>
          <w:b/>
          <w:bCs/>
          <w:sz w:val="20"/>
          <w:szCs w:val="20"/>
        </w:rPr>
      </w:pPr>
      <w:r w:rsidRPr="00B45B8E">
        <w:rPr>
          <w:rFonts w:ascii="Arial" w:hAnsi="Arial" w:cs="Arial"/>
          <w:b/>
          <w:bCs/>
          <w:sz w:val="20"/>
          <w:szCs w:val="20"/>
        </w:rPr>
        <w:t xml:space="preserve">3.4 </w:t>
      </w:r>
      <w:r w:rsidRPr="00B45B8E">
        <w:rPr>
          <w:rFonts w:ascii="Arial" w:hAnsi="Arial" w:cs="Arial"/>
          <w:b/>
          <w:sz w:val="20"/>
          <w:szCs w:val="20"/>
        </w:rPr>
        <w:t>Osebna in vzajemna zaščita</w:t>
      </w:r>
    </w:p>
    <w:p w14:paraId="6C8C12F6" w14:textId="73852734" w:rsidR="00AB5C91" w:rsidRPr="00B45B8E" w:rsidRDefault="00AB5C91" w:rsidP="00AB5C91">
      <w:pPr>
        <w:ind w:left="1701" w:hanging="850"/>
        <w:jc w:val="both"/>
        <w:rPr>
          <w:rFonts w:ascii="Arial" w:hAnsi="Arial" w:cs="Arial"/>
          <w:sz w:val="20"/>
          <w:szCs w:val="20"/>
        </w:rPr>
      </w:pPr>
      <w:r w:rsidRPr="00B45B8E">
        <w:rPr>
          <w:rFonts w:ascii="Arial" w:hAnsi="Arial" w:cs="Arial"/>
          <w:sz w:val="20"/>
          <w:szCs w:val="20"/>
        </w:rPr>
        <w:t>3.4.</w:t>
      </w:r>
      <w:r w:rsidR="00B10109" w:rsidRPr="00B45B8E">
        <w:rPr>
          <w:rFonts w:ascii="Arial" w:hAnsi="Arial" w:cs="Arial"/>
          <w:sz w:val="20"/>
          <w:szCs w:val="20"/>
        </w:rPr>
        <w:t>1</w:t>
      </w:r>
      <w:r w:rsidRPr="00B45B8E">
        <w:rPr>
          <w:rFonts w:ascii="Arial" w:hAnsi="Arial" w:cs="Arial"/>
          <w:sz w:val="20"/>
          <w:szCs w:val="20"/>
        </w:rPr>
        <w:t xml:space="preserve"> Ukrepi za zaščito premoženja</w:t>
      </w:r>
    </w:p>
    <w:p w14:paraId="6F525BE0" w14:textId="77777777" w:rsidR="009C2AAD" w:rsidRPr="00B45B8E" w:rsidRDefault="009C2AAD" w:rsidP="009C2AAD">
      <w:pPr>
        <w:pStyle w:val="docfontsubtitle"/>
        <w:spacing w:before="0" w:after="0"/>
        <w:rPr>
          <w:rFonts w:ascii="Arial" w:hAnsi="Arial" w:cs="Arial"/>
          <w:color w:val="auto"/>
          <w:sz w:val="22"/>
          <w:szCs w:val="22"/>
        </w:rPr>
      </w:pPr>
    </w:p>
    <w:p w14:paraId="459BA61F" w14:textId="7FA32547" w:rsidR="009C2AAD" w:rsidRPr="00B45B8E" w:rsidRDefault="009C2AAD" w:rsidP="009C2AAD">
      <w:pPr>
        <w:jc w:val="both"/>
        <w:rPr>
          <w:rFonts w:ascii="Arial" w:hAnsi="Arial" w:cs="Arial"/>
          <w:b/>
          <w:bCs/>
          <w:sz w:val="22"/>
          <w:szCs w:val="22"/>
        </w:rPr>
      </w:pPr>
      <w:r w:rsidRPr="00B45B8E">
        <w:rPr>
          <w:rFonts w:ascii="Arial" w:hAnsi="Arial" w:cs="Arial"/>
          <w:b/>
          <w:bCs/>
          <w:sz w:val="22"/>
          <w:szCs w:val="22"/>
        </w:rPr>
        <w:t xml:space="preserve">4. RADIOLOŠKA NESREČA </w:t>
      </w:r>
    </w:p>
    <w:p w14:paraId="7F40D5F0" w14:textId="2459B015" w:rsidR="009C2AAD" w:rsidRPr="00B45B8E" w:rsidRDefault="009C2AAD" w:rsidP="00DD457D">
      <w:pPr>
        <w:pStyle w:val="Odstavekseznama"/>
        <w:numPr>
          <w:ilvl w:val="1"/>
          <w:numId w:val="46"/>
        </w:numPr>
        <w:jc w:val="both"/>
        <w:rPr>
          <w:rFonts w:cs="Arial"/>
          <w:b/>
          <w:bCs/>
          <w:szCs w:val="20"/>
        </w:rPr>
      </w:pPr>
      <w:r w:rsidRPr="00B45B8E">
        <w:rPr>
          <w:rFonts w:cs="Arial"/>
          <w:b/>
          <w:bCs/>
          <w:szCs w:val="20"/>
        </w:rPr>
        <w:t xml:space="preserve">Obveščanje o radiološki nesreči </w:t>
      </w:r>
    </w:p>
    <w:p w14:paraId="755C60DB" w14:textId="5EC7FB6C" w:rsidR="009C2AAD" w:rsidRPr="00B45B8E" w:rsidRDefault="009C2AAD" w:rsidP="009C2AAD">
      <w:pPr>
        <w:jc w:val="both"/>
        <w:rPr>
          <w:rFonts w:ascii="Arial" w:hAnsi="Arial" w:cs="Arial"/>
          <w:sz w:val="20"/>
          <w:szCs w:val="16"/>
        </w:rPr>
      </w:pPr>
      <w:r w:rsidRPr="00B45B8E">
        <w:rPr>
          <w:rFonts w:ascii="Arial" w:hAnsi="Arial" w:cs="Arial"/>
          <w:bCs/>
          <w:sz w:val="20"/>
          <w:szCs w:val="16"/>
        </w:rPr>
        <w:t xml:space="preserve">                4.1.1 Sistem obveščanja v Ministrstvu za vzgojo in izobraževanje</w:t>
      </w:r>
      <w:r w:rsidRPr="00B45B8E">
        <w:rPr>
          <w:rFonts w:ascii="Arial" w:hAnsi="Arial" w:cs="Arial"/>
          <w:sz w:val="20"/>
          <w:szCs w:val="16"/>
        </w:rPr>
        <w:t xml:space="preserve"> </w:t>
      </w:r>
    </w:p>
    <w:p w14:paraId="73FC9762" w14:textId="5FD85C75" w:rsidR="009C2AAD" w:rsidRPr="00B45B8E" w:rsidRDefault="009C2AAD" w:rsidP="009C2AAD">
      <w:pPr>
        <w:tabs>
          <w:tab w:val="left" w:pos="2728"/>
        </w:tabs>
        <w:spacing w:line="276" w:lineRule="auto"/>
        <w:jc w:val="both"/>
        <w:rPr>
          <w:rFonts w:ascii="Arial" w:hAnsi="Arial" w:cs="Arial"/>
          <w:b/>
          <w:sz w:val="20"/>
          <w:szCs w:val="20"/>
        </w:rPr>
      </w:pPr>
      <w:r w:rsidRPr="00B45B8E">
        <w:rPr>
          <w:rFonts w:ascii="Arial" w:hAnsi="Arial" w:cs="Arial"/>
          <w:b/>
          <w:bCs/>
          <w:sz w:val="20"/>
          <w:szCs w:val="20"/>
        </w:rPr>
        <w:t xml:space="preserve">     </w:t>
      </w:r>
      <w:r w:rsidR="001829CE" w:rsidRPr="00B45B8E">
        <w:rPr>
          <w:rFonts w:ascii="Arial" w:hAnsi="Arial" w:cs="Arial"/>
          <w:b/>
          <w:bCs/>
          <w:sz w:val="20"/>
          <w:szCs w:val="20"/>
        </w:rPr>
        <w:t>4</w:t>
      </w:r>
      <w:r w:rsidRPr="00B45B8E">
        <w:rPr>
          <w:rFonts w:ascii="Arial" w:hAnsi="Arial" w:cs="Arial"/>
          <w:b/>
          <w:bCs/>
          <w:sz w:val="20"/>
          <w:szCs w:val="20"/>
        </w:rPr>
        <w:t xml:space="preserve">.2 </w:t>
      </w:r>
      <w:r w:rsidRPr="00B45B8E">
        <w:rPr>
          <w:rFonts w:ascii="Arial" w:hAnsi="Arial" w:cs="Arial"/>
          <w:b/>
          <w:sz w:val="20"/>
          <w:szCs w:val="20"/>
        </w:rPr>
        <w:t xml:space="preserve">Izvajanje dejavnosti ter ukrepi in naloge ministrstva ob </w:t>
      </w:r>
      <w:r w:rsidR="001829CE" w:rsidRPr="00B45B8E">
        <w:rPr>
          <w:rFonts w:ascii="Arial" w:hAnsi="Arial" w:cs="Arial"/>
          <w:b/>
          <w:sz w:val="20"/>
          <w:szCs w:val="20"/>
        </w:rPr>
        <w:t>radiološ</w:t>
      </w:r>
      <w:r w:rsidRPr="00B45B8E">
        <w:rPr>
          <w:rFonts w:ascii="Arial" w:hAnsi="Arial" w:cs="Arial"/>
          <w:b/>
          <w:sz w:val="20"/>
          <w:szCs w:val="20"/>
        </w:rPr>
        <w:t xml:space="preserve">ki nesreči </w:t>
      </w:r>
    </w:p>
    <w:p w14:paraId="3C48851C" w14:textId="1BF12FD0" w:rsidR="009C2AAD" w:rsidRPr="00B45B8E" w:rsidRDefault="001829CE" w:rsidP="009C2AAD">
      <w:pPr>
        <w:ind w:left="1701" w:hanging="850"/>
        <w:jc w:val="both"/>
        <w:rPr>
          <w:rFonts w:ascii="Arial" w:hAnsi="Arial" w:cs="Arial"/>
          <w:sz w:val="20"/>
          <w:szCs w:val="20"/>
        </w:rPr>
      </w:pPr>
      <w:r w:rsidRPr="00B45B8E">
        <w:rPr>
          <w:rFonts w:ascii="Arial" w:hAnsi="Arial" w:cs="Arial"/>
          <w:sz w:val="20"/>
          <w:szCs w:val="20"/>
        </w:rPr>
        <w:t>4</w:t>
      </w:r>
      <w:r w:rsidR="009C2AAD" w:rsidRPr="00B45B8E">
        <w:rPr>
          <w:rFonts w:ascii="Arial" w:hAnsi="Arial" w:cs="Arial"/>
          <w:sz w:val="20"/>
          <w:szCs w:val="20"/>
        </w:rPr>
        <w:t xml:space="preserve">.2.1 </w:t>
      </w:r>
      <w:r w:rsidR="009C2AAD" w:rsidRPr="00B45B8E">
        <w:rPr>
          <w:rFonts w:ascii="Arial" w:hAnsi="Arial" w:cs="Arial"/>
          <w:bCs/>
          <w:iCs/>
          <w:sz w:val="20"/>
          <w:szCs w:val="20"/>
        </w:rPr>
        <w:t>Organizacija delovanja MVI</w:t>
      </w:r>
    </w:p>
    <w:p w14:paraId="45275C69" w14:textId="480420AD" w:rsidR="009C2AAD" w:rsidRPr="00B45B8E" w:rsidRDefault="009C2AAD" w:rsidP="009C2AAD">
      <w:pPr>
        <w:ind w:left="1276"/>
        <w:jc w:val="both"/>
        <w:rPr>
          <w:rFonts w:ascii="Arial" w:hAnsi="Arial" w:cs="Arial"/>
          <w:bCs/>
          <w:sz w:val="20"/>
          <w:szCs w:val="20"/>
        </w:rPr>
      </w:pPr>
      <w:r w:rsidRPr="00B45B8E">
        <w:rPr>
          <w:rFonts w:ascii="Arial" w:hAnsi="Arial" w:cs="Arial"/>
          <w:b/>
          <w:sz w:val="20"/>
          <w:szCs w:val="20"/>
        </w:rPr>
        <w:t xml:space="preserve"> </w:t>
      </w:r>
      <w:r w:rsidR="001829CE" w:rsidRPr="00B45B8E">
        <w:rPr>
          <w:rFonts w:ascii="Arial" w:hAnsi="Arial" w:cs="Arial"/>
          <w:bCs/>
          <w:sz w:val="20"/>
          <w:szCs w:val="20"/>
        </w:rPr>
        <w:t>4</w:t>
      </w:r>
      <w:r w:rsidRPr="00B45B8E">
        <w:rPr>
          <w:rFonts w:ascii="Arial" w:hAnsi="Arial" w:cs="Arial"/>
          <w:bCs/>
          <w:sz w:val="20"/>
          <w:szCs w:val="20"/>
        </w:rPr>
        <w:t xml:space="preserve">.2.1.1. Koordinacijska skupina </w:t>
      </w:r>
      <w:r w:rsidRPr="00B45B8E">
        <w:rPr>
          <w:rFonts w:ascii="Arial" w:hAnsi="Arial" w:cs="Arial"/>
          <w:sz w:val="20"/>
          <w:szCs w:val="20"/>
        </w:rPr>
        <w:t>za odziv na naravno ali drugo nesrečo</w:t>
      </w:r>
      <w:r w:rsidRPr="00B45B8E">
        <w:rPr>
          <w:rFonts w:ascii="Arial" w:hAnsi="Arial" w:cs="Arial"/>
          <w:bCs/>
          <w:sz w:val="20"/>
          <w:szCs w:val="20"/>
        </w:rPr>
        <w:t xml:space="preserve"> </w:t>
      </w:r>
    </w:p>
    <w:p w14:paraId="12110ECD" w14:textId="331EE159" w:rsidR="009C2AAD" w:rsidRPr="00B45B8E" w:rsidRDefault="009C2AAD" w:rsidP="009C2AAD">
      <w:pPr>
        <w:ind w:left="1276"/>
        <w:jc w:val="both"/>
        <w:rPr>
          <w:rFonts w:ascii="Arial" w:hAnsi="Arial" w:cs="Arial"/>
          <w:bCs/>
          <w:sz w:val="20"/>
          <w:szCs w:val="20"/>
        </w:rPr>
      </w:pPr>
      <w:r w:rsidRPr="00B45B8E">
        <w:rPr>
          <w:rFonts w:ascii="Arial" w:hAnsi="Arial" w:cs="Arial"/>
          <w:bCs/>
          <w:sz w:val="20"/>
          <w:szCs w:val="20"/>
        </w:rPr>
        <w:t xml:space="preserve"> </w:t>
      </w:r>
      <w:r w:rsidR="001829CE" w:rsidRPr="00B45B8E">
        <w:rPr>
          <w:rFonts w:ascii="Arial" w:hAnsi="Arial" w:cs="Arial"/>
          <w:bCs/>
          <w:sz w:val="20"/>
          <w:szCs w:val="20"/>
        </w:rPr>
        <w:t>4</w:t>
      </w:r>
      <w:r w:rsidRPr="00B45B8E">
        <w:rPr>
          <w:rFonts w:ascii="Arial" w:hAnsi="Arial" w:cs="Arial"/>
          <w:bCs/>
          <w:sz w:val="20"/>
          <w:szCs w:val="20"/>
        </w:rPr>
        <w:t xml:space="preserve">.2.1.2. Obveznosti zaposlenih na MVI </w:t>
      </w:r>
    </w:p>
    <w:p w14:paraId="33717C1B" w14:textId="24380C7D" w:rsidR="009C2AAD" w:rsidRPr="00B45B8E" w:rsidRDefault="009C2AAD" w:rsidP="009C2AAD">
      <w:pPr>
        <w:ind w:left="1276"/>
        <w:jc w:val="both"/>
        <w:rPr>
          <w:rFonts w:ascii="Arial" w:hAnsi="Arial" w:cs="Arial"/>
          <w:bCs/>
          <w:sz w:val="20"/>
          <w:szCs w:val="20"/>
        </w:rPr>
      </w:pPr>
      <w:r w:rsidRPr="00B45B8E">
        <w:rPr>
          <w:rFonts w:ascii="Arial" w:hAnsi="Arial" w:cs="Arial"/>
          <w:bCs/>
          <w:sz w:val="20"/>
          <w:szCs w:val="20"/>
        </w:rPr>
        <w:t xml:space="preserve"> </w:t>
      </w:r>
      <w:r w:rsidR="001829CE" w:rsidRPr="00B45B8E">
        <w:rPr>
          <w:rFonts w:ascii="Arial" w:hAnsi="Arial" w:cs="Arial"/>
          <w:bCs/>
          <w:sz w:val="20"/>
          <w:szCs w:val="20"/>
        </w:rPr>
        <w:t>4</w:t>
      </w:r>
      <w:r w:rsidRPr="00B45B8E">
        <w:rPr>
          <w:rFonts w:ascii="Arial" w:hAnsi="Arial" w:cs="Arial"/>
          <w:bCs/>
          <w:sz w:val="20"/>
          <w:szCs w:val="20"/>
        </w:rPr>
        <w:t xml:space="preserve">.2.1.3. Uvedba dežurstva </w:t>
      </w:r>
    </w:p>
    <w:p w14:paraId="23B2E30A" w14:textId="65AB6E0C" w:rsidR="009C2AAD" w:rsidRPr="00B45B8E" w:rsidRDefault="009C2AAD" w:rsidP="009C2AAD">
      <w:pPr>
        <w:ind w:left="1276"/>
        <w:jc w:val="both"/>
        <w:rPr>
          <w:rFonts w:ascii="Arial" w:hAnsi="Arial" w:cs="Arial"/>
          <w:bCs/>
          <w:sz w:val="20"/>
          <w:szCs w:val="20"/>
        </w:rPr>
      </w:pPr>
      <w:r w:rsidRPr="00B45B8E">
        <w:rPr>
          <w:rFonts w:ascii="Arial" w:hAnsi="Arial" w:cs="Arial"/>
          <w:bCs/>
          <w:sz w:val="20"/>
          <w:szCs w:val="20"/>
        </w:rPr>
        <w:t xml:space="preserve"> </w:t>
      </w:r>
      <w:r w:rsidR="001829CE" w:rsidRPr="00B45B8E">
        <w:rPr>
          <w:rFonts w:ascii="Arial" w:hAnsi="Arial" w:cs="Arial"/>
          <w:bCs/>
          <w:sz w:val="20"/>
          <w:szCs w:val="20"/>
        </w:rPr>
        <w:t>4</w:t>
      </w:r>
      <w:r w:rsidRPr="00B45B8E">
        <w:rPr>
          <w:rFonts w:ascii="Arial" w:hAnsi="Arial" w:cs="Arial"/>
          <w:bCs/>
          <w:sz w:val="20"/>
          <w:szCs w:val="20"/>
        </w:rPr>
        <w:t xml:space="preserve">.2.1.4. </w:t>
      </w:r>
      <w:r w:rsidRPr="00B45B8E">
        <w:rPr>
          <w:rFonts w:ascii="Arial" w:hAnsi="Arial" w:cs="Arial"/>
          <w:sz w:val="20"/>
          <w:szCs w:val="20"/>
        </w:rPr>
        <w:t>Delo recepcije MVI</w:t>
      </w:r>
    </w:p>
    <w:p w14:paraId="20BCB833" w14:textId="155AF9DA" w:rsidR="009C2AAD" w:rsidRPr="00B45B8E" w:rsidRDefault="001829CE" w:rsidP="009C2AAD">
      <w:pPr>
        <w:ind w:left="1701" w:hanging="850"/>
        <w:jc w:val="both"/>
        <w:rPr>
          <w:rFonts w:ascii="Arial" w:hAnsi="Arial" w:cs="Arial"/>
          <w:bCs/>
          <w:iCs/>
          <w:sz w:val="20"/>
          <w:szCs w:val="20"/>
        </w:rPr>
      </w:pPr>
      <w:r w:rsidRPr="00B45B8E">
        <w:rPr>
          <w:rFonts w:ascii="Arial" w:hAnsi="Arial" w:cs="Arial"/>
          <w:sz w:val="20"/>
          <w:szCs w:val="20"/>
        </w:rPr>
        <w:t>4</w:t>
      </w:r>
      <w:r w:rsidR="009C2AAD" w:rsidRPr="00B45B8E">
        <w:rPr>
          <w:rFonts w:ascii="Arial" w:hAnsi="Arial" w:cs="Arial"/>
          <w:sz w:val="20"/>
          <w:szCs w:val="20"/>
        </w:rPr>
        <w:t xml:space="preserve">.2.2 </w:t>
      </w:r>
      <w:r w:rsidR="009C2AAD" w:rsidRPr="00B45B8E">
        <w:rPr>
          <w:rFonts w:ascii="Arial" w:hAnsi="Arial" w:cs="Arial"/>
          <w:bCs/>
          <w:iCs/>
          <w:sz w:val="20"/>
          <w:szCs w:val="20"/>
        </w:rPr>
        <w:t>Zveze in kurirska služba</w:t>
      </w:r>
    </w:p>
    <w:p w14:paraId="02F32D89" w14:textId="1FD5485F" w:rsidR="009C2AAD" w:rsidRPr="00B45B8E" w:rsidRDefault="001829CE" w:rsidP="009C2AAD">
      <w:pPr>
        <w:ind w:left="1701" w:hanging="850"/>
        <w:jc w:val="both"/>
        <w:rPr>
          <w:rFonts w:ascii="Arial" w:hAnsi="Arial" w:cs="Arial"/>
          <w:bCs/>
          <w:iCs/>
          <w:sz w:val="20"/>
          <w:szCs w:val="20"/>
        </w:rPr>
      </w:pPr>
      <w:r w:rsidRPr="00B45B8E">
        <w:rPr>
          <w:rFonts w:ascii="Arial" w:hAnsi="Arial" w:cs="Arial"/>
          <w:bCs/>
          <w:iCs/>
          <w:sz w:val="20"/>
          <w:szCs w:val="20"/>
        </w:rPr>
        <w:t>4</w:t>
      </w:r>
      <w:r w:rsidR="009C2AAD" w:rsidRPr="00B45B8E">
        <w:rPr>
          <w:rFonts w:ascii="Arial" w:hAnsi="Arial" w:cs="Arial"/>
          <w:bCs/>
          <w:iCs/>
          <w:sz w:val="20"/>
          <w:szCs w:val="20"/>
        </w:rPr>
        <w:t xml:space="preserve">.2.3 Prednostne naloge MVI ob </w:t>
      </w:r>
      <w:r w:rsidRPr="00B45B8E">
        <w:rPr>
          <w:rFonts w:ascii="Arial" w:hAnsi="Arial" w:cs="Arial"/>
          <w:bCs/>
          <w:iCs/>
          <w:sz w:val="20"/>
          <w:szCs w:val="20"/>
        </w:rPr>
        <w:t>radiološki</w:t>
      </w:r>
      <w:r w:rsidR="009C2AAD" w:rsidRPr="00B45B8E">
        <w:rPr>
          <w:rFonts w:ascii="Arial" w:hAnsi="Arial" w:cs="Arial"/>
          <w:bCs/>
          <w:iCs/>
          <w:sz w:val="20"/>
          <w:szCs w:val="20"/>
        </w:rPr>
        <w:t xml:space="preserve"> nesreči </w:t>
      </w:r>
    </w:p>
    <w:p w14:paraId="46268C4E" w14:textId="6D93B2DF" w:rsidR="009C2AAD" w:rsidRPr="00B45B8E" w:rsidRDefault="00276CAA" w:rsidP="009C2AAD">
      <w:pPr>
        <w:ind w:left="1701" w:hanging="850"/>
        <w:jc w:val="both"/>
        <w:rPr>
          <w:rFonts w:ascii="Arial" w:hAnsi="Arial" w:cs="Arial"/>
          <w:sz w:val="20"/>
          <w:szCs w:val="20"/>
        </w:rPr>
      </w:pPr>
      <w:r w:rsidRPr="00B45B8E">
        <w:rPr>
          <w:rFonts w:ascii="Arial" w:hAnsi="Arial" w:cs="Arial"/>
          <w:bCs/>
          <w:iCs/>
          <w:sz w:val="20"/>
          <w:szCs w:val="20"/>
        </w:rPr>
        <w:t>4</w:t>
      </w:r>
      <w:r w:rsidR="009C2AAD" w:rsidRPr="00B45B8E">
        <w:rPr>
          <w:rFonts w:ascii="Arial" w:hAnsi="Arial" w:cs="Arial"/>
          <w:bCs/>
          <w:iCs/>
          <w:sz w:val="20"/>
          <w:szCs w:val="20"/>
        </w:rPr>
        <w:t xml:space="preserve">.2.4 Delovanje organov v sestavi MVI ob </w:t>
      </w:r>
      <w:r w:rsidRPr="00B45B8E">
        <w:rPr>
          <w:rFonts w:ascii="Arial" w:hAnsi="Arial" w:cs="Arial"/>
          <w:bCs/>
          <w:iCs/>
          <w:sz w:val="20"/>
          <w:szCs w:val="20"/>
        </w:rPr>
        <w:t>radiološki</w:t>
      </w:r>
      <w:r w:rsidR="009C2AAD" w:rsidRPr="00B45B8E">
        <w:rPr>
          <w:rFonts w:ascii="Arial" w:hAnsi="Arial" w:cs="Arial"/>
          <w:bCs/>
          <w:iCs/>
          <w:sz w:val="20"/>
          <w:szCs w:val="20"/>
        </w:rPr>
        <w:t xml:space="preserve"> nesreči </w:t>
      </w:r>
    </w:p>
    <w:p w14:paraId="4FE15445" w14:textId="064FD763" w:rsidR="009C2AAD" w:rsidRPr="00B45B8E" w:rsidRDefault="00276CAA" w:rsidP="009C2AAD">
      <w:pPr>
        <w:ind w:left="1701" w:hanging="850"/>
        <w:jc w:val="both"/>
        <w:rPr>
          <w:rFonts w:ascii="Arial" w:hAnsi="Arial" w:cs="Arial"/>
          <w:sz w:val="20"/>
          <w:szCs w:val="20"/>
        </w:rPr>
      </w:pPr>
      <w:r w:rsidRPr="00B45B8E">
        <w:rPr>
          <w:rFonts w:ascii="Arial" w:hAnsi="Arial" w:cs="Arial"/>
          <w:sz w:val="20"/>
          <w:szCs w:val="20"/>
        </w:rPr>
        <w:t>4</w:t>
      </w:r>
      <w:r w:rsidR="009C2AAD" w:rsidRPr="00B45B8E">
        <w:rPr>
          <w:rFonts w:ascii="Arial" w:hAnsi="Arial" w:cs="Arial"/>
          <w:sz w:val="20"/>
          <w:szCs w:val="20"/>
        </w:rPr>
        <w:t xml:space="preserve">.2.5 </w:t>
      </w:r>
      <w:r w:rsidR="009C2AAD" w:rsidRPr="00B45B8E">
        <w:rPr>
          <w:rFonts w:ascii="Arial" w:hAnsi="Arial" w:cs="Arial"/>
          <w:bCs/>
          <w:iCs/>
          <w:sz w:val="20"/>
          <w:szCs w:val="20"/>
        </w:rPr>
        <w:t xml:space="preserve">Izvajanje nalog MVI po državnem načrtu v primeru </w:t>
      </w:r>
      <w:r w:rsidRPr="00B45B8E">
        <w:rPr>
          <w:rFonts w:ascii="Arial" w:hAnsi="Arial" w:cs="Arial"/>
          <w:bCs/>
          <w:iCs/>
          <w:sz w:val="20"/>
          <w:szCs w:val="20"/>
        </w:rPr>
        <w:t>radiološ</w:t>
      </w:r>
      <w:r w:rsidR="009C2AAD" w:rsidRPr="00B45B8E">
        <w:rPr>
          <w:rFonts w:ascii="Arial" w:hAnsi="Arial" w:cs="Arial"/>
          <w:bCs/>
          <w:iCs/>
          <w:sz w:val="20"/>
          <w:szCs w:val="20"/>
        </w:rPr>
        <w:t xml:space="preserve">ke nesreče </w:t>
      </w:r>
    </w:p>
    <w:p w14:paraId="126AB3EF" w14:textId="4A2510C6" w:rsidR="009C2AAD" w:rsidRPr="00B45B8E" w:rsidRDefault="00B45B8E" w:rsidP="009C2AAD">
      <w:pPr>
        <w:ind w:left="284"/>
        <w:jc w:val="both"/>
        <w:rPr>
          <w:rFonts w:ascii="Arial" w:hAnsi="Arial" w:cs="Arial"/>
          <w:b/>
          <w:bCs/>
          <w:sz w:val="20"/>
          <w:szCs w:val="20"/>
        </w:rPr>
      </w:pPr>
      <w:r w:rsidRPr="00B45B8E">
        <w:rPr>
          <w:rFonts w:ascii="Arial" w:hAnsi="Arial" w:cs="Arial"/>
          <w:b/>
          <w:bCs/>
          <w:sz w:val="20"/>
          <w:szCs w:val="20"/>
        </w:rPr>
        <w:t>4</w:t>
      </w:r>
      <w:r w:rsidR="009C2AAD" w:rsidRPr="00B45B8E">
        <w:rPr>
          <w:rFonts w:ascii="Arial" w:hAnsi="Arial" w:cs="Arial"/>
          <w:b/>
          <w:bCs/>
          <w:sz w:val="20"/>
          <w:szCs w:val="20"/>
        </w:rPr>
        <w:t>.3 Materialna in finančna sredstva</w:t>
      </w:r>
    </w:p>
    <w:p w14:paraId="22859BA3" w14:textId="4FA59CD2" w:rsidR="009C2AAD" w:rsidRPr="00B45B8E" w:rsidRDefault="00B45B8E" w:rsidP="009C2AAD">
      <w:pPr>
        <w:ind w:left="284"/>
        <w:jc w:val="both"/>
        <w:rPr>
          <w:rFonts w:ascii="Arial" w:hAnsi="Arial" w:cs="Arial"/>
          <w:b/>
          <w:bCs/>
          <w:sz w:val="20"/>
          <w:szCs w:val="20"/>
        </w:rPr>
      </w:pPr>
      <w:r w:rsidRPr="00B45B8E">
        <w:rPr>
          <w:rFonts w:ascii="Arial" w:hAnsi="Arial" w:cs="Arial"/>
          <w:b/>
          <w:bCs/>
          <w:sz w:val="20"/>
          <w:szCs w:val="20"/>
        </w:rPr>
        <w:t>4</w:t>
      </w:r>
      <w:r w:rsidR="009C2AAD" w:rsidRPr="00B45B8E">
        <w:rPr>
          <w:rFonts w:ascii="Arial" w:hAnsi="Arial" w:cs="Arial"/>
          <w:b/>
          <w:bCs/>
          <w:sz w:val="20"/>
          <w:szCs w:val="20"/>
        </w:rPr>
        <w:t xml:space="preserve">.4 </w:t>
      </w:r>
      <w:r w:rsidR="009C2AAD" w:rsidRPr="00B45B8E">
        <w:rPr>
          <w:rFonts w:ascii="Arial" w:hAnsi="Arial" w:cs="Arial"/>
          <w:b/>
          <w:sz w:val="20"/>
          <w:szCs w:val="20"/>
        </w:rPr>
        <w:t>Osebna in vzajemna zaščita</w:t>
      </w:r>
    </w:p>
    <w:p w14:paraId="7AB07E73" w14:textId="3517CBE9" w:rsidR="009C2AAD" w:rsidRPr="00B45B8E" w:rsidRDefault="00B45B8E" w:rsidP="009C2AAD">
      <w:pPr>
        <w:ind w:left="1701" w:hanging="850"/>
        <w:jc w:val="both"/>
        <w:rPr>
          <w:rFonts w:ascii="Arial" w:hAnsi="Arial" w:cs="Arial"/>
          <w:sz w:val="20"/>
          <w:szCs w:val="20"/>
        </w:rPr>
      </w:pPr>
      <w:r w:rsidRPr="00B45B8E">
        <w:rPr>
          <w:rFonts w:ascii="Arial" w:hAnsi="Arial" w:cs="Arial"/>
          <w:sz w:val="20"/>
          <w:szCs w:val="20"/>
        </w:rPr>
        <w:t>4</w:t>
      </w:r>
      <w:r w:rsidR="009C2AAD" w:rsidRPr="00B45B8E">
        <w:rPr>
          <w:rFonts w:ascii="Arial" w:hAnsi="Arial" w:cs="Arial"/>
          <w:sz w:val="20"/>
          <w:szCs w:val="20"/>
        </w:rPr>
        <w:t>.4.1 Ukrepi za zaščito premoženja</w:t>
      </w:r>
    </w:p>
    <w:p w14:paraId="6808F2AA" w14:textId="77777777" w:rsidR="00AB5C91" w:rsidRPr="00B45B8E" w:rsidRDefault="00AB5C91" w:rsidP="00524CDB">
      <w:pPr>
        <w:tabs>
          <w:tab w:val="left" w:pos="2728"/>
        </w:tabs>
        <w:rPr>
          <w:rFonts w:ascii="Arial" w:hAnsi="Arial" w:cs="Arial"/>
          <w:b/>
          <w:sz w:val="22"/>
          <w:szCs w:val="22"/>
        </w:rPr>
      </w:pPr>
    </w:p>
    <w:p w14:paraId="0892C303" w14:textId="40C73B6F" w:rsidR="00524CDB" w:rsidRPr="00B45B8E" w:rsidRDefault="00B45B8E" w:rsidP="00524CDB">
      <w:pPr>
        <w:tabs>
          <w:tab w:val="left" w:pos="2728"/>
        </w:tabs>
        <w:rPr>
          <w:rFonts w:ascii="Arial" w:hAnsi="Arial" w:cs="Arial"/>
          <w:b/>
          <w:sz w:val="22"/>
          <w:szCs w:val="22"/>
        </w:rPr>
      </w:pPr>
      <w:r w:rsidRPr="00B45B8E">
        <w:rPr>
          <w:rFonts w:ascii="Arial" w:hAnsi="Arial" w:cs="Arial"/>
          <w:b/>
          <w:sz w:val="22"/>
          <w:szCs w:val="22"/>
        </w:rPr>
        <w:t>5</w:t>
      </w:r>
      <w:r w:rsidR="00524CDB" w:rsidRPr="00B45B8E">
        <w:rPr>
          <w:rFonts w:ascii="Arial" w:hAnsi="Arial" w:cs="Arial"/>
          <w:b/>
          <w:sz w:val="22"/>
          <w:szCs w:val="22"/>
        </w:rPr>
        <w:t xml:space="preserve">. VZDRŽEVANJE NAČRTA DEJAVNOSTI </w:t>
      </w:r>
    </w:p>
    <w:p w14:paraId="014FF182" w14:textId="77777777" w:rsidR="00524CDB" w:rsidRPr="00B45B8E" w:rsidRDefault="00524CDB" w:rsidP="00524CDB">
      <w:pPr>
        <w:jc w:val="both"/>
        <w:rPr>
          <w:rFonts w:ascii="Arial" w:hAnsi="Arial" w:cs="Arial"/>
          <w:b/>
          <w:sz w:val="22"/>
          <w:szCs w:val="22"/>
        </w:rPr>
      </w:pPr>
    </w:p>
    <w:p w14:paraId="72F0AA2B" w14:textId="4E2A708C" w:rsidR="00524CDB" w:rsidRPr="00B45B8E" w:rsidRDefault="00B45B8E" w:rsidP="00524CDB">
      <w:pPr>
        <w:jc w:val="both"/>
        <w:rPr>
          <w:rFonts w:ascii="Arial" w:hAnsi="Arial" w:cs="Arial"/>
          <w:b/>
          <w:sz w:val="22"/>
          <w:szCs w:val="22"/>
        </w:rPr>
      </w:pPr>
      <w:r w:rsidRPr="00B45B8E">
        <w:rPr>
          <w:rFonts w:ascii="Arial" w:hAnsi="Arial" w:cs="Arial"/>
          <w:b/>
          <w:sz w:val="22"/>
          <w:szCs w:val="22"/>
        </w:rPr>
        <w:t>6</w:t>
      </w:r>
      <w:r w:rsidR="00524CDB" w:rsidRPr="00B45B8E">
        <w:rPr>
          <w:rFonts w:ascii="Arial" w:hAnsi="Arial" w:cs="Arial"/>
          <w:b/>
          <w:sz w:val="22"/>
          <w:szCs w:val="22"/>
        </w:rPr>
        <w:t>. RAZLAGA POJMOV IN OKRAJŠAV</w:t>
      </w:r>
    </w:p>
    <w:p w14:paraId="15BD1854" w14:textId="42FF3544" w:rsidR="00524CDB" w:rsidRPr="00B45B8E" w:rsidRDefault="00B45B8E" w:rsidP="00524CDB">
      <w:pPr>
        <w:ind w:left="284"/>
        <w:rPr>
          <w:rFonts w:ascii="Arial" w:hAnsi="Arial" w:cs="Arial"/>
          <w:sz w:val="22"/>
          <w:szCs w:val="22"/>
        </w:rPr>
      </w:pPr>
      <w:r w:rsidRPr="00B45B8E">
        <w:rPr>
          <w:rFonts w:ascii="Arial" w:hAnsi="Arial" w:cs="Arial"/>
          <w:sz w:val="22"/>
          <w:szCs w:val="22"/>
        </w:rPr>
        <w:t>6</w:t>
      </w:r>
      <w:r w:rsidR="00524CDB" w:rsidRPr="00B45B8E">
        <w:rPr>
          <w:rFonts w:ascii="Arial" w:hAnsi="Arial" w:cs="Arial"/>
          <w:sz w:val="22"/>
          <w:szCs w:val="22"/>
        </w:rPr>
        <w:t>.1. Pomen pojmov</w:t>
      </w:r>
    </w:p>
    <w:p w14:paraId="125B1254" w14:textId="6AEE82A7" w:rsidR="00524CDB" w:rsidRPr="00B45B8E" w:rsidRDefault="00B45B8E" w:rsidP="00524CDB">
      <w:pPr>
        <w:ind w:left="284"/>
        <w:rPr>
          <w:rFonts w:ascii="Arial" w:hAnsi="Arial" w:cs="Arial"/>
          <w:sz w:val="22"/>
          <w:szCs w:val="22"/>
        </w:rPr>
      </w:pPr>
      <w:r w:rsidRPr="00B45B8E">
        <w:rPr>
          <w:rFonts w:ascii="Arial" w:hAnsi="Arial" w:cs="Arial"/>
          <w:sz w:val="22"/>
          <w:szCs w:val="22"/>
        </w:rPr>
        <w:t>6</w:t>
      </w:r>
      <w:r w:rsidR="00524CDB" w:rsidRPr="00B45B8E">
        <w:rPr>
          <w:rFonts w:ascii="Arial" w:hAnsi="Arial" w:cs="Arial"/>
          <w:sz w:val="22"/>
          <w:szCs w:val="22"/>
        </w:rPr>
        <w:t>.2. Razlaga okrajšav</w:t>
      </w:r>
    </w:p>
    <w:p w14:paraId="4ADAE2C0" w14:textId="77777777" w:rsidR="00524CDB" w:rsidRPr="00B45B8E" w:rsidRDefault="00524CDB" w:rsidP="00524CDB">
      <w:pPr>
        <w:rPr>
          <w:rFonts w:ascii="Arial" w:hAnsi="Arial" w:cs="Arial"/>
          <w:b/>
          <w:sz w:val="22"/>
          <w:szCs w:val="22"/>
        </w:rPr>
      </w:pPr>
    </w:p>
    <w:p w14:paraId="4A39CF78" w14:textId="2323DF29" w:rsidR="00524CDB" w:rsidRPr="00B45B8E" w:rsidRDefault="00B45B8E" w:rsidP="00524CDB">
      <w:pPr>
        <w:rPr>
          <w:rFonts w:ascii="Arial" w:hAnsi="Arial" w:cs="Arial"/>
          <w:sz w:val="22"/>
          <w:szCs w:val="22"/>
        </w:rPr>
      </w:pPr>
      <w:r w:rsidRPr="00B45B8E">
        <w:rPr>
          <w:rFonts w:ascii="Arial" w:hAnsi="Arial" w:cs="Arial"/>
          <w:b/>
          <w:sz w:val="22"/>
          <w:szCs w:val="22"/>
        </w:rPr>
        <w:t>7</w:t>
      </w:r>
      <w:r w:rsidR="00524CDB" w:rsidRPr="00B45B8E">
        <w:rPr>
          <w:rFonts w:ascii="Arial" w:hAnsi="Arial" w:cs="Arial"/>
          <w:b/>
          <w:sz w:val="22"/>
          <w:szCs w:val="22"/>
        </w:rPr>
        <w:t>. SEZNAM PRILOG IN DODATKOV</w:t>
      </w:r>
    </w:p>
    <w:p w14:paraId="26D901C4" w14:textId="77777777" w:rsidR="00524CDB" w:rsidRPr="00B45B8E" w:rsidRDefault="00524CDB" w:rsidP="00524CDB">
      <w:pPr>
        <w:rPr>
          <w:rFonts w:ascii="Arial" w:hAnsi="Arial" w:cs="Arial"/>
          <w:b/>
          <w:sz w:val="22"/>
          <w:szCs w:val="22"/>
        </w:rPr>
      </w:pPr>
    </w:p>
    <w:p w14:paraId="6E258781" w14:textId="77777777" w:rsidR="00524CDB" w:rsidRPr="00B45B8E" w:rsidRDefault="00524CDB" w:rsidP="00524CDB">
      <w:pPr>
        <w:jc w:val="both"/>
        <w:rPr>
          <w:rFonts w:ascii="Arial" w:hAnsi="Arial" w:cs="Arial"/>
          <w:b/>
          <w:sz w:val="22"/>
          <w:szCs w:val="22"/>
        </w:rPr>
      </w:pPr>
    </w:p>
    <w:p w14:paraId="30CC4EC2" w14:textId="77777777" w:rsidR="00524CDB" w:rsidRPr="006E5E4E" w:rsidRDefault="00524CDB" w:rsidP="00524CDB">
      <w:pPr>
        <w:jc w:val="both"/>
        <w:rPr>
          <w:rFonts w:ascii="Arial" w:hAnsi="Arial" w:cs="Arial"/>
          <w:b/>
          <w:sz w:val="22"/>
          <w:szCs w:val="22"/>
        </w:rPr>
      </w:pPr>
    </w:p>
    <w:p w14:paraId="3808C8AB" w14:textId="77777777" w:rsidR="00524CDB" w:rsidRDefault="00524CDB" w:rsidP="00524CDB">
      <w:pPr>
        <w:jc w:val="both"/>
        <w:rPr>
          <w:rFonts w:ascii="Arial" w:hAnsi="Arial" w:cs="Arial"/>
          <w:b/>
          <w:color w:val="FF0000"/>
          <w:sz w:val="22"/>
          <w:szCs w:val="22"/>
        </w:rPr>
      </w:pPr>
    </w:p>
    <w:p w14:paraId="440727E1" w14:textId="77777777" w:rsidR="00524CDB" w:rsidRDefault="00524CDB" w:rsidP="00524CDB">
      <w:pPr>
        <w:jc w:val="both"/>
        <w:rPr>
          <w:rFonts w:ascii="Arial" w:hAnsi="Arial" w:cs="Arial"/>
          <w:b/>
          <w:color w:val="FF0000"/>
          <w:sz w:val="22"/>
          <w:szCs w:val="22"/>
        </w:rPr>
      </w:pPr>
    </w:p>
    <w:p w14:paraId="6191C1D2" w14:textId="77777777" w:rsidR="00524CDB" w:rsidRDefault="00524CDB" w:rsidP="00524CDB">
      <w:pPr>
        <w:jc w:val="both"/>
        <w:rPr>
          <w:rFonts w:ascii="Arial" w:hAnsi="Arial" w:cs="Arial"/>
          <w:b/>
          <w:color w:val="FF0000"/>
          <w:sz w:val="22"/>
          <w:szCs w:val="22"/>
        </w:rPr>
      </w:pPr>
    </w:p>
    <w:p w14:paraId="2FC58263" w14:textId="77777777" w:rsidR="00524CDB" w:rsidRDefault="00524CDB" w:rsidP="00524CDB">
      <w:pPr>
        <w:jc w:val="both"/>
        <w:rPr>
          <w:rFonts w:ascii="Arial" w:hAnsi="Arial" w:cs="Arial"/>
          <w:b/>
          <w:color w:val="FF0000"/>
          <w:sz w:val="22"/>
          <w:szCs w:val="22"/>
        </w:rPr>
      </w:pPr>
    </w:p>
    <w:p w14:paraId="4727D56C" w14:textId="77777777" w:rsidR="00524CDB" w:rsidRDefault="00524CDB" w:rsidP="00524CDB"/>
    <w:p w14:paraId="5E3378AF" w14:textId="77777777" w:rsidR="00524CDB" w:rsidRDefault="00524CDB" w:rsidP="00524CDB"/>
    <w:p w14:paraId="77A9B35A" w14:textId="7F0339A0" w:rsidR="00524CDB" w:rsidRDefault="00524CDB" w:rsidP="00524CDB"/>
    <w:p w14:paraId="39C6B699" w14:textId="77777777" w:rsidR="006860B4" w:rsidRPr="006860B4" w:rsidRDefault="006860B4" w:rsidP="006860B4">
      <w:pPr>
        <w:jc w:val="both"/>
        <w:rPr>
          <w:rFonts w:ascii="Arial" w:hAnsi="Arial" w:cs="Arial"/>
          <w:sz w:val="22"/>
          <w:szCs w:val="22"/>
        </w:rPr>
      </w:pPr>
    </w:p>
    <w:p w14:paraId="55309B87" w14:textId="44CB61DC" w:rsidR="002753B5" w:rsidRDefault="002753B5" w:rsidP="006860B4">
      <w:pPr>
        <w:jc w:val="both"/>
        <w:rPr>
          <w:rFonts w:ascii="Arial" w:hAnsi="Arial" w:cs="Arial"/>
          <w:sz w:val="22"/>
          <w:szCs w:val="22"/>
        </w:rPr>
      </w:pPr>
    </w:p>
    <w:p w14:paraId="49760A44" w14:textId="5074A845" w:rsidR="002753B5" w:rsidRDefault="002753B5" w:rsidP="006860B4">
      <w:pPr>
        <w:jc w:val="both"/>
        <w:rPr>
          <w:rFonts w:ascii="Arial" w:hAnsi="Arial" w:cs="Arial"/>
          <w:sz w:val="22"/>
          <w:szCs w:val="22"/>
        </w:rPr>
      </w:pPr>
    </w:p>
    <w:p w14:paraId="2668498B" w14:textId="09DA113F" w:rsidR="002753B5" w:rsidRDefault="002753B5" w:rsidP="006860B4">
      <w:pPr>
        <w:jc w:val="both"/>
        <w:rPr>
          <w:rFonts w:ascii="Arial" w:hAnsi="Arial" w:cs="Arial"/>
          <w:sz w:val="22"/>
          <w:szCs w:val="22"/>
        </w:rPr>
      </w:pPr>
    </w:p>
    <w:p w14:paraId="0DD456C3" w14:textId="26112526" w:rsidR="002753B5" w:rsidRDefault="002753B5" w:rsidP="006860B4">
      <w:pPr>
        <w:jc w:val="both"/>
        <w:rPr>
          <w:rFonts w:ascii="Arial" w:hAnsi="Arial" w:cs="Arial"/>
          <w:sz w:val="22"/>
          <w:szCs w:val="22"/>
        </w:rPr>
      </w:pPr>
    </w:p>
    <w:p w14:paraId="7ACAE005" w14:textId="54010904" w:rsidR="002753B5" w:rsidRDefault="002753B5" w:rsidP="006860B4">
      <w:pPr>
        <w:jc w:val="both"/>
        <w:rPr>
          <w:rFonts w:ascii="Arial" w:hAnsi="Arial" w:cs="Arial"/>
          <w:sz w:val="22"/>
          <w:szCs w:val="22"/>
        </w:rPr>
      </w:pPr>
    </w:p>
    <w:p w14:paraId="46C3B931" w14:textId="5DA4655D" w:rsidR="002753B5" w:rsidRDefault="002753B5" w:rsidP="006860B4">
      <w:pPr>
        <w:jc w:val="both"/>
        <w:rPr>
          <w:rFonts w:ascii="Arial" w:hAnsi="Arial" w:cs="Arial"/>
          <w:sz w:val="22"/>
          <w:szCs w:val="22"/>
        </w:rPr>
      </w:pPr>
    </w:p>
    <w:p w14:paraId="06D19574" w14:textId="315F2F80" w:rsidR="002753B5" w:rsidRDefault="002753B5" w:rsidP="006860B4">
      <w:pPr>
        <w:jc w:val="both"/>
        <w:rPr>
          <w:rFonts w:ascii="Arial" w:hAnsi="Arial" w:cs="Arial"/>
          <w:sz w:val="22"/>
          <w:szCs w:val="22"/>
        </w:rPr>
      </w:pPr>
    </w:p>
    <w:p w14:paraId="2BAE095C" w14:textId="4EA9C951" w:rsidR="002753B5" w:rsidRDefault="002753B5" w:rsidP="006860B4">
      <w:pPr>
        <w:jc w:val="both"/>
        <w:rPr>
          <w:rFonts w:ascii="Arial" w:hAnsi="Arial" w:cs="Arial"/>
          <w:sz w:val="22"/>
          <w:szCs w:val="22"/>
        </w:rPr>
      </w:pPr>
    </w:p>
    <w:p w14:paraId="629CF96C" w14:textId="3B198BA3" w:rsidR="002753B5" w:rsidRDefault="002753B5" w:rsidP="006860B4">
      <w:pPr>
        <w:jc w:val="both"/>
        <w:rPr>
          <w:rFonts w:ascii="Arial" w:hAnsi="Arial" w:cs="Arial"/>
          <w:sz w:val="22"/>
          <w:szCs w:val="22"/>
        </w:rPr>
      </w:pPr>
    </w:p>
    <w:p w14:paraId="5E0EB92A" w14:textId="75E26F00" w:rsidR="002753B5" w:rsidRDefault="002753B5" w:rsidP="006860B4">
      <w:pPr>
        <w:jc w:val="both"/>
        <w:rPr>
          <w:rFonts w:ascii="Arial" w:hAnsi="Arial" w:cs="Arial"/>
          <w:sz w:val="22"/>
          <w:szCs w:val="22"/>
        </w:rPr>
      </w:pPr>
    </w:p>
    <w:p w14:paraId="0AC93EAD" w14:textId="65762712" w:rsidR="002753B5" w:rsidRDefault="002753B5" w:rsidP="006860B4">
      <w:pPr>
        <w:jc w:val="both"/>
        <w:rPr>
          <w:rFonts w:ascii="Arial" w:hAnsi="Arial" w:cs="Arial"/>
          <w:sz w:val="22"/>
          <w:szCs w:val="22"/>
        </w:rPr>
      </w:pPr>
    </w:p>
    <w:p w14:paraId="00C5CE89" w14:textId="3F910DF3" w:rsidR="002753B5" w:rsidRDefault="002753B5" w:rsidP="006860B4">
      <w:pPr>
        <w:jc w:val="both"/>
        <w:rPr>
          <w:rFonts w:ascii="Arial" w:hAnsi="Arial" w:cs="Arial"/>
          <w:sz w:val="22"/>
          <w:szCs w:val="22"/>
        </w:rPr>
      </w:pPr>
    </w:p>
    <w:p w14:paraId="3AD0F540" w14:textId="7D5D729C" w:rsidR="002753B5" w:rsidRDefault="002753B5" w:rsidP="006860B4">
      <w:pPr>
        <w:jc w:val="both"/>
        <w:rPr>
          <w:rFonts w:ascii="Arial" w:hAnsi="Arial" w:cs="Arial"/>
          <w:sz w:val="22"/>
          <w:szCs w:val="22"/>
        </w:rPr>
      </w:pPr>
    </w:p>
    <w:p w14:paraId="0502CD20" w14:textId="77777777" w:rsidR="002753B5" w:rsidRPr="00B45B8E" w:rsidRDefault="002753B5" w:rsidP="006860B4">
      <w:pPr>
        <w:jc w:val="both"/>
        <w:rPr>
          <w:rFonts w:ascii="Arial" w:hAnsi="Arial" w:cs="Arial"/>
          <w:sz w:val="22"/>
          <w:szCs w:val="22"/>
        </w:rPr>
      </w:pPr>
    </w:p>
    <w:p w14:paraId="487819B6" w14:textId="77777777" w:rsidR="00B45B8E" w:rsidRPr="00B45B8E" w:rsidRDefault="00B45B8E" w:rsidP="00561E9A">
      <w:pPr>
        <w:spacing w:line="276" w:lineRule="auto"/>
        <w:jc w:val="both"/>
        <w:rPr>
          <w:rFonts w:ascii="Arial" w:hAnsi="Arial" w:cs="Arial"/>
          <w:sz w:val="22"/>
          <w:szCs w:val="22"/>
        </w:rPr>
      </w:pPr>
    </w:p>
    <w:p w14:paraId="585F9A2A" w14:textId="6CF685CE" w:rsidR="00524CDB" w:rsidRPr="00B45B8E" w:rsidRDefault="00524CDB" w:rsidP="00561E9A">
      <w:pPr>
        <w:spacing w:line="276" w:lineRule="auto"/>
        <w:jc w:val="both"/>
        <w:rPr>
          <w:rFonts w:ascii="Arial" w:hAnsi="Arial" w:cs="Arial"/>
          <w:b/>
          <w:bCs/>
          <w:sz w:val="22"/>
          <w:szCs w:val="22"/>
        </w:rPr>
      </w:pPr>
      <w:r w:rsidRPr="00B45B8E">
        <w:rPr>
          <w:rFonts w:ascii="Arial" w:hAnsi="Arial" w:cs="Arial"/>
          <w:b/>
          <w:bCs/>
          <w:sz w:val="22"/>
          <w:szCs w:val="22"/>
        </w:rPr>
        <w:lastRenderedPageBreak/>
        <w:t>1. UVOD</w:t>
      </w:r>
    </w:p>
    <w:p w14:paraId="114A23BD" w14:textId="77777777" w:rsidR="00A00EA4" w:rsidRPr="00B45B8E" w:rsidRDefault="00A00EA4" w:rsidP="00561E9A">
      <w:pPr>
        <w:spacing w:line="276" w:lineRule="auto"/>
        <w:jc w:val="both"/>
        <w:rPr>
          <w:rFonts w:ascii="Arial" w:hAnsi="Arial" w:cs="Arial"/>
          <w:b/>
          <w:bCs/>
          <w:sz w:val="22"/>
          <w:szCs w:val="22"/>
        </w:rPr>
      </w:pPr>
    </w:p>
    <w:p w14:paraId="6449BDBC" w14:textId="29CC7868" w:rsidR="00A00EA4" w:rsidRPr="00B45B8E" w:rsidRDefault="00A00EA4" w:rsidP="00DD457D">
      <w:pPr>
        <w:pStyle w:val="docfontsubtitle"/>
        <w:numPr>
          <w:ilvl w:val="1"/>
          <w:numId w:val="16"/>
        </w:numPr>
        <w:spacing w:before="0" w:after="0" w:line="276" w:lineRule="auto"/>
        <w:jc w:val="both"/>
        <w:rPr>
          <w:rFonts w:ascii="Arial" w:hAnsi="Arial" w:cs="Arial"/>
          <w:color w:val="auto"/>
          <w:sz w:val="22"/>
          <w:szCs w:val="22"/>
        </w:rPr>
      </w:pPr>
      <w:r w:rsidRPr="00B45B8E">
        <w:rPr>
          <w:rFonts w:ascii="Arial" w:hAnsi="Arial" w:cs="Arial"/>
          <w:color w:val="auto"/>
          <w:sz w:val="22"/>
          <w:szCs w:val="22"/>
        </w:rPr>
        <w:t>Splošno</w:t>
      </w:r>
    </w:p>
    <w:p w14:paraId="69F3FA4E" w14:textId="77777777" w:rsidR="00A00EA4" w:rsidRPr="00B45B8E" w:rsidRDefault="00A00EA4" w:rsidP="00561E9A">
      <w:pPr>
        <w:spacing w:line="276" w:lineRule="auto"/>
        <w:jc w:val="both"/>
        <w:rPr>
          <w:rFonts w:ascii="Arial" w:hAnsi="Arial" w:cs="Arial"/>
          <w:sz w:val="22"/>
          <w:szCs w:val="22"/>
        </w:rPr>
      </w:pPr>
    </w:p>
    <w:p w14:paraId="68C76B52" w14:textId="718C5792" w:rsidR="00635716" w:rsidRPr="00690D37" w:rsidRDefault="00635716" w:rsidP="00561E9A">
      <w:pPr>
        <w:spacing w:line="276" w:lineRule="auto"/>
        <w:jc w:val="both"/>
        <w:rPr>
          <w:rFonts w:ascii="Arial" w:eastAsia="Calibri" w:hAnsi="Arial" w:cs="Arial"/>
          <w:sz w:val="20"/>
          <w:szCs w:val="20"/>
        </w:rPr>
      </w:pPr>
      <w:r w:rsidRPr="00690D37">
        <w:rPr>
          <w:rFonts w:ascii="Arial" w:hAnsi="Arial" w:cs="Arial"/>
          <w:sz w:val="20"/>
          <w:szCs w:val="20"/>
        </w:rPr>
        <w:t xml:space="preserve">Načrt dejavnosti Ministrstva za vzgojo in izobraževanje ob jedrski in radiološki nesreči </w:t>
      </w:r>
      <w:r w:rsidRPr="00690D37">
        <w:rPr>
          <w:rFonts w:ascii="Arial" w:eastAsia="Calibri" w:hAnsi="Arial" w:cs="Arial"/>
          <w:sz w:val="20"/>
          <w:szCs w:val="20"/>
        </w:rPr>
        <w:t>(v nadaljevanju: načrt dejavnosti MVI) je izdelan na osnovi</w:t>
      </w:r>
      <w:r w:rsidRPr="00690D37">
        <w:rPr>
          <w:rFonts w:ascii="Arial" w:hAnsi="Arial" w:cs="Arial"/>
          <w:sz w:val="20"/>
          <w:szCs w:val="20"/>
        </w:rPr>
        <w:t xml:space="preserve"> 11. člena Uredbe o vsebini in izdelavi načrtov zaščite in reševanja (Uradni list RS, št. 24/2012, 78/2016 in 26/2019). Načrt dejavnosti Ministrstva za vzgojo in izobraževanje (v nadaljevanju tudi: MVI) je dodatek k </w:t>
      </w:r>
      <w:r w:rsidRPr="00690D37">
        <w:rPr>
          <w:rFonts w:ascii="Arial" w:eastAsia="Calibri" w:hAnsi="Arial" w:cs="Arial"/>
          <w:sz w:val="20"/>
          <w:szCs w:val="20"/>
        </w:rPr>
        <w:t xml:space="preserve">Načrtu zaščite in reševanja ob jedrski ali radiološki nesreči, verziji 4.0 (v nadaljevanju: državni načrt), ki ga je sprejela Vlada RS in </w:t>
      </w:r>
      <w:r w:rsidRPr="00690D37">
        <w:rPr>
          <w:rFonts w:ascii="Arial" w:hAnsi="Arial" w:cs="Arial"/>
          <w:sz w:val="20"/>
          <w:szCs w:val="20"/>
        </w:rPr>
        <w:t xml:space="preserve">je nadgradnja Načrta dejavnosti Ministrstva za </w:t>
      </w:r>
      <w:r w:rsidRPr="00690D37">
        <w:rPr>
          <w:rFonts w:ascii="Arial" w:hAnsi="Arial" w:cs="Arial"/>
          <w:bCs/>
          <w:sz w:val="20"/>
          <w:szCs w:val="20"/>
        </w:rPr>
        <w:t>izobraževanje, znanost in šport</w:t>
      </w:r>
      <w:r w:rsidRPr="00690D37">
        <w:rPr>
          <w:rFonts w:ascii="Arial" w:hAnsi="Arial" w:cs="Arial"/>
          <w:b/>
          <w:sz w:val="20"/>
          <w:szCs w:val="20"/>
        </w:rPr>
        <w:t xml:space="preserve"> </w:t>
      </w:r>
      <w:r w:rsidRPr="00690D37">
        <w:rPr>
          <w:rFonts w:ascii="Arial" w:hAnsi="Arial" w:cs="Arial"/>
          <w:bCs/>
          <w:iCs/>
          <w:sz w:val="20"/>
          <w:szCs w:val="20"/>
        </w:rPr>
        <w:t xml:space="preserve">ob </w:t>
      </w:r>
      <w:r w:rsidRPr="00690D37">
        <w:rPr>
          <w:rFonts w:ascii="Arial" w:hAnsi="Arial" w:cs="Arial"/>
          <w:sz w:val="20"/>
          <w:szCs w:val="20"/>
        </w:rPr>
        <w:t xml:space="preserve">jedrski in radiološki nesreči, verzija 3.0, številka: 843-2/2017/5 z dne 29. 11. 2017 (ki je bil dodatek D-22 </w:t>
      </w:r>
      <w:r w:rsidRPr="00690D37">
        <w:rPr>
          <w:rFonts w:ascii="Arial" w:hAnsi="Arial" w:cs="Arial"/>
          <w:sz w:val="20"/>
          <w:szCs w:val="20"/>
          <w:lang w:bidi="sl-SI"/>
        </w:rPr>
        <w:t xml:space="preserve">k Državnemu načrtu zašite in reševanja </w:t>
      </w:r>
      <w:r w:rsidRPr="00690D37">
        <w:rPr>
          <w:rFonts w:ascii="Arial" w:hAnsi="Arial" w:cs="Arial"/>
          <w:bCs/>
          <w:iCs/>
          <w:sz w:val="20"/>
          <w:szCs w:val="20"/>
        </w:rPr>
        <w:t xml:space="preserve">ob </w:t>
      </w:r>
      <w:r w:rsidRPr="00690D37">
        <w:rPr>
          <w:rFonts w:ascii="Arial" w:hAnsi="Arial" w:cs="Arial"/>
          <w:sz w:val="20"/>
          <w:szCs w:val="20"/>
        </w:rPr>
        <w:t>jedrski in radiološki nesreči</w:t>
      </w:r>
      <w:r w:rsidRPr="00690D37">
        <w:rPr>
          <w:rFonts w:ascii="Arial" w:hAnsi="Arial" w:cs="Arial"/>
          <w:sz w:val="20"/>
          <w:szCs w:val="20"/>
          <w:lang w:bidi="sl-SI"/>
        </w:rPr>
        <w:t>, verzija 3.0</w:t>
      </w:r>
      <w:r w:rsidRPr="00690D37">
        <w:rPr>
          <w:rFonts w:ascii="Arial" w:hAnsi="Arial" w:cs="Arial"/>
          <w:sz w:val="20"/>
          <w:szCs w:val="20"/>
        </w:rPr>
        <w:t>).</w:t>
      </w:r>
    </w:p>
    <w:p w14:paraId="456D0E64" w14:textId="77777777" w:rsidR="00635716" w:rsidRPr="00690D37" w:rsidRDefault="00635716" w:rsidP="00561E9A">
      <w:pPr>
        <w:spacing w:line="276" w:lineRule="auto"/>
        <w:jc w:val="both"/>
        <w:rPr>
          <w:rFonts w:ascii="Arial" w:eastAsia="Calibri" w:hAnsi="Arial" w:cs="Arial"/>
          <w:sz w:val="20"/>
          <w:szCs w:val="20"/>
        </w:rPr>
      </w:pPr>
    </w:p>
    <w:p w14:paraId="03CDF7DC" w14:textId="4807344F" w:rsidR="00635716" w:rsidRPr="00690D37" w:rsidRDefault="00635716" w:rsidP="00561E9A">
      <w:pPr>
        <w:spacing w:line="276" w:lineRule="auto"/>
        <w:jc w:val="both"/>
        <w:rPr>
          <w:rFonts w:ascii="Arial" w:hAnsi="Arial" w:cs="Arial"/>
          <w:sz w:val="20"/>
          <w:szCs w:val="20"/>
        </w:rPr>
      </w:pPr>
      <w:r w:rsidRPr="00690D37">
        <w:rPr>
          <w:rFonts w:ascii="Arial" w:hAnsi="Arial" w:cs="Arial"/>
          <w:sz w:val="20"/>
          <w:szCs w:val="20"/>
        </w:rPr>
        <w:t xml:space="preserve">Načrt </w:t>
      </w:r>
      <w:r w:rsidRPr="00690D37">
        <w:rPr>
          <w:rFonts w:ascii="Arial" w:eastAsia="Calibri" w:hAnsi="Arial" w:cs="Arial"/>
          <w:sz w:val="20"/>
          <w:szCs w:val="20"/>
        </w:rPr>
        <w:t>dejavnosti MVI</w:t>
      </w:r>
      <w:r w:rsidRPr="00690D37">
        <w:rPr>
          <w:rFonts w:ascii="Arial" w:hAnsi="Arial" w:cs="Arial"/>
          <w:sz w:val="20"/>
          <w:szCs w:val="20"/>
        </w:rPr>
        <w:t xml:space="preserve"> </w:t>
      </w:r>
      <w:r w:rsidR="00A00EA4" w:rsidRPr="00690D37">
        <w:rPr>
          <w:rFonts w:ascii="Arial" w:hAnsi="Arial" w:cs="Arial"/>
          <w:sz w:val="20"/>
          <w:szCs w:val="20"/>
        </w:rPr>
        <w:t>obravnava</w:t>
      </w:r>
      <w:r w:rsidRPr="00690D37">
        <w:rPr>
          <w:rFonts w:ascii="Arial" w:hAnsi="Arial" w:cs="Arial"/>
          <w:sz w:val="20"/>
          <w:szCs w:val="20"/>
        </w:rPr>
        <w:t xml:space="preserve"> tri sklope</w:t>
      </w:r>
      <w:r w:rsidR="00A00EA4" w:rsidRPr="00690D37">
        <w:rPr>
          <w:rFonts w:ascii="Arial" w:hAnsi="Arial" w:cs="Arial"/>
          <w:sz w:val="20"/>
          <w:szCs w:val="20"/>
        </w:rPr>
        <w:t xml:space="preserve"> nesreč</w:t>
      </w:r>
      <w:r w:rsidRPr="00690D37">
        <w:rPr>
          <w:rFonts w:ascii="Arial" w:hAnsi="Arial" w:cs="Arial"/>
          <w:sz w:val="20"/>
          <w:szCs w:val="20"/>
        </w:rPr>
        <w:t xml:space="preserve">: </w:t>
      </w:r>
    </w:p>
    <w:p w14:paraId="0FAA6B1F" w14:textId="6D8F4A21" w:rsidR="00635716" w:rsidRPr="00690D37" w:rsidRDefault="00635716" w:rsidP="00DD457D">
      <w:pPr>
        <w:pStyle w:val="Odstavekseznama"/>
        <w:numPr>
          <w:ilvl w:val="0"/>
          <w:numId w:val="28"/>
        </w:numPr>
        <w:spacing w:line="276" w:lineRule="auto"/>
        <w:jc w:val="both"/>
        <w:rPr>
          <w:rFonts w:cs="Arial"/>
          <w:szCs w:val="20"/>
        </w:rPr>
      </w:pPr>
      <w:r w:rsidRPr="00690D37">
        <w:rPr>
          <w:rFonts w:cs="Arial"/>
          <w:szCs w:val="20"/>
        </w:rPr>
        <w:t>jedrsk</w:t>
      </w:r>
      <w:r w:rsidR="00A851BA" w:rsidRPr="00690D37">
        <w:rPr>
          <w:rFonts w:cs="Arial"/>
          <w:szCs w:val="20"/>
        </w:rPr>
        <w:t>o</w:t>
      </w:r>
      <w:r w:rsidRPr="00690D37">
        <w:rPr>
          <w:rFonts w:cs="Arial"/>
          <w:szCs w:val="20"/>
        </w:rPr>
        <w:t xml:space="preserve"> nesreč</w:t>
      </w:r>
      <w:r w:rsidR="00A851BA" w:rsidRPr="00690D37">
        <w:rPr>
          <w:rFonts w:cs="Arial"/>
          <w:szCs w:val="20"/>
        </w:rPr>
        <w:t>o</w:t>
      </w:r>
      <w:r w:rsidRPr="00690D37">
        <w:rPr>
          <w:rFonts w:cs="Arial"/>
          <w:szCs w:val="20"/>
        </w:rPr>
        <w:t xml:space="preserve"> v Nuklearni elektrarni Krško (NEK),</w:t>
      </w:r>
    </w:p>
    <w:p w14:paraId="17DC4095" w14:textId="0F21E878" w:rsidR="00635716" w:rsidRPr="00690D37" w:rsidRDefault="00635716" w:rsidP="00DD457D">
      <w:pPr>
        <w:pStyle w:val="Odstavekseznama"/>
        <w:numPr>
          <w:ilvl w:val="0"/>
          <w:numId w:val="28"/>
        </w:numPr>
        <w:spacing w:line="276" w:lineRule="auto"/>
        <w:jc w:val="both"/>
        <w:rPr>
          <w:rFonts w:cs="Arial"/>
          <w:szCs w:val="20"/>
        </w:rPr>
      </w:pPr>
      <w:r w:rsidRPr="00690D37">
        <w:rPr>
          <w:rFonts w:cs="Arial"/>
          <w:szCs w:val="20"/>
        </w:rPr>
        <w:t>jedrsk</w:t>
      </w:r>
      <w:r w:rsidR="00A851BA" w:rsidRPr="00690D37">
        <w:rPr>
          <w:rFonts w:cs="Arial"/>
          <w:szCs w:val="20"/>
        </w:rPr>
        <w:t>o</w:t>
      </w:r>
      <w:r w:rsidRPr="00690D37">
        <w:rPr>
          <w:rFonts w:cs="Arial"/>
          <w:szCs w:val="20"/>
        </w:rPr>
        <w:t xml:space="preserve"> nesreč</w:t>
      </w:r>
      <w:r w:rsidR="00A851BA" w:rsidRPr="00690D37">
        <w:rPr>
          <w:rFonts w:cs="Arial"/>
          <w:szCs w:val="20"/>
        </w:rPr>
        <w:t>o</w:t>
      </w:r>
      <w:r w:rsidRPr="00690D37">
        <w:rPr>
          <w:rFonts w:cs="Arial"/>
          <w:szCs w:val="20"/>
        </w:rPr>
        <w:t xml:space="preserve"> v tujini z vplivi na Slovenijo,</w:t>
      </w:r>
    </w:p>
    <w:p w14:paraId="77A65012" w14:textId="47503401" w:rsidR="00635716" w:rsidRPr="00690D37" w:rsidRDefault="00635716" w:rsidP="00DD457D">
      <w:pPr>
        <w:pStyle w:val="Odstavekseznama"/>
        <w:numPr>
          <w:ilvl w:val="0"/>
          <w:numId w:val="28"/>
        </w:numPr>
        <w:spacing w:line="276" w:lineRule="auto"/>
        <w:jc w:val="both"/>
        <w:rPr>
          <w:rFonts w:cs="Arial"/>
          <w:szCs w:val="20"/>
        </w:rPr>
      </w:pPr>
      <w:r w:rsidRPr="00690D37">
        <w:rPr>
          <w:rFonts w:cs="Arial"/>
          <w:szCs w:val="20"/>
        </w:rPr>
        <w:t>radiološk</w:t>
      </w:r>
      <w:r w:rsidR="00A851BA" w:rsidRPr="00690D37">
        <w:rPr>
          <w:rFonts w:cs="Arial"/>
          <w:szCs w:val="20"/>
        </w:rPr>
        <w:t>o</w:t>
      </w:r>
      <w:r w:rsidRPr="00690D37">
        <w:rPr>
          <w:rFonts w:cs="Arial"/>
          <w:szCs w:val="20"/>
        </w:rPr>
        <w:t xml:space="preserve"> nesreč</w:t>
      </w:r>
      <w:r w:rsidR="00A851BA" w:rsidRPr="00690D37">
        <w:rPr>
          <w:rFonts w:cs="Arial"/>
          <w:szCs w:val="20"/>
        </w:rPr>
        <w:t>o</w:t>
      </w:r>
      <w:r w:rsidRPr="00690D37">
        <w:rPr>
          <w:rFonts w:cs="Arial"/>
          <w:szCs w:val="20"/>
        </w:rPr>
        <w:t xml:space="preserve"> v Sloveniji.</w:t>
      </w:r>
    </w:p>
    <w:p w14:paraId="425AA85E" w14:textId="77777777" w:rsidR="00635716" w:rsidRPr="00690D37" w:rsidRDefault="00635716" w:rsidP="00561E9A">
      <w:pPr>
        <w:spacing w:line="276" w:lineRule="auto"/>
        <w:jc w:val="both"/>
        <w:rPr>
          <w:rFonts w:ascii="Arial" w:hAnsi="Arial" w:cs="Arial"/>
          <w:sz w:val="20"/>
          <w:szCs w:val="20"/>
        </w:rPr>
      </w:pPr>
    </w:p>
    <w:p w14:paraId="2AF9F24B" w14:textId="77777777" w:rsidR="00635716" w:rsidRPr="00690D37" w:rsidRDefault="00635716" w:rsidP="00561E9A">
      <w:pPr>
        <w:pStyle w:val="Odstavekseznama"/>
        <w:spacing w:line="276" w:lineRule="auto"/>
        <w:ind w:left="0"/>
        <w:jc w:val="both"/>
        <w:rPr>
          <w:rFonts w:cs="Arial"/>
          <w:szCs w:val="20"/>
        </w:rPr>
      </w:pPr>
      <w:r w:rsidRPr="00690D37">
        <w:rPr>
          <w:rFonts w:cs="Arial"/>
          <w:szCs w:val="20"/>
        </w:rPr>
        <w:t xml:space="preserve">Z načrtom dejavnosti se zagotavlja izvajanje temeljnih dejavnosti, ki so v pristojnosti MVI ob jedrski in radiološki nesreči. </w:t>
      </w:r>
      <w:r w:rsidRPr="00690D37">
        <w:rPr>
          <w:rFonts w:eastAsiaTheme="minorHAnsi" w:cs="Arial"/>
          <w:szCs w:val="20"/>
        </w:rPr>
        <w:t xml:space="preserve">Cilj načrta dejavnosti je </w:t>
      </w:r>
      <w:r w:rsidRPr="00690D37">
        <w:rPr>
          <w:rFonts w:cs="Arial"/>
          <w:szCs w:val="20"/>
        </w:rPr>
        <w:t xml:space="preserve">določiti ukrepe in naloge ter nosilce za njihovo izvajanje, organizacijo njihovega delovanja ter način izvajanja ukrepov in nalog z namenom, da se zmanjšajo posledice nesreče na izvajanje dejavnosti MVI oziroma da se zagotovi izvajanje dejavnosti MVI čim manj moteno ali omejeno, tako med nesrečo kot tudi po nesreči. </w:t>
      </w:r>
    </w:p>
    <w:p w14:paraId="51D10069" w14:textId="77777777" w:rsidR="00635716" w:rsidRPr="00690D37" w:rsidRDefault="00635716" w:rsidP="00561E9A">
      <w:pPr>
        <w:spacing w:line="276" w:lineRule="auto"/>
        <w:jc w:val="both"/>
        <w:rPr>
          <w:rFonts w:ascii="Arial" w:eastAsia="Calibri" w:hAnsi="Arial" w:cs="Arial"/>
          <w:sz w:val="20"/>
          <w:szCs w:val="20"/>
        </w:rPr>
      </w:pPr>
    </w:p>
    <w:p w14:paraId="5A099BD4" w14:textId="77777777" w:rsidR="00635716" w:rsidRPr="00690D37" w:rsidRDefault="00635716" w:rsidP="00561E9A">
      <w:pPr>
        <w:spacing w:line="276" w:lineRule="auto"/>
        <w:jc w:val="both"/>
        <w:rPr>
          <w:rFonts w:ascii="Arial" w:eastAsia="Calibri" w:hAnsi="Arial" w:cs="Arial"/>
          <w:sz w:val="20"/>
          <w:szCs w:val="20"/>
        </w:rPr>
      </w:pPr>
      <w:r w:rsidRPr="00690D37">
        <w:rPr>
          <w:rFonts w:ascii="Arial" w:eastAsia="Calibri" w:hAnsi="Arial" w:cs="Arial"/>
          <w:sz w:val="20"/>
          <w:szCs w:val="20"/>
        </w:rPr>
        <w:t>Načrt dejavnosti MVI se začne uporabljati:</w:t>
      </w:r>
    </w:p>
    <w:p w14:paraId="3DABEC22" w14:textId="77777777" w:rsidR="00635716" w:rsidRPr="00690D37" w:rsidRDefault="00635716" w:rsidP="00DD457D">
      <w:pPr>
        <w:pStyle w:val="Odstavekseznama"/>
        <w:numPr>
          <w:ilvl w:val="0"/>
          <w:numId w:val="27"/>
        </w:numPr>
        <w:spacing w:line="276" w:lineRule="auto"/>
        <w:jc w:val="both"/>
        <w:rPr>
          <w:rFonts w:eastAsia="Calibri" w:cs="Arial"/>
          <w:szCs w:val="20"/>
        </w:rPr>
      </w:pPr>
      <w:r w:rsidRPr="00690D37">
        <w:rPr>
          <w:rFonts w:eastAsia="Calibri" w:cs="Arial"/>
          <w:szCs w:val="20"/>
        </w:rPr>
        <w:t>ob jedrski nesreči v NEK, ob razglašeni začetni ali objektni nevarnosti v NEK oziroma, ko Poveljnik CZ RS razglasi začetek uporabe Državnega načrta zaščite in reševanja ob jedrski in radiološki nesreči, verzija 4.0, katerega del je načrt dejavnosti MVI,</w:t>
      </w:r>
    </w:p>
    <w:p w14:paraId="078E9F35" w14:textId="77777777" w:rsidR="00635716" w:rsidRPr="00690D37" w:rsidRDefault="00635716" w:rsidP="00DD457D">
      <w:pPr>
        <w:pStyle w:val="Odstavekseznama"/>
        <w:numPr>
          <w:ilvl w:val="0"/>
          <w:numId w:val="27"/>
        </w:numPr>
        <w:spacing w:line="276" w:lineRule="auto"/>
        <w:jc w:val="both"/>
        <w:rPr>
          <w:rFonts w:eastAsia="Calibri" w:cs="Arial"/>
          <w:szCs w:val="20"/>
        </w:rPr>
      </w:pPr>
      <w:r w:rsidRPr="00690D37">
        <w:rPr>
          <w:rFonts w:eastAsia="Calibri" w:cs="Arial"/>
          <w:szCs w:val="20"/>
        </w:rPr>
        <w:t>ob jedrski nesreči v tujini in ob radiološki nesreči, ko se začne uporabljati Državni načrt zaščite in reševanja ob jedrski in radiološki nesreči, verzija 4.0.</w:t>
      </w:r>
    </w:p>
    <w:p w14:paraId="057E7957" w14:textId="77777777" w:rsidR="00635716" w:rsidRPr="00690D37" w:rsidRDefault="00635716" w:rsidP="00561E9A">
      <w:pPr>
        <w:spacing w:line="276" w:lineRule="auto"/>
        <w:jc w:val="both"/>
        <w:rPr>
          <w:rFonts w:ascii="Arial" w:eastAsia="Calibri" w:hAnsi="Arial" w:cs="Arial"/>
          <w:sz w:val="20"/>
          <w:szCs w:val="20"/>
        </w:rPr>
      </w:pPr>
    </w:p>
    <w:p w14:paraId="6001C436" w14:textId="77777777" w:rsidR="00635716" w:rsidRPr="00690D37" w:rsidRDefault="00635716" w:rsidP="00561E9A">
      <w:pPr>
        <w:spacing w:line="276" w:lineRule="auto"/>
        <w:jc w:val="both"/>
        <w:rPr>
          <w:rFonts w:ascii="Arial" w:eastAsia="Calibri" w:hAnsi="Arial" w:cs="Arial"/>
          <w:sz w:val="20"/>
          <w:szCs w:val="20"/>
        </w:rPr>
      </w:pPr>
      <w:r w:rsidRPr="00690D37">
        <w:rPr>
          <w:rFonts w:ascii="Arial" w:eastAsia="Calibri" w:hAnsi="Arial" w:cs="Arial"/>
          <w:sz w:val="20"/>
          <w:szCs w:val="20"/>
        </w:rPr>
        <w:t>O uporabi načrta dejavnosti MVI odloči minister za vzgojo in izobraževanje.</w:t>
      </w:r>
    </w:p>
    <w:p w14:paraId="1963E52D" w14:textId="77777777" w:rsidR="00AB6E4C" w:rsidRPr="00690D37" w:rsidRDefault="00AB6E4C" w:rsidP="00561E9A">
      <w:pPr>
        <w:spacing w:line="276" w:lineRule="auto"/>
        <w:jc w:val="both"/>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704"/>
      </w:tblGrid>
      <w:tr w:rsidR="00B45B8E" w:rsidRPr="00690D37" w14:paraId="7072E6D8" w14:textId="77777777" w:rsidTr="00196B20">
        <w:tc>
          <w:tcPr>
            <w:tcW w:w="1363" w:type="dxa"/>
            <w:shd w:val="clear" w:color="auto" w:fill="auto"/>
          </w:tcPr>
          <w:p w14:paraId="285BAFA3" w14:textId="77777777" w:rsidR="00AB6E4C" w:rsidRPr="00690D37" w:rsidRDefault="00AB6E4C" w:rsidP="00561E9A">
            <w:pPr>
              <w:spacing w:line="276" w:lineRule="auto"/>
              <w:jc w:val="both"/>
              <w:rPr>
                <w:rFonts w:ascii="Arial" w:hAnsi="Arial" w:cs="Arial"/>
                <w:sz w:val="20"/>
                <w:szCs w:val="20"/>
              </w:rPr>
            </w:pPr>
            <w:r w:rsidRPr="00690D37">
              <w:rPr>
                <w:rFonts w:ascii="Arial" w:hAnsi="Arial" w:cs="Arial"/>
                <w:sz w:val="20"/>
                <w:szCs w:val="20"/>
              </w:rPr>
              <w:t>Priloga 1</w:t>
            </w:r>
          </w:p>
        </w:tc>
        <w:tc>
          <w:tcPr>
            <w:tcW w:w="7704" w:type="dxa"/>
            <w:shd w:val="clear" w:color="auto" w:fill="auto"/>
          </w:tcPr>
          <w:p w14:paraId="606DD435" w14:textId="17E3745C" w:rsidR="00AB6E4C" w:rsidRPr="00690D37" w:rsidRDefault="00AB6E4C" w:rsidP="00561E9A">
            <w:pPr>
              <w:spacing w:line="276" w:lineRule="auto"/>
              <w:rPr>
                <w:rFonts w:ascii="Arial" w:hAnsi="Arial" w:cs="Arial"/>
                <w:sz w:val="20"/>
                <w:szCs w:val="20"/>
              </w:rPr>
            </w:pPr>
            <w:bookmarkStart w:id="0" w:name="_Hlk164572259"/>
            <w:r w:rsidRPr="00690D37">
              <w:rPr>
                <w:rFonts w:ascii="Arial" w:hAnsi="Arial" w:cs="Arial"/>
                <w:sz w:val="20"/>
                <w:szCs w:val="20"/>
              </w:rPr>
              <w:t>Sklep o aktiviranju Načrta dejavnosti MVI ob jedrski in radiološki nesreči</w:t>
            </w:r>
            <w:bookmarkEnd w:id="0"/>
          </w:p>
        </w:tc>
      </w:tr>
    </w:tbl>
    <w:p w14:paraId="34C67187" w14:textId="77777777" w:rsidR="00311256" w:rsidRPr="00690D37" w:rsidRDefault="00311256" w:rsidP="00561E9A">
      <w:pPr>
        <w:spacing w:line="276" w:lineRule="auto"/>
        <w:jc w:val="both"/>
        <w:rPr>
          <w:rFonts w:ascii="Arial" w:hAnsi="Arial" w:cs="Arial"/>
          <w:sz w:val="20"/>
          <w:szCs w:val="20"/>
        </w:rPr>
      </w:pPr>
    </w:p>
    <w:p w14:paraId="7CDDF9E6" w14:textId="7DD700FD" w:rsidR="00635716" w:rsidRPr="00690D37" w:rsidRDefault="00635716" w:rsidP="00561E9A">
      <w:pPr>
        <w:spacing w:line="276" w:lineRule="auto"/>
        <w:jc w:val="both"/>
        <w:rPr>
          <w:rFonts w:ascii="Arial" w:eastAsia="Calibri" w:hAnsi="Arial" w:cs="Arial"/>
          <w:b/>
          <w:bCs/>
          <w:sz w:val="20"/>
          <w:szCs w:val="20"/>
        </w:rPr>
      </w:pPr>
      <w:r w:rsidRPr="00690D37">
        <w:rPr>
          <w:rFonts w:ascii="Arial" w:eastAsia="Calibri" w:hAnsi="Arial" w:cs="Arial"/>
          <w:sz w:val="20"/>
          <w:szCs w:val="20"/>
        </w:rPr>
        <w:t>Načrt dejavnosti</w:t>
      </w:r>
      <w:r w:rsidRPr="00690D37">
        <w:rPr>
          <w:rFonts w:ascii="Arial" w:eastAsia="Calibri" w:hAnsi="Arial" w:cs="Arial"/>
          <w:b/>
          <w:bCs/>
          <w:sz w:val="20"/>
          <w:szCs w:val="20"/>
        </w:rPr>
        <w:t xml:space="preserve"> </w:t>
      </w:r>
      <w:r w:rsidRPr="00690D37">
        <w:rPr>
          <w:rFonts w:ascii="Arial" w:eastAsia="Calibri" w:hAnsi="Arial" w:cs="Arial"/>
          <w:sz w:val="20"/>
          <w:szCs w:val="20"/>
        </w:rPr>
        <w:t>M</w:t>
      </w:r>
      <w:r w:rsidR="006D386E" w:rsidRPr="00690D37">
        <w:rPr>
          <w:rFonts w:ascii="Arial" w:eastAsia="Calibri" w:hAnsi="Arial" w:cs="Arial"/>
          <w:sz w:val="20"/>
          <w:szCs w:val="20"/>
        </w:rPr>
        <w:t xml:space="preserve">inistrstva za vzgojo in izobraževanje </w:t>
      </w:r>
      <w:r w:rsidRPr="00690D37">
        <w:rPr>
          <w:rFonts w:ascii="Arial" w:eastAsia="Calibri" w:hAnsi="Arial" w:cs="Arial"/>
          <w:sz w:val="20"/>
          <w:szCs w:val="20"/>
        </w:rPr>
        <w:t>se uskladi s temeljnim načrtom, ki je državni načrt.</w:t>
      </w:r>
      <w:bookmarkStart w:id="1" w:name="_Hlk147134061"/>
      <w:r w:rsidRPr="00690D37">
        <w:rPr>
          <w:rFonts w:ascii="Arial" w:eastAsia="Calibri" w:hAnsi="Arial" w:cs="Arial"/>
          <w:b/>
          <w:bCs/>
          <w:sz w:val="20"/>
          <w:szCs w:val="20"/>
        </w:rPr>
        <w:t xml:space="preserve"> </w:t>
      </w:r>
      <w:bookmarkEnd w:id="1"/>
    </w:p>
    <w:p w14:paraId="4A6D2AF9" w14:textId="77777777" w:rsidR="00A00EA4" w:rsidRPr="00690D37" w:rsidRDefault="00A00EA4" w:rsidP="00561E9A">
      <w:pPr>
        <w:spacing w:line="276" w:lineRule="auto"/>
        <w:jc w:val="both"/>
        <w:rPr>
          <w:rFonts w:ascii="Arial" w:eastAsia="Calibri" w:hAnsi="Arial" w:cs="Arial"/>
          <w:sz w:val="20"/>
          <w:szCs w:val="20"/>
        </w:rPr>
      </w:pPr>
    </w:p>
    <w:p w14:paraId="6AC8EF14" w14:textId="423848E8" w:rsidR="00635716" w:rsidRPr="00690D37" w:rsidRDefault="00635716" w:rsidP="00561E9A">
      <w:pPr>
        <w:spacing w:line="276" w:lineRule="auto"/>
        <w:jc w:val="both"/>
        <w:rPr>
          <w:rFonts w:ascii="Arial" w:hAnsi="Arial" w:cs="Arial"/>
          <w:sz w:val="20"/>
          <w:szCs w:val="20"/>
        </w:rPr>
      </w:pPr>
      <w:r w:rsidRPr="00690D37">
        <w:rPr>
          <w:rFonts w:ascii="Arial" w:eastAsia="Calibri" w:hAnsi="Arial" w:cs="Arial"/>
          <w:sz w:val="20"/>
          <w:szCs w:val="20"/>
        </w:rPr>
        <w:t xml:space="preserve">Načrt dejavnosti Ministrstva za vzgojo in izobraževanje </w:t>
      </w:r>
      <w:r w:rsidR="00CF08A5" w:rsidRPr="00690D37">
        <w:rPr>
          <w:rFonts w:ascii="Arial" w:eastAsia="Calibri" w:hAnsi="Arial" w:cs="Arial"/>
          <w:sz w:val="20"/>
          <w:szCs w:val="20"/>
        </w:rPr>
        <w:t xml:space="preserve">ob jedrski in radiološki nesreči </w:t>
      </w:r>
      <w:r w:rsidRPr="00690D37">
        <w:rPr>
          <w:rFonts w:ascii="Arial" w:eastAsia="Calibri" w:hAnsi="Arial" w:cs="Arial"/>
          <w:sz w:val="20"/>
          <w:szCs w:val="20"/>
        </w:rPr>
        <w:t>je objavljen tudi na spletnih straneh ministrstva pod rubriko »</w:t>
      </w:r>
      <w:r w:rsidRPr="00690D37">
        <w:rPr>
          <w:rFonts w:ascii="Arial" w:hAnsi="Arial" w:cs="Arial"/>
          <w:sz w:val="20"/>
          <w:szCs w:val="20"/>
        </w:rPr>
        <w:t>Dokumenti na podlagi Zakona o varstvu pred naravnimi in drugimi nesrečami«, do katerega imajo dostop vsi zaposleni na MVI, vsi zavodi s področja vzgoje in izobraževanja ter širša javnost.</w:t>
      </w:r>
    </w:p>
    <w:p w14:paraId="23D228EB" w14:textId="50788428" w:rsidR="00A851BA" w:rsidRPr="00690D37" w:rsidRDefault="00A851BA" w:rsidP="00561E9A">
      <w:pPr>
        <w:spacing w:line="276" w:lineRule="auto"/>
        <w:jc w:val="both"/>
        <w:rPr>
          <w:rFonts w:ascii="Arial" w:hAnsi="Arial" w:cs="Arial"/>
          <w:sz w:val="20"/>
          <w:szCs w:val="20"/>
        </w:rPr>
      </w:pPr>
    </w:p>
    <w:p w14:paraId="5FA17AFF" w14:textId="77777777" w:rsidR="00A851BA" w:rsidRPr="00690D37" w:rsidRDefault="00A851BA" w:rsidP="00561E9A">
      <w:pPr>
        <w:spacing w:line="276" w:lineRule="auto"/>
        <w:jc w:val="both"/>
        <w:rPr>
          <w:rFonts w:ascii="Arial" w:hAnsi="Arial" w:cs="Arial"/>
          <w:sz w:val="20"/>
          <w:szCs w:val="20"/>
        </w:rPr>
      </w:pPr>
      <w:r w:rsidRPr="00690D37">
        <w:rPr>
          <w:rFonts w:ascii="Arial" w:hAnsi="Arial" w:cs="Arial"/>
          <w:sz w:val="20"/>
          <w:szCs w:val="20"/>
        </w:rPr>
        <w:t>Vsi zaposleni se morajo seznaniti z načrtom dejavnosti Ministrstva za vzgojo in izobraževanje, o nevarnostih in posledicah nesreče ter o pravilnem samozaščitnem ravnanju.</w:t>
      </w:r>
    </w:p>
    <w:p w14:paraId="50F860AD" w14:textId="77777777" w:rsidR="00A851BA" w:rsidRPr="00690D37" w:rsidRDefault="00A851BA" w:rsidP="00561E9A">
      <w:pPr>
        <w:spacing w:line="276" w:lineRule="auto"/>
        <w:jc w:val="both"/>
        <w:rPr>
          <w:rFonts w:ascii="Arial" w:hAnsi="Arial" w:cs="Arial"/>
          <w:sz w:val="22"/>
          <w:szCs w:val="22"/>
        </w:rPr>
      </w:pPr>
    </w:p>
    <w:p w14:paraId="5332B60E" w14:textId="5D99B1FA" w:rsidR="00524CDB" w:rsidRPr="00690D37" w:rsidRDefault="00524CDB" w:rsidP="00DD457D">
      <w:pPr>
        <w:pStyle w:val="docfontsubtitle"/>
        <w:numPr>
          <w:ilvl w:val="1"/>
          <w:numId w:val="16"/>
        </w:numPr>
        <w:spacing w:before="0" w:after="0" w:line="276" w:lineRule="auto"/>
        <w:jc w:val="both"/>
        <w:rPr>
          <w:rFonts w:ascii="Arial" w:hAnsi="Arial" w:cs="Arial"/>
          <w:color w:val="auto"/>
          <w:sz w:val="22"/>
          <w:szCs w:val="22"/>
        </w:rPr>
      </w:pPr>
      <w:r w:rsidRPr="00690D37">
        <w:rPr>
          <w:rFonts w:ascii="Arial" w:hAnsi="Arial" w:cs="Arial"/>
          <w:color w:val="auto"/>
          <w:sz w:val="22"/>
          <w:szCs w:val="22"/>
        </w:rPr>
        <w:t xml:space="preserve">Načrtovanje dejavnosti Ministrstva za </w:t>
      </w:r>
      <w:r w:rsidR="004634A7" w:rsidRPr="00690D37">
        <w:rPr>
          <w:rFonts w:ascii="Arial" w:hAnsi="Arial" w:cs="Arial"/>
          <w:color w:val="auto"/>
          <w:sz w:val="22"/>
          <w:szCs w:val="22"/>
        </w:rPr>
        <w:t>vzgojo in izobraževanje</w:t>
      </w:r>
      <w:r w:rsidR="00A851BA" w:rsidRPr="00690D37">
        <w:rPr>
          <w:rFonts w:ascii="Arial" w:hAnsi="Arial" w:cs="Arial"/>
          <w:color w:val="auto"/>
          <w:sz w:val="22"/>
          <w:szCs w:val="22"/>
        </w:rPr>
        <w:t xml:space="preserve"> ob jedrski in radiološki nesreči</w:t>
      </w:r>
    </w:p>
    <w:p w14:paraId="6B80A029" w14:textId="1AD49265" w:rsidR="00524CDB" w:rsidRPr="00690D37" w:rsidRDefault="00524CDB" w:rsidP="00C40EBB">
      <w:pPr>
        <w:pStyle w:val="Telobesedila"/>
        <w:widowControl w:val="0"/>
        <w:tabs>
          <w:tab w:val="left" w:pos="349"/>
        </w:tabs>
        <w:spacing w:line="276" w:lineRule="auto"/>
        <w:jc w:val="both"/>
        <w:rPr>
          <w:rFonts w:ascii="Arial" w:hAnsi="Arial" w:cs="Arial"/>
          <w:b w:val="0"/>
          <w:i w:val="0"/>
          <w:sz w:val="20"/>
          <w:lang w:eastAsia="sl-SI" w:bidi="sl-SI"/>
        </w:rPr>
      </w:pPr>
    </w:p>
    <w:p w14:paraId="046E05C1" w14:textId="3CB91C5F" w:rsidR="00C40EBB" w:rsidRPr="00690D37" w:rsidRDefault="00CF54FE" w:rsidP="00C40EBB">
      <w:pPr>
        <w:pStyle w:val="Bodytext20"/>
        <w:shd w:val="clear" w:color="auto" w:fill="auto"/>
        <w:spacing w:before="0" w:after="0" w:line="276" w:lineRule="auto"/>
        <w:rPr>
          <w:rFonts w:ascii="Arial" w:hAnsi="Arial" w:cs="Arial"/>
          <w:sz w:val="20"/>
          <w:szCs w:val="20"/>
        </w:rPr>
      </w:pPr>
      <w:r w:rsidRPr="00690D37">
        <w:rPr>
          <w:rFonts w:ascii="Arial" w:hAnsi="Arial" w:cs="Arial"/>
          <w:sz w:val="20"/>
          <w:szCs w:val="20"/>
          <w:lang w:eastAsia="sl-SI" w:bidi="sl-SI"/>
        </w:rPr>
        <w:t>MVI</w:t>
      </w:r>
      <w:r w:rsidR="00C40EBB" w:rsidRPr="00690D37">
        <w:rPr>
          <w:rFonts w:ascii="Arial" w:hAnsi="Arial" w:cs="Arial"/>
          <w:sz w:val="20"/>
          <w:szCs w:val="20"/>
          <w:lang w:eastAsia="sl-SI" w:bidi="sl-SI"/>
        </w:rPr>
        <w:t xml:space="preserve"> opravlja upravne in strokovne naloge na področjih predšolske vzgoje, osnovnega, srednjega in višjega šolstva, izobraževanja odraslih, mladine ter športne vzgoje otrok in mladine.</w:t>
      </w:r>
    </w:p>
    <w:p w14:paraId="161A4097" w14:textId="42B3EE20" w:rsidR="00C40EBB" w:rsidRPr="00690D37" w:rsidRDefault="00C40EBB" w:rsidP="00C40EBB">
      <w:pPr>
        <w:pStyle w:val="Bodytext20"/>
        <w:shd w:val="clear" w:color="auto" w:fill="auto"/>
        <w:spacing w:before="0" w:after="0" w:line="276" w:lineRule="auto"/>
        <w:ind w:right="200"/>
        <w:rPr>
          <w:rFonts w:ascii="Arial" w:hAnsi="Arial" w:cs="Arial"/>
          <w:sz w:val="20"/>
          <w:szCs w:val="20"/>
        </w:rPr>
      </w:pPr>
      <w:r w:rsidRPr="00690D37">
        <w:rPr>
          <w:rFonts w:ascii="Arial" w:hAnsi="Arial" w:cs="Arial"/>
          <w:sz w:val="20"/>
          <w:szCs w:val="20"/>
          <w:lang w:eastAsia="sl-SI" w:bidi="sl-SI"/>
        </w:rPr>
        <w:t xml:space="preserve">Ministrstvo </w:t>
      </w:r>
      <w:r w:rsidR="00CF54FE" w:rsidRPr="00690D37">
        <w:rPr>
          <w:rFonts w:ascii="Arial" w:eastAsia="Calibri" w:hAnsi="Arial" w:cs="Arial"/>
          <w:sz w:val="20"/>
          <w:szCs w:val="20"/>
        </w:rPr>
        <w:t>za vzgojo in izobraževanje</w:t>
      </w:r>
      <w:r w:rsidR="00CF54FE" w:rsidRPr="00690D37">
        <w:rPr>
          <w:rFonts w:ascii="Arial" w:hAnsi="Arial" w:cs="Arial"/>
          <w:sz w:val="20"/>
          <w:szCs w:val="20"/>
          <w:lang w:eastAsia="sl-SI" w:bidi="sl-SI"/>
        </w:rPr>
        <w:t xml:space="preserve"> </w:t>
      </w:r>
      <w:r w:rsidRPr="00690D37">
        <w:rPr>
          <w:rFonts w:ascii="Arial" w:hAnsi="Arial" w:cs="Arial"/>
          <w:sz w:val="20"/>
          <w:szCs w:val="20"/>
          <w:lang w:eastAsia="sl-SI" w:bidi="sl-SI"/>
        </w:rPr>
        <w:t xml:space="preserve">pri svojem delu sodeluje z drugimi organi državne uprave, </w:t>
      </w:r>
      <w:r w:rsidRPr="00690D37">
        <w:rPr>
          <w:rFonts w:ascii="Arial" w:hAnsi="Arial" w:cs="Arial"/>
          <w:sz w:val="20"/>
          <w:szCs w:val="20"/>
          <w:lang w:eastAsia="sl-SI" w:bidi="sl-SI"/>
        </w:rPr>
        <w:lastRenderedPageBreak/>
        <w:t>samoupravnimi lokalnimi skupnostmi, drugimi državnimi organi, javnimi zavodi, zasebnimi organizacijami, zbornicami in združenji, nevladnimi organizacijami, v okviru svojih pristojnosti pa tudi z mednarodnimi vladnimi in nevladnimi organizacijami ter strokovnimi institucijami v tujini.</w:t>
      </w:r>
    </w:p>
    <w:p w14:paraId="6800DEBE" w14:textId="77777777" w:rsidR="00C40EBB" w:rsidRPr="00690D37" w:rsidRDefault="00C40EBB" w:rsidP="00C40EBB">
      <w:pPr>
        <w:pStyle w:val="Telobesedila"/>
        <w:widowControl w:val="0"/>
        <w:tabs>
          <w:tab w:val="left" w:pos="349"/>
        </w:tabs>
        <w:spacing w:line="276" w:lineRule="auto"/>
        <w:jc w:val="both"/>
        <w:rPr>
          <w:rFonts w:ascii="Arial" w:hAnsi="Arial" w:cs="Arial"/>
          <w:b w:val="0"/>
          <w:i w:val="0"/>
          <w:sz w:val="20"/>
          <w:lang w:eastAsia="sl-SI" w:bidi="sl-SI"/>
        </w:rPr>
      </w:pPr>
    </w:p>
    <w:p w14:paraId="408D4133" w14:textId="0B5380D6" w:rsidR="00524CDB" w:rsidRPr="00690D37" w:rsidRDefault="00524CDB" w:rsidP="00561E9A">
      <w:pPr>
        <w:spacing w:line="276" w:lineRule="auto"/>
        <w:jc w:val="both"/>
        <w:rPr>
          <w:rFonts w:ascii="Arial" w:hAnsi="Arial" w:cs="Arial"/>
          <w:sz w:val="20"/>
          <w:szCs w:val="20"/>
        </w:rPr>
      </w:pPr>
      <w:r w:rsidRPr="00690D37">
        <w:rPr>
          <w:rFonts w:ascii="Arial" w:hAnsi="Arial" w:cs="Arial"/>
          <w:sz w:val="20"/>
          <w:szCs w:val="20"/>
          <w:lang w:bidi="sl-SI"/>
        </w:rPr>
        <w:t xml:space="preserve">Ministrstvo </w:t>
      </w:r>
      <w:r w:rsidR="004634A7" w:rsidRPr="00690D37">
        <w:rPr>
          <w:rFonts w:ascii="Arial" w:hAnsi="Arial" w:cs="Arial"/>
          <w:sz w:val="20"/>
          <w:szCs w:val="20"/>
        </w:rPr>
        <w:t xml:space="preserve">za vzgojo in izobraževanje </w:t>
      </w:r>
      <w:r w:rsidRPr="00690D37">
        <w:rPr>
          <w:rFonts w:ascii="Arial" w:hAnsi="Arial" w:cs="Arial"/>
          <w:sz w:val="20"/>
          <w:szCs w:val="20"/>
        </w:rPr>
        <w:t>je skladno z Državnim načrtom zaščite in reševanja ob jedrski in radiološki nesreči, verzija 4.0 pristojno, da:</w:t>
      </w:r>
    </w:p>
    <w:p w14:paraId="060B288F" w14:textId="77777777" w:rsidR="00524CDB" w:rsidRPr="00690D37" w:rsidRDefault="00524CDB" w:rsidP="00561E9A">
      <w:pPr>
        <w:spacing w:line="276" w:lineRule="auto"/>
        <w:jc w:val="both"/>
        <w:rPr>
          <w:rFonts w:ascii="Arial" w:hAnsi="Arial" w:cs="Arial"/>
          <w:sz w:val="20"/>
          <w:szCs w:val="20"/>
        </w:rPr>
      </w:pPr>
    </w:p>
    <w:p w14:paraId="751FA00E" w14:textId="05E8C497" w:rsidR="00524CDB" w:rsidRPr="00690D37" w:rsidRDefault="00524CDB" w:rsidP="00DD457D">
      <w:pPr>
        <w:pStyle w:val="Odstavekseznama"/>
        <w:numPr>
          <w:ilvl w:val="0"/>
          <w:numId w:val="18"/>
        </w:numPr>
        <w:spacing w:line="276" w:lineRule="auto"/>
        <w:jc w:val="both"/>
        <w:rPr>
          <w:rFonts w:cs="Arial"/>
          <w:szCs w:val="20"/>
        </w:rPr>
      </w:pPr>
      <w:r w:rsidRPr="00690D37">
        <w:rPr>
          <w:rFonts w:cs="Arial"/>
          <w:szCs w:val="20"/>
        </w:rPr>
        <w:t>v primeru</w:t>
      </w:r>
      <w:bookmarkStart w:id="2" w:name="_Toc116977769"/>
      <w:r w:rsidRPr="00690D37">
        <w:rPr>
          <w:rFonts w:cs="Arial"/>
          <w:szCs w:val="20"/>
        </w:rPr>
        <w:t xml:space="preserve"> Jedrske nesreče v Nuklearni elektrarni Krško (NEK)</w:t>
      </w:r>
      <w:bookmarkEnd w:id="2"/>
      <w:r w:rsidRPr="00690D37">
        <w:rPr>
          <w:rFonts w:cs="Arial"/>
          <w:szCs w:val="20"/>
        </w:rPr>
        <w:t xml:space="preserve"> (Priloga D-1</w:t>
      </w:r>
      <w:r w:rsidR="004634A7" w:rsidRPr="00690D37">
        <w:rPr>
          <w:rFonts w:cs="Arial"/>
          <w:szCs w:val="20"/>
        </w:rPr>
        <w:t>3</w:t>
      </w:r>
      <w:r w:rsidRPr="00690D37">
        <w:rPr>
          <w:rFonts w:cs="Arial"/>
          <w:szCs w:val="20"/>
        </w:rPr>
        <w:t xml:space="preserve"> Načrt dejavnosti MVI)</w:t>
      </w:r>
    </w:p>
    <w:p w14:paraId="1F44E6D6" w14:textId="77777777" w:rsidR="004634A7" w:rsidRPr="00690D37" w:rsidRDefault="004634A7" w:rsidP="00DD457D">
      <w:pPr>
        <w:pStyle w:val="Bodytext20"/>
        <w:numPr>
          <w:ilvl w:val="0"/>
          <w:numId w:val="19"/>
        </w:numPr>
        <w:shd w:val="clear" w:color="auto" w:fill="auto"/>
        <w:tabs>
          <w:tab w:val="left" w:pos="282"/>
        </w:tabs>
        <w:spacing w:before="0" w:after="0" w:line="276" w:lineRule="auto"/>
        <w:ind w:left="1134"/>
        <w:rPr>
          <w:rFonts w:ascii="Arial" w:hAnsi="Arial" w:cs="Arial"/>
          <w:sz w:val="20"/>
          <w:szCs w:val="20"/>
        </w:rPr>
      </w:pPr>
      <w:r w:rsidRPr="00690D37">
        <w:rPr>
          <w:rFonts w:ascii="Arial" w:hAnsi="Arial" w:cs="Arial"/>
          <w:sz w:val="20"/>
          <w:szCs w:val="20"/>
        </w:rPr>
        <w:t>v sodelovanju z lokalnimi skupnostmi in ustanovami iz resorne pristojnosti sodeluje pri organizaciji in izvedbi evakuacije vzgojno-izobraževalnih ustanov,</w:t>
      </w:r>
    </w:p>
    <w:p w14:paraId="70EEEB2A" w14:textId="77777777" w:rsidR="004634A7" w:rsidRPr="00690D37" w:rsidRDefault="004634A7" w:rsidP="00DD457D">
      <w:pPr>
        <w:pStyle w:val="Bodytext20"/>
        <w:numPr>
          <w:ilvl w:val="0"/>
          <w:numId w:val="19"/>
        </w:numPr>
        <w:shd w:val="clear" w:color="auto" w:fill="auto"/>
        <w:tabs>
          <w:tab w:val="left" w:pos="282"/>
        </w:tabs>
        <w:spacing w:before="0" w:after="0" w:line="276" w:lineRule="auto"/>
        <w:ind w:left="1134"/>
        <w:rPr>
          <w:rFonts w:ascii="Arial" w:hAnsi="Arial" w:cs="Arial"/>
          <w:sz w:val="20"/>
          <w:szCs w:val="20"/>
        </w:rPr>
      </w:pPr>
      <w:r w:rsidRPr="00690D37">
        <w:rPr>
          <w:rFonts w:ascii="Arial" w:hAnsi="Arial" w:cs="Arial"/>
          <w:sz w:val="20"/>
          <w:szCs w:val="20"/>
        </w:rPr>
        <w:t>načrtuje organizacijo vzgojno-izobraževalnega procesa za evakuirane prebivalce in sodeluje pri oskrbi z najnujnejšimi šolskimi potrebščinami,</w:t>
      </w:r>
    </w:p>
    <w:p w14:paraId="3B4B05CF" w14:textId="77777777" w:rsidR="004634A7" w:rsidRPr="00690D37" w:rsidRDefault="004634A7" w:rsidP="00DD457D">
      <w:pPr>
        <w:pStyle w:val="Bodytext20"/>
        <w:numPr>
          <w:ilvl w:val="0"/>
          <w:numId w:val="19"/>
        </w:numPr>
        <w:shd w:val="clear" w:color="auto" w:fill="auto"/>
        <w:tabs>
          <w:tab w:val="left" w:pos="282"/>
        </w:tabs>
        <w:spacing w:before="0" w:after="0" w:line="276" w:lineRule="auto"/>
        <w:ind w:left="1134"/>
        <w:rPr>
          <w:rFonts w:ascii="Arial" w:hAnsi="Arial" w:cs="Arial"/>
          <w:sz w:val="20"/>
          <w:szCs w:val="20"/>
        </w:rPr>
      </w:pPr>
      <w:r w:rsidRPr="00690D37">
        <w:rPr>
          <w:rFonts w:ascii="Arial" w:hAnsi="Arial" w:cs="Arial"/>
          <w:sz w:val="20"/>
          <w:szCs w:val="20"/>
        </w:rPr>
        <w:t xml:space="preserve">odloča o prenehanju pouka oziroma izvajanju izobraževanja (ter usposabljanja in izpopolnjevanja) ali predčasnem zaključku šolskega leta, </w:t>
      </w:r>
    </w:p>
    <w:p w14:paraId="3B828314" w14:textId="0526C472" w:rsidR="004634A7" w:rsidRPr="00690D37" w:rsidRDefault="004634A7" w:rsidP="00DD457D">
      <w:pPr>
        <w:pStyle w:val="Bodytext20"/>
        <w:numPr>
          <w:ilvl w:val="0"/>
          <w:numId w:val="19"/>
        </w:numPr>
        <w:shd w:val="clear" w:color="auto" w:fill="auto"/>
        <w:tabs>
          <w:tab w:val="left" w:pos="282"/>
        </w:tabs>
        <w:spacing w:before="0" w:after="0" w:line="276" w:lineRule="auto"/>
        <w:ind w:left="1134"/>
        <w:rPr>
          <w:rFonts w:ascii="Arial" w:hAnsi="Arial" w:cs="Arial"/>
          <w:sz w:val="20"/>
          <w:szCs w:val="20"/>
        </w:rPr>
      </w:pPr>
      <w:r w:rsidRPr="00690D37">
        <w:rPr>
          <w:rFonts w:ascii="Arial" w:hAnsi="Arial" w:cs="Arial"/>
          <w:sz w:val="20"/>
          <w:szCs w:val="20"/>
        </w:rPr>
        <w:t>odloča o objektih, ki služijo za izvajanje vzgojno-izobraževalnih dejavnosti, za potrebe izvajanje zaščitnih ukrepov.</w:t>
      </w:r>
    </w:p>
    <w:p w14:paraId="52882DCD" w14:textId="77777777" w:rsidR="004634A7" w:rsidRPr="00690D37" w:rsidRDefault="004634A7" w:rsidP="00561E9A">
      <w:pPr>
        <w:spacing w:line="276" w:lineRule="auto"/>
        <w:jc w:val="both"/>
        <w:rPr>
          <w:rFonts w:ascii="Arial" w:hAnsi="Arial" w:cs="Arial"/>
          <w:sz w:val="20"/>
          <w:szCs w:val="20"/>
        </w:rPr>
      </w:pPr>
    </w:p>
    <w:p w14:paraId="6C340B22" w14:textId="77777777" w:rsidR="005C348B" w:rsidRPr="00690D37" w:rsidRDefault="00524CDB" w:rsidP="00DD457D">
      <w:pPr>
        <w:pStyle w:val="Odstavekseznama"/>
        <w:numPr>
          <w:ilvl w:val="0"/>
          <w:numId w:val="18"/>
        </w:numPr>
        <w:spacing w:line="276" w:lineRule="auto"/>
        <w:jc w:val="both"/>
        <w:rPr>
          <w:rFonts w:cs="Arial"/>
          <w:szCs w:val="20"/>
        </w:rPr>
      </w:pPr>
      <w:r w:rsidRPr="00690D37">
        <w:rPr>
          <w:rFonts w:cs="Arial"/>
          <w:szCs w:val="20"/>
        </w:rPr>
        <w:t>v primeru</w:t>
      </w:r>
      <w:bookmarkStart w:id="3" w:name="_Toc116977779"/>
      <w:r w:rsidRPr="00690D37">
        <w:rPr>
          <w:rFonts w:cs="Arial"/>
          <w:szCs w:val="20"/>
        </w:rPr>
        <w:t xml:space="preserve"> jedrske nesreče v tujini</w:t>
      </w:r>
      <w:bookmarkEnd w:id="3"/>
      <w:r w:rsidRPr="00690D37">
        <w:rPr>
          <w:rFonts w:cs="Arial"/>
          <w:szCs w:val="20"/>
        </w:rPr>
        <w:t xml:space="preserve"> </w:t>
      </w:r>
    </w:p>
    <w:p w14:paraId="0D7B40C7" w14:textId="48625F48" w:rsidR="005C348B" w:rsidRPr="00690D37" w:rsidRDefault="005C348B" w:rsidP="00DD457D">
      <w:pPr>
        <w:pStyle w:val="Bodytext20"/>
        <w:numPr>
          <w:ilvl w:val="0"/>
          <w:numId w:val="20"/>
        </w:numPr>
        <w:shd w:val="clear" w:color="auto" w:fill="auto"/>
        <w:tabs>
          <w:tab w:val="left" w:pos="282"/>
        </w:tabs>
        <w:spacing w:before="0" w:after="0" w:line="276" w:lineRule="auto"/>
        <w:ind w:left="1134"/>
        <w:rPr>
          <w:rFonts w:ascii="Arial" w:hAnsi="Arial" w:cs="Arial"/>
          <w:sz w:val="20"/>
          <w:szCs w:val="20"/>
        </w:rPr>
      </w:pPr>
      <w:r w:rsidRPr="00690D37">
        <w:rPr>
          <w:rFonts w:ascii="Arial" w:hAnsi="Arial" w:cs="Arial"/>
          <w:sz w:val="20"/>
          <w:szCs w:val="20"/>
        </w:rPr>
        <w:t>sodeluje pri organizaciji vzgojno-izobraževalnega procesa skladno z nastalo situacijo, odloča o izvajanju pouka na daljavo, kombiniranju pouka v šolah in na daljavo in o drugih oblikah vzgojno-izobraževalnega dela ter po potrebi izvaja druge ukrepe in naloge.</w:t>
      </w:r>
    </w:p>
    <w:p w14:paraId="0A8B7FD1" w14:textId="77777777" w:rsidR="00524CDB" w:rsidRPr="00690D37" w:rsidRDefault="00524CDB" w:rsidP="00561E9A">
      <w:pPr>
        <w:pStyle w:val="Odstavekseznama"/>
        <w:spacing w:line="276" w:lineRule="auto"/>
        <w:jc w:val="both"/>
        <w:rPr>
          <w:rFonts w:cs="Arial"/>
          <w:szCs w:val="20"/>
        </w:rPr>
      </w:pPr>
    </w:p>
    <w:p w14:paraId="24B3336B" w14:textId="4898B320" w:rsidR="00524CDB" w:rsidRPr="00690D37" w:rsidRDefault="00524CDB" w:rsidP="00DD457D">
      <w:pPr>
        <w:pStyle w:val="Odstavekseznama"/>
        <w:numPr>
          <w:ilvl w:val="0"/>
          <w:numId w:val="18"/>
        </w:numPr>
        <w:spacing w:line="276" w:lineRule="auto"/>
        <w:jc w:val="both"/>
        <w:rPr>
          <w:rFonts w:cs="Arial"/>
          <w:szCs w:val="20"/>
        </w:rPr>
      </w:pPr>
      <w:r w:rsidRPr="00690D37">
        <w:rPr>
          <w:rFonts w:cs="Arial"/>
          <w:szCs w:val="20"/>
        </w:rPr>
        <w:t xml:space="preserve">v primeru </w:t>
      </w:r>
      <w:bookmarkStart w:id="4" w:name="_Toc116977791"/>
      <w:r w:rsidRPr="00690D37">
        <w:rPr>
          <w:rFonts w:cs="Arial"/>
          <w:szCs w:val="20"/>
        </w:rPr>
        <w:t xml:space="preserve">radiološke </w:t>
      </w:r>
      <w:bookmarkEnd w:id="4"/>
      <w:r w:rsidRPr="00690D37">
        <w:rPr>
          <w:rFonts w:cs="Arial"/>
          <w:szCs w:val="20"/>
        </w:rPr>
        <w:t>nesreče</w:t>
      </w:r>
    </w:p>
    <w:p w14:paraId="6CE4B67C" w14:textId="613DD1DC" w:rsidR="005C348B" w:rsidRPr="00690D37" w:rsidRDefault="005C348B" w:rsidP="00DD457D">
      <w:pPr>
        <w:pStyle w:val="Bodytext20"/>
        <w:numPr>
          <w:ilvl w:val="0"/>
          <w:numId w:val="20"/>
        </w:numPr>
        <w:shd w:val="clear" w:color="auto" w:fill="auto"/>
        <w:tabs>
          <w:tab w:val="left" w:pos="282"/>
        </w:tabs>
        <w:spacing w:before="0" w:after="0" w:line="276" w:lineRule="auto"/>
        <w:ind w:left="1134"/>
        <w:rPr>
          <w:rFonts w:ascii="Arial" w:hAnsi="Arial" w:cs="Arial"/>
          <w:sz w:val="20"/>
          <w:szCs w:val="20"/>
        </w:rPr>
      </w:pPr>
      <w:r w:rsidRPr="00690D37">
        <w:rPr>
          <w:rFonts w:ascii="Arial" w:hAnsi="Arial" w:cs="Arial"/>
          <w:sz w:val="20"/>
          <w:szCs w:val="20"/>
        </w:rPr>
        <w:t>sodeluje pri organizaciji vzgojno-izobraževalnega procesa za morebitne evakuirane prebivalce, pri oskrbi evakuiranih z najnujnejšimi šolskimi potrebščinami ter po potrebi izvaja druge naloge in ukrepe.</w:t>
      </w:r>
    </w:p>
    <w:p w14:paraId="7D5A97E0" w14:textId="77777777" w:rsidR="00A851BA" w:rsidRPr="00690D37" w:rsidRDefault="00A851BA" w:rsidP="00561E9A">
      <w:pPr>
        <w:pStyle w:val="Telobesedila"/>
        <w:widowControl w:val="0"/>
        <w:tabs>
          <w:tab w:val="left" w:pos="349"/>
        </w:tabs>
        <w:spacing w:line="276" w:lineRule="auto"/>
        <w:jc w:val="both"/>
        <w:rPr>
          <w:rFonts w:ascii="Arial" w:eastAsiaTheme="minorHAnsi" w:hAnsi="Arial" w:cs="Arial"/>
          <w:bCs/>
          <w:i w:val="0"/>
          <w:sz w:val="20"/>
        </w:rPr>
      </w:pPr>
    </w:p>
    <w:p w14:paraId="62956707" w14:textId="4DFC5905" w:rsidR="00524CDB" w:rsidRPr="00690D37" w:rsidRDefault="00524CDB" w:rsidP="00561E9A">
      <w:pPr>
        <w:spacing w:line="276" w:lineRule="auto"/>
        <w:jc w:val="both"/>
        <w:rPr>
          <w:rFonts w:ascii="Arial" w:hAnsi="Arial" w:cs="Arial"/>
          <w:sz w:val="20"/>
          <w:szCs w:val="20"/>
        </w:rPr>
      </w:pPr>
      <w:r w:rsidRPr="00690D37">
        <w:rPr>
          <w:rFonts w:ascii="Arial" w:hAnsi="Arial" w:cs="Arial"/>
          <w:sz w:val="20"/>
          <w:szCs w:val="20"/>
        </w:rPr>
        <w:t xml:space="preserve">Načrt dejavnosti Ministrstva za </w:t>
      </w:r>
      <w:r w:rsidR="005C348B" w:rsidRPr="00690D37">
        <w:rPr>
          <w:rFonts w:ascii="Arial" w:hAnsi="Arial" w:cs="Arial"/>
          <w:sz w:val="20"/>
          <w:szCs w:val="20"/>
        </w:rPr>
        <w:t>vzgojo in izobraževanje</w:t>
      </w:r>
      <w:r w:rsidRPr="00690D37">
        <w:rPr>
          <w:rFonts w:ascii="Arial" w:hAnsi="Arial" w:cs="Arial"/>
          <w:sz w:val="20"/>
          <w:szCs w:val="20"/>
        </w:rPr>
        <w:t xml:space="preserve"> ob jedrski in radiološki nesreči predvideva predvsem naslednje aktivnosti:</w:t>
      </w:r>
    </w:p>
    <w:p w14:paraId="189E6B9C" w14:textId="77777777" w:rsidR="00524CDB" w:rsidRPr="00690D37" w:rsidRDefault="00524CDB" w:rsidP="00DD457D">
      <w:pPr>
        <w:numPr>
          <w:ilvl w:val="0"/>
          <w:numId w:val="14"/>
        </w:numPr>
        <w:spacing w:line="276" w:lineRule="auto"/>
        <w:jc w:val="both"/>
        <w:rPr>
          <w:rFonts w:ascii="Arial" w:hAnsi="Arial" w:cs="Arial"/>
          <w:sz w:val="20"/>
          <w:szCs w:val="20"/>
        </w:rPr>
      </w:pPr>
      <w:r w:rsidRPr="00690D37">
        <w:rPr>
          <w:rFonts w:ascii="Arial" w:hAnsi="Arial" w:cs="Arial"/>
          <w:sz w:val="20"/>
          <w:szCs w:val="20"/>
        </w:rPr>
        <w:t>osnovna načela poslovanja,</w:t>
      </w:r>
    </w:p>
    <w:p w14:paraId="10930103" w14:textId="77777777" w:rsidR="00524CDB" w:rsidRPr="00690D37" w:rsidRDefault="00524CDB" w:rsidP="00DD457D">
      <w:pPr>
        <w:numPr>
          <w:ilvl w:val="0"/>
          <w:numId w:val="14"/>
        </w:numPr>
        <w:spacing w:line="276" w:lineRule="auto"/>
        <w:jc w:val="both"/>
        <w:rPr>
          <w:rFonts w:ascii="Arial" w:hAnsi="Arial" w:cs="Arial"/>
          <w:sz w:val="20"/>
          <w:szCs w:val="20"/>
        </w:rPr>
      </w:pPr>
      <w:r w:rsidRPr="00690D37">
        <w:rPr>
          <w:rFonts w:ascii="Arial" w:hAnsi="Arial" w:cs="Arial"/>
          <w:sz w:val="20"/>
          <w:szCs w:val="20"/>
        </w:rPr>
        <w:t>prve nujne ukrepe, ki opredeljujejo naloge, povezane z oceno nastalih razmer ter koncept odzivanja in izvajanje nalog iz svoje resorne pristojnosti</w:t>
      </w:r>
    </w:p>
    <w:p w14:paraId="729A928C" w14:textId="3C57817E" w:rsidR="00524CDB" w:rsidRPr="00690D37" w:rsidRDefault="005C348B" w:rsidP="00DD457D">
      <w:pPr>
        <w:numPr>
          <w:ilvl w:val="0"/>
          <w:numId w:val="14"/>
        </w:numPr>
        <w:spacing w:line="276" w:lineRule="auto"/>
        <w:jc w:val="both"/>
        <w:rPr>
          <w:rFonts w:ascii="Arial" w:hAnsi="Arial" w:cs="Arial"/>
          <w:sz w:val="20"/>
          <w:szCs w:val="20"/>
        </w:rPr>
      </w:pPr>
      <w:r w:rsidRPr="00690D37">
        <w:rPr>
          <w:rFonts w:ascii="Arial" w:hAnsi="Arial" w:cs="Arial"/>
          <w:sz w:val="20"/>
          <w:szCs w:val="20"/>
        </w:rPr>
        <w:t xml:space="preserve">vzgojne in </w:t>
      </w:r>
      <w:r w:rsidR="00524CDB" w:rsidRPr="00690D37">
        <w:rPr>
          <w:rFonts w:ascii="Arial" w:hAnsi="Arial" w:cs="Arial"/>
          <w:sz w:val="20"/>
          <w:szCs w:val="20"/>
        </w:rPr>
        <w:t xml:space="preserve">izobraževalne dejavnosti, ki se jih izvaja </w:t>
      </w:r>
      <w:r w:rsidR="00A851BA" w:rsidRPr="00690D37">
        <w:rPr>
          <w:rFonts w:ascii="Arial" w:hAnsi="Arial" w:cs="Arial"/>
          <w:sz w:val="20"/>
          <w:szCs w:val="20"/>
        </w:rPr>
        <w:t xml:space="preserve">za udeležence vzgojno-izobraževalnega procesa </w:t>
      </w:r>
      <w:r w:rsidR="00524CDB" w:rsidRPr="00690D37">
        <w:rPr>
          <w:rFonts w:ascii="Arial" w:hAnsi="Arial" w:cs="Arial"/>
          <w:sz w:val="20"/>
          <w:szCs w:val="20"/>
        </w:rPr>
        <w:t>na ogroženem območju,</w:t>
      </w:r>
    </w:p>
    <w:p w14:paraId="2EF5097C" w14:textId="77777777" w:rsidR="00524CDB" w:rsidRPr="00690D37" w:rsidRDefault="00524CDB" w:rsidP="00DD457D">
      <w:pPr>
        <w:numPr>
          <w:ilvl w:val="0"/>
          <w:numId w:val="14"/>
        </w:numPr>
        <w:spacing w:line="276" w:lineRule="auto"/>
        <w:jc w:val="both"/>
        <w:rPr>
          <w:rFonts w:ascii="Arial" w:hAnsi="Arial" w:cs="Arial"/>
          <w:sz w:val="20"/>
          <w:szCs w:val="20"/>
        </w:rPr>
      </w:pPr>
      <w:r w:rsidRPr="00690D37">
        <w:rPr>
          <w:rFonts w:ascii="Arial" w:hAnsi="Arial" w:cs="Arial"/>
          <w:sz w:val="20"/>
          <w:szCs w:val="20"/>
        </w:rPr>
        <w:t xml:space="preserve">zaščito uslužbencev ministrstva, </w:t>
      </w:r>
    </w:p>
    <w:p w14:paraId="0979A102" w14:textId="77777777" w:rsidR="00524CDB" w:rsidRPr="00690D37" w:rsidRDefault="00524CDB" w:rsidP="00DD457D">
      <w:pPr>
        <w:numPr>
          <w:ilvl w:val="0"/>
          <w:numId w:val="14"/>
        </w:numPr>
        <w:spacing w:line="276" w:lineRule="auto"/>
        <w:jc w:val="both"/>
        <w:rPr>
          <w:rFonts w:ascii="Arial" w:hAnsi="Arial" w:cs="Arial"/>
          <w:sz w:val="20"/>
          <w:szCs w:val="20"/>
        </w:rPr>
      </w:pPr>
      <w:r w:rsidRPr="00690D37">
        <w:rPr>
          <w:rFonts w:ascii="Arial" w:hAnsi="Arial" w:cs="Arial"/>
          <w:sz w:val="20"/>
          <w:szCs w:val="20"/>
        </w:rPr>
        <w:t>materialna, finančna in druga sredstva za izvajanje nalog,</w:t>
      </w:r>
    </w:p>
    <w:p w14:paraId="1A227DBB" w14:textId="77777777" w:rsidR="00524CDB" w:rsidRPr="00690D37" w:rsidRDefault="00524CDB" w:rsidP="00DD457D">
      <w:pPr>
        <w:numPr>
          <w:ilvl w:val="0"/>
          <w:numId w:val="14"/>
        </w:numPr>
        <w:spacing w:line="276" w:lineRule="auto"/>
        <w:jc w:val="both"/>
        <w:rPr>
          <w:rFonts w:ascii="Arial" w:hAnsi="Arial" w:cs="Arial"/>
          <w:sz w:val="20"/>
          <w:szCs w:val="20"/>
        </w:rPr>
      </w:pPr>
      <w:r w:rsidRPr="00690D37">
        <w:rPr>
          <w:rFonts w:ascii="Arial" w:hAnsi="Arial" w:cs="Arial"/>
          <w:sz w:val="20"/>
          <w:szCs w:val="20"/>
        </w:rPr>
        <w:t>sistem komuniciranja in izmenjavo informacij,</w:t>
      </w:r>
    </w:p>
    <w:p w14:paraId="383E24A8" w14:textId="77777777" w:rsidR="00524CDB" w:rsidRPr="00690D37" w:rsidRDefault="00524CDB" w:rsidP="00DD457D">
      <w:pPr>
        <w:numPr>
          <w:ilvl w:val="0"/>
          <w:numId w:val="14"/>
        </w:numPr>
        <w:spacing w:line="276" w:lineRule="auto"/>
        <w:jc w:val="both"/>
        <w:rPr>
          <w:rFonts w:ascii="Arial" w:hAnsi="Arial" w:cs="Arial"/>
          <w:sz w:val="20"/>
          <w:szCs w:val="20"/>
        </w:rPr>
      </w:pPr>
      <w:r w:rsidRPr="00690D37">
        <w:rPr>
          <w:rFonts w:ascii="Arial" w:hAnsi="Arial" w:cs="Arial"/>
          <w:sz w:val="20"/>
          <w:szCs w:val="20"/>
        </w:rPr>
        <w:t>preventivne dejavnosti,</w:t>
      </w:r>
    </w:p>
    <w:p w14:paraId="431123F0" w14:textId="77777777" w:rsidR="00524CDB" w:rsidRPr="00690D37" w:rsidRDefault="00524CDB" w:rsidP="00DD457D">
      <w:pPr>
        <w:numPr>
          <w:ilvl w:val="0"/>
          <w:numId w:val="14"/>
        </w:numPr>
        <w:spacing w:line="276" w:lineRule="auto"/>
        <w:jc w:val="both"/>
        <w:rPr>
          <w:rFonts w:ascii="Arial" w:hAnsi="Arial" w:cs="Arial"/>
          <w:sz w:val="20"/>
          <w:szCs w:val="20"/>
        </w:rPr>
      </w:pPr>
      <w:r w:rsidRPr="00690D37">
        <w:rPr>
          <w:rFonts w:ascii="Arial" w:hAnsi="Arial" w:cs="Arial"/>
          <w:sz w:val="20"/>
          <w:szCs w:val="20"/>
        </w:rPr>
        <w:t>navodila zaposlenim ter</w:t>
      </w:r>
    </w:p>
    <w:p w14:paraId="039C7F0A" w14:textId="77777777" w:rsidR="00524CDB" w:rsidRPr="00690D37" w:rsidRDefault="00524CDB" w:rsidP="00DD457D">
      <w:pPr>
        <w:numPr>
          <w:ilvl w:val="0"/>
          <w:numId w:val="14"/>
        </w:numPr>
        <w:spacing w:line="276" w:lineRule="auto"/>
        <w:jc w:val="both"/>
        <w:rPr>
          <w:rFonts w:ascii="Arial" w:hAnsi="Arial" w:cs="Arial"/>
          <w:sz w:val="20"/>
          <w:szCs w:val="20"/>
        </w:rPr>
      </w:pPr>
      <w:r w:rsidRPr="00690D37">
        <w:rPr>
          <w:rFonts w:ascii="Arial" w:hAnsi="Arial" w:cs="Arial"/>
          <w:sz w:val="20"/>
          <w:szCs w:val="20"/>
        </w:rPr>
        <w:t>možnosti izvajanja samopomoči oz. prve pomoči zaposlenim.</w:t>
      </w:r>
    </w:p>
    <w:p w14:paraId="75EFE966" w14:textId="77777777" w:rsidR="001D28B9" w:rsidRPr="00690D37" w:rsidRDefault="001D28B9" w:rsidP="00561E9A">
      <w:pPr>
        <w:spacing w:line="276" w:lineRule="auto"/>
        <w:jc w:val="both"/>
        <w:rPr>
          <w:rFonts w:ascii="Arial" w:hAnsi="Arial" w:cs="Arial"/>
          <w:sz w:val="20"/>
          <w:szCs w:val="20"/>
        </w:rPr>
      </w:pPr>
    </w:p>
    <w:p w14:paraId="2B5FE27E" w14:textId="6C1B6E5E" w:rsidR="00524CDB" w:rsidRPr="00690D37" w:rsidRDefault="00524CDB" w:rsidP="00561E9A">
      <w:pPr>
        <w:spacing w:line="276" w:lineRule="auto"/>
        <w:jc w:val="both"/>
        <w:rPr>
          <w:rFonts w:ascii="Arial" w:hAnsi="Arial" w:cs="Arial"/>
          <w:sz w:val="20"/>
          <w:szCs w:val="20"/>
        </w:rPr>
      </w:pPr>
      <w:r w:rsidRPr="00690D37">
        <w:rPr>
          <w:rFonts w:ascii="Arial" w:hAnsi="Arial" w:cs="Arial"/>
          <w:sz w:val="20"/>
          <w:szCs w:val="20"/>
          <w:lang w:bidi="sl-SI"/>
        </w:rPr>
        <w:t xml:space="preserve">Ministrstvo </w:t>
      </w:r>
      <w:r w:rsidR="005C348B" w:rsidRPr="00690D37">
        <w:rPr>
          <w:rFonts w:ascii="Arial" w:hAnsi="Arial" w:cs="Arial"/>
          <w:sz w:val="20"/>
          <w:szCs w:val="20"/>
        </w:rPr>
        <w:t xml:space="preserve">za vzgojo in izobraževanje </w:t>
      </w:r>
      <w:r w:rsidRPr="00690D37">
        <w:rPr>
          <w:rFonts w:ascii="Arial" w:hAnsi="Arial" w:cs="Arial"/>
          <w:sz w:val="20"/>
          <w:szCs w:val="20"/>
          <w:lang w:bidi="sl-SI"/>
        </w:rPr>
        <w:t xml:space="preserve">pa lahko </w:t>
      </w:r>
      <w:r w:rsidRPr="00690D37">
        <w:rPr>
          <w:rFonts w:ascii="Arial" w:hAnsi="Arial" w:cs="Arial"/>
          <w:sz w:val="20"/>
          <w:szCs w:val="20"/>
        </w:rPr>
        <w:t>ob jedrski in radiološki nesreči</w:t>
      </w:r>
      <w:r w:rsidRPr="00690D37">
        <w:rPr>
          <w:rFonts w:ascii="Arial" w:hAnsi="Arial" w:cs="Arial"/>
          <w:sz w:val="20"/>
          <w:szCs w:val="20"/>
          <w:lang w:bidi="sl-SI"/>
        </w:rPr>
        <w:t xml:space="preserve"> samoiniciativno izvaja še druge aktivnosti (npr. pridobivanje podatkov ter </w:t>
      </w:r>
      <w:r w:rsidRPr="00690D37">
        <w:rPr>
          <w:rFonts w:ascii="Arial" w:hAnsi="Arial" w:cs="Arial"/>
          <w:sz w:val="20"/>
          <w:szCs w:val="20"/>
        </w:rPr>
        <w:t xml:space="preserve">izdelava ocen o ogroženih objektih </w:t>
      </w:r>
      <w:r w:rsidR="005C348B" w:rsidRPr="00690D37">
        <w:rPr>
          <w:rFonts w:ascii="Arial" w:hAnsi="Arial" w:cs="Arial"/>
          <w:sz w:val="20"/>
          <w:szCs w:val="20"/>
        </w:rPr>
        <w:t>vzgoj</w:t>
      </w:r>
      <w:r w:rsidR="00B17C32" w:rsidRPr="00690D37">
        <w:rPr>
          <w:rFonts w:ascii="Arial" w:hAnsi="Arial" w:cs="Arial"/>
          <w:sz w:val="20"/>
          <w:szCs w:val="20"/>
        </w:rPr>
        <w:t xml:space="preserve">e </w:t>
      </w:r>
      <w:r w:rsidR="005C348B" w:rsidRPr="00690D37">
        <w:rPr>
          <w:rFonts w:ascii="Arial" w:hAnsi="Arial" w:cs="Arial"/>
          <w:sz w:val="20"/>
          <w:szCs w:val="20"/>
        </w:rPr>
        <w:t>in izobraževa</w:t>
      </w:r>
      <w:r w:rsidR="00B17C32" w:rsidRPr="00690D37">
        <w:rPr>
          <w:rFonts w:ascii="Arial" w:hAnsi="Arial" w:cs="Arial"/>
          <w:sz w:val="20"/>
          <w:szCs w:val="20"/>
        </w:rPr>
        <w:t xml:space="preserve">nja </w:t>
      </w:r>
      <w:r w:rsidRPr="00690D37">
        <w:rPr>
          <w:rFonts w:ascii="Arial" w:hAnsi="Arial" w:cs="Arial"/>
          <w:sz w:val="20"/>
          <w:szCs w:val="20"/>
        </w:rPr>
        <w:t xml:space="preserve">oziroma stanju teh zgradb in opreme; iskanje in zagotavljanje drugih možnostih za izvajanje </w:t>
      </w:r>
      <w:r w:rsidR="00B17C32" w:rsidRPr="00690D37">
        <w:rPr>
          <w:rFonts w:ascii="Arial" w:hAnsi="Arial" w:cs="Arial"/>
          <w:sz w:val="20"/>
          <w:szCs w:val="20"/>
        </w:rPr>
        <w:t>vzgojnega in</w:t>
      </w:r>
      <w:r w:rsidRPr="00690D37">
        <w:rPr>
          <w:rFonts w:ascii="Arial" w:hAnsi="Arial" w:cs="Arial"/>
          <w:sz w:val="20"/>
          <w:szCs w:val="20"/>
        </w:rPr>
        <w:t xml:space="preserve"> izobraževalnega procesa; predlaganje ukrepov za odpravo posledic; uvedba dežurstva; uvedba pripravljenosti; spremljanje informacij o jedrski in radiološki nevarnosti in opozoril, itd.).</w:t>
      </w:r>
    </w:p>
    <w:p w14:paraId="1880C368" w14:textId="77777777" w:rsidR="00524CDB" w:rsidRPr="00690D37" w:rsidRDefault="00524CDB" w:rsidP="00561E9A">
      <w:pPr>
        <w:spacing w:line="276" w:lineRule="auto"/>
        <w:jc w:val="both"/>
        <w:rPr>
          <w:rStyle w:val="Bodytext2Exact"/>
          <w:b/>
          <w:bCs/>
          <w:sz w:val="22"/>
          <w:szCs w:val="22"/>
        </w:rPr>
      </w:pPr>
    </w:p>
    <w:p w14:paraId="38E2DDDE" w14:textId="7B1677C7" w:rsidR="00524CDB" w:rsidRPr="00690D37" w:rsidRDefault="00524CDB" w:rsidP="00DD457D">
      <w:pPr>
        <w:pStyle w:val="Odstavekseznama"/>
        <w:numPr>
          <w:ilvl w:val="1"/>
          <w:numId w:val="16"/>
        </w:numPr>
        <w:spacing w:line="276" w:lineRule="auto"/>
        <w:jc w:val="both"/>
        <w:rPr>
          <w:rFonts w:cs="Arial"/>
          <w:b/>
          <w:bCs/>
          <w:sz w:val="22"/>
          <w:szCs w:val="22"/>
        </w:rPr>
      </w:pPr>
      <w:r w:rsidRPr="00690D37">
        <w:rPr>
          <w:rFonts w:cs="Arial"/>
          <w:b/>
          <w:bCs/>
          <w:sz w:val="22"/>
          <w:szCs w:val="22"/>
        </w:rPr>
        <w:t xml:space="preserve">Načrtovanje dejavnosti pravnih oseb z delovnega področja </w:t>
      </w:r>
      <w:r w:rsidR="0022272D" w:rsidRPr="00690D37">
        <w:rPr>
          <w:rFonts w:cs="Arial"/>
          <w:b/>
          <w:bCs/>
          <w:sz w:val="22"/>
          <w:szCs w:val="22"/>
        </w:rPr>
        <w:t xml:space="preserve">Ministrstva za vzgojo in izobraževanje </w:t>
      </w:r>
      <w:r w:rsidRPr="00690D37">
        <w:rPr>
          <w:rFonts w:cs="Arial"/>
          <w:b/>
          <w:bCs/>
          <w:sz w:val="22"/>
          <w:szCs w:val="22"/>
        </w:rPr>
        <w:t xml:space="preserve">ob jedrski in radiološki nesreči </w:t>
      </w:r>
    </w:p>
    <w:p w14:paraId="72666BD5" w14:textId="77777777" w:rsidR="00524CDB" w:rsidRPr="00690D37" w:rsidRDefault="00524CDB" w:rsidP="0038462D">
      <w:pPr>
        <w:spacing w:line="276" w:lineRule="auto"/>
        <w:jc w:val="both"/>
        <w:rPr>
          <w:rFonts w:ascii="Arial" w:hAnsi="Arial" w:cs="Arial"/>
          <w:b/>
          <w:bCs/>
          <w:sz w:val="20"/>
          <w:szCs w:val="20"/>
        </w:rPr>
      </w:pPr>
    </w:p>
    <w:p w14:paraId="5E43B094" w14:textId="479360E1" w:rsidR="00524CDB" w:rsidRPr="00690D37" w:rsidRDefault="00C42F28" w:rsidP="00EB1EA9">
      <w:pPr>
        <w:spacing w:line="276" w:lineRule="auto"/>
        <w:jc w:val="both"/>
        <w:rPr>
          <w:rFonts w:ascii="Arial" w:hAnsi="Arial" w:cs="Arial"/>
          <w:sz w:val="20"/>
          <w:szCs w:val="20"/>
        </w:rPr>
      </w:pPr>
      <w:r w:rsidRPr="00690D37">
        <w:rPr>
          <w:rFonts w:ascii="Arial" w:hAnsi="Arial" w:cs="Arial"/>
          <w:sz w:val="20"/>
          <w:szCs w:val="20"/>
        </w:rPr>
        <w:lastRenderedPageBreak/>
        <w:t>Vzgojni in izobraževalni zavodi</w:t>
      </w:r>
      <w:r w:rsidR="00524CDB" w:rsidRPr="00690D37">
        <w:rPr>
          <w:rFonts w:ascii="Arial" w:hAnsi="Arial" w:cs="Arial"/>
          <w:sz w:val="20"/>
          <w:szCs w:val="20"/>
        </w:rPr>
        <w:t xml:space="preserve"> iz pristojnosti Ministrstva </w:t>
      </w:r>
      <w:r w:rsidR="00482C9D" w:rsidRPr="00690D37">
        <w:rPr>
          <w:rFonts w:ascii="Arial" w:hAnsi="Arial" w:cs="Arial"/>
          <w:sz w:val="20"/>
          <w:szCs w:val="20"/>
        </w:rPr>
        <w:t xml:space="preserve">za vzgojo in izobraževanje </w:t>
      </w:r>
      <w:r w:rsidR="00524CDB" w:rsidRPr="00690D37">
        <w:rPr>
          <w:rFonts w:ascii="Arial" w:hAnsi="Arial" w:cs="Arial"/>
          <w:sz w:val="20"/>
          <w:szCs w:val="20"/>
        </w:rPr>
        <w:t xml:space="preserve">(v nadaljevanju </w:t>
      </w:r>
      <w:r w:rsidR="00482C9D" w:rsidRPr="00690D37">
        <w:rPr>
          <w:rFonts w:ascii="Arial" w:hAnsi="Arial" w:cs="Arial"/>
          <w:sz w:val="20"/>
          <w:szCs w:val="20"/>
        </w:rPr>
        <w:t xml:space="preserve">zavodi in </w:t>
      </w:r>
      <w:r w:rsidR="00524CDB" w:rsidRPr="00690D37">
        <w:rPr>
          <w:rFonts w:ascii="Arial" w:hAnsi="Arial" w:cs="Arial"/>
          <w:sz w:val="20"/>
          <w:szCs w:val="20"/>
        </w:rPr>
        <w:t xml:space="preserve">inštitucije iz  stvarne pristojnosti in delovnih področij MVI) </w:t>
      </w:r>
      <w:r w:rsidR="00F7537C" w:rsidRPr="00690D37">
        <w:rPr>
          <w:rFonts w:ascii="Arial" w:hAnsi="Arial" w:cs="Arial"/>
          <w:sz w:val="20"/>
          <w:szCs w:val="20"/>
        </w:rPr>
        <w:t>v skladu s 6. členom Uredbe o vsebini in izdelavi načrtov zaščite in reševanja (</w:t>
      </w:r>
      <w:r w:rsidR="00F7537C" w:rsidRPr="00690D37">
        <w:rPr>
          <w:rFonts w:ascii="Arial" w:hAnsi="Arial" w:cs="Arial"/>
          <w:sz w:val="20"/>
          <w:szCs w:val="20"/>
          <w:shd w:val="clear" w:color="auto" w:fill="FFFFFF"/>
        </w:rPr>
        <w:t>Uradni list RS, št. </w:t>
      </w:r>
      <w:hyperlink r:id="rId10" w:tgtFrame="_blank" w:tooltip="Uredba o vsebini in izdelavi načrtov zaščite in reševanja" w:history="1">
        <w:r w:rsidR="00F7537C" w:rsidRPr="00690D37">
          <w:rPr>
            <w:rStyle w:val="Hiperpovezava"/>
            <w:rFonts w:ascii="Arial" w:hAnsi="Arial" w:cs="Arial"/>
            <w:color w:val="auto"/>
            <w:sz w:val="20"/>
            <w:szCs w:val="20"/>
            <w:u w:val="none"/>
            <w:shd w:val="clear" w:color="auto" w:fill="FFFFFF"/>
          </w:rPr>
          <w:t>24/12</w:t>
        </w:r>
      </w:hyperlink>
      <w:r w:rsidR="00F7537C" w:rsidRPr="00690D37">
        <w:rPr>
          <w:rFonts w:ascii="Arial" w:hAnsi="Arial" w:cs="Arial"/>
          <w:sz w:val="20"/>
          <w:szCs w:val="20"/>
          <w:shd w:val="clear" w:color="auto" w:fill="FFFFFF"/>
        </w:rPr>
        <w:t>, </w:t>
      </w:r>
      <w:hyperlink r:id="rId11" w:tgtFrame="_blank" w:tooltip="Uredba o spremembah Uredbe o vsebini in izdelavi načrtov zaščite in reševanja" w:history="1">
        <w:r w:rsidR="00F7537C" w:rsidRPr="00690D37">
          <w:rPr>
            <w:rStyle w:val="Hiperpovezava"/>
            <w:rFonts w:ascii="Arial" w:hAnsi="Arial" w:cs="Arial"/>
            <w:color w:val="auto"/>
            <w:sz w:val="20"/>
            <w:szCs w:val="20"/>
            <w:u w:val="none"/>
            <w:shd w:val="clear" w:color="auto" w:fill="FFFFFF"/>
          </w:rPr>
          <w:t>78/16</w:t>
        </w:r>
      </w:hyperlink>
      <w:r w:rsidR="00F7537C" w:rsidRPr="00690D37">
        <w:rPr>
          <w:rFonts w:ascii="Arial" w:hAnsi="Arial" w:cs="Arial"/>
          <w:sz w:val="20"/>
          <w:szCs w:val="20"/>
          <w:shd w:val="clear" w:color="auto" w:fill="FFFFFF"/>
        </w:rPr>
        <w:t> in </w:t>
      </w:r>
      <w:hyperlink r:id="rId12" w:tgtFrame="_blank" w:tooltip="Uredba o spremembah in dopolnitvah Uredbe o vsebini in izdelavi načrtov zaščite in reševanja" w:history="1">
        <w:r w:rsidR="00F7537C" w:rsidRPr="00690D37">
          <w:rPr>
            <w:rStyle w:val="Hiperpovezava"/>
            <w:rFonts w:ascii="Arial" w:hAnsi="Arial" w:cs="Arial"/>
            <w:color w:val="auto"/>
            <w:sz w:val="20"/>
            <w:szCs w:val="20"/>
            <w:u w:val="none"/>
            <w:shd w:val="clear" w:color="auto" w:fill="FFFFFF"/>
          </w:rPr>
          <w:t>26/19</w:t>
        </w:r>
      </w:hyperlink>
      <w:r w:rsidR="00F7537C" w:rsidRPr="00690D37">
        <w:rPr>
          <w:rFonts w:ascii="Arial" w:hAnsi="Arial" w:cs="Arial"/>
          <w:sz w:val="20"/>
          <w:szCs w:val="20"/>
        </w:rPr>
        <w:t xml:space="preserve">), v sodelovanju s pristojnimi službami in institucijami na lokalni ravni </w:t>
      </w:r>
      <w:r w:rsidR="00EB1EA9" w:rsidRPr="00690D37">
        <w:rPr>
          <w:rFonts w:ascii="Arial" w:hAnsi="Arial" w:cs="Arial"/>
          <w:sz w:val="20"/>
          <w:szCs w:val="20"/>
        </w:rPr>
        <w:t xml:space="preserve">in </w:t>
      </w:r>
      <w:r w:rsidR="00F7537C" w:rsidRPr="00690D37">
        <w:rPr>
          <w:rFonts w:ascii="Arial" w:hAnsi="Arial" w:cs="Arial"/>
          <w:sz w:val="20"/>
          <w:szCs w:val="20"/>
        </w:rPr>
        <w:t xml:space="preserve">z občinskimi  načrti zaščite in reševanja ter </w:t>
      </w:r>
      <w:r w:rsidR="00EB1EA9" w:rsidRPr="00690D37">
        <w:rPr>
          <w:rFonts w:ascii="Arial" w:hAnsi="Arial" w:cs="Arial"/>
          <w:sz w:val="20"/>
          <w:szCs w:val="20"/>
        </w:rPr>
        <w:t>N</w:t>
      </w:r>
      <w:r w:rsidR="00F7537C" w:rsidRPr="00690D37">
        <w:rPr>
          <w:rFonts w:ascii="Arial" w:hAnsi="Arial" w:cs="Arial"/>
          <w:sz w:val="20"/>
          <w:szCs w:val="20"/>
        </w:rPr>
        <w:t>ačrtom dejavnosti MVI   izdela</w:t>
      </w:r>
      <w:r w:rsidR="00EB1EA9" w:rsidRPr="00690D37">
        <w:rPr>
          <w:rFonts w:ascii="Arial" w:hAnsi="Arial" w:cs="Arial"/>
          <w:sz w:val="20"/>
          <w:szCs w:val="20"/>
        </w:rPr>
        <w:t>jo</w:t>
      </w:r>
      <w:r w:rsidR="00F7537C" w:rsidRPr="00690D37">
        <w:rPr>
          <w:rFonts w:ascii="Arial" w:hAnsi="Arial" w:cs="Arial"/>
          <w:sz w:val="20"/>
          <w:szCs w:val="20"/>
        </w:rPr>
        <w:t xml:space="preserve"> izvedbo potrebnih zaščitnih ukrepov in nalog zaščite, reševanja in pomoči. </w:t>
      </w:r>
    </w:p>
    <w:p w14:paraId="65DA14AD" w14:textId="77777777" w:rsidR="00524CDB" w:rsidRPr="00690D37" w:rsidRDefault="00524CDB" w:rsidP="0038462D">
      <w:pPr>
        <w:pStyle w:val="Default"/>
        <w:spacing w:line="276" w:lineRule="auto"/>
        <w:jc w:val="both"/>
        <w:rPr>
          <w:color w:val="auto"/>
          <w:sz w:val="20"/>
          <w:szCs w:val="20"/>
        </w:rPr>
      </w:pPr>
    </w:p>
    <w:p w14:paraId="5894925F" w14:textId="375DD95A" w:rsidR="00482C9D" w:rsidRPr="00690D37" w:rsidRDefault="005C07E7" w:rsidP="0038462D">
      <w:pPr>
        <w:spacing w:line="276" w:lineRule="auto"/>
        <w:jc w:val="both"/>
        <w:rPr>
          <w:rFonts w:ascii="Arial" w:hAnsi="Arial" w:cs="Arial"/>
          <w:sz w:val="20"/>
          <w:szCs w:val="20"/>
        </w:rPr>
      </w:pPr>
      <w:r w:rsidRPr="00690D37">
        <w:rPr>
          <w:rFonts w:ascii="Arial" w:hAnsi="Arial" w:cs="Arial"/>
          <w:sz w:val="20"/>
          <w:szCs w:val="20"/>
        </w:rPr>
        <w:t xml:space="preserve">Ministrstvo za vzgojo in izobraževanje </w:t>
      </w:r>
      <w:bookmarkStart w:id="5" w:name="_Hlk164193538"/>
      <w:r w:rsidRPr="00690D37">
        <w:rPr>
          <w:rFonts w:ascii="Arial" w:hAnsi="Arial" w:cs="Arial"/>
          <w:sz w:val="20"/>
          <w:szCs w:val="20"/>
        </w:rPr>
        <w:t>ima na območju preventivnih zaščitnih ukrepov ob nesreči v NEK (v nadaljevanju: OP</w:t>
      </w:r>
      <w:r w:rsidR="0022272D" w:rsidRPr="00690D37">
        <w:rPr>
          <w:rFonts w:ascii="Arial" w:hAnsi="Arial" w:cs="Arial"/>
          <w:sz w:val="20"/>
          <w:szCs w:val="20"/>
        </w:rPr>
        <w:t>U</w:t>
      </w:r>
      <w:r w:rsidRPr="00690D37">
        <w:rPr>
          <w:rFonts w:ascii="Arial" w:hAnsi="Arial" w:cs="Arial"/>
          <w:sz w:val="20"/>
          <w:szCs w:val="20"/>
        </w:rPr>
        <w:t>)</w:t>
      </w:r>
      <w:r w:rsidRPr="00690D37">
        <w:rPr>
          <w:rStyle w:val="Sprotnaopomba-sklic"/>
          <w:rFonts w:ascii="Arial" w:hAnsi="Arial" w:cs="Arial"/>
          <w:sz w:val="20"/>
          <w:szCs w:val="20"/>
        </w:rPr>
        <w:t xml:space="preserve"> </w:t>
      </w:r>
      <w:r w:rsidRPr="00690D37">
        <w:rPr>
          <w:rStyle w:val="Sprotnaopomba-sklic"/>
          <w:rFonts w:ascii="Arial" w:hAnsi="Arial" w:cs="Arial"/>
          <w:sz w:val="20"/>
          <w:szCs w:val="20"/>
        </w:rPr>
        <w:footnoteReference w:id="1"/>
      </w:r>
      <w:r w:rsidRPr="00690D37">
        <w:rPr>
          <w:rFonts w:ascii="Arial" w:hAnsi="Arial" w:cs="Arial"/>
          <w:sz w:val="20"/>
          <w:szCs w:val="20"/>
        </w:rPr>
        <w:t xml:space="preserve">, </w:t>
      </w:r>
      <w:r w:rsidRPr="00690D37">
        <w:rPr>
          <w:rFonts w:ascii="Arial" w:eastAsia="Calibri" w:hAnsi="Arial" w:cs="Arial"/>
          <w:sz w:val="20"/>
          <w:szCs w:val="20"/>
          <w:lang w:eastAsia="en-US"/>
        </w:rPr>
        <w:t xml:space="preserve">območju takojšnjih (zaščitnih) ukrepov ob nesreči v NEK </w:t>
      </w:r>
      <w:r w:rsidRPr="00690D37">
        <w:rPr>
          <w:rFonts w:ascii="Arial" w:hAnsi="Arial" w:cs="Arial"/>
          <w:sz w:val="20"/>
          <w:szCs w:val="20"/>
        </w:rPr>
        <w:t>(v nadaljevanju: OTU)</w:t>
      </w:r>
      <w:bookmarkEnd w:id="5"/>
      <w:r w:rsidRPr="00690D37">
        <w:rPr>
          <w:rStyle w:val="Sprotnaopomba-sklic"/>
          <w:rFonts w:ascii="Arial" w:hAnsi="Arial" w:cs="Arial"/>
          <w:sz w:val="20"/>
          <w:szCs w:val="20"/>
        </w:rPr>
        <w:t xml:space="preserve"> </w:t>
      </w:r>
      <w:r w:rsidRPr="00690D37">
        <w:rPr>
          <w:rStyle w:val="Sprotnaopomba-sklic"/>
          <w:rFonts w:ascii="Arial" w:hAnsi="Arial" w:cs="Arial"/>
          <w:sz w:val="20"/>
          <w:szCs w:val="20"/>
        </w:rPr>
        <w:footnoteReference w:id="2"/>
      </w:r>
      <w:r w:rsidRPr="00690D37">
        <w:rPr>
          <w:rFonts w:ascii="Arial" w:hAnsi="Arial" w:cs="Arial"/>
          <w:sz w:val="20"/>
          <w:szCs w:val="20"/>
        </w:rPr>
        <w:t>, razširjenem območju ukrepanja (v nadaljevanju ROU)</w:t>
      </w:r>
      <w:r w:rsidRPr="00690D37">
        <w:rPr>
          <w:rStyle w:val="Sprotnaopomba-sklic"/>
          <w:rFonts w:ascii="Arial" w:hAnsi="Arial" w:cs="Arial"/>
          <w:sz w:val="20"/>
          <w:szCs w:val="20"/>
        </w:rPr>
        <w:t xml:space="preserve"> </w:t>
      </w:r>
      <w:r w:rsidRPr="00690D37">
        <w:rPr>
          <w:rStyle w:val="Sprotnaopomba-sklic"/>
          <w:rFonts w:ascii="Arial" w:hAnsi="Arial" w:cs="Arial"/>
          <w:sz w:val="20"/>
          <w:szCs w:val="20"/>
        </w:rPr>
        <w:footnoteReference w:id="3"/>
      </w:r>
      <w:r w:rsidRPr="00690D37">
        <w:rPr>
          <w:rFonts w:ascii="Arial" w:hAnsi="Arial" w:cs="Arial"/>
          <w:sz w:val="20"/>
          <w:szCs w:val="20"/>
        </w:rPr>
        <w:t xml:space="preserve"> in na območju splošne pripravljenosti (v nadaljevanju: OSP)</w:t>
      </w:r>
      <w:r w:rsidRPr="00690D37">
        <w:rPr>
          <w:rStyle w:val="Sprotnaopomba-sklic"/>
          <w:rFonts w:ascii="Arial" w:hAnsi="Arial" w:cs="Arial"/>
          <w:sz w:val="20"/>
          <w:szCs w:val="20"/>
        </w:rPr>
        <w:t xml:space="preserve"> </w:t>
      </w:r>
      <w:r w:rsidRPr="00690D37">
        <w:rPr>
          <w:rStyle w:val="Sprotnaopomba-sklic"/>
          <w:rFonts w:ascii="Arial" w:hAnsi="Arial" w:cs="Arial"/>
          <w:sz w:val="20"/>
          <w:szCs w:val="20"/>
        </w:rPr>
        <w:footnoteReference w:id="4"/>
      </w:r>
      <w:r w:rsidRPr="00690D37">
        <w:rPr>
          <w:rFonts w:ascii="Arial" w:hAnsi="Arial" w:cs="Arial"/>
          <w:sz w:val="20"/>
          <w:szCs w:val="20"/>
        </w:rPr>
        <w:t xml:space="preserve"> </w:t>
      </w:r>
      <w:r w:rsidR="00482C9D" w:rsidRPr="00690D37">
        <w:rPr>
          <w:rFonts w:ascii="Arial" w:hAnsi="Arial" w:cs="Arial"/>
          <w:sz w:val="20"/>
          <w:szCs w:val="20"/>
        </w:rPr>
        <w:t xml:space="preserve">posamezne vzgojne in izobraževalne zavode, ki jih financira država (npr. Srednja šola Krško, Šolski center Krško – Sevnica) oziroma jih financirata Mestna občina Krško in Občina Brežice (npr. Vrtec Krško, Osnovna šola Jurija Dalmatina, Osnovna šola Mihajla Rostoharja), vendar imajo ti vzgojni in izobraževalni zavodi kot samostojni nosilci načrtovanja svoje lastne Načrte zaščite in reševanja ob naravnih in drugih nesrečah, ki pa so usklajeni z občinskima načrtoma Mestne občine Krško in Občine Brežice, regijskim načrtom in Državnim načrtom zaščite in reševanja ob jedrski in radiološki nesreči, verzija 4.0. </w:t>
      </w:r>
    </w:p>
    <w:p w14:paraId="286D788A" w14:textId="77777777" w:rsidR="0038462D" w:rsidRPr="00690D37" w:rsidRDefault="0038462D" w:rsidP="0038462D">
      <w:pPr>
        <w:spacing w:line="276" w:lineRule="auto"/>
        <w:jc w:val="both"/>
        <w:rPr>
          <w:rFonts w:ascii="Arial" w:hAnsi="Arial" w:cs="Arial"/>
          <w:sz w:val="20"/>
          <w:szCs w:val="20"/>
        </w:rPr>
      </w:pPr>
    </w:p>
    <w:p w14:paraId="0AB60573" w14:textId="77777777" w:rsidR="0038462D" w:rsidRPr="00690D37" w:rsidRDefault="0038462D" w:rsidP="0038462D">
      <w:pPr>
        <w:spacing w:line="276" w:lineRule="auto"/>
        <w:jc w:val="both"/>
        <w:rPr>
          <w:rFonts w:ascii="Arial" w:hAnsi="Arial" w:cs="Arial"/>
          <w:sz w:val="20"/>
          <w:szCs w:val="20"/>
        </w:rPr>
      </w:pPr>
      <w:r w:rsidRPr="00690D37">
        <w:rPr>
          <w:rFonts w:ascii="Arial" w:hAnsi="Arial" w:cs="Arial"/>
          <w:sz w:val="20"/>
          <w:szCs w:val="20"/>
        </w:rPr>
        <w:t>Glede na lastni načrt ukrepov ter oceno ogroženosti, posamezne organizacije in zavodi v sodelovanju s pristojnimi lokalnimi službami in organizacijami izvajajo neposredne osebne in kolektivne zaščitne ukrepe ter ukrepe za preprečevanje in ublažitev posledic jedrske in radiološke nesreče.</w:t>
      </w:r>
    </w:p>
    <w:p w14:paraId="6896D893" w14:textId="77777777" w:rsidR="0038462D" w:rsidRPr="00690D37" w:rsidRDefault="0038462D" w:rsidP="00561E9A">
      <w:pPr>
        <w:spacing w:line="276" w:lineRule="auto"/>
        <w:jc w:val="both"/>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704"/>
      </w:tblGrid>
      <w:tr w:rsidR="00B45B8E" w:rsidRPr="00B45B8E" w14:paraId="053053B1" w14:textId="77777777" w:rsidTr="009F096C">
        <w:tc>
          <w:tcPr>
            <w:tcW w:w="1363" w:type="dxa"/>
            <w:shd w:val="clear" w:color="auto" w:fill="auto"/>
          </w:tcPr>
          <w:p w14:paraId="05729A3F" w14:textId="38515524" w:rsidR="00500BA7" w:rsidRPr="00690D37" w:rsidRDefault="00AB6E4C" w:rsidP="00561E9A">
            <w:pPr>
              <w:spacing w:line="276" w:lineRule="auto"/>
              <w:jc w:val="both"/>
              <w:rPr>
                <w:rFonts w:ascii="Arial" w:hAnsi="Arial" w:cs="Arial"/>
                <w:sz w:val="20"/>
                <w:szCs w:val="20"/>
              </w:rPr>
            </w:pPr>
            <w:r w:rsidRPr="00690D37">
              <w:rPr>
                <w:rFonts w:ascii="Arial" w:hAnsi="Arial" w:cs="Arial"/>
                <w:sz w:val="20"/>
                <w:szCs w:val="20"/>
              </w:rPr>
              <w:t>Dodatek</w:t>
            </w:r>
            <w:r w:rsidR="00500BA7" w:rsidRPr="00690D37">
              <w:rPr>
                <w:rFonts w:ascii="Arial" w:hAnsi="Arial" w:cs="Arial"/>
                <w:sz w:val="20"/>
                <w:szCs w:val="20"/>
              </w:rPr>
              <w:t xml:space="preserve"> </w:t>
            </w:r>
            <w:r w:rsidR="001D28B9" w:rsidRPr="00690D37">
              <w:rPr>
                <w:rFonts w:ascii="Arial" w:hAnsi="Arial" w:cs="Arial"/>
                <w:sz w:val="20"/>
                <w:szCs w:val="20"/>
              </w:rPr>
              <w:t>1</w:t>
            </w:r>
          </w:p>
        </w:tc>
        <w:tc>
          <w:tcPr>
            <w:tcW w:w="7704" w:type="dxa"/>
            <w:shd w:val="clear" w:color="auto" w:fill="auto"/>
          </w:tcPr>
          <w:p w14:paraId="18941D2F" w14:textId="5D157E49" w:rsidR="00500BA7" w:rsidRPr="00B45B8E" w:rsidRDefault="00500BA7" w:rsidP="00561E9A">
            <w:pPr>
              <w:spacing w:line="276" w:lineRule="auto"/>
              <w:rPr>
                <w:rFonts w:ascii="Arial" w:hAnsi="Arial" w:cs="Arial"/>
                <w:sz w:val="20"/>
                <w:szCs w:val="20"/>
              </w:rPr>
            </w:pPr>
            <w:bookmarkStart w:id="6" w:name="_Hlk160173676"/>
            <w:r w:rsidRPr="00690D37">
              <w:rPr>
                <w:rFonts w:ascii="Arial" w:hAnsi="Arial" w:cs="Arial"/>
                <w:sz w:val="20"/>
                <w:szCs w:val="20"/>
              </w:rPr>
              <w:t xml:space="preserve">Seznam </w:t>
            </w:r>
            <w:r w:rsidRPr="00690D37">
              <w:rPr>
                <w:rFonts w:ascii="Arial" w:hAnsi="Arial" w:cs="Arial"/>
                <w:bCs/>
                <w:sz w:val="20"/>
                <w:szCs w:val="20"/>
              </w:rPr>
              <w:t>vzgojn</w:t>
            </w:r>
            <w:r w:rsidR="002C57F0" w:rsidRPr="00690D37">
              <w:rPr>
                <w:rFonts w:ascii="Arial" w:hAnsi="Arial" w:cs="Arial"/>
                <w:bCs/>
                <w:sz w:val="20"/>
                <w:szCs w:val="20"/>
              </w:rPr>
              <w:t>ih in</w:t>
            </w:r>
            <w:r w:rsidRPr="00690D37">
              <w:rPr>
                <w:rFonts w:ascii="Arial" w:hAnsi="Arial" w:cs="Arial"/>
                <w:bCs/>
                <w:sz w:val="20"/>
                <w:szCs w:val="20"/>
              </w:rPr>
              <w:t xml:space="preserve"> izobraževalnih </w:t>
            </w:r>
            <w:r w:rsidR="002C57F0" w:rsidRPr="00690D37">
              <w:rPr>
                <w:rFonts w:ascii="Arial" w:hAnsi="Arial" w:cs="Arial"/>
                <w:bCs/>
                <w:sz w:val="20"/>
                <w:szCs w:val="20"/>
              </w:rPr>
              <w:t>zavodov</w:t>
            </w:r>
            <w:r w:rsidRPr="00690D37">
              <w:rPr>
                <w:rFonts w:ascii="Arial" w:hAnsi="Arial" w:cs="Arial"/>
                <w:bCs/>
                <w:sz w:val="20"/>
                <w:szCs w:val="20"/>
              </w:rPr>
              <w:t xml:space="preserve"> v OPU in OTU</w:t>
            </w:r>
            <w:r w:rsidRPr="00B45B8E">
              <w:rPr>
                <w:rFonts w:ascii="Arial" w:hAnsi="Arial" w:cs="Arial"/>
                <w:sz w:val="18"/>
                <w:szCs w:val="18"/>
              </w:rPr>
              <w:t xml:space="preserve"> </w:t>
            </w:r>
            <w:bookmarkEnd w:id="6"/>
          </w:p>
        </w:tc>
      </w:tr>
    </w:tbl>
    <w:p w14:paraId="526BECC6" w14:textId="77777777" w:rsidR="003D2602" w:rsidRPr="00B45B8E" w:rsidRDefault="003D2602" w:rsidP="00561E9A">
      <w:pPr>
        <w:spacing w:line="276" w:lineRule="auto"/>
        <w:jc w:val="both"/>
        <w:rPr>
          <w:rFonts w:ascii="Arial" w:hAnsi="Arial" w:cs="Arial"/>
          <w:bCs/>
          <w:sz w:val="22"/>
          <w:szCs w:val="22"/>
        </w:rPr>
      </w:pPr>
    </w:p>
    <w:p w14:paraId="282F311D" w14:textId="0DA5E1B7" w:rsidR="003C3304" w:rsidRPr="00B45B8E" w:rsidRDefault="003C3304" w:rsidP="00561E9A">
      <w:pPr>
        <w:spacing w:line="276" w:lineRule="auto"/>
        <w:jc w:val="both"/>
        <w:rPr>
          <w:rFonts w:ascii="Arial" w:hAnsi="Arial" w:cs="Arial"/>
          <w:sz w:val="18"/>
          <w:szCs w:val="18"/>
        </w:rPr>
      </w:pPr>
    </w:p>
    <w:p w14:paraId="2FD0DBE9" w14:textId="1C2A12EA" w:rsidR="005C07E7" w:rsidRPr="00B45B8E" w:rsidRDefault="005C07E7" w:rsidP="00561E9A">
      <w:pPr>
        <w:spacing w:line="276" w:lineRule="auto"/>
        <w:jc w:val="both"/>
        <w:rPr>
          <w:rFonts w:ascii="Arial" w:hAnsi="Arial" w:cs="Arial"/>
          <w:sz w:val="18"/>
          <w:szCs w:val="18"/>
        </w:rPr>
      </w:pPr>
    </w:p>
    <w:p w14:paraId="1524530F" w14:textId="2D9314D5" w:rsidR="006D386E" w:rsidRPr="00B45B8E" w:rsidRDefault="006D386E" w:rsidP="00561E9A">
      <w:pPr>
        <w:spacing w:line="276" w:lineRule="auto"/>
        <w:jc w:val="both"/>
        <w:rPr>
          <w:rFonts w:ascii="Arial" w:hAnsi="Arial" w:cs="Arial"/>
          <w:sz w:val="18"/>
          <w:szCs w:val="18"/>
        </w:rPr>
      </w:pPr>
    </w:p>
    <w:p w14:paraId="7E92F38F" w14:textId="6696C064" w:rsidR="006D386E" w:rsidRPr="00B45B8E" w:rsidRDefault="006D386E" w:rsidP="00561E9A">
      <w:pPr>
        <w:spacing w:line="276" w:lineRule="auto"/>
        <w:jc w:val="both"/>
        <w:rPr>
          <w:rFonts w:ascii="Arial" w:hAnsi="Arial" w:cs="Arial"/>
          <w:sz w:val="18"/>
          <w:szCs w:val="18"/>
        </w:rPr>
      </w:pPr>
    </w:p>
    <w:p w14:paraId="405F9784" w14:textId="2E447EF7" w:rsidR="006D386E" w:rsidRPr="00B45B8E" w:rsidRDefault="006D386E" w:rsidP="00561E9A">
      <w:pPr>
        <w:spacing w:line="276" w:lineRule="auto"/>
        <w:jc w:val="both"/>
        <w:rPr>
          <w:rFonts w:ascii="Arial" w:hAnsi="Arial" w:cs="Arial"/>
          <w:sz w:val="18"/>
          <w:szCs w:val="18"/>
        </w:rPr>
      </w:pPr>
    </w:p>
    <w:p w14:paraId="14C7A5AC" w14:textId="4A2B6617" w:rsidR="006D386E" w:rsidRPr="00B45B8E" w:rsidRDefault="006D386E" w:rsidP="00561E9A">
      <w:pPr>
        <w:spacing w:line="276" w:lineRule="auto"/>
        <w:jc w:val="both"/>
        <w:rPr>
          <w:rFonts w:ascii="Arial" w:hAnsi="Arial" w:cs="Arial"/>
          <w:sz w:val="18"/>
          <w:szCs w:val="18"/>
        </w:rPr>
      </w:pPr>
    </w:p>
    <w:p w14:paraId="7DF85971" w14:textId="3B8C4321" w:rsidR="006D386E" w:rsidRPr="00B45B8E" w:rsidRDefault="006D386E" w:rsidP="00561E9A">
      <w:pPr>
        <w:spacing w:line="276" w:lineRule="auto"/>
        <w:jc w:val="both"/>
        <w:rPr>
          <w:rFonts w:ascii="Arial" w:hAnsi="Arial" w:cs="Arial"/>
          <w:sz w:val="18"/>
          <w:szCs w:val="18"/>
        </w:rPr>
      </w:pPr>
    </w:p>
    <w:p w14:paraId="0EF8253A" w14:textId="60B8EC8C" w:rsidR="006D386E" w:rsidRDefault="006D386E" w:rsidP="00561E9A">
      <w:pPr>
        <w:spacing w:line="276" w:lineRule="auto"/>
        <w:jc w:val="both"/>
        <w:rPr>
          <w:rFonts w:ascii="Arial" w:hAnsi="Arial" w:cs="Arial"/>
          <w:color w:val="FF0000"/>
          <w:sz w:val="18"/>
          <w:szCs w:val="18"/>
        </w:rPr>
      </w:pPr>
    </w:p>
    <w:p w14:paraId="3157A5D4" w14:textId="0A81903C" w:rsidR="006D386E" w:rsidRDefault="006D386E" w:rsidP="00561E9A">
      <w:pPr>
        <w:spacing w:line="276" w:lineRule="auto"/>
        <w:jc w:val="both"/>
        <w:rPr>
          <w:rFonts w:ascii="Arial" w:hAnsi="Arial" w:cs="Arial"/>
          <w:color w:val="FF0000"/>
          <w:sz w:val="18"/>
          <w:szCs w:val="18"/>
        </w:rPr>
      </w:pPr>
    </w:p>
    <w:p w14:paraId="2786F596" w14:textId="7F884046" w:rsidR="006D386E" w:rsidRDefault="006D386E" w:rsidP="00561E9A">
      <w:pPr>
        <w:spacing w:line="276" w:lineRule="auto"/>
        <w:jc w:val="both"/>
        <w:rPr>
          <w:rFonts w:ascii="Arial" w:hAnsi="Arial" w:cs="Arial"/>
          <w:color w:val="FF0000"/>
          <w:sz w:val="18"/>
          <w:szCs w:val="18"/>
        </w:rPr>
      </w:pPr>
    </w:p>
    <w:p w14:paraId="2916B3E5" w14:textId="67001269" w:rsidR="006D386E" w:rsidRDefault="006D386E" w:rsidP="00561E9A">
      <w:pPr>
        <w:spacing w:line="276" w:lineRule="auto"/>
        <w:jc w:val="both"/>
        <w:rPr>
          <w:rFonts w:ascii="Arial" w:hAnsi="Arial" w:cs="Arial"/>
          <w:color w:val="FF0000"/>
          <w:sz w:val="18"/>
          <w:szCs w:val="18"/>
        </w:rPr>
      </w:pPr>
    </w:p>
    <w:p w14:paraId="08CF2528" w14:textId="0DD12F4C" w:rsidR="006D386E" w:rsidRDefault="006D386E" w:rsidP="00561E9A">
      <w:pPr>
        <w:spacing w:line="276" w:lineRule="auto"/>
        <w:jc w:val="both"/>
        <w:rPr>
          <w:rFonts w:ascii="Arial" w:hAnsi="Arial" w:cs="Arial"/>
          <w:color w:val="FF0000"/>
          <w:sz w:val="18"/>
          <w:szCs w:val="18"/>
        </w:rPr>
      </w:pPr>
    </w:p>
    <w:p w14:paraId="2D104031" w14:textId="62D2AB0C" w:rsidR="006D386E" w:rsidRDefault="006D386E" w:rsidP="00561E9A">
      <w:pPr>
        <w:spacing w:line="276" w:lineRule="auto"/>
        <w:jc w:val="both"/>
        <w:rPr>
          <w:rFonts w:ascii="Arial" w:hAnsi="Arial" w:cs="Arial"/>
          <w:color w:val="FF0000"/>
          <w:sz w:val="18"/>
          <w:szCs w:val="18"/>
        </w:rPr>
      </w:pPr>
    </w:p>
    <w:p w14:paraId="46F8DB27" w14:textId="53FC414E" w:rsidR="00193F21" w:rsidRDefault="00193F21" w:rsidP="00561E9A">
      <w:pPr>
        <w:spacing w:line="276" w:lineRule="auto"/>
        <w:jc w:val="both"/>
        <w:rPr>
          <w:rFonts w:ascii="Arial" w:hAnsi="Arial" w:cs="Arial"/>
          <w:color w:val="FF0000"/>
          <w:sz w:val="18"/>
          <w:szCs w:val="18"/>
        </w:rPr>
      </w:pPr>
    </w:p>
    <w:p w14:paraId="0F623AE2" w14:textId="4679B902" w:rsidR="00193F21" w:rsidRDefault="00193F21" w:rsidP="00561E9A">
      <w:pPr>
        <w:spacing w:line="276" w:lineRule="auto"/>
        <w:jc w:val="both"/>
        <w:rPr>
          <w:rFonts w:ascii="Arial" w:hAnsi="Arial" w:cs="Arial"/>
          <w:color w:val="FF0000"/>
          <w:sz w:val="18"/>
          <w:szCs w:val="18"/>
        </w:rPr>
      </w:pPr>
    </w:p>
    <w:p w14:paraId="46BB5173" w14:textId="1B308CCF" w:rsidR="00193F21" w:rsidRPr="00B45B8E" w:rsidRDefault="00193F21" w:rsidP="00561E9A">
      <w:pPr>
        <w:spacing w:line="276" w:lineRule="auto"/>
        <w:jc w:val="both"/>
        <w:rPr>
          <w:rFonts w:ascii="Arial" w:hAnsi="Arial" w:cs="Arial"/>
          <w:sz w:val="18"/>
          <w:szCs w:val="18"/>
        </w:rPr>
      </w:pPr>
    </w:p>
    <w:p w14:paraId="3096A77C" w14:textId="77777777" w:rsidR="00193F21" w:rsidRPr="00B45B8E" w:rsidRDefault="00193F21" w:rsidP="00561E9A">
      <w:pPr>
        <w:spacing w:line="276" w:lineRule="auto"/>
        <w:jc w:val="both"/>
        <w:rPr>
          <w:rFonts w:ascii="Arial" w:hAnsi="Arial" w:cs="Arial"/>
          <w:sz w:val="18"/>
          <w:szCs w:val="18"/>
        </w:rPr>
      </w:pPr>
    </w:p>
    <w:p w14:paraId="0E25DBE5" w14:textId="5D71A9D8" w:rsidR="006D386E" w:rsidRPr="00B45B8E" w:rsidRDefault="006D386E" w:rsidP="00561E9A">
      <w:pPr>
        <w:spacing w:line="276" w:lineRule="auto"/>
        <w:jc w:val="both"/>
        <w:rPr>
          <w:rFonts w:ascii="Arial" w:hAnsi="Arial" w:cs="Arial"/>
          <w:sz w:val="18"/>
          <w:szCs w:val="18"/>
        </w:rPr>
      </w:pPr>
    </w:p>
    <w:p w14:paraId="6C8DB283" w14:textId="13062CC6" w:rsidR="006D386E" w:rsidRPr="00B45B8E" w:rsidRDefault="006D386E" w:rsidP="00561E9A">
      <w:pPr>
        <w:spacing w:line="276" w:lineRule="auto"/>
        <w:jc w:val="both"/>
        <w:rPr>
          <w:rFonts w:ascii="Arial" w:hAnsi="Arial" w:cs="Arial"/>
          <w:sz w:val="18"/>
          <w:szCs w:val="18"/>
        </w:rPr>
      </w:pPr>
    </w:p>
    <w:p w14:paraId="09B48D76" w14:textId="0C489B2B" w:rsidR="00860641" w:rsidRPr="00B45B8E" w:rsidRDefault="00290023" w:rsidP="00561E9A">
      <w:pPr>
        <w:tabs>
          <w:tab w:val="left" w:pos="2728"/>
        </w:tabs>
        <w:spacing w:line="276" w:lineRule="auto"/>
        <w:jc w:val="both"/>
        <w:rPr>
          <w:rFonts w:ascii="Arial" w:hAnsi="Arial" w:cs="Arial"/>
          <w:b/>
          <w:sz w:val="28"/>
          <w:szCs w:val="28"/>
        </w:rPr>
      </w:pPr>
      <w:bookmarkStart w:id="7" w:name="_Hlk158298889"/>
      <w:r w:rsidRPr="00B45B8E">
        <w:rPr>
          <w:rFonts w:ascii="Arial" w:hAnsi="Arial" w:cs="Arial"/>
          <w:b/>
          <w:sz w:val="28"/>
          <w:szCs w:val="28"/>
        </w:rPr>
        <w:t>2</w:t>
      </w:r>
      <w:r w:rsidR="00D65D26" w:rsidRPr="00B45B8E">
        <w:rPr>
          <w:rFonts w:ascii="Arial" w:hAnsi="Arial" w:cs="Arial"/>
          <w:b/>
          <w:sz w:val="28"/>
          <w:szCs w:val="28"/>
        </w:rPr>
        <w:t xml:space="preserve">. </w:t>
      </w:r>
      <w:r w:rsidR="00860641" w:rsidRPr="00B45B8E">
        <w:rPr>
          <w:rFonts w:ascii="Arial" w:hAnsi="Arial" w:cs="Arial"/>
          <w:b/>
          <w:sz w:val="28"/>
          <w:szCs w:val="28"/>
        </w:rPr>
        <w:t>JEDERSKA NESREČA V NUKLEARNI ELEKTRARNI KRŠKO (NEK)</w:t>
      </w:r>
    </w:p>
    <w:p w14:paraId="6EA3A18F" w14:textId="77777777" w:rsidR="00860641" w:rsidRPr="00B45B8E" w:rsidRDefault="00860641" w:rsidP="00D4665A">
      <w:pPr>
        <w:spacing w:line="276" w:lineRule="auto"/>
        <w:jc w:val="both"/>
        <w:rPr>
          <w:rFonts w:ascii="Arial" w:hAnsi="Arial" w:cs="Arial"/>
          <w:bCs/>
          <w:sz w:val="20"/>
          <w:szCs w:val="20"/>
        </w:rPr>
      </w:pPr>
    </w:p>
    <w:p w14:paraId="78F4128D" w14:textId="43CA83BF" w:rsidR="00D4665A" w:rsidRPr="00B45B8E" w:rsidRDefault="00D4665A" w:rsidP="00D4665A">
      <w:pPr>
        <w:spacing w:line="276" w:lineRule="auto"/>
        <w:jc w:val="both"/>
        <w:rPr>
          <w:rFonts w:ascii="Arial" w:hAnsi="Arial" w:cs="Arial"/>
          <w:bCs/>
          <w:sz w:val="20"/>
          <w:szCs w:val="20"/>
        </w:rPr>
      </w:pPr>
      <w:r w:rsidRPr="00B45B8E">
        <w:rPr>
          <w:rFonts w:ascii="Arial" w:hAnsi="Arial" w:cs="Arial"/>
          <w:bCs/>
          <w:sz w:val="20"/>
          <w:szCs w:val="20"/>
        </w:rPr>
        <w:t xml:space="preserve">Načrt dejavnosti Ministrstva za vzgojo in izobraževanje je izdelan za jedrsko nesrečo v Nuklearni elektrarni Krško. </w:t>
      </w:r>
    </w:p>
    <w:p w14:paraId="3FC4B8D8" w14:textId="77777777" w:rsidR="00D4665A" w:rsidRPr="00B45B8E" w:rsidRDefault="00D4665A" w:rsidP="00D4665A">
      <w:pPr>
        <w:spacing w:line="276" w:lineRule="auto"/>
        <w:jc w:val="both"/>
        <w:rPr>
          <w:rFonts w:ascii="Arial" w:hAnsi="Arial" w:cs="Arial"/>
          <w:bCs/>
          <w:sz w:val="20"/>
          <w:szCs w:val="20"/>
        </w:rPr>
      </w:pPr>
    </w:p>
    <w:p w14:paraId="6741D67F" w14:textId="30281208" w:rsidR="00F029C8" w:rsidRPr="00B45B8E" w:rsidRDefault="00F029C8" w:rsidP="00561E9A">
      <w:pPr>
        <w:tabs>
          <w:tab w:val="left" w:pos="2728"/>
        </w:tabs>
        <w:spacing w:line="276" w:lineRule="auto"/>
        <w:jc w:val="both"/>
        <w:rPr>
          <w:rFonts w:ascii="Arial" w:hAnsi="Arial" w:cs="Arial"/>
          <w:b/>
          <w:sz w:val="22"/>
          <w:szCs w:val="22"/>
        </w:rPr>
      </w:pPr>
      <w:r w:rsidRPr="00B45B8E">
        <w:rPr>
          <w:rFonts w:ascii="Arial" w:hAnsi="Arial" w:cs="Arial"/>
          <w:b/>
          <w:sz w:val="22"/>
          <w:szCs w:val="22"/>
        </w:rPr>
        <w:t>2</w:t>
      </w:r>
      <w:r w:rsidR="00D65D26" w:rsidRPr="00B45B8E">
        <w:rPr>
          <w:rFonts w:ascii="Arial" w:hAnsi="Arial" w:cs="Arial"/>
          <w:b/>
          <w:sz w:val="22"/>
          <w:szCs w:val="22"/>
        </w:rPr>
        <w:t xml:space="preserve">.1 </w:t>
      </w:r>
      <w:r w:rsidR="00860641" w:rsidRPr="00B45B8E">
        <w:rPr>
          <w:rFonts w:ascii="Arial" w:hAnsi="Arial" w:cs="Arial"/>
          <w:b/>
          <w:sz w:val="22"/>
          <w:szCs w:val="22"/>
        </w:rPr>
        <w:t>OBVEŠČANJE O JEDRSKI NESREČI V NEK IN POROČANJE</w:t>
      </w:r>
    </w:p>
    <w:p w14:paraId="0AF88192" w14:textId="214F3C2D" w:rsidR="00F029C8" w:rsidRPr="00B45B8E" w:rsidRDefault="00F029C8" w:rsidP="00561E9A">
      <w:pPr>
        <w:tabs>
          <w:tab w:val="left" w:pos="2728"/>
        </w:tabs>
        <w:spacing w:line="276" w:lineRule="auto"/>
        <w:jc w:val="both"/>
        <w:rPr>
          <w:rFonts w:ascii="Arial" w:hAnsi="Arial" w:cs="Arial"/>
          <w:b/>
          <w:sz w:val="20"/>
          <w:szCs w:val="20"/>
        </w:rPr>
      </w:pPr>
    </w:p>
    <w:p w14:paraId="43C01D0F" w14:textId="6FC05808" w:rsidR="00F029C8" w:rsidRPr="00B45B8E" w:rsidRDefault="00F029C8" w:rsidP="00561E9A">
      <w:pPr>
        <w:spacing w:line="276" w:lineRule="auto"/>
        <w:jc w:val="both"/>
        <w:rPr>
          <w:rFonts w:ascii="Arial" w:hAnsi="Arial" w:cs="Arial"/>
          <w:sz w:val="20"/>
          <w:szCs w:val="20"/>
        </w:rPr>
      </w:pPr>
      <w:r w:rsidRPr="00B45B8E">
        <w:rPr>
          <w:rFonts w:ascii="Arial" w:hAnsi="Arial" w:cs="Arial"/>
          <w:sz w:val="20"/>
          <w:szCs w:val="20"/>
        </w:rPr>
        <w:t>Uprava RS za zaščito in reševanje (</w:t>
      </w:r>
      <w:r w:rsidR="00D4665A" w:rsidRPr="00B45B8E">
        <w:rPr>
          <w:rFonts w:ascii="Arial" w:hAnsi="Arial" w:cs="Arial"/>
          <w:sz w:val="20"/>
          <w:szCs w:val="20"/>
        </w:rPr>
        <w:t xml:space="preserve">v nadaljevanju: </w:t>
      </w:r>
      <w:r w:rsidRPr="00B45B8E">
        <w:rPr>
          <w:rFonts w:ascii="Arial" w:hAnsi="Arial" w:cs="Arial"/>
          <w:sz w:val="20"/>
          <w:szCs w:val="20"/>
        </w:rPr>
        <w:t>URSZR)</w:t>
      </w:r>
      <w:r w:rsidR="00D4665A" w:rsidRPr="00B45B8E">
        <w:rPr>
          <w:rFonts w:ascii="Arial" w:hAnsi="Arial" w:cs="Arial"/>
          <w:sz w:val="20"/>
          <w:szCs w:val="20"/>
        </w:rPr>
        <w:t xml:space="preserve"> oziroma </w:t>
      </w:r>
      <w:r w:rsidRPr="00B45B8E">
        <w:rPr>
          <w:rFonts w:ascii="Arial" w:hAnsi="Arial" w:cs="Arial"/>
          <w:sz w:val="20"/>
          <w:szCs w:val="20"/>
        </w:rPr>
        <w:t>Center za obveščanje Republike Slovenije (</w:t>
      </w:r>
      <w:r w:rsidR="00D4665A" w:rsidRPr="00B45B8E">
        <w:rPr>
          <w:rFonts w:ascii="Arial" w:hAnsi="Arial" w:cs="Arial"/>
          <w:sz w:val="20"/>
          <w:szCs w:val="20"/>
        </w:rPr>
        <w:t xml:space="preserve">v nadaljevanju: </w:t>
      </w:r>
      <w:r w:rsidRPr="00B45B8E">
        <w:rPr>
          <w:rFonts w:ascii="Arial" w:hAnsi="Arial" w:cs="Arial"/>
          <w:sz w:val="20"/>
          <w:szCs w:val="20"/>
        </w:rPr>
        <w:t>CORS) obvešča Ministrstvo za vzgojo in izobraževanje  ob vseh stopnjah nevarnosti, ki jo razglasi NEK. Začne ob razglašeni začetni nevarnosti, nato ob objektni nevarnosti in splošni nevarnosti. CORS obvesti prvo dosegljivo osebo iz seznama, ki mu jo posreduje MVI</w:t>
      </w:r>
      <w:r w:rsidR="00BE2917" w:rsidRPr="00B45B8E">
        <w:rPr>
          <w:rFonts w:ascii="Arial" w:hAnsi="Arial" w:cs="Arial"/>
          <w:sz w:val="20"/>
          <w:szCs w:val="20"/>
        </w:rPr>
        <w:t xml:space="preserve"> (glej Prilogo </w:t>
      </w:r>
      <w:r w:rsidR="006231AC" w:rsidRPr="00B45B8E">
        <w:rPr>
          <w:rFonts w:ascii="Arial" w:hAnsi="Arial" w:cs="Arial"/>
          <w:sz w:val="20"/>
          <w:szCs w:val="20"/>
        </w:rPr>
        <w:t>2</w:t>
      </w:r>
      <w:r w:rsidR="00BE2917" w:rsidRPr="00B45B8E">
        <w:rPr>
          <w:rFonts w:ascii="Arial" w:hAnsi="Arial" w:cs="Arial"/>
          <w:sz w:val="20"/>
          <w:szCs w:val="20"/>
        </w:rPr>
        <w:t>).</w:t>
      </w:r>
      <w:r w:rsidRPr="00B45B8E">
        <w:rPr>
          <w:rFonts w:ascii="Arial" w:hAnsi="Arial" w:cs="Arial"/>
          <w:sz w:val="20"/>
          <w:szCs w:val="20"/>
        </w:rPr>
        <w:t xml:space="preserve"> </w:t>
      </w:r>
    </w:p>
    <w:p w14:paraId="3C279F97" w14:textId="77777777" w:rsidR="00F029C8" w:rsidRPr="00B45B8E" w:rsidRDefault="00F029C8" w:rsidP="00561E9A">
      <w:pPr>
        <w:spacing w:line="276" w:lineRule="auto"/>
        <w:jc w:val="both"/>
        <w:rPr>
          <w:rFonts w:ascii="Arial" w:hAnsi="Arial" w:cs="Arial"/>
          <w:sz w:val="20"/>
          <w:szCs w:val="20"/>
        </w:rPr>
      </w:pPr>
    </w:p>
    <w:p w14:paraId="57224736" w14:textId="77777777" w:rsidR="00F029C8" w:rsidRPr="00B45B8E" w:rsidRDefault="00F029C8" w:rsidP="00561E9A">
      <w:pPr>
        <w:spacing w:line="276" w:lineRule="auto"/>
        <w:jc w:val="both"/>
        <w:rPr>
          <w:rFonts w:ascii="Arial" w:hAnsi="Arial" w:cs="Arial"/>
          <w:sz w:val="20"/>
          <w:szCs w:val="20"/>
        </w:rPr>
      </w:pPr>
      <w:r w:rsidRPr="00B45B8E">
        <w:rPr>
          <w:rFonts w:ascii="Arial" w:hAnsi="Arial" w:cs="Arial"/>
          <w:sz w:val="20"/>
          <w:szCs w:val="20"/>
        </w:rPr>
        <w:t>Obvestilo vsebuje v naprej pripravljene informacije glede na stopnjo nevarnosti, ki jo razglasi NEK.</w:t>
      </w:r>
    </w:p>
    <w:p w14:paraId="02C942C9" w14:textId="77777777" w:rsidR="00BE2917" w:rsidRPr="00B45B8E" w:rsidRDefault="00BE2917" w:rsidP="00561E9A">
      <w:pPr>
        <w:spacing w:line="276" w:lineRule="auto"/>
        <w:jc w:val="both"/>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704"/>
      </w:tblGrid>
      <w:tr w:rsidR="00B45B8E" w:rsidRPr="00B45B8E" w14:paraId="3BE3492D" w14:textId="77777777" w:rsidTr="0089672D">
        <w:tc>
          <w:tcPr>
            <w:tcW w:w="1363" w:type="dxa"/>
            <w:shd w:val="clear" w:color="auto" w:fill="auto"/>
          </w:tcPr>
          <w:p w14:paraId="7E13D70F" w14:textId="397BFE2F" w:rsidR="00BE2917" w:rsidRPr="00B45B8E" w:rsidRDefault="00BE2917" w:rsidP="00561E9A">
            <w:pPr>
              <w:spacing w:line="276" w:lineRule="auto"/>
              <w:jc w:val="both"/>
              <w:rPr>
                <w:rFonts w:ascii="Arial" w:hAnsi="Arial" w:cs="Arial"/>
                <w:sz w:val="20"/>
                <w:szCs w:val="20"/>
              </w:rPr>
            </w:pPr>
            <w:r w:rsidRPr="00B45B8E">
              <w:rPr>
                <w:rFonts w:ascii="Arial" w:hAnsi="Arial" w:cs="Arial"/>
                <w:sz w:val="20"/>
                <w:szCs w:val="20"/>
              </w:rPr>
              <w:t xml:space="preserve">Priloga </w:t>
            </w:r>
            <w:r w:rsidR="006231AC" w:rsidRPr="00B45B8E">
              <w:rPr>
                <w:rFonts w:ascii="Arial" w:hAnsi="Arial" w:cs="Arial"/>
                <w:sz w:val="20"/>
                <w:szCs w:val="20"/>
              </w:rPr>
              <w:t>2</w:t>
            </w:r>
          </w:p>
        </w:tc>
        <w:tc>
          <w:tcPr>
            <w:tcW w:w="7704" w:type="dxa"/>
            <w:shd w:val="clear" w:color="auto" w:fill="auto"/>
          </w:tcPr>
          <w:p w14:paraId="5A2E4393" w14:textId="2A6D2F45" w:rsidR="00BE2917" w:rsidRPr="00B45B8E" w:rsidRDefault="006231AC" w:rsidP="00561E9A">
            <w:pPr>
              <w:spacing w:line="276" w:lineRule="auto"/>
              <w:rPr>
                <w:rFonts w:ascii="Arial" w:hAnsi="Arial" w:cs="Arial"/>
                <w:sz w:val="20"/>
                <w:szCs w:val="20"/>
              </w:rPr>
            </w:pPr>
            <w:r w:rsidRPr="00B45B8E">
              <w:rPr>
                <w:rFonts w:ascii="Arial" w:hAnsi="Arial" w:cs="Arial"/>
                <w:sz w:val="20"/>
                <w:szCs w:val="20"/>
              </w:rPr>
              <w:t xml:space="preserve">Seznam oseb, ki jih CORS obvesti </w:t>
            </w:r>
            <w:r w:rsidRPr="00B45B8E">
              <w:rPr>
                <w:rFonts w:ascii="Arial" w:hAnsi="Arial" w:cs="Arial"/>
                <w:iCs/>
                <w:sz w:val="20"/>
                <w:szCs w:val="20"/>
              </w:rPr>
              <w:t>o jedrski in radiološki nesreči</w:t>
            </w:r>
          </w:p>
        </w:tc>
      </w:tr>
    </w:tbl>
    <w:p w14:paraId="197B16F8" w14:textId="77777777" w:rsidR="00BE2917" w:rsidRPr="00B45B8E" w:rsidRDefault="00BE2917" w:rsidP="00561E9A">
      <w:pPr>
        <w:spacing w:line="276" w:lineRule="auto"/>
        <w:jc w:val="both"/>
        <w:rPr>
          <w:rFonts w:ascii="Arial" w:hAnsi="Arial" w:cs="Arial"/>
          <w:bCs/>
          <w:sz w:val="22"/>
          <w:szCs w:val="22"/>
        </w:rPr>
      </w:pPr>
    </w:p>
    <w:p w14:paraId="0477E290" w14:textId="595E69D3" w:rsidR="00D65D26" w:rsidRPr="00B45B8E" w:rsidRDefault="00BE2917" w:rsidP="00561E9A">
      <w:pPr>
        <w:pStyle w:val="Bodytext20"/>
        <w:shd w:val="clear" w:color="auto" w:fill="auto"/>
        <w:spacing w:before="0" w:after="0" w:line="276" w:lineRule="auto"/>
        <w:rPr>
          <w:rFonts w:ascii="Arial" w:hAnsi="Arial" w:cs="Arial"/>
          <w:b/>
          <w:sz w:val="22"/>
          <w:szCs w:val="22"/>
        </w:rPr>
      </w:pPr>
      <w:r w:rsidRPr="00B45B8E">
        <w:rPr>
          <w:rFonts w:ascii="Arial" w:hAnsi="Arial" w:cs="Arial"/>
          <w:b/>
          <w:sz w:val="22"/>
          <w:szCs w:val="22"/>
        </w:rPr>
        <w:t>2.1.</w:t>
      </w:r>
      <w:r w:rsidR="00FE46E9" w:rsidRPr="00B45B8E">
        <w:rPr>
          <w:rFonts w:ascii="Arial" w:hAnsi="Arial" w:cs="Arial"/>
          <w:b/>
          <w:sz w:val="22"/>
          <w:szCs w:val="22"/>
        </w:rPr>
        <w:t>1</w:t>
      </w:r>
      <w:r w:rsidR="00D65D26" w:rsidRPr="00B45B8E">
        <w:rPr>
          <w:rFonts w:ascii="Arial" w:hAnsi="Arial" w:cs="Arial"/>
          <w:b/>
          <w:sz w:val="22"/>
          <w:szCs w:val="22"/>
        </w:rPr>
        <w:t xml:space="preserve"> S</w:t>
      </w:r>
      <w:r w:rsidR="004C5EF8" w:rsidRPr="00B45B8E">
        <w:rPr>
          <w:rFonts w:ascii="Arial" w:hAnsi="Arial" w:cs="Arial"/>
          <w:b/>
          <w:sz w:val="22"/>
          <w:szCs w:val="22"/>
        </w:rPr>
        <w:t xml:space="preserve">istem obveščanja v </w:t>
      </w:r>
      <w:r w:rsidR="00D65D26" w:rsidRPr="00B45B8E">
        <w:rPr>
          <w:rFonts w:ascii="Arial" w:hAnsi="Arial" w:cs="Arial"/>
          <w:b/>
          <w:sz w:val="22"/>
          <w:szCs w:val="22"/>
        </w:rPr>
        <w:t>M</w:t>
      </w:r>
      <w:r w:rsidR="004C5EF8" w:rsidRPr="00B45B8E">
        <w:rPr>
          <w:rFonts w:ascii="Arial" w:hAnsi="Arial" w:cs="Arial"/>
          <w:b/>
          <w:sz w:val="22"/>
          <w:szCs w:val="22"/>
        </w:rPr>
        <w:t>inistrstvu za vzgojo in izobraževanje</w:t>
      </w:r>
    </w:p>
    <w:p w14:paraId="05557615" w14:textId="77777777" w:rsidR="00BE2917" w:rsidRPr="00B45B8E" w:rsidRDefault="00BE2917" w:rsidP="00561E9A">
      <w:pPr>
        <w:spacing w:line="276" w:lineRule="auto"/>
        <w:jc w:val="both"/>
        <w:rPr>
          <w:rFonts w:ascii="Arial" w:hAnsi="Arial" w:cs="Arial"/>
          <w:sz w:val="20"/>
          <w:szCs w:val="20"/>
        </w:rPr>
      </w:pPr>
    </w:p>
    <w:p w14:paraId="7F2792C2" w14:textId="644BFE3F" w:rsidR="004C5EF8" w:rsidRPr="00B45B8E" w:rsidRDefault="004C5EF8" w:rsidP="00561E9A">
      <w:pPr>
        <w:spacing w:line="276" w:lineRule="auto"/>
        <w:jc w:val="both"/>
        <w:rPr>
          <w:rFonts w:ascii="Arial" w:hAnsi="Arial" w:cs="Arial"/>
          <w:sz w:val="20"/>
          <w:szCs w:val="20"/>
        </w:rPr>
      </w:pPr>
      <w:r w:rsidRPr="00B45B8E">
        <w:rPr>
          <w:rFonts w:ascii="Arial" w:hAnsi="Arial" w:cs="Arial"/>
          <w:sz w:val="20"/>
          <w:szCs w:val="20"/>
        </w:rPr>
        <w:t>Pristojna oseba</w:t>
      </w:r>
      <w:r w:rsidR="00BE2917" w:rsidRPr="00B45B8E">
        <w:rPr>
          <w:rFonts w:ascii="Arial" w:hAnsi="Arial" w:cs="Arial"/>
          <w:sz w:val="20"/>
          <w:szCs w:val="20"/>
        </w:rPr>
        <w:t xml:space="preserve"> ministrstva</w:t>
      </w:r>
      <w:r w:rsidRPr="00B45B8E">
        <w:rPr>
          <w:rFonts w:ascii="Arial" w:hAnsi="Arial" w:cs="Arial"/>
          <w:sz w:val="20"/>
          <w:szCs w:val="20"/>
        </w:rPr>
        <w:t xml:space="preserve">, ki je bila prva obveščena </w:t>
      </w:r>
      <w:r w:rsidR="00BE2917" w:rsidRPr="00B45B8E">
        <w:rPr>
          <w:rFonts w:ascii="Arial" w:hAnsi="Arial" w:cs="Arial"/>
          <w:bCs/>
          <w:sz w:val="20"/>
          <w:szCs w:val="20"/>
        </w:rPr>
        <w:t>o jedrski nesreči v NEK</w:t>
      </w:r>
      <w:r w:rsidR="00BE2917" w:rsidRPr="00B45B8E">
        <w:rPr>
          <w:rFonts w:ascii="Arial" w:hAnsi="Arial" w:cs="Arial"/>
          <w:sz w:val="20"/>
          <w:szCs w:val="20"/>
        </w:rPr>
        <w:t xml:space="preserve"> </w:t>
      </w:r>
      <w:r w:rsidRPr="00B45B8E">
        <w:rPr>
          <w:rFonts w:ascii="Arial" w:hAnsi="Arial" w:cs="Arial"/>
          <w:sz w:val="20"/>
          <w:szCs w:val="20"/>
        </w:rPr>
        <w:t>takoj nadaljuje z obveščanjem ostalih odgovornih oseb.</w:t>
      </w:r>
    </w:p>
    <w:p w14:paraId="5265A52E" w14:textId="207EBDF0" w:rsidR="00FE46E9" w:rsidRPr="00B45B8E" w:rsidRDefault="00FE46E9" w:rsidP="00561E9A">
      <w:pPr>
        <w:spacing w:line="276" w:lineRule="auto"/>
        <w:jc w:val="both"/>
        <w:rPr>
          <w:rFonts w:ascii="Arial" w:hAnsi="Arial" w:cs="Arial"/>
          <w:sz w:val="20"/>
          <w:szCs w:val="20"/>
        </w:rPr>
      </w:pPr>
    </w:p>
    <w:p w14:paraId="39496D11" w14:textId="4C18B3DC" w:rsidR="00FE46E9" w:rsidRPr="00B45B8E" w:rsidRDefault="00FE46E9" w:rsidP="00561E9A">
      <w:pPr>
        <w:spacing w:line="276" w:lineRule="auto"/>
        <w:jc w:val="both"/>
        <w:rPr>
          <w:rFonts w:ascii="Arial" w:hAnsi="Arial" w:cs="Arial"/>
          <w:sz w:val="20"/>
          <w:szCs w:val="20"/>
        </w:rPr>
      </w:pPr>
      <w:r w:rsidRPr="00B45B8E">
        <w:rPr>
          <w:rFonts w:ascii="Arial" w:hAnsi="Arial" w:cs="Arial"/>
          <w:sz w:val="20"/>
          <w:szCs w:val="20"/>
        </w:rPr>
        <w:t xml:space="preserve">Najprej se obvešča ministra MVI, nato pa generalnega sekretarja ministrstva </w:t>
      </w:r>
      <w:r w:rsidR="000572C3" w:rsidRPr="00B45B8E">
        <w:rPr>
          <w:rFonts w:ascii="Arial" w:hAnsi="Arial" w:cs="Arial"/>
          <w:sz w:val="20"/>
          <w:szCs w:val="20"/>
        </w:rPr>
        <w:t>in</w:t>
      </w:r>
      <w:r w:rsidRPr="00B45B8E">
        <w:rPr>
          <w:rFonts w:ascii="Arial" w:hAnsi="Arial" w:cs="Arial"/>
          <w:sz w:val="20"/>
          <w:szCs w:val="20"/>
        </w:rPr>
        <w:t xml:space="preserve"> skrbnika načrta dejavnosti.</w:t>
      </w:r>
    </w:p>
    <w:p w14:paraId="0CB5149B" w14:textId="77777777" w:rsidR="003424B2" w:rsidRPr="00B45B8E" w:rsidRDefault="003424B2" w:rsidP="00561E9A">
      <w:pPr>
        <w:spacing w:line="276" w:lineRule="auto"/>
        <w:jc w:val="both"/>
        <w:rPr>
          <w:rFonts w:ascii="Arial" w:hAnsi="Arial" w:cs="Arial"/>
          <w:sz w:val="20"/>
          <w:szCs w:val="20"/>
        </w:rPr>
      </w:pPr>
    </w:p>
    <w:p w14:paraId="3DF916F8" w14:textId="66534BFB" w:rsidR="003C60B2" w:rsidRPr="00B45B8E" w:rsidRDefault="009E6A3B" w:rsidP="00561E9A">
      <w:pPr>
        <w:spacing w:line="276" w:lineRule="auto"/>
        <w:jc w:val="both"/>
        <w:rPr>
          <w:rFonts w:ascii="Arial" w:hAnsi="Arial" w:cs="Arial"/>
          <w:sz w:val="20"/>
          <w:szCs w:val="20"/>
        </w:rPr>
      </w:pPr>
      <w:r w:rsidRPr="00B45B8E">
        <w:rPr>
          <w:rFonts w:ascii="Arial" w:hAnsi="Arial" w:cs="Arial"/>
          <w:sz w:val="20"/>
          <w:szCs w:val="20"/>
        </w:rPr>
        <w:t xml:space="preserve">Nato steče obveščanje ostalih odgovornih oseb v </w:t>
      </w:r>
      <w:r w:rsidR="00A21C07" w:rsidRPr="00B45B8E">
        <w:rPr>
          <w:rFonts w:ascii="Arial" w:hAnsi="Arial" w:cs="Arial"/>
          <w:sz w:val="20"/>
          <w:szCs w:val="20"/>
        </w:rPr>
        <w:t>MVI</w:t>
      </w:r>
      <w:r w:rsidRPr="00B45B8E">
        <w:rPr>
          <w:rFonts w:ascii="Arial" w:hAnsi="Arial" w:cs="Arial"/>
          <w:sz w:val="20"/>
          <w:szCs w:val="20"/>
        </w:rPr>
        <w:t xml:space="preserve"> po shemi obveščanja</w:t>
      </w:r>
      <w:r w:rsidR="00A21C07" w:rsidRPr="00B45B8E">
        <w:rPr>
          <w:rFonts w:ascii="Arial" w:hAnsi="Arial" w:cs="Arial"/>
          <w:sz w:val="20"/>
          <w:szCs w:val="20"/>
        </w:rPr>
        <w:t xml:space="preserve"> (glej: Shema 1)</w:t>
      </w:r>
      <w:r w:rsidRPr="00B45B8E">
        <w:rPr>
          <w:rFonts w:ascii="Arial" w:hAnsi="Arial" w:cs="Arial"/>
          <w:sz w:val="20"/>
          <w:szCs w:val="20"/>
        </w:rPr>
        <w:t xml:space="preserve">.  </w:t>
      </w:r>
    </w:p>
    <w:p w14:paraId="040EE7DF" w14:textId="30F19480" w:rsidR="003C60B2" w:rsidRPr="003A2853" w:rsidRDefault="00CE226C" w:rsidP="003C60B2">
      <w:pPr>
        <w:rPr>
          <w:rFonts w:cs="Arial"/>
        </w:rPr>
      </w:pPr>
      <w:r w:rsidRPr="003A2853">
        <w:rPr>
          <w:rFonts w:cs="Arial"/>
          <w:noProof/>
        </w:rPr>
        <mc:AlternateContent>
          <mc:Choice Requires="wps">
            <w:drawing>
              <wp:anchor distT="0" distB="0" distL="114300" distR="114300" simplePos="0" relativeHeight="251673600" behindDoc="0" locked="0" layoutInCell="1" allowOverlap="1" wp14:anchorId="440FDE61" wp14:editId="1AFE373B">
                <wp:simplePos x="0" y="0"/>
                <wp:positionH relativeFrom="column">
                  <wp:posOffset>2513965</wp:posOffset>
                </wp:positionH>
                <wp:positionV relativeFrom="paragraph">
                  <wp:posOffset>158115</wp:posOffset>
                </wp:positionV>
                <wp:extent cx="899160" cy="373380"/>
                <wp:effectExtent l="0" t="0" r="15240" b="26670"/>
                <wp:wrapNone/>
                <wp:docPr id="5" name="Pravokotnik 5"/>
                <wp:cNvGraphicFramePr/>
                <a:graphic xmlns:a="http://schemas.openxmlformats.org/drawingml/2006/main">
                  <a:graphicData uri="http://schemas.microsoft.com/office/word/2010/wordprocessingShape">
                    <wps:wsp>
                      <wps:cNvSpPr/>
                      <wps:spPr>
                        <a:xfrm>
                          <a:off x="0" y="0"/>
                          <a:ext cx="899160" cy="373380"/>
                        </a:xfrm>
                        <a:prstGeom prst="rect">
                          <a:avLst/>
                        </a:prstGeom>
                      </wps:spPr>
                      <wps:style>
                        <a:lnRef idx="2">
                          <a:schemeClr val="dk1"/>
                        </a:lnRef>
                        <a:fillRef idx="1">
                          <a:schemeClr val="lt1"/>
                        </a:fillRef>
                        <a:effectRef idx="0">
                          <a:schemeClr val="dk1"/>
                        </a:effectRef>
                        <a:fontRef idx="minor">
                          <a:schemeClr val="dk1"/>
                        </a:fontRef>
                      </wps:style>
                      <wps:txbx>
                        <w:txbxContent>
                          <w:p w14:paraId="360B1D06" w14:textId="77777777" w:rsidR="00CE226C" w:rsidRPr="00561E9A" w:rsidRDefault="00CE226C" w:rsidP="00CE226C">
                            <w:pPr>
                              <w:jc w:val="center"/>
                              <w:rPr>
                                <w:rFonts w:ascii="Bookman Old Style" w:hAnsi="Bookman Old Style" w:cs="Arial"/>
                                <w:color w:val="FF0000"/>
                                <w:sz w:val="18"/>
                                <w:szCs w:val="18"/>
                              </w:rPr>
                            </w:pPr>
                            <w:r w:rsidRPr="00561E9A">
                              <w:rPr>
                                <w:rFonts w:ascii="Bookman Old Style" w:hAnsi="Bookman Old Style" w:cs="Arial"/>
                                <w:color w:val="FF0000"/>
                                <w:sz w:val="18"/>
                                <w:szCs w:val="18"/>
                              </w:rPr>
                              <w:t>URSZR</w:t>
                            </w:r>
                          </w:p>
                          <w:p w14:paraId="63654B4D" w14:textId="77777777" w:rsidR="00CE226C" w:rsidRPr="00561E9A" w:rsidRDefault="00CE226C" w:rsidP="00CE226C">
                            <w:pPr>
                              <w:jc w:val="center"/>
                              <w:rPr>
                                <w:rFonts w:ascii="Bookman Old Style" w:hAnsi="Bookman Old Style" w:cs="Arial"/>
                                <w:color w:val="FF0000"/>
                                <w:sz w:val="18"/>
                                <w:szCs w:val="18"/>
                              </w:rPr>
                            </w:pPr>
                            <w:r w:rsidRPr="00561E9A">
                              <w:rPr>
                                <w:rFonts w:ascii="Bookman Old Style" w:hAnsi="Bookman Old Style" w:cs="Arial"/>
                                <w:color w:val="FF0000"/>
                                <w:sz w:val="18"/>
                                <w:szCs w:val="18"/>
                              </w:rPr>
                              <w:t>CORS</w:t>
                            </w:r>
                          </w:p>
                          <w:p w14:paraId="3BD32358" w14:textId="3259B1EA" w:rsidR="003C60B2" w:rsidRPr="003A2853" w:rsidRDefault="003C60B2" w:rsidP="003C60B2">
                            <w:pPr>
                              <w:jc w:val="center"/>
                              <w:rPr>
                                <w:rFonts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FDE61" id="Pravokotnik 5" o:spid="_x0000_s1026" style="position:absolute;margin-left:197.95pt;margin-top:12.45pt;width:70.8pt;height:2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" fillcolor="white [3201]" strokecolor="black [3200]" strokeweight="1pt">
                <v:textbox>
                  <w:txbxContent>
                    <w:p w14:paraId="360B1D06" w14:textId="77777777" w:rsidR="00CE226C" w:rsidRPr="00561E9A" w:rsidRDefault="00CE226C" w:rsidP="00CE226C">
                      <w:pPr>
                        <w:jc w:val="center"/>
                        <w:rPr>
                          <w:rFonts w:ascii="Bookman Old Style" w:hAnsi="Bookman Old Style" w:cs="Arial"/>
                          <w:color w:val="FF0000"/>
                          <w:sz w:val="18"/>
                          <w:szCs w:val="18"/>
                        </w:rPr>
                      </w:pPr>
                      <w:r w:rsidRPr="00561E9A">
                        <w:rPr>
                          <w:rFonts w:ascii="Bookman Old Style" w:hAnsi="Bookman Old Style" w:cs="Arial"/>
                          <w:color w:val="FF0000"/>
                          <w:sz w:val="18"/>
                          <w:szCs w:val="18"/>
                        </w:rPr>
                        <w:t>URSZR</w:t>
                      </w:r>
                    </w:p>
                    <w:p w14:paraId="63654B4D" w14:textId="77777777" w:rsidR="00CE226C" w:rsidRPr="00561E9A" w:rsidRDefault="00CE226C" w:rsidP="00CE226C">
                      <w:pPr>
                        <w:jc w:val="center"/>
                        <w:rPr>
                          <w:rFonts w:ascii="Bookman Old Style" w:hAnsi="Bookman Old Style" w:cs="Arial"/>
                          <w:color w:val="FF0000"/>
                          <w:sz w:val="18"/>
                          <w:szCs w:val="18"/>
                        </w:rPr>
                      </w:pPr>
                      <w:r w:rsidRPr="00561E9A">
                        <w:rPr>
                          <w:rFonts w:ascii="Bookman Old Style" w:hAnsi="Bookman Old Style" w:cs="Arial"/>
                          <w:color w:val="FF0000"/>
                          <w:sz w:val="18"/>
                          <w:szCs w:val="18"/>
                        </w:rPr>
                        <w:t>CORS</w:t>
                      </w:r>
                    </w:p>
                    <w:p w14:paraId="3BD32358" w14:textId="3259B1EA" w:rsidR="003C60B2" w:rsidRPr="003A2853" w:rsidRDefault="003C60B2" w:rsidP="003C60B2">
                      <w:pPr>
                        <w:jc w:val="center"/>
                        <w:rPr>
                          <w:rFonts w:cs="Arial"/>
                        </w:rPr>
                      </w:pPr>
                    </w:p>
                  </w:txbxContent>
                </v:textbox>
              </v:rect>
            </w:pict>
          </mc:Fallback>
        </mc:AlternateContent>
      </w:r>
      <w:r w:rsidR="003C60B2" w:rsidRPr="003A2853">
        <w:rPr>
          <w:rFonts w:cs="Arial"/>
          <w:noProof/>
        </w:rPr>
        <mc:AlternateContent>
          <mc:Choice Requires="wps">
            <w:drawing>
              <wp:anchor distT="0" distB="0" distL="114300" distR="114300" simplePos="0" relativeHeight="251675648" behindDoc="0" locked="0" layoutInCell="1" allowOverlap="1" wp14:anchorId="16568C13" wp14:editId="4C479DF2">
                <wp:simplePos x="0" y="0"/>
                <wp:positionH relativeFrom="column">
                  <wp:posOffset>2971800</wp:posOffset>
                </wp:positionH>
                <wp:positionV relativeFrom="paragraph">
                  <wp:posOffset>567055</wp:posOffset>
                </wp:positionV>
                <wp:extent cx="0" cy="571500"/>
                <wp:effectExtent l="76200" t="0" r="57150" b="57150"/>
                <wp:wrapNone/>
                <wp:docPr id="19" name="Raven puščični povezovalnik 19"/>
                <wp:cNvGraphicFramePr/>
                <a:graphic xmlns:a="http://schemas.openxmlformats.org/drawingml/2006/main">
                  <a:graphicData uri="http://schemas.microsoft.com/office/word/2010/wordprocessingShape">
                    <wps:wsp>
                      <wps:cNvCnPr/>
                      <wps:spPr>
                        <a:xfrm>
                          <a:off x="0" y="0"/>
                          <a:ext cx="0" cy="571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52E3910" id="_x0000_t32" coordsize="21600,21600" o:spt="32" o:oned="t" path="m,l21600,21600e" filled="f">
                <v:path arrowok="t" fillok="f" o:connecttype="none"/>
                <o:lock v:ext="edit" shapetype="t"/>
              </v:shapetype>
              <v:shape id="Raven puščični povezovalnik 19" o:spid="_x0000_s1026" type="#_x0000_t32" style="position:absolute;margin-left:234pt;margin-top:44.65pt;width:0;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" strokecolor="black [3200]" strokeweight=".5pt">
                <v:stroke endarrow="block" joinstyle="miter"/>
              </v:shape>
            </w:pict>
          </mc:Fallback>
        </mc:AlternateContent>
      </w:r>
    </w:p>
    <w:p w14:paraId="4AE20D29" w14:textId="77777777" w:rsidR="003C60B2" w:rsidRDefault="003C60B2" w:rsidP="003C60B2"/>
    <w:p w14:paraId="5D1FABBE" w14:textId="77777777" w:rsidR="003C60B2" w:rsidRDefault="003C60B2" w:rsidP="003C60B2"/>
    <w:p w14:paraId="230C8DAA" w14:textId="3F97785E" w:rsidR="003C60B2" w:rsidRDefault="003C60B2" w:rsidP="003C60B2"/>
    <w:p w14:paraId="33A36CFA" w14:textId="64BD8698" w:rsidR="003C60B2" w:rsidRDefault="00CE226C" w:rsidP="003C60B2">
      <w:r>
        <w:t xml:space="preserve">                                                              </w:t>
      </w:r>
      <w:r w:rsidR="00A21C07">
        <w:rPr>
          <w14:glow w14:rad="63500">
            <w14:schemeClr w14:val="accent3">
              <w14:alpha w14:val="60000"/>
              <w14:satMod w14:val="175000"/>
            </w14:schemeClr>
          </w14:glow>
        </w:rPr>
        <w:t xml:space="preserve">         </w:t>
      </w:r>
      <w:r w:rsidR="006D386E">
        <w:rPr>
          <w14:glow w14:rad="63500">
            <w14:schemeClr w14:val="accent3">
              <w14:alpha w14:val="60000"/>
              <w14:satMod w14:val="175000"/>
            </w14:schemeClr>
          </w14:glow>
        </w:rPr>
        <w:t xml:space="preserve"> </w:t>
      </w:r>
      <w:r w:rsidR="00A21C07">
        <w:rPr>
          <w14:glow w14:rad="63500">
            <w14:schemeClr w14:val="accent3">
              <w14:alpha w14:val="60000"/>
              <w14:satMod w14:val="175000"/>
            </w14:schemeClr>
          </w14:glow>
        </w:rPr>
        <w:t xml:space="preserve">         </w:t>
      </w:r>
      <w:r w:rsidR="00A21C07" w:rsidRPr="00CE226C">
        <w:rPr>
          <w14:glow w14:rad="63500">
            <w14:schemeClr w14:val="accent3">
              <w14:alpha w14:val="60000"/>
              <w14:satMod w14:val="175000"/>
            </w14:schemeClr>
          </w14:glow>
        </w:rPr>
        <w:t>Obvešča</w:t>
      </w:r>
    </w:p>
    <w:p w14:paraId="1F9891D5" w14:textId="57EB2C61" w:rsidR="003C60B2" w:rsidRDefault="003C60B2" w:rsidP="003C60B2"/>
    <w:p w14:paraId="3B1F5825" w14:textId="75CF8506" w:rsidR="003C60B2" w:rsidRDefault="00CE226C" w:rsidP="003C60B2">
      <w:r w:rsidRPr="003A2853">
        <w:rPr>
          <w:rFonts w:cs="Arial"/>
          <w:noProof/>
        </w:rPr>
        <mc:AlternateContent>
          <mc:Choice Requires="wps">
            <w:drawing>
              <wp:anchor distT="0" distB="0" distL="114300" distR="114300" simplePos="0" relativeHeight="251674624" behindDoc="0" locked="0" layoutInCell="1" allowOverlap="1" wp14:anchorId="0852E3CB" wp14:editId="0004287D">
                <wp:simplePos x="0" y="0"/>
                <wp:positionH relativeFrom="column">
                  <wp:posOffset>1873885</wp:posOffset>
                </wp:positionH>
                <wp:positionV relativeFrom="paragraph">
                  <wp:posOffset>92710</wp:posOffset>
                </wp:positionV>
                <wp:extent cx="2232660" cy="518160"/>
                <wp:effectExtent l="0" t="0" r="15240" b="15240"/>
                <wp:wrapNone/>
                <wp:docPr id="8" name="Pravokotnik 8"/>
                <wp:cNvGraphicFramePr/>
                <a:graphic xmlns:a="http://schemas.openxmlformats.org/drawingml/2006/main">
                  <a:graphicData uri="http://schemas.microsoft.com/office/word/2010/wordprocessingShape">
                    <wps:wsp>
                      <wps:cNvSpPr/>
                      <wps:spPr>
                        <a:xfrm>
                          <a:off x="0" y="0"/>
                          <a:ext cx="2232660" cy="518160"/>
                        </a:xfrm>
                        <a:prstGeom prst="rect">
                          <a:avLst/>
                        </a:prstGeom>
                      </wps:spPr>
                      <wps:style>
                        <a:lnRef idx="2">
                          <a:schemeClr val="dk1"/>
                        </a:lnRef>
                        <a:fillRef idx="1">
                          <a:schemeClr val="lt1"/>
                        </a:fillRef>
                        <a:effectRef idx="0">
                          <a:schemeClr val="dk1"/>
                        </a:effectRef>
                        <a:fontRef idx="minor">
                          <a:schemeClr val="dk1"/>
                        </a:fontRef>
                      </wps:style>
                      <wps:txbx>
                        <w:txbxContent>
                          <w:p w14:paraId="7E0C2A3E" w14:textId="285E81F5" w:rsidR="003C60B2" w:rsidRPr="00561E9A" w:rsidRDefault="00CE226C" w:rsidP="003C60B2">
                            <w:pPr>
                              <w:jc w:val="center"/>
                              <w:rPr>
                                <w:rFonts w:ascii="Bookman Old Style" w:hAnsi="Bookman Old Style" w:cs="Arial"/>
                                <w:color w:val="0070C0"/>
                                <w:sz w:val="18"/>
                                <w:szCs w:val="18"/>
                              </w:rPr>
                            </w:pPr>
                            <w:r w:rsidRPr="00561E9A">
                              <w:rPr>
                                <w:rFonts w:ascii="Bookman Old Style" w:hAnsi="Bookman Old Style" w:cs="Arial"/>
                                <w:color w:val="0070C0"/>
                                <w:sz w:val="18"/>
                                <w:szCs w:val="18"/>
                              </w:rPr>
                              <w:t>Minist</w:t>
                            </w:r>
                            <w:r w:rsidR="0065335A" w:rsidRPr="00561E9A">
                              <w:rPr>
                                <w:rFonts w:ascii="Bookman Old Style" w:hAnsi="Bookman Old Style" w:cs="Arial"/>
                                <w:color w:val="0070C0"/>
                                <w:sz w:val="18"/>
                                <w:szCs w:val="18"/>
                              </w:rPr>
                              <w:t>ra</w:t>
                            </w:r>
                          </w:p>
                          <w:p w14:paraId="3336A6EA" w14:textId="7CA53621" w:rsidR="00CE226C" w:rsidRPr="00561E9A" w:rsidRDefault="00CE226C" w:rsidP="003C60B2">
                            <w:pPr>
                              <w:jc w:val="center"/>
                              <w:rPr>
                                <w:rFonts w:ascii="Bookman Old Style" w:hAnsi="Bookman Old Style" w:cs="Arial"/>
                                <w:color w:val="0070C0"/>
                                <w:sz w:val="18"/>
                                <w:szCs w:val="18"/>
                              </w:rPr>
                            </w:pPr>
                            <w:r w:rsidRPr="00561E9A">
                              <w:rPr>
                                <w:rFonts w:ascii="Bookman Old Style" w:hAnsi="Bookman Old Style" w:cs="Arial"/>
                                <w:color w:val="0070C0"/>
                                <w:sz w:val="18"/>
                                <w:szCs w:val="18"/>
                              </w:rPr>
                              <w:t>Generaln</w:t>
                            </w:r>
                            <w:r w:rsidR="0065335A" w:rsidRPr="00561E9A">
                              <w:rPr>
                                <w:rFonts w:ascii="Bookman Old Style" w:hAnsi="Bookman Old Style" w:cs="Arial"/>
                                <w:color w:val="0070C0"/>
                                <w:sz w:val="18"/>
                                <w:szCs w:val="18"/>
                              </w:rPr>
                              <w:t xml:space="preserve">ega </w:t>
                            </w:r>
                            <w:r w:rsidRPr="00561E9A">
                              <w:rPr>
                                <w:rFonts w:ascii="Bookman Old Style" w:hAnsi="Bookman Old Style" w:cs="Arial"/>
                                <w:color w:val="0070C0"/>
                                <w:sz w:val="18"/>
                                <w:szCs w:val="18"/>
                              </w:rPr>
                              <w:t>sekretar</w:t>
                            </w:r>
                            <w:r w:rsidR="0065335A" w:rsidRPr="00561E9A">
                              <w:rPr>
                                <w:rFonts w:ascii="Bookman Old Style" w:hAnsi="Bookman Old Style" w:cs="Arial"/>
                                <w:color w:val="0070C0"/>
                                <w:sz w:val="18"/>
                                <w:szCs w:val="18"/>
                              </w:rPr>
                              <w:t>ja</w:t>
                            </w:r>
                          </w:p>
                          <w:p w14:paraId="20F2F66E" w14:textId="691A8E04" w:rsidR="00CE226C" w:rsidRPr="00561E9A" w:rsidRDefault="00CE226C" w:rsidP="003C60B2">
                            <w:pPr>
                              <w:jc w:val="center"/>
                              <w:rPr>
                                <w:rFonts w:ascii="Bookman Old Style" w:hAnsi="Bookman Old Style" w:cs="Arial"/>
                                <w:color w:val="0070C0"/>
                                <w:sz w:val="18"/>
                                <w:szCs w:val="18"/>
                              </w:rPr>
                            </w:pPr>
                            <w:r w:rsidRPr="00561E9A">
                              <w:rPr>
                                <w:rFonts w:ascii="Bookman Old Style" w:hAnsi="Bookman Old Style" w:cs="Arial"/>
                                <w:color w:val="0070C0"/>
                                <w:sz w:val="18"/>
                                <w:szCs w:val="18"/>
                              </w:rPr>
                              <w:t>Skrbnik</w:t>
                            </w:r>
                            <w:r w:rsidR="0065335A" w:rsidRPr="00561E9A">
                              <w:rPr>
                                <w:rFonts w:ascii="Bookman Old Style" w:hAnsi="Bookman Old Style" w:cs="Arial"/>
                                <w:color w:val="0070C0"/>
                                <w:sz w:val="18"/>
                                <w:szCs w:val="18"/>
                              </w:rPr>
                              <w:t>a</w:t>
                            </w:r>
                            <w:r w:rsidRPr="00561E9A">
                              <w:rPr>
                                <w:rFonts w:ascii="Bookman Old Style" w:hAnsi="Bookman Old Style" w:cs="Arial"/>
                                <w:color w:val="0070C0"/>
                                <w:sz w:val="18"/>
                                <w:szCs w:val="18"/>
                              </w:rPr>
                              <w:t xml:space="preserve"> načrta dejavnosti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2E3CB" id="Pravokotnik 8" o:spid="_x0000_s1027" style="position:absolute;margin-left:147.55pt;margin-top:7.3pt;width:175.8pt;height:4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" fillcolor="white [3201]" strokecolor="black [3200]" strokeweight="1pt">
                <v:textbox>
                  <w:txbxContent>
                    <w:p w14:paraId="7E0C2A3E" w14:textId="285E81F5" w:rsidR="003C60B2" w:rsidRPr="00561E9A" w:rsidRDefault="00CE226C" w:rsidP="003C60B2">
                      <w:pPr>
                        <w:jc w:val="center"/>
                        <w:rPr>
                          <w:rFonts w:ascii="Bookman Old Style" w:hAnsi="Bookman Old Style" w:cs="Arial"/>
                          <w:color w:val="0070C0"/>
                          <w:sz w:val="18"/>
                          <w:szCs w:val="18"/>
                        </w:rPr>
                      </w:pPr>
                      <w:r w:rsidRPr="00561E9A">
                        <w:rPr>
                          <w:rFonts w:ascii="Bookman Old Style" w:hAnsi="Bookman Old Style" w:cs="Arial"/>
                          <w:color w:val="0070C0"/>
                          <w:sz w:val="18"/>
                          <w:szCs w:val="18"/>
                        </w:rPr>
                        <w:t>Minist</w:t>
                      </w:r>
                      <w:r w:rsidR="0065335A" w:rsidRPr="00561E9A">
                        <w:rPr>
                          <w:rFonts w:ascii="Bookman Old Style" w:hAnsi="Bookman Old Style" w:cs="Arial"/>
                          <w:color w:val="0070C0"/>
                          <w:sz w:val="18"/>
                          <w:szCs w:val="18"/>
                        </w:rPr>
                        <w:t>ra</w:t>
                      </w:r>
                    </w:p>
                    <w:p w14:paraId="3336A6EA" w14:textId="7CA53621" w:rsidR="00CE226C" w:rsidRPr="00561E9A" w:rsidRDefault="00CE226C" w:rsidP="003C60B2">
                      <w:pPr>
                        <w:jc w:val="center"/>
                        <w:rPr>
                          <w:rFonts w:ascii="Bookman Old Style" w:hAnsi="Bookman Old Style" w:cs="Arial"/>
                          <w:color w:val="0070C0"/>
                          <w:sz w:val="18"/>
                          <w:szCs w:val="18"/>
                        </w:rPr>
                      </w:pPr>
                      <w:r w:rsidRPr="00561E9A">
                        <w:rPr>
                          <w:rFonts w:ascii="Bookman Old Style" w:hAnsi="Bookman Old Style" w:cs="Arial"/>
                          <w:color w:val="0070C0"/>
                          <w:sz w:val="18"/>
                          <w:szCs w:val="18"/>
                        </w:rPr>
                        <w:t>Generaln</w:t>
                      </w:r>
                      <w:r w:rsidR="0065335A" w:rsidRPr="00561E9A">
                        <w:rPr>
                          <w:rFonts w:ascii="Bookman Old Style" w:hAnsi="Bookman Old Style" w:cs="Arial"/>
                          <w:color w:val="0070C0"/>
                          <w:sz w:val="18"/>
                          <w:szCs w:val="18"/>
                        </w:rPr>
                        <w:t xml:space="preserve">ega </w:t>
                      </w:r>
                      <w:r w:rsidRPr="00561E9A">
                        <w:rPr>
                          <w:rFonts w:ascii="Bookman Old Style" w:hAnsi="Bookman Old Style" w:cs="Arial"/>
                          <w:color w:val="0070C0"/>
                          <w:sz w:val="18"/>
                          <w:szCs w:val="18"/>
                        </w:rPr>
                        <w:t>sekretar</w:t>
                      </w:r>
                      <w:r w:rsidR="0065335A" w:rsidRPr="00561E9A">
                        <w:rPr>
                          <w:rFonts w:ascii="Bookman Old Style" w:hAnsi="Bookman Old Style" w:cs="Arial"/>
                          <w:color w:val="0070C0"/>
                          <w:sz w:val="18"/>
                          <w:szCs w:val="18"/>
                        </w:rPr>
                        <w:t>ja</w:t>
                      </w:r>
                    </w:p>
                    <w:p w14:paraId="20F2F66E" w14:textId="691A8E04" w:rsidR="00CE226C" w:rsidRPr="00561E9A" w:rsidRDefault="00CE226C" w:rsidP="003C60B2">
                      <w:pPr>
                        <w:jc w:val="center"/>
                        <w:rPr>
                          <w:rFonts w:ascii="Bookman Old Style" w:hAnsi="Bookman Old Style" w:cs="Arial"/>
                          <w:color w:val="0070C0"/>
                          <w:sz w:val="18"/>
                          <w:szCs w:val="18"/>
                        </w:rPr>
                      </w:pPr>
                      <w:r w:rsidRPr="00561E9A">
                        <w:rPr>
                          <w:rFonts w:ascii="Bookman Old Style" w:hAnsi="Bookman Old Style" w:cs="Arial"/>
                          <w:color w:val="0070C0"/>
                          <w:sz w:val="18"/>
                          <w:szCs w:val="18"/>
                        </w:rPr>
                        <w:t>Skrbnik</w:t>
                      </w:r>
                      <w:r w:rsidR="0065335A" w:rsidRPr="00561E9A">
                        <w:rPr>
                          <w:rFonts w:ascii="Bookman Old Style" w:hAnsi="Bookman Old Style" w:cs="Arial"/>
                          <w:color w:val="0070C0"/>
                          <w:sz w:val="18"/>
                          <w:szCs w:val="18"/>
                        </w:rPr>
                        <w:t>a</w:t>
                      </w:r>
                      <w:r w:rsidRPr="00561E9A">
                        <w:rPr>
                          <w:rFonts w:ascii="Bookman Old Style" w:hAnsi="Bookman Old Style" w:cs="Arial"/>
                          <w:color w:val="0070C0"/>
                          <w:sz w:val="18"/>
                          <w:szCs w:val="18"/>
                        </w:rPr>
                        <w:t xml:space="preserve"> načrta dejavnosti</w:t>
                      </w:r>
                    </w:p>
                  </w:txbxContent>
                </v:textbox>
              </v:rect>
            </w:pict>
          </mc:Fallback>
        </mc:AlternateContent>
      </w:r>
    </w:p>
    <w:p w14:paraId="3C854D06" w14:textId="282D1C76" w:rsidR="003C60B2" w:rsidRDefault="003C60B2" w:rsidP="003C60B2"/>
    <w:p w14:paraId="57713021" w14:textId="723980AD" w:rsidR="003C60B2" w:rsidRDefault="003C60B2" w:rsidP="003C60B2"/>
    <w:p w14:paraId="2C505202" w14:textId="24ECCD75" w:rsidR="003C60B2" w:rsidRDefault="003C60B2" w:rsidP="003C60B2">
      <w:r>
        <w:rPr>
          <w:noProof/>
        </w:rPr>
        <mc:AlternateContent>
          <mc:Choice Requires="wps">
            <w:drawing>
              <wp:anchor distT="0" distB="0" distL="114300" distR="114300" simplePos="0" relativeHeight="251685888" behindDoc="0" locked="0" layoutInCell="1" allowOverlap="1" wp14:anchorId="37B38BE0" wp14:editId="5F246C78">
                <wp:simplePos x="0" y="0"/>
                <wp:positionH relativeFrom="column">
                  <wp:posOffset>2967990</wp:posOffset>
                </wp:positionH>
                <wp:positionV relativeFrom="paragraph">
                  <wp:posOffset>107950</wp:posOffset>
                </wp:positionV>
                <wp:extent cx="0" cy="466725"/>
                <wp:effectExtent l="76200" t="0" r="57150" b="47625"/>
                <wp:wrapNone/>
                <wp:docPr id="30" name="Raven puščični povezovalnik 30"/>
                <wp:cNvGraphicFramePr/>
                <a:graphic xmlns:a="http://schemas.openxmlformats.org/drawingml/2006/main">
                  <a:graphicData uri="http://schemas.microsoft.com/office/word/2010/wordprocessingShape">
                    <wps:wsp>
                      <wps:cNvCnPr/>
                      <wps:spPr>
                        <a:xfrm>
                          <a:off x="0" y="0"/>
                          <a:ext cx="0"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78D3771" id="_x0000_t32" coordsize="21600,21600" o:spt="32" o:oned="t" path="m,l21600,21600e" filled="f">
                <v:path arrowok="t" fillok="f" o:connecttype="none"/>
                <o:lock v:ext="edit" shapetype="t"/>
              </v:shapetype>
              <v:shape id="Raven puščični povezovalnik 30" o:spid="_x0000_s1026" type="#_x0000_t32" style="position:absolute;margin-left:233.7pt;margin-top:8.5pt;width:0;height:3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" strokecolor="black [3200]" strokeweight=".5pt">
                <v:stroke endarrow="block" joinstyle="miter"/>
              </v:shape>
            </w:pict>
          </mc:Fallback>
        </mc:AlternateContent>
      </w:r>
    </w:p>
    <w:p w14:paraId="2066DF69" w14:textId="70C0080C" w:rsidR="003C60B2" w:rsidRDefault="0065335A" w:rsidP="003C60B2">
      <w:r w:rsidRPr="003A2853">
        <w:rPr>
          <w:rFonts w:cs="Arial"/>
          <w:noProof/>
        </w:rPr>
        <mc:AlternateContent>
          <mc:Choice Requires="wps">
            <w:drawing>
              <wp:anchor distT="0" distB="0" distL="114300" distR="114300" simplePos="0" relativeHeight="251692032" behindDoc="0" locked="0" layoutInCell="1" allowOverlap="1" wp14:anchorId="202D4D69" wp14:editId="0B44CDE9">
                <wp:simplePos x="0" y="0"/>
                <wp:positionH relativeFrom="column">
                  <wp:posOffset>3748405</wp:posOffset>
                </wp:positionH>
                <wp:positionV relativeFrom="paragraph">
                  <wp:posOffset>17145</wp:posOffset>
                </wp:positionV>
                <wp:extent cx="1097280" cy="381000"/>
                <wp:effectExtent l="0" t="0" r="45720" b="76200"/>
                <wp:wrapNone/>
                <wp:docPr id="35" name="Raven puščični povezovalnik 35"/>
                <wp:cNvGraphicFramePr/>
                <a:graphic xmlns:a="http://schemas.openxmlformats.org/drawingml/2006/main">
                  <a:graphicData uri="http://schemas.microsoft.com/office/word/2010/wordprocessingShape">
                    <wps:wsp>
                      <wps:cNvCnPr/>
                      <wps:spPr>
                        <a:xfrm>
                          <a:off x="0" y="0"/>
                          <a:ext cx="109728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F07B61" id="Raven puščični povezovalnik 35" o:spid="_x0000_s1026" type="#_x0000_t32" style="position:absolute;margin-left:295.15pt;margin-top:1.35pt;width:86.4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" strokecolor="black [3200]" strokeweight=".5pt">
                <v:stroke endarrow="block" joinstyle="miter"/>
              </v:shape>
            </w:pict>
          </mc:Fallback>
        </mc:AlternateContent>
      </w:r>
      <w:r>
        <w:rPr>
          <w:noProof/>
        </w:rPr>
        <mc:AlternateContent>
          <mc:Choice Requires="wps">
            <w:drawing>
              <wp:anchor distT="0" distB="0" distL="114300" distR="114300" simplePos="0" relativeHeight="251687936" behindDoc="0" locked="0" layoutInCell="1" allowOverlap="1" wp14:anchorId="21C223F2" wp14:editId="5469C6A5">
                <wp:simplePos x="0" y="0"/>
                <wp:positionH relativeFrom="column">
                  <wp:posOffset>1256665</wp:posOffset>
                </wp:positionH>
                <wp:positionV relativeFrom="paragraph">
                  <wp:posOffset>9525</wp:posOffset>
                </wp:positionV>
                <wp:extent cx="998220" cy="382905"/>
                <wp:effectExtent l="38100" t="0" r="30480" b="74295"/>
                <wp:wrapNone/>
                <wp:docPr id="20" name="Raven puščični povezovalnik 20"/>
                <wp:cNvGraphicFramePr/>
                <a:graphic xmlns:a="http://schemas.openxmlformats.org/drawingml/2006/main">
                  <a:graphicData uri="http://schemas.microsoft.com/office/word/2010/wordprocessingShape">
                    <wps:wsp>
                      <wps:cNvCnPr/>
                      <wps:spPr>
                        <a:xfrm flipH="1">
                          <a:off x="0" y="0"/>
                          <a:ext cx="998220" cy="382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34463E" id="Raven puščični povezovalnik 20" o:spid="_x0000_s1026" type="#_x0000_t32" style="position:absolute;margin-left:98.95pt;margin-top:.75pt;width:78.6pt;height:30.1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" strokecolor="black [3200]" strokeweight=".5pt">
                <v:stroke endarrow="block" joinstyle="miter"/>
              </v:shape>
            </w:pict>
          </mc:Fallback>
        </mc:AlternateContent>
      </w:r>
      <w:r w:rsidR="00CE226C">
        <w:t xml:space="preserve">                                                              </w:t>
      </w:r>
      <w:r w:rsidR="00CE226C" w:rsidRPr="00CE226C">
        <w:rPr>
          <w14:glow w14:rad="63500">
            <w14:schemeClr w14:val="accent3">
              <w14:alpha w14:val="60000"/>
              <w14:satMod w14:val="175000"/>
            </w14:schemeClr>
          </w14:glow>
        </w:rPr>
        <w:t>Obvešča</w:t>
      </w:r>
      <w:r>
        <w:rPr>
          <w14:glow w14:rad="63500">
            <w14:schemeClr w14:val="accent3">
              <w14:alpha w14:val="60000"/>
              <w14:satMod w14:val="175000"/>
            </w14:schemeClr>
          </w14:glow>
        </w:rPr>
        <w:t xml:space="preserve">      </w:t>
      </w:r>
      <w:proofErr w:type="spellStart"/>
      <w:r w:rsidR="00A21C07" w:rsidRPr="00CE226C">
        <w:rPr>
          <w14:glow w14:rad="63500">
            <w14:schemeClr w14:val="accent3">
              <w14:alpha w14:val="60000"/>
              <w14:satMod w14:val="175000"/>
            </w14:schemeClr>
          </w14:glow>
        </w:rPr>
        <w:t>Obvešča</w:t>
      </w:r>
      <w:proofErr w:type="spellEnd"/>
      <w:r>
        <w:rPr>
          <w14:glow w14:rad="63500">
            <w14:schemeClr w14:val="accent3">
              <w14:alpha w14:val="60000"/>
              <w14:satMod w14:val="175000"/>
            </w14:schemeClr>
          </w14:glow>
        </w:rPr>
        <w:t xml:space="preserve">                             </w:t>
      </w:r>
    </w:p>
    <w:p w14:paraId="259579F7" w14:textId="58E4ACCC" w:rsidR="003C60B2" w:rsidRDefault="003C60B2" w:rsidP="003C60B2"/>
    <w:p w14:paraId="03E864A8" w14:textId="5F33C20B" w:rsidR="003C60B2" w:rsidRDefault="0065335A" w:rsidP="00CE226C">
      <w:r w:rsidRPr="003A2853">
        <w:rPr>
          <w:rFonts w:cs="Arial"/>
          <w:noProof/>
        </w:rPr>
        <mc:AlternateContent>
          <mc:Choice Requires="wps">
            <w:drawing>
              <wp:anchor distT="0" distB="0" distL="114300" distR="114300" simplePos="0" relativeHeight="251680768" behindDoc="0" locked="0" layoutInCell="1" allowOverlap="1" wp14:anchorId="7E1F04B7" wp14:editId="2CC88172">
                <wp:simplePos x="0" y="0"/>
                <wp:positionH relativeFrom="column">
                  <wp:posOffset>1797685</wp:posOffset>
                </wp:positionH>
                <wp:positionV relativeFrom="paragraph">
                  <wp:posOffset>92075</wp:posOffset>
                </wp:positionV>
                <wp:extent cx="2331720" cy="2583180"/>
                <wp:effectExtent l="0" t="0" r="11430" b="26670"/>
                <wp:wrapNone/>
                <wp:docPr id="32" name="Pravokotnik 32"/>
                <wp:cNvGraphicFramePr/>
                <a:graphic xmlns:a="http://schemas.openxmlformats.org/drawingml/2006/main">
                  <a:graphicData uri="http://schemas.microsoft.com/office/word/2010/wordprocessingShape">
                    <wps:wsp>
                      <wps:cNvSpPr/>
                      <wps:spPr>
                        <a:xfrm>
                          <a:off x="0" y="0"/>
                          <a:ext cx="2331720" cy="2583180"/>
                        </a:xfrm>
                        <a:prstGeom prst="rect">
                          <a:avLst/>
                        </a:prstGeom>
                      </wps:spPr>
                      <wps:style>
                        <a:lnRef idx="2">
                          <a:schemeClr val="dk1"/>
                        </a:lnRef>
                        <a:fillRef idx="1">
                          <a:schemeClr val="lt1"/>
                        </a:fillRef>
                        <a:effectRef idx="0">
                          <a:schemeClr val="dk1"/>
                        </a:effectRef>
                        <a:fontRef idx="minor">
                          <a:schemeClr val="dk1"/>
                        </a:fontRef>
                      </wps:style>
                      <wps:txbx>
                        <w:txbxContent>
                          <w:p w14:paraId="7ED18E77" w14:textId="30FE161D" w:rsidR="003C60B2" w:rsidRPr="00561E9A" w:rsidRDefault="00CE226C"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Državn</w:t>
                            </w:r>
                            <w:r w:rsidR="00A21C07" w:rsidRPr="00561E9A">
                              <w:rPr>
                                <w:rFonts w:ascii="Bookman Old Style" w:hAnsi="Bookman Old Style" w:cs="Arial"/>
                                <w:iCs/>
                                <w:color w:val="7030A0"/>
                                <w:sz w:val="18"/>
                                <w:szCs w:val="22"/>
                              </w:rPr>
                              <w:t>ega</w:t>
                            </w:r>
                            <w:r w:rsidRPr="00561E9A">
                              <w:rPr>
                                <w:rFonts w:ascii="Bookman Old Style" w:hAnsi="Bookman Old Style" w:cs="Arial"/>
                                <w:iCs/>
                                <w:color w:val="7030A0"/>
                                <w:sz w:val="18"/>
                                <w:szCs w:val="22"/>
                              </w:rPr>
                              <w:t xml:space="preserve"> sekretar</w:t>
                            </w:r>
                            <w:r w:rsidR="00A21C07" w:rsidRPr="00561E9A">
                              <w:rPr>
                                <w:rFonts w:ascii="Bookman Old Style" w:hAnsi="Bookman Old Style" w:cs="Arial"/>
                                <w:iCs/>
                                <w:color w:val="7030A0"/>
                                <w:sz w:val="18"/>
                                <w:szCs w:val="22"/>
                              </w:rPr>
                              <w:t>ja</w:t>
                            </w:r>
                          </w:p>
                          <w:p w14:paraId="2969F961" w14:textId="7441CA08" w:rsidR="00CE226C" w:rsidRPr="00561E9A" w:rsidRDefault="00CE226C"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Vodj</w:t>
                            </w:r>
                            <w:r w:rsidR="00A21C07" w:rsidRPr="00561E9A">
                              <w:rPr>
                                <w:rFonts w:ascii="Bookman Old Style" w:hAnsi="Bookman Old Style" w:cs="Arial"/>
                                <w:iCs/>
                                <w:color w:val="7030A0"/>
                                <w:sz w:val="18"/>
                                <w:szCs w:val="22"/>
                              </w:rPr>
                              <w:t>o</w:t>
                            </w:r>
                            <w:r w:rsidRPr="00561E9A">
                              <w:rPr>
                                <w:rFonts w:ascii="Bookman Old Style" w:hAnsi="Bookman Old Style" w:cs="Arial"/>
                                <w:iCs/>
                                <w:color w:val="7030A0"/>
                                <w:sz w:val="18"/>
                                <w:szCs w:val="22"/>
                              </w:rPr>
                              <w:t xml:space="preserve"> kabineta</w:t>
                            </w:r>
                          </w:p>
                          <w:p w14:paraId="76812BBE" w14:textId="4BB0D3CC" w:rsidR="0065335A" w:rsidRPr="00561E9A" w:rsidRDefault="0065335A"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Sekretariat</w:t>
                            </w:r>
                          </w:p>
                          <w:p w14:paraId="45487358" w14:textId="19561334" w:rsidR="00CE226C" w:rsidRPr="00561E9A" w:rsidRDefault="00CE226C"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Vodj</w:t>
                            </w:r>
                            <w:r w:rsidR="00A21C07" w:rsidRPr="00561E9A">
                              <w:rPr>
                                <w:rFonts w:ascii="Bookman Old Style" w:hAnsi="Bookman Old Style" w:cs="Arial"/>
                                <w:iCs/>
                                <w:color w:val="7030A0"/>
                                <w:sz w:val="18"/>
                                <w:szCs w:val="22"/>
                              </w:rPr>
                              <w:t>o</w:t>
                            </w:r>
                            <w:r w:rsidRPr="00561E9A">
                              <w:rPr>
                                <w:rFonts w:ascii="Bookman Old Style" w:hAnsi="Bookman Old Style" w:cs="Arial"/>
                                <w:iCs/>
                                <w:color w:val="7030A0"/>
                                <w:sz w:val="18"/>
                                <w:szCs w:val="22"/>
                              </w:rPr>
                              <w:t xml:space="preserve"> Službe za odnose z javnostmi</w:t>
                            </w:r>
                          </w:p>
                          <w:p w14:paraId="096C9219" w14:textId="4BE4123D" w:rsidR="00CE226C" w:rsidRPr="00561E9A" w:rsidRDefault="00CE226C"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Generaln</w:t>
                            </w:r>
                            <w:r w:rsidR="00A21C07" w:rsidRPr="00561E9A">
                              <w:rPr>
                                <w:rFonts w:ascii="Bookman Old Style" w:hAnsi="Bookman Old Style" w:cs="Arial"/>
                                <w:iCs/>
                                <w:color w:val="7030A0"/>
                                <w:sz w:val="18"/>
                                <w:szCs w:val="22"/>
                              </w:rPr>
                              <w:t>ega</w:t>
                            </w:r>
                            <w:r w:rsidRPr="00561E9A">
                              <w:rPr>
                                <w:rFonts w:ascii="Bookman Old Style" w:hAnsi="Bookman Old Style" w:cs="Arial"/>
                                <w:iCs/>
                                <w:color w:val="7030A0"/>
                                <w:sz w:val="18"/>
                                <w:szCs w:val="22"/>
                              </w:rPr>
                              <w:t xml:space="preserve"> direktor</w:t>
                            </w:r>
                            <w:r w:rsidR="00A21C07" w:rsidRPr="00561E9A">
                              <w:rPr>
                                <w:rFonts w:ascii="Bookman Old Style" w:hAnsi="Bookman Old Style" w:cs="Arial"/>
                                <w:iCs/>
                                <w:color w:val="7030A0"/>
                                <w:sz w:val="18"/>
                                <w:szCs w:val="22"/>
                              </w:rPr>
                              <w:t>ja</w:t>
                            </w:r>
                            <w:r w:rsidR="0065335A" w:rsidRPr="00561E9A">
                              <w:rPr>
                                <w:rFonts w:ascii="Bookman Old Style" w:hAnsi="Bookman Old Style" w:cs="Arial"/>
                                <w:iCs/>
                                <w:color w:val="7030A0"/>
                                <w:sz w:val="18"/>
                                <w:szCs w:val="22"/>
                              </w:rPr>
                              <w:t xml:space="preserve"> Direktorata</w:t>
                            </w:r>
                            <w:r w:rsidRPr="00561E9A">
                              <w:rPr>
                                <w:rFonts w:ascii="Bookman Old Style" w:hAnsi="Bookman Old Style" w:cs="Arial"/>
                                <w:iCs/>
                                <w:color w:val="7030A0"/>
                                <w:sz w:val="18"/>
                                <w:szCs w:val="22"/>
                              </w:rPr>
                              <w:t xml:space="preserve"> </w:t>
                            </w:r>
                            <w:r w:rsidR="0065335A" w:rsidRPr="00561E9A">
                              <w:rPr>
                                <w:rFonts w:ascii="Bookman Old Style" w:hAnsi="Bookman Old Style" w:cs="Arial"/>
                                <w:iCs/>
                                <w:color w:val="7030A0"/>
                                <w:sz w:val="18"/>
                                <w:szCs w:val="22"/>
                              </w:rPr>
                              <w:t xml:space="preserve"> za predšolsko vzgojo in osnovno šolstvo</w:t>
                            </w:r>
                          </w:p>
                          <w:p w14:paraId="2F36B72B" w14:textId="630B0F2A" w:rsidR="0065335A" w:rsidRPr="00561E9A" w:rsidRDefault="0065335A"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Generaln</w:t>
                            </w:r>
                            <w:r w:rsidR="00A21C07" w:rsidRPr="00561E9A">
                              <w:rPr>
                                <w:rFonts w:ascii="Bookman Old Style" w:hAnsi="Bookman Old Style" w:cs="Arial"/>
                                <w:iCs/>
                                <w:color w:val="7030A0"/>
                                <w:sz w:val="18"/>
                                <w:szCs w:val="22"/>
                              </w:rPr>
                              <w:t xml:space="preserve">ega </w:t>
                            </w:r>
                            <w:r w:rsidRPr="00561E9A">
                              <w:rPr>
                                <w:rFonts w:ascii="Bookman Old Style" w:hAnsi="Bookman Old Style" w:cs="Arial"/>
                                <w:iCs/>
                                <w:color w:val="7030A0"/>
                                <w:sz w:val="18"/>
                                <w:szCs w:val="22"/>
                              </w:rPr>
                              <w:t>direktor</w:t>
                            </w:r>
                            <w:r w:rsidR="00A21C07" w:rsidRPr="00561E9A">
                              <w:rPr>
                                <w:rFonts w:ascii="Bookman Old Style" w:hAnsi="Bookman Old Style" w:cs="Arial"/>
                                <w:iCs/>
                                <w:color w:val="7030A0"/>
                                <w:sz w:val="18"/>
                                <w:szCs w:val="22"/>
                              </w:rPr>
                              <w:t>ja</w:t>
                            </w:r>
                            <w:r w:rsidRPr="00561E9A">
                              <w:rPr>
                                <w:rFonts w:ascii="Bookman Old Style" w:hAnsi="Bookman Old Style" w:cs="Arial"/>
                                <w:iCs/>
                                <w:color w:val="7030A0"/>
                                <w:sz w:val="18"/>
                                <w:szCs w:val="22"/>
                              </w:rPr>
                              <w:t xml:space="preserve"> Direktorata  za srednje in višje šolstvo ter izobraževanje odraslih</w:t>
                            </w:r>
                          </w:p>
                          <w:p w14:paraId="582B5C57" w14:textId="334A2559" w:rsidR="0065335A" w:rsidRPr="00561E9A" w:rsidRDefault="0065335A"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Direktor</w:t>
                            </w:r>
                            <w:r w:rsidR="00A21C07" w:rsidRPr="00561E9A">
                              <w:rPr>
                                <w:rFonts w:ascii="Bookman Old Style" w:hAnsi="Bookman Old Style" w:cs="Arial"/>
                                <w:iCs/>
                                <w:color w:val="7030A0"/>
                                <w:sz w:val="18"/>
                                <w:szCs w:val="22"/>
                              </w:rPr>
                              <w:t>ja</w:t>
                            </w:r>
                            <w:r w:rsidRPr="00561E9A">
                              <w:rPr>
                                <w:rFonts w:ascii="Bookman Old Style" w:hAnsi="Bookman Old Style" w:cs="Arial"/>
                                <w:iCs/>
                                <w:color w:val="7030A0"/>
                                <w:sz w:val="18"/>
                                <w:szCs w:val="22"/>
                              </w:rPr>
                              <w:t xml:space="preserve"> Urada za razvoj in kakovost izobraževanja</w:t>
                            </w:r>
                          </w:p>
                          <w:p w14:paraId="3E87A3CB" w14:textId="3B2CB444" w:rsidR="00A21C07" w:rsidRPr="00561E9A" w:rsidRDefault="00A21C07"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Vodje služb (NOE)</w:t>
                            </w:r>
                          </w:p>
                          <w:p w14:paraId="30932A12" w14:textId="18C1D31A" w:rsidR="00CE226C" w:rsidRDefault="00CE226C" w:rsidP="00CE226C">
                            <w:pPr>
                              <w:rPr>
                                <w:rFonts w:cs="Arial"/>
                                <w:iCs/>
                              </w:rPr>
                            </w:pPr>
                          </w:p>
                          <w:p w14:paraId="5ECC48C3" w14:textId="5E104325" w:rsidR="00CE226C" w:rsidRDefault="00CE226C" w:rsidP="00CE226C">
                            <w:pPr>
                              <w:rPr>
                                <w:rFonts w:cs="Arial"/>
                                <w:iCs/>
                              </w:rPr>
                            </w:pPr>
                          </w:p>
                          <w:p w14:paraId="30ECC845" w14:textId="06CBD324" w:rsidR="00CE226C" w:rsidRDefault="00CE226C" w:rsidP="00CE226C">
                            <w:pPr>
                              <w:rPr>
                                <w:rFonts w:cs="Arial"/>
                                <w:iCs/>
                              </w:rPr>
                            </w:pPr>
                          </w:p>
                          <w:p w14:paraId="546FB7E9" w14:textId="5CEF4973" w:rsidR="00CE226C" w:rsidRDefault="00CE226C" w:rsidP="00CE226C">
                            <w:pPr>
                              <w:rPr>
                                <w:rFonts w:cs="Arial"/>
                                <w:iCs/>
                              </w:rPr>
                            </w:pPr>
                          </w:p>
                          <w:p w14:paraId="62E19884" w14:textId="03A4F4B2" w:rsidR="00CE226C" w:rsidRDefault="00CE226C" w:rsidP="00CE226C">
                            <w:pPr>
                              <w:rPr>
                                <w:rFonts w:cs="Arial"/>
                                <w:iCs/>
                              </w:rPr>
                            </w:pPr>
                          </w:p>
                          <w:p w14:paraId="6A4C03FD" w14:textId="0141EB03" w:rsidR="00CE226C" w:rsidRDefault="00CE226C" w:rsidP="00CE226C">
                            <w:pPr>
                              <w:rPr>
                                <w:rFonts w:cs="Arial"/>
                                <w:iCs/>
                              </w:rPr>
                            </w:pPr>
                          </w:p>
                          <w:p w14:paraId="58E18D5B" w14:textId="5FF8CFE6" w:rsidR="00CE226C" w:rsidRDefault="00CE226C" w:rsidP="00CE226C">
                            <w:pPr>
                              <w:rPr>
                                <w:rFonts w:cs="Arial"/>
                                <w:iCs/>
                              </w:rPr>
                            </w:pPr>
                          </w:p>
                          <w:p w14:paraId="674C88D0" w14:textId="7E2980BB" w:rsidR="00CE226C" w:rsidRDefault="00CE226C" w:rsidP="00CE226C">
                            <w:pPr>
                              <w:rPr>
                                <w:rFonts w:cs="Arial"/>
                                <w:iCs/>
                              </w:rPr>
                            </w:pPr>
                          </w:p>
                          <w:p w14:paraId="193C78BA" w14:textId="3FF03589" w:rsidR="00CE226C" w:rsidRDefault="00CE226C" w:rsidP="00CE226C">
                            <w:pPr>
                              <w:rPr>
                                <w:rFonts w:cs="Arial"/>
                                <w:iCs/>
                              </w:rPr>
                            </w:pPr>
                          </w:p>
                          <w:p w14:paraId="7D42AAEC" w14:textId="01A41DFE" w:rsidR="00CE226C" w:rsidRDefault="00CE226C" w:rsidP="00CE226C">
                            <w:pPr>
                              <w:rPr>
                                <w:rFonts w:cs="Arial"/>
                                <w:iCs/>
                              </w:rPr>
                            </w:pPr>
                          </w:p>
                          <w:p w14:paraId="101F4F4D" w14:textId="1C31EF07" w:rsidR="00CE226C" w:rsidRDefault="00CE226C" w:rsidP="00CE226C">
                            <w:pPr>
                              <w:rPr>
                                <w:rFonts w:cs="Arial"/>
                                <w:iCs/>
                              </w:rPr>
                            </w:pPr>
                          </w:p>
                          <w:p w14:paraId="42ABAB68" w14:textId="4EDB9E64" w:rsidR="00CE226C" w:rsidRDefault="00CE226C" w:rsidP="00CE226C">
                            <w:pPr>
                              <w:rPr>
                                <w:rFonts w:cs="Arial"/>
                                <w:iCs/>
                              </w:rPr>
                            </w:pPr>
                          </w:p>
                          <w:p w14:paraId="5A58502C" w14:textId="09088CC4" w:rsidR="00CE226C" w:rsidRDefault="00CE226C" w:rsidP="00CE226C">
                            <w:pPr>
                              <w:rPr>
                                <w:rFonts w:cs="Arial"/>
                                <w:iCs/>
                              </w:rPr>
                            </w:pPr>
                          </w:p>
                          <w:p w14:paraId="280CFA72" w14:textId="14F0A695" w:rsidR="00CE226C" w:rsidRDefault="00CE226C" w:rsidP="00CE226C">
                            <w:pPr>
                              <w:rPr>
                                <w:rFonts w:cs="Arial"/>
                                <w:iCs/>
                              </w:rPr>
                            </w:pPr>
                          </w:p>
                          <w:p w14:paraId="6F335A53" w14:textId="201D04D6" w:rsidR="00CE226C" w:rsidRDefault="00CE226C" w:rsidP="00CE226C">
                            <w:pPr>
                              <w:rPr>
                                <w:rFonts w:cs="Arial"/>
                                <w:iCs/>
                              </w:rPr>
                            </w:pPr>
                          </w:p>
                          <w:p w14:paraId="144F41C3" w14:textId="77777777" w:rsidR="00CE226C" w:rsidRPr="00CE226C" w:rsidRDefault="00CE226C" w:rsidP="00CE226C">
                            <w:pPr>
                              <w:rPr>
                                <w:rFonts w:cs="Arial"/>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F04B7" id="Pravokotnik 32" o:spid="_x0000_s1028" style="position:absolute;margin-left:141.55pt;margin-top:7.25pt;width:183.6pt;height:20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" fillcolor="white [3201]" strokecolor="black [3200]" strokeweight="1pt">
                <v:textbox>
                  <w:txbxContent>
                    <w:p w14:paraId="7ED18E77" w14:textId="30FE161D" w:rsidR="003C60B2" w:rsidRPr="00561E9A" w:rsidRDefault="00CE226C"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Državn</w:t>
                      </w:r>
                      <w:r w:rsidR="00A21C07" w:rsidRPr="00561E9A">
                        <w:rPr>
                          <w:rFonts w:ascii="Bookman Old Style" w:hAnsi="Bookman Old Style" w:cs="Arial"/>
                          <w:iCs/>
                          <w:color w:val="7030A0"/>
                          <w:sz w:val="18"/>
                          <w:szCs w:val="22"/>
                        </w:rPr>
                        <w:t>ega</w:t>
                      </w:r>
                      <w:r w:rsidRPr="00561E9A">
                        <w:rPr>
                          <w:rFonts w:ascii="Bookman Old Style" w:hAnsi="Bookman Old Style" w:cs="Arial"/>
                          <w:iCs/>
                          <w:color w:val="7030A0"/>
                          <w:sz w:val="18"/>
                          <w:szCs w:val="22"/>
                        </w:rPr>
                        <w:t xml:space="preserve"> sekretar</w:t>
                      </w:r>
                      <w:r w:rsidR="00A21C07" w:rsidRPr="00561E9A">
                        <w:rPr>
                          <w:rFonts w:ascii="Bookman Old Style" w:hAnsi="Bookman Old Style" w:cs="Arial"/>
                          <w:iCs/>
                          <w:color w:val="7030A0"/>
                          <w:sz w:val="18"/>
                          <w:szCs w:val="22"/>
                        </w:rPr>
                        <w:t>ja</w:t>
                      </w:r>
                    </w:p>
                    <w:p w14:paraId="2969F961" w14:textId="7441CA08" w:rsidR="00CE226C" w:rsidRPr="00561E9A" w:rsidRDefault="00CE226C"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Vodj</w:t>
                      </w:r>
                      <w:r w:rsidR="00A21C07" w:rsidRPr="00561E9A">
                        <w:rPr>
                          <w:rFonts w:ascii="Bookman Old Style" w:hAnsi="Bookman Old Style" w:cs="Arial"/>
                          <w:iCs/>
                          <w:color w:val="7030A0"/>
                          <w:sz w:val="18"/>
                          <w:szCs w:val="22"/>
                        </w:rPr>
                        <w:t>o</w:t>
                      </w:r>
                      <w:r w:rsidRPr="00561E9A">
                        <w:rPr>
                          <w:rFonts w:ascii="Bookman Old Style" w:hAnsi="Bookman Old Style" w:cs="Arial"/>
                          <w:iCs/>
                          <w:color w:val="7030A0"/>
                          <w:sz w:val="18"/>
                          <w:szCs w:val="22"/>
                        </w:rPr>
                        <w:t xml:space="preserve"> kabineta</w:t>
                      </w:r>
                    </w:p>
                    <w:p w14:paraId="76812BBE" w14:textId="4BB0D3CC" w:rsidR="0065335A" w:rsidRPr="00561E9A" w:rsidRDefault="0065335A"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Sekretariat</w:t>
                      </w:r>
                    </w:p>
                    <w:p w14:paraId="45487358" w14:textId="19561334" w:rsidR="00CE226C" w:rsidRPr="00561E9A" w:rsidRDefault="00CE226C"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Vodj</w:t>
                      </w:r>
                      <w:r w:rsidR="00A21C07" w:rsidRPr="00561E9A">
                        <w:rPr>
                          <w:rFonts w:ascii="Bookman Old Style" w:hAnsi="Bookman Old Style" w:cs="Arial"/>
                          <w:iCs/>
                          <w:color w:val="7030A0"/>
                          <w:sz w:val="18"/>
                          <w:szCs w:val="22"/>
                        </w:rPr>
                        <w:t>o</w:t>
                      </w:r>
                      <w:r w:rsidRPr="00561E9A">
                        <w:rPr>
                          <w:rFonts w:ascii="Bookman Old Style" w:hAnsi="Bookman Old Style" w:cs="Arial"/>
                          <w:iCs/>
                          <w:color w:val="7030A0"/>
                          <w:sz w:val="18"/>
                          <w:szCs w:val="22"/>
                        </w:rPr>
                        <w:t xml:space="preserve"> Službe za odnose z javnostmi</w:t>
                      </w:r>
                    </w:p>
                    <w:p w14:paraId="096C9219" w14:textId="4BE4123D" w:rsidR="00CE226C" w:rsidRPr="00561E9A" w:rsidRDefault="00CE226C"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Generaln</w:t>
                      </w:r>
                      <w:r w:rsidR="00A21C07" w:rsidRPr="00561E9A">
                        <w:rPr>
                          <w:rFonts w:ascii="Bookman Old Style" w:hAnsi="Bookman Old Style" w:cs="Arial"/>
                          <w:iCs/>
                          <w:color w:val="7030A0"/>
                          <w:sz w:val="18"/>
                          <w:szCs w:val="22"/>
                        </w:rPr>
                        <w:t>ega</w:t>
                      </w:r>
                      <w:r w:rsidRPr="00561E9A">
                        <w:rPr>
                          <w:rFonts w:ascii="Bookman Old Style" w:hAnsi="Bookman Old Style" w:cs="Arial"/>
                          <w:iCs/>
                          <w:color w:val="7030A0"/>
                          <w:sz w:val="18"/>
                          <w:szCs w:val="22"/>
                        </w:rPr>
                        <w:t xml:space="preserve"> direktor</w:t>
                      </w:r>
                      <w:r w:rsidR="00A21C07" w:rsidRPr="00561E9A">
                        <w:rPr>
                          <w:rFonts w:ascii="Bookman Old Style" w:hAnsi="Bookman Old Style" w:cs="Arial"/>
                          <w:iCs/>
                          <w:color w:val="7030A0"/>
                          <w:sz w:val="18"/>
                          <w:szCs w:val="22"/>
                        </w:rPr>
                        <w:t>ja</w:t>
                      </w:r>
                      <w:r w:rsidR="0065335A" w:rsidRPr="00561E9A">
                        <w:rPr>
                          <w:rFonts w:ascii="Bookman Old Style" w:hAnsi="Bookman Old Style" w:cs="Arial"/>
                          <w:iCs/>
                          <w:color w:val="7030A0"/>
                          <w:sz w:val="18"/>
                          <w:szCs w:val="22"/>
                        </w:rPr>
                        <w:t xml:space="preserve"> Direktorata</w:t>
                      </w:r>
                      <w:r w:rsidRPr="00561E9A">
                        <w:rPr>
                          <w:rFonts w:ascii="Bookman Old Style" w:hAnsi="Bookman Old Style" w:cs="Arial"/>
                          <w:iCs/>
                          <w:color w:val="7030A0"/>
                          <w:sz w:val="18"/>
                          <w:szCs w:val="22"/>
                        </w:rPr>
                        <w:t xml:space="preserve"> </w:t>
                      </w:r>
                      <w:r w:rsidR="0065335A" w:rsidRPr="00561E9A">
                        <w:rPr>
                          <w:rFonts w:ascii="Bookman Old Style" w:hAnsi="Bookman Old Style" w:cs="Arial"/>
                          <w:iCs/>
                          <w:color w:val="7030A0"/>
                          <w:sz w:val="18"/>
                          <w:szCs w:val="22"/>
                        </w:rPr>
                        <w:t xml:space="preserve"> za predšolsko vzgojo in osnovno šolstvo</w:t>
                      </w:r>
                    </w:p>
                    <w:p w14:paraId="2F36B72B" w14:textId="630B0F2A" w:rsidR="0065335A" w:rsidRPr="00561E9A" w:rsidRDefault="0065335A"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Generaln</w:t>
                      </w:r>
                      <w:r w:rsidR="00A21C07" w:rsidRPr="00561E9A">
                        <w:rPr>
                          <w:rFonts w:ascii="Bookman Old Style" w:hAnsi="Bookman Old Style" w:cs="Arial"/>
                          <w:iCs/>
                          <w:color w:val="7030A0"/>
                          <w:sz w:val="18"/>
                          <w:szCs w:val="22"/>
                        </w:rPr>
                        <w:t xml:space="preserve">ega </w:t>
                      </w:r>
                      <w:r w:rsidRPr="00561E9A">
                        <w:rPr>
                          <w:rFonts w:ascii="Bookman Old Style" w:hAnsi="Bookman Old Style" w:cs="Arial"/>
                          <w:iCs/>
                          <w:color w:val="7030A0"/>
                          <w:sz w:val="18"/>
                          <w:szCs w:val="22"/>
                        </w:rPr>
                        <w:t>direktor</w:t>
                      </w:r>
                      <w:r w:rsidR="00A21C07" w:rsidRPr="00561E9A">
                        <w:rPr>
                          <w:rFonts w:ascii="Bookman Old Style" w:hAnsi="Bookman Old Style" w:cs="Arial"/>
                          <w:iCs/>
                          <w:color w:val="7030A0"/>
                          <w:sz w:val="18"/>
                          <w:szCs w:val="22"/>
                        </w:rPr>
                        <w:t>ja</w:t>
                      </w:r>
                      <w:r w:rsidRPr="00561E9A">
                        <w:rPr>
                          <w:rFonts w:ascii="Bookman Old Style" w:hAnsi="Bookman Old Style" w:cs="Arial"/>
                          <w:iCs/>
                          <w:color w:val="7030A0"/>
                          <w:sz w:val="18"/>
                          <w:szCs w:val="22"/>
                        </w:rPr>
                        <w:t xml:space="preserve"> Direktorata  za srednje in višje šolstvo ter izobraževanje odraslih</w:t>
                      </w:r>
                    </w:p>
                    <w:p w14:paraId="582B5C57" w14:textId="334A2559" w:rsidR="0065335A" w:rsidRPr="00561E9A" w:rsidRDefault="0065335A"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Direktor</w:t>
                      </w:r>
                      <w:r w:rsidR="00A21C07" w:rsidRPr="00561E9A">
                        <w:rPr>
                          <w:rFonts w:ascii="Bookman Old Style" w:hAnsi="Bookman Old Style" w:cs="Arial"/>
                          <w:iCs/>
                          <w:color w:val="7030A0"/>
                          <w:sz w:val="18"/>
                          <w:szCs w:val="22"/>
                        </w:rPr>
                        <w:t>ja</w:t>
                      </w:r>
                      <w:r w:rsidRPr="00561E9A">
                        <w:rPr>
                          <w:rFonts w:ascii="Bookman Old Style" w:hAnsi="Bookman Old Style" w:cs="Arial"/>
                          <w:iCs/>
                          <w:color w:val="7030A0"/>
                          <w:sz w:val="18"/>
                          <w:szCs w:val="22"/>
                        </w:rPr>
                        <w:t xml:space="preserve"> Urada za razvoj in kakovost izobraževanja</w:t>
                      </w:r>
                    </w:p>
                    <w:p w14:paraId="3E87A3CB" w14:textId="3B2CB444" w:rsidR="00A21C07" w:rsidRPr="00561E9A" w:rsidRDefault="00A21C07"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Vodje služb (NOE)</w:t>
                      </w:r>
                    </w:p>
                    <w:p w14:paraId="30932A12" w14:textId="18C1D31A" w:rsidR="00CE226C" w:rsidRDefault="00CE226C" w:rsidP="00CE226C">
                      <w:pPr>
                        <w:rPr>
                          <w:rFonts w:cs="Arial"/>
                          <w:iCs/>
                        </w:rPr>
                      </w:pPr>
                    </w:p>
                    <w:p w14:paraId="5ECC48C3" w14:textId="5E104325" w:rsidR="00CE226C" w:rsidRDefault="00CE226C" w:rsidP="00CE226C">
                      <w:pPr>
                        <w:rPr>
                          <w:rFonts w:cs="Arial"/>
                          <w:iCs/>
                        </w:rPr>
                      </w:pPr>
                    </w:p>
                    <w:p w14:paraId="30ECC845" w14:textId="06CBD324" w:rsidR="00CE226C" w:rsidRDefault="00CE226C" w:rsidP="00CE226C">
                      <w:pPr>
                        <w:rPr>
                          <w:rFonts w:cs="Arial"/>
                          <w:iCs/>
                        </w:rPr>
                      </w:pPr>
                    </w:p>
                    <w:p w14:paraId="546FB7E9" w14:textId="5CEF4973" w:rsidR="00CE226C" w:rsidRDefault="00CE226C" w:rsidP="00CE226C">
                      <w:pPr>
                        <w:rPr>
                          <w:rFonts w:cs="Arial"/>
                          <w:iCs/>
                        </w:rPr>
                      </w:pPr>
                    </w:p>
                    <w:p w14:paraId="62E19884" w14:textId="03A4F4B2" w:rsidR="00CE226C" w:rsidRDefault="00CE226C" w:rsidP="00CE226C">
                      <w:pPr>
                        <w:rPr>
                          <w:rFonts w:cs="Arial"/>
                          <w:iCs/>
                        </w:rPr>
                      </w:pPr>
                    </w:p>
                    <w:p w14:paraId="6A4C03FD" w14:textId="0141EB03" w:rsidR="00CE226C" w:rsidRDefault="00CE226C" w:rsidP="00CE226C">
                      <w:pPr>
                        <w:rPr>
                          <w:rFonts w:cs="Arial"/>
                          <w:iCs/>
                        </w:rPr>
                      </w:pPr>
                    </w:p>
                    <w:p w14:paraId="58E18D5B" w14:textId="5FF8CFE6" w:rsidR="00CE226C" w:rsidRDefault="00CE226C" w:rsidP="00CE226C">
                      <w:pPr>
                        <w:rPr>
                          <w:rFonts w:cs="Arial"/>
                          <w:iCs/>
                        </w:rPr>
                      </w:pPr>
                    </w:p>
                    <w:p w14:paraId="674C88D0" w14:textId="7E2980BB" w:rsidR="00CE226C" w:rsidRDefault="00CE226C" w:rsidP="00CE226C">
                      <w:pPr>
                        <w:rPr>
                          <w:rFonts w:cs="Arial"/>
                          <w:iCs/>
                        </w:rPr>
                      </w:pPr>
                    </w:p>
                    <w:p w14:paraId="193C78BA" w14:textId="3FF03589" w:rsidR="00CE226C" w:rsidRDefault="00CE226C" w:rsidP="00CE226C">
                      <w:pPr>
                        <w:rPr>
                          <w:rFonts w:cs="Arial"/>
                          <w:iCs/>
                        </w:rPr>
                      </w:pPr>
                    </w:p>
                    <w:p w14:paraId="7D42AAEC" w14:textId="01A41DFE" w:rsidR="00CE226C" w:rsidRDefault="00CE226C" w:rsidP="00CE226C">
                      <w:pPr>
                        <w:rPr>
                          <w:rFonts w:cs="Arial"/>
                          <w:iCs/>
                        </w:rPr>
                      </w:pPr>
                    </w:p>
                    <w:p w14:paraId="101F4F4D" w14:textId="1C31EF07" w:rsidR="00CE226C" w:rsidRDefault="00CE226C" w:rsidP="00CE226C">
                      <w:pPr>
                        <w:rPr>
                          <w:rFonts w:cs="Arial"/>
                          <w:iCs/>
                        </w:rPr>
                      </w:pPr>
                    </w:p>
                    <w:p w14:paraId="42ABAB68" w14:textId="4EDB9E64" w:rsidR="00CE226C" w:rsidRDefault="00CE226C" w:rsidP="00CE226C">
                      <w:pPr>
                        <w:rPr>
                          <w:rFonts w:cs="Arial"/>
                          <w:iCs/>
                        </w:rPr>
                      </w:pPr>
                    </w:p>
                    <w:p w14:paraId="5A58502C" w14:textId="09088CC4" w:rsidR="00CE226C" w:rsidRDefault="00CE226C" w:rsidP="00CE226C">
                      <w:pPr>
                        <w:rPr>
                          <w:rFonts w:cs="Arial"/>
                          <w:iCs/>
                        </w:rPr>
                      </w:pPr>
                    </w:p>
                    <w:p w14:paraId="280CFA72" w14:textId="14F0A695" w:rsidR="00CE226C" w:rsidRDefault="00CE226C" w:rsidP="00CE226C">
                      <w:pPr>
                        <w:rPr>
                          <w:rFonts w:cs="Arial"/>
                          <w:iCs/>
                        </w:rPr>
                      </w:pPr>
                    </w:p>
                    <w:p w14:paraId="6F335A53" w14:textId="201D04D6" w:rsidR="00CE226C" w:rsidRDefault="00CE226C" w:rsidP="00CE226C">
                      <w:pPr>
                        <w:rPr>
                          <w:rFonts w:cs="Arial"/>
                          <w:iCs/>
                        </w:rPr>
                      </w:pPr>
                    </w:p>
                    <w:p w14:paraId="144F41C3" w14:textId="77777777" w:rsidR="00CE226C" w:rsidRPr="00CE226C" w:rsidRDefault="00CE226C" w:rsidP="00CE226C">
                      <w:pPr>
                        <w:rPr>
                          <w:rFonts w:cs="Arial"/>
                          <w:iCs/>
                        </w:rPr>
                      </w:pPr>
                    </w:p>
                  </w:txbxContent>
                </v:textbox>
              </v:rect>
            </w:pict>
          </mc:Fallback>
        </mc:AlternateContent>
      </w:r>
      <w:r w:rsidR="00CE226C" w:rsidRPr="003A2853">
        <w:rPr>
          <w:rFonts w:cs="Arial"/>
          <w:noProof/>
        </w:rPr>
        <mc:AlternateContent>
          <mc:Choice Requires="wps">
            <w:drawing>
              <wp:anchor distT="0" distB="0" distL="114300" distR="114300" simplePos="0" relativeHeight="251689984" behindDoc="0" locked="0" layoutInCell="1" allowOverlap="1" wp14:anchorId="49128428" wp14:editId="3244579F">
                <wp:simplePos x="0" y="0"/>
                <wp:positionH relativeFrom="column">
                  <wp:posOffset>-191135</wp:posOffset>
                </wp:positionH>
                <wp:positionV relativeFrom="paragraph">
                  <wp:posOffset>180340</wp:posOffset>
                </wp:positionV>
                <wp:extent cx="1752600" cy="640080"/>
                <wp:effectExtent l="0" t="0" r="19050" b="26670"/>
                <wp:wrapNone/>
                <wp:docPr id="31" name="Pravokotnik 31"/>
                <wp:cNvGraphicFramePr/>
                <a:graphic xmlns:a="http://schemas.openxmlformats.org/drawingml/2006/main">
                  <a:graphicData uri="http://schemas.microsoft.com/office/word/2010/wordprocessingShape">
                    <wps:wsp>
                      <wps:cNvSpPr/>
                      <wps:spPr>
                        <a:xfrm>
                          <a:off x="0" y="0"/>
                          <a:ext cx="1752600" cy="640080"/>
                        </a:xfrm>
                        <a:prstGeom prst="rect">
                          <a:avLst/>
                        </a:prstGeom>
                      </wps:spPr>
                      <wps:style>
                        <a:lnRef idx="2">
                          <a:schemeClr val="dk1"/>
                        </a:lnRef>
                        <a:fillRef idx="1">
                          <a:schemeClr val="lt1"/>
                        </a:fillRef>
                        <a:effectRef idx="0">
                          <a:schemeClr val="dk1"/>
                        </a:effectRef>
                        <a:fontRef idx="minor">
                          <a:schemeClr val="dk1"/>
                        </a:fontRef>
                      </wps:style>
                      <wps:txbx>
                        <w:txbxContent>
                          <w:p w14:paraId="4E9F04AF" w14:textId="5812A56D" w:rsidR="00CE226C" w:rsidRPr="00561E9A" w:rsidRDefault="00A21C07" w:rsidP="00CE226C">
                            <w:pPr>
                              <w:jc w:val="center"/>
                              <w:rPr>
                                <w:rFonts w:ascii="Bookman Old Style" w:hAnsi="Bookman Old Style" w:cs="Arial"/>
                                <w:color w:val="C45911" w:themeColor="accent2" w:themeShade="BF"/>
                                <w:sz w:val="18"/>
                                <w:szCs w:val="18"/>
                              </w:rPr>
                            </w:pPr>
                            <w:r w:rsidRPr="00561E9A">
                              <w:rPr>
                                <w:rFonts w:ascii="Bookman Old Style" w:hAnsi="Bookman Old Style" w:cs="Arial"/>
                                <w:color w:val="C45911" w:themeColor="accent2" w:themeShade="BF"/>
                                <w:sz w:val="18"/>
                                <w:szCs w:val="18"/>
                              </w:rPr>
                              <w:t>Direktorja Urada RS za mladino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28428" id="Pravokotnik 31" o:spid="_x0000_s1029" style="position:absolute;margin-left:-15.05pt;margin-top:14.2pt;width:138pt;height:50.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" fillcolor="white [3201]" strokecolor="black [3200]" strokeweight="1pt">
                <v:textbox>
                  <w:txbxContent>
                    <w:p w14:paraId="4E9F04AF" w14:textId="5812A56D" w:rsidR="00CE226C" w:rsidRPr="00561E9A" w:rsidRDefault="00A21C07" w:rsidP="00CE226C">
                      <w:pPr>
                        <w:jc w:val="center"/>
                        <w:rPr>
                          <w:rFonts w:ascii="Bookman Old Style" w:hAnsi="Bookman Old Style" w:cs="Arial"/>
                          <w:color w:val="C45911" w:themeColor="accent2" w:themeShade="BF"/>
                          <w:sz w:val="18"/>
                          <w:szCs w:val="18"/>
                        </w:rPr>
                      </w:pPr>
                      <w:r w:rsidRPr="00561E9A">
                        <w:rPr>
                          <w:rFonts w:ascii="Bookman Old Style" w:hAnsi="Bookman Old Style" w:cs="Arial"/>
                          <w:color w:val="C45911" w:themeColor="accent2" w:themeShade="BF"/>
                          <w:sz w:val="18"/>
                          <w:szCs w:val="18"/>
                        </w:rPr>
                        <w:t>Direktorja Urada RS za mladino</w:t>
                      </w:r>
                    </w:p>
                  </w:txbxContent>
                </v:textbox>
              </v:rect>
            </w:pict>
          </mc:Fallback>
        </mc:AlternateContent>
      </w:r>
    </w:p>
    <w:p w14:paraId="056A2D8B" w14:textId="33917CEA" w:rsidR="003C60B2" w:rsidRDefault="00CE226C" w:rsidP="003C60B2">
      <w:r w:rsidRPr="003A2853">
        <w:rPr>
          <w:rFonts w:cs="Arial"/>
          <w:noProof/>
        </w:rPr>
        <mc:AlternateContent>
          <mc:Choice Requires="wps">
            <w:drawing>
              <wp:anchor distT="0" distB="0" distL="114300" distR="114300" simplePos="0" relativeHeight="251678720" behindDoc="0" locked="0" layoutInCell="1" allowOverlap="1" wp14:anchorId="0652991C" wp14:editId="62A15F21">
                <wp:simplePos x="0" y="0"/>
                <wp:positionH relativeFrom="column">
                  <wp:posOffset>4434205</wp:posOffset>
                </wp:positionH>
                <wp:positionV relativeFrom="paragraph">
                  <wp:posOffset>43180</wp:posOffset>
                </wp:positionV>
                <wp:extent cx="1554480" cy="617220"/>
                <wp:effectExtent l="0" t="0" r="26670" b="11430"/>
                <wp:wrapNone/>
                <wp:docPr id="13" name="Pravokotnik 13"/>
                <wp:cNvGraphicFramePr/>
                <a:graphic xmlns:a="http://schemas.openxmlformats.org/drawingml/2006/main">
                  <a:graphicData uri="http://schemas.microsoft.com/office/word/2010/wordprocessingShape">
                    <wps:wsp>
                      <wps:cNvSpPr/>
                      <wps:spPr>
                        <a:xfrm>
                          <a:off x="0" y="0"/>
                          <a:ext cx="1554480" cy="617220"/>
                        </a:xfrm>
                        <a:prstGeom prst="rect">
                          <a:avLst/>
                        </a:prstGeom>
                      </wps:spPr>
                      <wps:style>
                        <a:lnRef idx="2">
                          <a:schemeClr val="dk1"/>
                        </a:lnRef>
                        <a:fillRef idx="1">
                          <a:schemeClr val="lt1"/>
                        </a:fillRef>
                        <a:effectRef idx="0">
                          <a:schemeClr val="dk1"/>
                        </a:effectRef>
                        <a:fontRef idx="minor">
                          <a:schemeClr val="dk1"/>
                        </a:fontRef>
                      </wps:style>
                      <wps:txbx>
                        <w:txbxContent>
                          <w:p w14:paraId="6406D3B5" w14:textId="5B4FED4F" w:rsidR="003C60B2" w:rsidRPr="00561E9A" w:rsidRDefault="0065335A" w:rsidP="003C60B2">
                            <w:pPr>
                              <w:jc w:val="center"/>
                              <w:rPr>
                                <w:rFonts w:ascii="Bookman Old Style" w:hAnsi="Bookman Old Style" w:cs="Arial"/>
                                <w:color w:val="C45911" w:themeColor="accent2" w:themeShade="BF"/>
                                <w:sz w:val="18"/>
                                <w:szCs w:val="18"/>
                              </w:rPr>
                            </w:pPr>
                            <w:r w:rsidRPr="00561E9A">
                              <w:rPr>
                                <w:rFonts w:ascii="Bookman Old Style" w:hAnsi="Bookman Old Style" w:cs="Arial"/>
                                <w:color w:val="C45911" w:themeColor="accent2" w:themeShade="BF"/>
                                <w:sz w:val="18"/>
                                <w:szCs w:val="18"/>
                              </w:rPr>
                              <w:t>Glavn</w:t>
                            </w:r>
                            <w:r w:rsidR="00A21C07" w:rsidRPr="00561E9A">
                              <w:rPr>
                                <w:rFonts w:ascii="Bookman Old Style" w:hAnsi="Bookman Old Style" w:cs="Arial"/>
                                <w:color w:val="C45911" w:themeColor="accent2" w:themeShade="BF"/>
                                <w:sz w:val="18"/>
                                <w:szCs w:val="18"/>
                              </w:rPr>
                              <w:t>ega</w:t>
                            </w:r>
                            <w:r w:rsidRPr="00561E9A">
                              <w:rPr>
                                <w:rFonts w:ascii="Bookman Old Style" w:hAnsi="Bookman Old Style" w:cs="Arial"/>
                                <w:color w:val="C45911" w:themeColor="accent2" w:themeShade="BF"/>
                                <w:sz w:val="18"/>
                                <w:szCs w:val="18"/>
                              </w:rPr>
                              <w:t xml:space="preserve"> inšpektor</w:t>
                            </w:r>
                            <w:r w:rsidR="00A21C07" w:rsidRPr="00561E9A">
                              <w:rPr>
                                <w:rFonts w:ascii="Bookman Old Style" w:hAnsi="Bookman Old Style" w:cs="Arial"/>
                                <w:color w:val="C45911" w:themeColor="accent2" w:themeShade="BF"/>
                                <w:sz w:val="18"/>
                                <w:szCs w:val="18"/>
                              </w:rPr>
                              <w:t>ja</w:t>
                            </w:r>
                            <w:r w:rsidRPr="00561E9A">
                              <w:rPr>
                                <w:rFonts w:ascii="Bookman Old Style" w:hAnsi="Bookman Old Style" w:cs="Arial"/>
                                <w:color w:val="C45911" w:themeColor="accent2" w:themeShade="BF"/>
                                <w:sz w:val="18"/>
                                <w:szCs w:val="18"/>
                              </w:rPr>
                              <w:t xml:space="preserve"> Inšpektorata za šolstvo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2991C" id="Pravokotnik 13" o:spid="_x0000_s1030" style="position:absolute;margin-left:349.15pt;margin-top:3.4pt;width:122.4pt;height:48.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" fillcolor="white [3201]" strokecolor="black [3200]" strokeweight="1pt">
                <v:textbox>
                  <w:txbxContent>
                    <w:p w14:paraId="6406D3B5" w14:textId="5B4FED4F" w:rsidR="003C60B2" w:rsidRPr="00561E9A" w:rsidRDefault="0065335A" w:rsidP="003C60B2">
                      <w:pPr>
                        <w:jc w:val="center"/>
                        <w:rPr>
                          <w:rFonts w:ascii="Bookman Old Style" w:hAnsi="Bookman Old Style" w:cs="Arial"/>
                          <w:color w:val="C45911" w:themeColor="accent2" w:themeShade="BF"/>
                          <w:sz w:val="18"/>
                          <w:szCs w:val="18"/>
                        </w:rPr>
                      </w:pPr>
                      <w:r w:rsidRPr="00561E9A">
                        <w:rPr>
                          <w:rFonts w:ascii="Bookman Old Style" w:hAnsi="Bookman Old Style" w:cs="Arial"/>
                          <w:color w:val="C45911" w:themeColor="accent2" w:themeShade="BF"/>
                          <w:sz w:val="18"/>
                          <w:szCs w:val="18"/>
                        </w:rPr>
                        <w:t>Glavn</w:t>
                      </w:r>
                      <w:r w:rsidR="00A21C07" w:rsidRPr="00561E9A">
                        <w:rPr>
                          <w:rFonts w:ascii="Bookman Old Style" w:hAnsi="Bookman Old Style" w:cs="Arial"/>
                          <w:color w:val="C45911" w:themeColor="accent2" w:themeShade="BF"/>
                          <w:sz w:val="18"/>
                          <w:szCs w:val="18"/>
                        </w:rPr>
                        <w:t>ega</w:t>
                      </w:r>
                      <w:r w:rsidRPr="00561E9A">
                        <w:rPr>
                          <w:rFonts w:ascii="Bookman Old Style" w:hAnsi="Bookman Old Style" w:cs="Arial"/>
                          <w:color w:val="C45911" w:themeColor="accent2" w:themeShade="BF"/>
                          <w:sz w:val="18"/>
                          <w:szCs w:val="18"/>
                        </w:rPr>
                        <w:t xml:space="preserve"> inšpektor</w:t>
                      </w:r>
                      <w:r w:rsidR="00A21C07" w:rsidRPr="00561E9A">
                        <w:rPr>
                          <w:rFonts w:ascii="Bookman Old Style" w:hAnsi="Bookman Old Style" w:cs="Arial"/>
                          <w:color w:val="C45911" w:themeColor="accent2" w:themeShade="BF"/>
                          <w:sz w:val="18"/>
                          <w:szCs w:val="18"/>
                        </w:rPr>
                        <w:t>ja</w:t>
                      </w:r>
                      <w:r w:rsidRPr="00561E9A">
                        <w:rPr>
                          <w:rFonts w:ascii="Bookman Old Style" w:hAnsi="Bookman Old Style" w:cs="Arial"/>
                          <w:color w:val="C45911" w:themeColor="accent2" w:themeShade="BF"/>
                          <w:sz w:val="18"/>
                          <w:szCs w:val="18"/>
                        </w:rPr>
                        <w:t xml:space="preserve"> Inšpektorata za šolstvo</w:t>
                      </w:r>
                    </w:p>
                  </w:txbxContent>
                </v:textbox>
              </v:rect>
            </w:pict>
          </mc:Fallback>
        </mc:AlternateContent>
      </w:r>
    </w:p>
    <w:p w14:paraId="5561DCED" w14:textId="5B60D634" w:rsidR="003C60B2" w:rsidRDefault="003C60B2" w:rsidP="003C60B2"/>
    <w:p w14:paraId="2665491D" w14:textId="411DB2CF" w:rsidR="003C60B2" w:rsidRDefault="003C60B2" w:rsidP="00561E9A">
      <w:pPr>
        <w:spacing w:line="276" w:lineRule="auto"/>
      </w:pPr>
    </w:p>
    <w:p w14:paraId="16B2AF49" w14:textId="5DDDF34F" w:rsidR="003C60B2" w:rsidRDefault="003C60B2" w:rsidP="00561E9A">
      <w:pPr>
        <w:spacing w:line="276" w:lineRule="auto"/>
      </w:pPr>
    </w:p>
    <w:p w14:paraId="5FFB3D83" w14:textId="77777777" w:rsidR="003C60B2" w:rsidRDefault="003C60B2" w:rsidP="00561E9A">
      <w:pPr>
        <w:spacing w:line="276" w:lineRule="auto"/>
      </w:pPr>
    </w:p>
    <w:p w14:paraId="4473BB0F" w14:textId="13009C7C" w:rsidR="003C60B2" w:rsidRDefault="003C60B2" w:rsidP="00561E9A">
      <w:pPr>
        <w:spacing w:line="276" w:lineRule="auto"/>
      </w:pPr>
    </w:p>
    <w:p w14:paraId="45839487" w14:textId="77777777" w:rsidR="00CE226C" w:rsidRDefault="00CE226C" w:rsidP="00561E9A">
      <w:pPr>
        <w:spacing w:line="276" w:lineRule="auto"/>
      </w:pPr>
    </w:p>
    <w:p w14:paraId="63E5C88C" w14:textId="0E7AE2AE" w:rsidR="00CE226C" w:rsidRDefault="00CE226C" w:rsidP="00561E9A">
      <w:pPr>
        <w:spacing w:line="276" w:lineRule="auto"/>
      </w:pPr>
    </w:p>
    <w:p w14:paraId="014B83F8" w14:textId="77777777" w:rsidR="00CE226C" w:rsidRDefault="00CE226C" w:rsidP="00561E9A">
      <w:pPr>
        <w:spacing w:line="276" w:lineRule="auto"/>
      </w:pPr>
    </w:p>
    <w:p w14:paraId="26DBFA94" w14:textId="77777777" w:rsidR="003C60B2" w:rsidRDefault="003C60B2" w:rsidP="00561E9A">
      <w:pPr>
        <w:spacing w:line="276" w:lineRule="auto"/>
      </w:pPr>
    </w:p>
    <w:p w14:paraId="0E74E2DC" w14:textId="63CD42B5" w:rsidR="003C60B2" w:rsidRPr="00B45B8E" w:rsidRDefault="00A21C07" w:rsidP="00561E9A">
      <w:pPr>
        <w:spacing w:line="276" w:lineRule="auto"/>
        <w:jc w:val="both"/>
        <w:rPr>
          <w:rFonts w:ascii="Arial" w:hAnsi="Arial" w:cs="Arial"/>
          <w:sz w:val="20"/>
          <w:szCs w:val="20"/>
        </w:rPr>
      </w:pPr>
      <w:r w:rsidRPr="00A06E0D">
        <w:rPr>
          <w:rFonts w:ascii="Arial" w:hAnsi="Arial" w:cs="Arial"/>
          <w:sz w:val="20"/>
          <w:szCs w:val="20"/>
        </w:rPr>
        <w:t>S</w:t>
      </w:r>
      <w:r w:rsidRPr="00B45B8E">
        <w:rPr>
          <w:rFonts w:ascii="Arial" w:hAnsi="Arial" w:cs="Arial"/>
          <w:sz w:val="20"/>
          <w:szCs w:val="20"/>
        </w:rPr>
        <w:t xml:space="preserve">hema 1: Obveščanja odgovornih oseb v Ministrstvu za vzgojo in izobraževanje ob </w:t>
      </w:r>
      <w:r w:rsidR="003C60B2" w:rsidRPr="00B45B8E">
        <w:rPr>
          <w:rFonts w:ascii="Arial" w:hAnsi="Arial" w:cs="Arial"/>
          <w:sz w:val="20"/>
          <w:szCs w:val="20"/>
        </w:rPr>
        <w:t>jedrski nesreči v NEK</w:t>
      </w:r>
    </w:p>
    <w:p w14:paraId="1DD0BDE1" w14:textId="77777777" w:rsidR="006231AC" w:rsidRPr="00B45B8E" w:rsidRDefault="006231AC" w:rsidP="00561E9A">
      <w:pPr>
        <w:spacing w:line="276" w:lineRule="auto"/>
        <w:jc w:val="both"/>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704"/>
      </w:tblGrid>
      <w:tr w:rsidR="00B45B8E" w:rsidRPr="00B45B8E" w14:paraId="74BC93DF" w14:textId="77777777" w:rsidTr="00382C8C">
        <w:tc>
          <w:tcPr>
            <w:tcW w:w="1363" w:type="dxa"/>
            <w:shd w:val="clear" w:color="auto" w:fill="auto"/>
          </w:tcPr>
          <w:p w14:paraId="6C112585" w14:textId="7FF8BF83" w:rsidR="006231AC" w:rsidRPr="00B45B8E" w:rsidRDefault="006231AC" w:rsidP="00561E9A">
            <w:pPr>
              <w:spacing w:line="276" w:lineRule="auto"/>
              <w:jc w:val="both"/>
              <w:rPr>
                <w:rFonts w:ascii="Arial" w:hAnsi="Arial" w:cs="Arial"/>
                <w:sz w:val="20"/>
                <w:szCs w:val="20"/>
              </w:rPr>
            </w:pPr>
            <w:r w:rsidRPr="00B45B8E">
              <w:rPr>
                <w:rFonts w:ascii="Arial" w:hAnsi="Arial" w:cs="Arial"/>
                <w:sz w:val="20"/>
                <w:szCs w:val="20"/>
              </w:rPr>
              <w:t>Priloga 3</w:t>
            </w:r>
          </w:p>
        </w:tc>
        <w:tc>
          <w:tcPr>
            <w:tcW w:w="7704" w:type="dxa"/>
            <w:shd w:val="clear" w:color="auto" w:fill="auto"/>
          </w:tcPr>
          <w:p w14:paraId="68D955C7" w14:textId="0FC7C30D" w:rsidR="006231AC" w:rsidRPr="00B45B8E" w:rsidRDefault="006231AC" w:rsidP="00561E9A">
            <w:pPr>
              <w:spacing w:line="276" w:lineRule="auto"/>
              <w:jc w:val="both"/>
              <w:rPr>
                <w:rFonts w:ascii="Arial" w:hAnsi="Arial" w:cs="Arial"/>
                <w:sz w:val="20"/>
                <w:szCs w:val="20"/>
              </w:rPr>
            </w:pPr>
            <w:r w:rsidRPr="00B45B8E">
              <w:rPr>
                <w:rFonts w:ascii="Arial" w:hAnsi="Arial" w:cs="Arial"/>
                <w:sz w:val="20"/>
                <w:szCs w:val="20"/>
              </w:rPr>
              <w:t xml:space="preserve">Seznam </w:t>
            </w:r>
            <w:r w:rsidR="00AA0108" w:rsidRPr="00B45B8E">
              <w:rPr>
                <w:rFonts w:ascii="Arial" w:hAnsi="Arial" w:cs="Arial"/>
                <w:sz w:val="20"/>
                <w:szCs w:val="20"/>
              </w:rPr>
              <w:t>odgovornih oseb Ministrstva za vzgojo in izobraževanje, ki se jih obvešča ob naravnih in drugih nesrečah</w:t>
            </w:r>
          </w:p>
        </w:tc>
      </w:tr>
    </w:tbl>
    <w:p w14:paraId="14BF2E8C" w14:textId="04D7F835" w:rsidR="006231AC" w:rsidRPr="00B45B8E" w:rsidRDefault="006231AC" w:rsidP="00561E9A">
      <w:pPr>
        <w:spacing w:line="276" w:lineRule="auto"/>
        <w:rPr>
          <w:rFonts w:ascii="Arial" w:hAnsi="Arial" w:cs="Arial"/>
          <w:sz w:val="20"/>
          <w:szCs w:val="20"/>
        </w:rPr>
      </w:pPr>
    </w:p>
    <w:p w14:paraId="6049049B" w14:textId="048F9E79" w:rsidR="00A21C07" w:rsidRPr="00B45B8E" w:rsidRDefault="00A21C07" w:rsidP="00561E9A">
      <w:pPr>
        <w:spacing w:line="276" w:lineRule="auto"/>
        <w:rPr>
          <w:rFonts w:ascii="Arial" w:hAnsi="Arial" w:cs="Arial"/>
          <w:sz w:val="20"/>
          <w:szCs w:val="20"/>
        </w:rPr>
      </w:pPr>
      <w:r w:rsidRPr="00B45B8E">
        <w:rPr>
          <w:rFonts w:ascii="Arial" w:hAnsi="Arial" w:cs="Arial"/>
          <w:sz w:val="20"/>
          <w:szCs w:val="20"/>
        </w:rPr>
        <w:t xml:space="preserve">Odgovorne osebe organizacijskih enot nato (preko svojih tajništev) obveščajo odgovorne osebe v svojih organizacijskih enotah. </w:t>
      </w:r>
    </w:p>
    <w:p w14:paraId="6C42A0F2" w14:textId="77777777" w:rsidR="00A21C07" w:rsidRPr="00B45B8E" w:rsidRDefault="00A21C07" w:rsidP="00561E9A">
      <w:pPr>
        <w:spacing w:line="276" w:lineRule="auto"/>
        <w:jc w:val="both"/>
        <w:rPr>
          <w:rFonts w:ascii="Arial" w:hAnsi="Arial" w:cs="Arial"/>
          <w:sz w:val="20"/>
          <w:szCs w:val="20"/>
        </w:rPr>
      </w:pPr>
      <w:bookmarkStart w:id="8" w:name="_Hlk172793152"/>
    </w:p>
    <w:p w14:paraId="532560AB" w14:textId="77777777" w:rsidR="00A21C07" w:rsidRPr="00B45B8E" w:rsidRDefault="00A21C07" w:rsidP="00561E9A">
      <w:pPr>
        <w:spacing w:line="276" w:lineRule="auto"/>
        <w:jc w:val="both"/>
        <w:rPr>
          <w:rFonts w:ascii="Arial" w:hAnsi="Arial" w:cs="Arial"/>
          <w:sz w:val="20"/>
          <w:szCs w:val="20"/>
        </w:rPr>
      </w:pPr>
      <w:r w:rsidRPr="00B45B8E">
        <w:rPr>
          <w:rFonts w:ascii="Arial" w:hAnsi="Arial" w:cs="Arial"/>
          <w:sz w:val="20"/>
          <w:szCs w:val="20"/>
        </w:rPr>
        <w:t xml:space="preserve">Obveščanje odgovornih oseb znotraj ministrstva se izvede z uporabo običajnih sredstev zvez (telefon, službeni mobilni telefon, elektronska pošta). </w:t>
      </w:r>
    </w:p>
    <w:p w14:paraId="5BFA6A98" w14:textId="77777777" w:rsidR="00A21C07" w:rsidRPr="00B45B8E" w:rsidRDefault="00A21C07" w:rsidP="00561E9A">
      <w:pPr>
        <w:spacing w:line="276" w:lineRule="auto"/>
        <w:jc w:val="both"/>
        <w:rPr>
          <w:rFonts w:ascii="Arial" w:hAnsi="Arial" w:cs="Arial"/>
          <w:sz w:val="20"/>
          <w:szCs w:val="20"/>
        </w:rPr>
      </w:pPr>
      <w:r w:rsidRPr="00B45B8E">
        <w:rPr>
          <w:rFonts w:ascii="Arial" w:hAnsi="Arial" w:cs="Arial"/>
          <w:sz w:val="20"/>
          <w:szCs w:val="20"/>
        </w:rPr>
        <w:t xml:space="preserve">Vsi potrebni podatki (telefonski imenik ter številke službenih mobilnih telefonov) so v ta namen objavljeni na intranet portalu, do katerega imajo dostop vsi uslužbenci ministrstva. </w:t>
      </w:r>
    </w:p>
    <w:bookmarkEnd w:id="8"/>
    <w:p w14:paraId="30D82754" w14:textId="77777777" w:rsidR="00A21C07" w:rsidRPr="00B45B8E" w:rsidRDefault="00A21C07" w:rsidP="00561E9A">
      <w:pPr>
        <w:spacing w:line="276" w:lineRule="auto"/>
        <w:jc w:val="both"/>
        <w:rPr>
          <w:rFonts w:ascii="Arial" w:hAnsi="Arial" w:cs="Arial"/>
          <w:sz w:val="20"/>
          <w:szCs w:val="20"/>
        </w:rPr>
      </w:pPr>
    </w:p>
    <w:p w14:paraId="046332BB" w14:textId="77777777" w:rsidR="000572C3" w:rsidRPr="00B45B8E" w:rsidRDefault="00A21C07" w:rsidP="00561E9A">
      <w:pPr>
        <w:spacing w:line="276" w:lineRule="auto"/>
        <w:jc w:val="both"/>
        <w:rPr>
          <w:rFonts w:ascii="Arial" w:hAnsi="Arial" w:cs="Arial"/>
          <w:sz w:val="20"/>
          <w:szCs w:val="20"/>
        </w:rPr>
      </w:pPr>
      <w:r w:rsidRPr="00B45B8E">
        <w:rPr>
          <w:rFonts w:ascii="Arial" w:hAnsi="Arial" w:cs="Arial"/>
          <w:sz w:val="20"/>
          <w:szCs w:val="20"/>
        </w:rPr>
        <w:t xml:space="preserve">Organa v sestavi </w:t>
      </w:r>
      <w:r w:rsidR="000572C3" w:rsidRPr="00B45B8E">
        <w:rPr>
          <w:rFonts w:ascii="Arial" w:hAnsi="Arial" w:cs="Arial"/>
          <w:sz w:val="20"/>
          <w:szCs w:val="20"/>
        </w:rPr>
        <w:t>Ministrstva za vzgojo in izobraževanje:</w:t>
      </w:r>
    </w:p>
    <w:p w14:paraId="7F811FA6" w14:textId="77777777" w:rsidR="000572C3" w:rsidRPr="00B45B8E" w:rsidRDefault="000572C3" w:rsidP="00DD457D">
      <w:pPr>
        <w:pStyle w:val="Odstavekseznama"/>
        <w:numPr>
          <w:ilvl w:val="1"/>
          <w:numId w:val="18"/>
        </w:numPr>
        <w:spacing w:line="276" w:lineRule="auto"/>
        <w:jc w:val="both"/>
        <w:rPr>
          <w:rFonts w:cs="Arial"/>
          <w:szCs w:val="20"/>
        </w:rPr>
      </w:pPr>
      <w:r w:rsidRPr="00B45B8E">
        <w:rPr>
          <w:rFonts w:cs="Arial"/>
          <w:szCs w:val="20"/>
        </w:rPr>
        <w:t>Inšpektorat RS za šolstvo (v nadaljevanju: IRSŠ) ter</w:t>
      </w:r>
    </w:p>
    <w:p w14:paraId="4A22C15B" w14:textId="77777777" w:rsidR="000572C3" w:rsidRPr="00B45B8E" w:rsidRDefault="000572C3" w:rsidP="00DD457D">
      <w:pPr>
        <w:pStyle w:val="Odstavekseznama"/>
        <w:numPr>
          <w:ilvl w:val="1"/>
          <w:numId w:val="18"/>
        </w:numPr>
        <w:spacing w:line="276" w:lineRule="auto"/>
        <w:jc w:val="both"/>
        <w:rPr>
          <w:rFonts w:cs="Arial"/>
          <w:szCs w:val="20"/>
        </w:rPr>
      </w:pPr>
      <w:r w:rsidRPr="00B45B8E">
        <w:rPr>
          <w:rFonts w:cs="Arial"/>
          <w:szCs w:val="20"/>
        </w:rPr>
        <w:t>Urad RS za mladino (v nadaljevanju: URSM),</w:t>
      </w:r>
    </w:p>
    <w:p w14:paraId="6F69A0BF" w14:textId="60028111" w:rsidR="00A21C07" w:rsidRPr="00B45B8E" w:rsidRDefault="00A21C07" w:rsidP="00561E9A">
      <w:pPr>
        <w:spacing w:line="276" w:lineRule="auto"/>
        <w:jc w:val="both"/>
        <w:rPr>
          <w:rFonts w:ascii="Arial" w:hAnsi="Arial" w:cs="Arial"/>
          <w:sz w:val="20"/>
          <w:szCs w:val="20"/>
        </w:rPr>
      </w:pPr>
      <w:r w:rsidRPr="00B45B8E">
        <w:rPr>
          <w:rFonts w:ascii="Arial" w:hAnsi="Arial" w:cs="Arial"/>
          <w:sz w:val="20"/>
          <w:szCs w:val="20"/>
        </w:rPr>
        <w:t xml:space="preserve">prejmeta obvestilo od </w:t>
      </w:r>
      <w:r w:rsidR="000572C3" w:rsidRPr="00B45B8E">
        <w:rPr>
          <w:rFonts w:ascii="Arial" w:hAnsi="Arial" w:cs="Arial"/>
          <w:sz w:val="20"/>
          <w:szCs w:val="20"/>
        </w:rPr>
        <w:t>MVI</w:t>
      </w:r>
      <w:r w:rsidRPr="00B45B8E">
        <w:rPr>
          <w:rFonts w:ascii="Arial" w:hAnsi="Arial" w:cs="Arial"/>
          <w:sz w:val="20"/>
          <w:szCs w:val="20"/>
        </w:rPr>
        <w:t xml:space="preserve">. </w:t>
      </w:r>
      <w:r w:rsidR="000572C3" w:rsidRPr="00B45B8E">
        <w:rPr>
          <w:rFonts w:ascii="Arial" w:hAnsi="Arial" w:cs="Arial"/>
          <w:sz w:val="20"/>
          <w:szCs w:val="20"/>
        </w:rPr>
        <w:t xml:space="preserve">Organa v sestavi Ministrstva za vzgojo in izobraževanje </w:t>
      </w:r>
      <w:r w:rsidRPr="00B45B8E">
        <w:rPr>
          <w:rFonts w:ascii="Arial" w:hAnsi="Arial" w:cs="Arial"/>
          <w:sz w:val="20"/>
          <w:szCs w:val="20"/>
        </w:rPr>
        <w:t xml:space="preserve">pripravita svoj protokol obveščanja. </w:t>
      </w:r>
    </w:p>
    <w:p w14:paraId="4248BA6B" w14:textId="77777777" w:rsidR="00A21C07" w:rsidRPr="00B45B8E" w:rsidRDefault="00A21C07" w:rsidP="00561E9A">
      <w:pPr>
        <w:spacing w:line="276" w:lineRule="auto"/>
        <w:jc w:val="both"/>
        <w:rPr>
          <w:rFonts w:ascii="Arial" w:hAnsi="Arial" w:cs="Arial"/>
          <w:b/>
          <w:bCs/>
          <w:sz w:val="20"/>
          <w:szCs w:val="20"/>
        </w:rPr>
      </w:pPr>
    </w:p>
    <w:p w14:paraId="7B247E99" w14:textId="756E5F48" w:rsidR="00A21C07" w:rsidRPr="00B45B8E" w:rsidRDefault="00A21C07" w:rsidP="00561E9A">
      <w:pPr>
        <w:spacing w:line="276" w:lineRule="auto"/>
        <w:jc w:val="both"/>
        <w:rPr>
          <w:rFonts w:ascii="Arial" w:hAnsi="Arial" w:cs="Arial"/>
          <w:sz w:val="20"/>
          <w:szCs w:val="20"/>
        </w:rPr>
      </w:pPr>
      <w:r w:rsidRPr="00B45B8E">
        <w:rPr>
          <w:rFonts w:ascii="Arial" w:hAnsi="Arial" w:cs="Arial"/>
          <w:sz w:val="20"/>
          <w:szCs w:val="20"/>
        </w:rPr>
        <w:t xml:space="preserve">Obveščanje </w:t>
      </w:r>
      <w:r w:rsidR="000572C3" w:rsidRPr="00B45B8E">
        <w:rPr>
          <w:rFonts w:ascii="Arial" w:hAnsi="Arial" w:cs="Arial"/>
          <w:sz w:val="20"/>
          <w:szCs w:val="20"/>
        </w:rPr>
        <w:t xml:space="preserve">vseh </w:t>
      </w:r>
      <w:r w:rsidRPr="00B45B8E">
        <w:rPr>
          <w:rFonts w:ascii="Arial" w:hAnsi="Arial" w:cs="Arial"/>
          <w:sz w:val="20"/>
          <w:szCs w:val="20"/>
        </w:rPr>
        <w:t xml:space="preserve">zaposlenih na </w:t>
      </w:r>
      <w:r w:rsidR="000572C3" w:rsidRPr="00B45B8E">
        <w:rPr>
          <w:rFonts w:ascii="Arial" w:hAnsi="Arial" w:cs="Arial"/>
          <w:sz w:val="20"/>
          <w:szCs w:val="20"/>
        </w:rPr>
        <w:t>ministrstvu pa lahko</w:t>
      </w:r>
      <w:r w:rsidRPr="00B45B8E">
        <w:rPr>
          <w:rFonts w:ascii="Arial" w:hAnsi="Arial" w:cs="Arial"/>
          <w:sz w:val="20"/>
          <w:szCs w:val="20"/>
        </w:rPr>
        <w:t xml:space="preserve"> poteka </w:t>
      </w:r>
      <w:r w:rsidR="000572C3" w:rsidRPr="00B45B8E">
        <w:rPr>
          <w:rFonts w:ascii="Arial" w:hAnsi="Arial" w:cs="Arial"/>
          <w:sz w:val="20"/>
          <w:szCs w:val="20"/>
        </w:rPr>
        <w:t>še preko spletne pošte sekretariata MVI in na druge običajne načine obveščanja</w:t>
      </w:r>
      <w:r w:rsidR="006D386E" w:rsidRPr="00B45B8E">
        <w:rPr>
          <w:rFonts w:ascii="Arial" w:hAnsi="Arial" w:cs="Arial"/>
          <w:sz w:val="20"/>
          <w:szCs w:val="20"/>
        </w:rPr>
        <w:t xml:space="preserve"> (</w:t>
      </w:r>
      <w:r w:rsidR="000572C3" w:rsidRPr="00B45B8E">
        <w:rPr>
          <w:rFonts w:ascii="Arial" w:hAnsi="Arial" w:cs="Arial"/>
          <w:sz w:val="20"/>
          <w:szCs w:val="20"/>
        </w:rPr>
        <w:t>npr. skupna oglasna deska</w:t>
      </w:r>
      <w:r w:rsidR="006D386E" w:rsidRPr="00B45B8E">
        <w:rPr>
          <w:rFonts w:ascii="Arial" w:hAnsi="Arial" w:cs="Arial"/>
          <w:sz w:val="20"/>
          <w:szCs w:val="20"/>
        </w:rPr>
        <w:t xml:space="preserve"> ministrstva</w:t>
      </w:r>
      <w:r w:rsidR="000572C3" w:rsidRPr="00B45B8E">
        <w:rPr>
          <w:rFonts w:ascii="Arial" w:hAnsi="Arial" w:cs="Arial"/>
          <w:sz w:val="20"/>
          <w:szCs w:val="20"/>
        </w:rPr>
        <w:t>).</w:t>
      </w:r>
    </w:p>
    <w:p w14:paraId="735F08A1" w14:textId="77777777" w:rsidR="006D386E" w:rsidRPr="00B45B8E" w:rsidRDefault="006D386E" w:rsidP="00561E9A">
      <w:pPr>
        <w:spacing w:line="276" w:lineRule="auto"/>
        <w:jc w:val="both"/>
        <w:rPr>
          <w:rFonts w:ascii="Arial" w:hAnsi="Arial" w:cs="Arial"/>
          <w:bCs/>
          <w:sz w:val="22"/>
          <w:szCs w:val="22"/>
        </w:rPr>
      </w:pPr>
    </w:p>
    <w:p w14:paraId="28FD148D" w14:textId="77777777" w:rsidR="00C81468" w:rsidRPr="00B45B8E" w:rsidRDefault="006D386E" w:rsidP="00561E9A">
      <w:pPr>
        <w:spacing w:line="276" w:lineRule="auto"/>
        <w:rPr>
          <w:rFonts w:ascii="Arial" w:hAnsi="Arial" w:cs="Arial"/>
          <w:b/>
          <w:sz w:val="22"/>
          <w:szCs w:val="22"/>
        </w:rPr>
      </w:pPr>
      <w:r w:rsidRPr="00B45B8E">
        <w:rPr>
          <w:rFonts w:ascii="Arial" w:hAnsi="Arial" w:cs="Arial"/>
          <w:b/>
          <w:sz w:val="22"/>
          <w:szCs w:val="22"/>
        </w:rPr>
        <w:t xml:space="preserve">2.1.2 </w:t>
      </w:r>
      <w:r w:rsidR="00C81468" w:rsidRPr="00B45B8E">
        <w:rPr>
          <w:rFonts w:ascii="Arial" w:hAnsi="Arial" w:cs="Arial"/>
          <w:b/>
          <w:bCs/>
          <w:sz w:val="22"/>
          <w:szCs w:val="22"/>
        </w:rPr>
        <w:t xml:space="preserve">Obveščanje in komuniciranje z zaposlenimi </w:t>
      </w:r>
      <w:r w:rsidRPr="00B45B8E">
        <w:rPr>
          <w:rFonts w:ascii="Arial" w:hAnsi="Arial" w:cs="Arial"/>
          <w:b/>
          <w:sz w:val="22"/>
          <w:szCs w:val="22"/>
        </w:rPr>
        <w:t xml:space="preserve">v Ministrstvu za vzgojo in </w:t>
      </w:r>
    </w:p>
    <w:p w14:paraId="1FDB0FA9" w14:textId="455641B9" w:rsidR="006D386E" w:rsidRPr="00B45B8E" w:rsidRDefault="00C81468" w:rsidP="00561E9A">
      <w:pPr>
        <w:spacing w:line="276" w:lineRule="auto"/>
        <w:rPr>
          <w:rFonts w:ascii="Arial" w:hAnsi="Arial" w:cs="Arial"/>
          <w:b/>
          <w:sz w:val="22"/>
          <w:szCs w:val="22"/>
        </w:rPr>
      </w:pPr>
      <w:r w:rsidRPr="00B45B8E">
        <w:rPr>
          <w:rFonts w:ascii="Arial" w:hAnsi="Arial" w:cs="Arial"/>
          <w:b/>
          <w:sz w:val="22"/>
          <w:szCs w:val="22"/>
        </w:rPr>
        <w:t xml:space="preserve">         </w:t>
      </w:r>
      <w:r w:rsidR="006D386E" w:rsidRPr="00B45B8E">
        <w:rPr>
          <w:rFonts w:ascii="Arial" w:hAnsi="Arial" w:cs="Arial"/>
          <w:b/>
          <w:sz w:val="22"/>
          <w:szCs w:val="22"/>
        </w:rPr>
        <w:t>izobraževanje</w:t>
      </w:r>
    </w:p>
    <w:p w14:paraId="5F015BC7" w14:textId="77777777" w:rsidR="003C60B2" w:rsidRPr="00B45B8E" w:rsidRDefault="003C60B2" w:rsidP="00561E9A">
      <w:pPr>
        <w:spacing w:line="276" w:lineRule="auto"/>
        <w:jc w:val="both"/>
        <w:rPr>
          <w:rFonts w:ascii="Arial" w:hAnsi="Arial" w:cs="Arial"/>
          <w:sz w:val="18"/>
          <w:szCs w:val="18"/>
        </w:rPr>
      </w:pPr>
    </w:p>
    <w:p w14:paraId="2619BEF4" w14:textId="15CC0117" w:rsidR="0098033B" w:rsidRPr="00690D37" w:rsidRDefault="0098033B" w:rsidP="00A31D37">
      <w:pPr>
        <w:spacing w:line="276" w:lineRule="auto"/>
        <w:jc w:val="both"/>
        <w:rPr>
          <w:rFonts w:ascii="Arial" w:hAnsi="Arial" w:cs="Arial"/>
          <w:sz w:val="20"/>
          <w:szCs w:val="20"/>
        </w:rPr>
      </w:pPr>
      <w:r w:rsidRPr="00690D37">
        <w:rPr>
          <w:rFonts w:ascii="Arial" w:hAnsi="Arial" w:cs="Arial"/>
          <w:sz w:val="20"/>
          <w:szCs w:val="20"/>
        </w:rPr>
        <w:t xml:space="preserve">Ministrstvo za vzgojo in izobraževanje </w:t>
      </w:r>
      <w:r w:rsidR="00A31D37" w:rsidRPr="00690D37">
        <w:rPr>
          <w:rFonts w:ascii="Arial" w:hAnsi="Arial" w:cs="Arial"/>
          <w:sz w:val="20"/>
          <w:szCs w:val="20"/>
        </w:rPr>
        <w:t>lahko po prvem obvestilu o nesreči v NEK obvešča zaposlene o stanju v NEK ves čas razglašenega stanja opisane nesreče in</w:t>
      </w:r>
      <w:r w:rsidRPr="00690D37">
        <w:rPr>
          <w:rFonts w:ascii="Arial" w:hAnsi="Arial" w:cs="Arial"/>
          <w:sz w:val="20"/>
          <w:szCs w:val="20"/>
        </w:rPr>
        <w:t xml:space="preserve"> o preklicu oziroma prenehanju izvajanja potrebnih ukrepov</w:t>
      </w:r>
      <w:r w:rsidR="00C81468" w:rsidRPr="00690D37">
        <w:rPr>
          <w:rFonts w:ascii="Arial" w:hAnsi="Arial" w:cs="Arial"/>
          <w:sz w:val="20"/>
          <w:szCs w:val="20"/>
        </w:rPr>
        <w:t xml:space="preserve"> v zvezi z nesrečo v NEK</w:t>
      </w:r>
      <w:r w:rsidRPr="00690D37">
        <w:rPr>
          <w:rFonts w:ascii="Arial" w:hAnsi="Arial" w:cs="Arial"/>
          <w:sz w:val="20"/>
          <w:szCs w:val="20"/>
        </w:rPr>
        <w:t xml:space="preserve">. </w:t>
      </w:r>
    </w:p>
    <w:p w14:paraId="44BF51FC" w14:textId="77777777" w:rsidR="0098033B" w:rsidRPr="00690D37" w:rsidRDefault="0098033B" w:rsidP="00561E9A">
      <w:pPr>
        <w:spacing w:line="276" w:lineRule="auto"/>
        <w:rPr>
          <w:rFonts w:ascii="Arial" w:hAnsi="Arial" w:cs="Arial"/>
          <w:sz w:val="20"/>
          <w:szCs w:val="20"/>
        </w:rPr>
      </w:pPr>
    </w:p>
    <w:p w14:paraId="7AB904FD" w14:textId="72C5084C" w:rsidR="0098033B" w:rsidRPr="00B45B8E" w:rsidRDefault="00CF54FE" w:rsidP="00561E9A">
      <w:pPr>
        <w:spacing w:line="276" w:lineRule="auto"/>
        <w:jc w:val="both"/>
        <w:rPr>
          <w:rFonts w:ascii="Arial" w:hAnsi="Arial" w:cs="Arial"/>
          <w:sz w:val="20"/>
          <w:szCs w:val="20"/>
          <w:lang w:bidi="sl-SI"/>
        </w:rPr>
      </w:pPr>
      <w:r w:rsidRPr="00690D37">
        <w:rPr>
          <w:rFonts w:ascii="Arial" w:hAnsi="Arial" w:cs="Arial"/>
          <w:sz w:val="20"/>
          <w:szCs w:val="20"/>
        </w:rPr>
        <w:t>MVI</w:t>
      </w:r>
      <w:r w:rsidR="0098033B" w:rsidRPr="00690D37">
        <w:rPr>
          <w:rFonts w:ascii="Arial" w:hAnsi="Arial" w:cs="Arial"/>
          <w:sz w:val="20"/>
          <w:szCs w:val="20"/>
        </w:rPr>
        <w:t xml:space="preserve"> lahko kot delodajalec zaposlene obvešča predvsem </w:t>
      </w:r>
      <w:r w:rsidR="0098033B" w:rsidRPr="00690D37">
        <w:rPr>
          <w:rFonts w:ascii="Arial" w:eastAsia="Arial" w:hAnsi="Arial" w:cs="Arial"/>
          <w:bCs/>
          <w:sz w:val="20"/>
          <w:szCs w:val="20"/>
          <w:lang w:bidi="sl-SI"/>
        </w:rPr>
        <w:t xml:space="preserve">o izvajanju prednostnih nalog ministrstva v kriznih razmerah in o organizaciji dela (npr. o izvajanju temeljnih nalog ministrstva, </w:t>
      </w:r>
      <w:r w:rsidR="0098033B" w:rsidRPr="00690D37">
        <w:rPr>
          <w:rFonts w:ascii="Arial" w:hAnsi="Arial" w:cs="Arial"/>
          <w:sz w:val="20"/>
          <w:szCs w:val="20"/>
        </w:rPr>
        <w:t>o o</w:t>
      </w:r>
      <w:r w:rsidR="0098033B" w:rsidRPr="00690D37">
        <w:rPr>
          <w:rFonts w:ascii="Arial" w:hAnsi="Arial" w:cs="Arial"/>
          <w:bCs/>
          <w:sz w:val="20"/>
          <w:szCs w:val="20"/>
        </w:rPr>
        <w:t>rganizaciji dela na ministrstvu</w:t>
      </w:r>
      <w:r w:rsidR="0098033B" w:rsidRPr="00B45B8E">
        <w:rPr>
          <w:rFonts w:ascii="Arial" w:hAnsi="Arial" w:cs="Arial"/>
          <w:bCs/>
          <w:sz w:val="20"/>
          <w:szCs w:val="20"/>
        </w:rPr>
        <w:t xml:space="preserve"> v času jedrske in radiološke nesreče, </w:t>
      </w:r>
      <w:r w:rsidR="0098033B" w:rsidRPr="00B45B8E">
        <w:rPr>
          <w:rFonts w:ascii="Arial" w:eastAsia="Arial" w:hAnsi="Arial" w:cs="Arial"/>
          <w:bCs/>
          <w:sz w:val="20"/>
          <w:szCs w:val="20"/>
          <w:lang w:bidi="sl-SI"/>
        </w:rPr>
        <w:t xml:space="preserve">o varnosti na delovnem mestu, o možnosti opravljanja dela od doma, o </w:t>
      </w:r>
      <w:r w:rsidR="0098033B" w:rsidRPr="00B45B8E">
        <w:rPr>
          <w:rFonts w:ascii="Arial" w:hAnsi="Arial" w:cs="Arial"/>
          <w:sz w:val="20"/>
          <w:szCs w:val="20"/>
          <w:lang w:bidi="sl-SI"/>
        </w:rPr>
        <w:t xml:space="preserve">zagotavljanju neprekinjenega delovanja informacijsko komunikacijskega sistema, </w:t>
      </w:r>
      <w:r w:rsidR="0098033B" w:rsidRPr="00B45B8E">
        <w:rPr>
          <w:rFonts w:ascii="Arial" w:hAnsi="Arial" w:cs="Arial"/>
          <w:sz w:val="20"/>
          <w:szCs w:val="20"/>
        </w:rPr>
        <w:t>o razporeditvi nekaterih delavcev na delovno dolžnost</w:t>
      </w:r>
      <w:r w:rsidR="0098033B" w:rsidRPr="00B45B8E">
        <w:rPr>
          <w:rFonts w:ascii="Arial" w:hAnsi="Arial" w:cs="Arial"/>
          <w:bCs/>
          <w:sz w:val="20"/>
          <w:szCs w:val="20"/>
        </w:rPr>
        <w:t>, o i</w:t>
      </w:r>
      <w:r w:rsidR="0098033B" w:rsidRPr="00B45B8E">
        <w:rPr>
          <w:rFonts w:ascii="Arial" w:hAnsi="Arial" w:cs="Arial"/>
          <w:sz w:val="20"/>
          <w:szCs w:val="20"/>
          <w:lang w:bidi="sl-SI"/>
        </w:rPr>
        <w:t>menovanje o kontaktnih oseb in namestnikov, o navodilih za obiskovalce MVI, itd.)</w:t>
      </w:r>
      <w:r w:rsidR="00833350" w:rsidRPr="00B45B8E">
        <w:rPr>
          <w:rFonts w:ascii="Arial" w:hAnsi="Arial" w:cs="Arial"/>
          <w:sz w:val="20"/>
          <w:szCs w:val="20"/>
          <w:lang w:bidi="sl-SI"/>
        </w:rPr>
        <w:t xml:space="preserve">, pa tudi o preventivnem zaščitnem ravnanju zaposlenih v primeru naravne nesreče. </w:t>
      </w:r>
    </w:p>
    <w:p w14:paraId="74300C0E" w14:textId="77777777" w:rsidR="001D28B9" w:rsidRPr="00B45B8E" w:rsidRDefault="001D28B9" w:rsidP="00561E9A">
      <w:pPr>
        <w:spacing w:line="276" w:lineRule="auto"/>
        <w:jc w:val="both"/>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704"/>
      </w:tblGrid>
      <w:tr w:rsidR="00B45B8E" w:rsidRPr="00B45B8E" w14:paraId="72520255" w14:textId="77777777" w:rsidTr="00382C8C">
        <w:tc>
          <w:tcPr>
            <w:tcW w:w="1363" w:type="dxa"/>
            <w:shd w:val="clear" w:color="auto" w:fill="auto"/>
          </w:tcPr>
          <w:p w14:paraId="724B6B52" w14:textId="616E5946" w:rsidR="001D28B9" w:rsidRPr="00B45B8E" w:rsidRDefault="00AB6E4C" w:rsidP="00561E9A">
            <w:pPr>
              <w:spacing w:line="276" w:lineRule="auto"/>
              <w:jc w:val="both"/>
              <w:rPr>
                <w:rFonts w:ascii="Arial" w:hAnsi="Arial" w:cs="Arial"/>
                <w:sz w:val="20"/>
                <w:szCs w:val="20"/>
              </w:rPr>
            </w:pPr>
            <w:r w:rsidRPr="00B45B8E">
              <w:rPr>
                <w:rFonts w:ascii="Arial" w:hAnsi="Arial" w:cs="Arial"/>
                <w:sz w:val="20"/>
                <w:szCs w:val="20"/>
              </w:rPr>
              <w:t>Dodatek</w:t>
            </w:r>
            <w:r w:rsidR="001D28B9" w:rsidRPr="00B45B8E">
              <w:rPr>
                <w:rFonts w:ascii="Arial" w:hAnsi="Arial" w:cs="Arial"/>
                <w:sz w:val="20"/>
                <w:szCs w:val="20"/>
              </w:rPr>
              <w:t xml:space="preserve"> </w:t>
            </w:r>
            <w:r w:rsidRPr="00B45B8E">
              <w:rPr>
                <w:rFonts w:ascii="Arial" w:hAnsi="Arial" w:cs="Arial"/>
                <w:sz w:val="20"/>
                <w:szCs w:val="20"/>
              </w:rPr>
              <w:t>2</w:t>
            </w:r>
          </w:p>
        </w:tc>
        <w:tc>
          <w:tcPr>
            <w:tcW w:w="7704" w:type="dxa"/>
            <w:shd w:val="clear" w:color="auto" w:fill="auto"/>
          </w:tcPr>
          <w:p w14:paraId="52611AE7" w14:textId="67C9D8C0" w:rsidR="001D28B9" w:rsidRPr="00B45B8E" w:rsidRDefault="00833350" w:rsidP="00561E9A">
            <w:pPr>
              <w:spacing w:line="276" w:lineRule="auto"/>
              <w:rPr>
                <w:rFonts w:ascii="Arial" w:hAnsi="Arial" w:cs="Arial"/>
                <w:sz w:val="20"/>
                <w:szCs w:val="20"/>
              </w:rPr>
            </w:pPr>
            <w:r w:rsidRPr="00B45B8E">
              <w:rPr>
                <w:rFonts w:ascii="Arial" w:hAnsi="Arial" w:cs="Arial"/>
                <w:sz w:val="20"/>
                <w:szCs w:val="20"/>
              </w:rPr>
              <w:t>Splošne informacije – Delujmo preventivno</w:t>
            </w:r>
          </w:p>
        </w:tc>
      </w:tr>
    </w:tbl>
    <w:p w14:paraId="5DF78CD1" w14:textId="77777777" w:rsidR="00AA0108" w:rsidRPr="00B45B8E" w:rsidRDefault="00AA0108" w:rsidP="00561E9A">
      <w:pPr>
        <w:spacing w:line="276" w:lineRule="auto"/>
        <w:jc w:val="both"/>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704"/>
      </w:tblGrid>
      <w:tr w:rsidR="00B45B8E" w:rsidRPr="00B45B8E" w14:paraId="69FF0733" w14:textId="77777777" w:rsidTr="00382C8C">
        <w:tc>
          <w:tcPr>
            <w:tcW w:w="1363" w:type="dxa"/>
            <w:shd w:val="clear" w:color="auto" w:fill="auto"/>
          </w:tcPr>
          <w:p w14:paraId="7CE20DAE" w14:textId="1CFD3F88" w:rsidR="00AA0108" w:rsidRPr="00B45B8E" w:rsidRDefault="00AB6E4C" w:rsidP="00561E9A">
            <w:pPr>
              <w:spacing w:line="276" w:lineRule="auto"/>
              <w:jc w:val="both"/>
              <w:rPr>
                <w:rFonts w:ascii="Arial" w:hAnsi="Arial" w:cs="Arial"/>
                <w:sz w:val="20"/>
                <w:szCs w:val="20"/>
              </w:rPr>
            </w:pPr>
            <w:r w:rsidRPr="00B45B8E">
              <w:rPr>
                <w:rFonts w:ascii="Arial" w:hAnsi="Arial" w:cs="Arial"/>
                <w:sz w:val="20"/>
                <w:szCs w:val="20"/>
              </w:rPr>
              <w:t>Dodatek 3</w:t>
            </w:r>
          </w:p>
        </w:tc>
        <w:tc>
          <w:tcPr>
            <w:tcW w:w="7704" w:type="dxa"/>
            <w:shd w:val="clear" w:color="auto" w:fill="auto"/>
          </w:tcPr>
          <w:p w14:paraId="0733D1A9" w14:textId="20A4F938" w:rsidR="00AA0108" w:rsidRPr="00B45B8E" w:rsidRDefault="00833350" w:rsidP="00561E9A">
            <w:pPr>
              <w:spacing w:line="276" w:lineRule="auto"/>
              <w:jc w:val="both"/>
              <w:rPr>
                <w:rFonts w:ascii="Arial" w:hAnsi="Arial" w:cs="Arial"/>
                <w:bCs/>
                <w:sz w:val="22"/>
                <w:szCs w:val="22"/>
              </w:rPr>
            </w:pPr>
            <w:r w:rsidRPr="00B45B8E">
              <w:rPr>
                <w:rFonts w:ascii="Arial" w:hAnsi="Arial" w:cs="Arial"/>
                <w:sz w:val="20"/>
                <w:szCs w:val="20"/>
              </w:rPr>
              <w:t>Splošne informacije zaposlenim o jedrski in radiološki nesreči</w:t>
            </w:r>
          </w:p>
        </w:tc>
      </w:tr>
    </w:tbl>
    <w:p w14:paraId="7E168006" w14:textId="77777777" w:rsidR="00243460" w:rsidRPr="00B45B8E" w:rsidRDefault="00243460" w:rsidP="00561E9A">
      <w:pPr>
        <w:spacing w:line="276" w:lineRule="auto"/>
        <w:jc w:val="both"/>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704"/>
      </w:tblGrid>
      <w:tr w:rsidR="00B45B8E" w:rsidRPr="00B45B8E" w14:paraId="60865784" w14:textId="77777777" w:rsidTr="00382C8C">
        <w:tc>
          <w:tcPr>
            <w:tcW w:w="1363" w:type="dxa"/>
            <w:shd w:val="clear" w:color="auto" w:fill="auto"/>
          </w:tcPr>
          <w:p w14:paraId="18FF832F" w14:textId="6A3DEA50" w:rsidR="00AA0108" w:rsidRPr="00B45B8E" w:rsidRDefault="00AB6E4C" w:rsidP="00561E9A">
            <w:pPr>
              <w:spacing w:line="276" w:lineRule="auto"/>
              <w:jc w:val="both"/>
              <w:rPr>
                <w:rFonts w:ascii="Arial" w:hAnsi="Arial" w:cs="Arial"/>
                <w:sz w:val="20"/>
                <w:szCs w:val="20"/>
              </w:rPr>
            </w:pPr>
            <w:r w:rsidRPr="00B45B8E">
              <w:rPr>
                <w:rFonts w:ascii="Arial" w:hAnsi="Arial" w:cs="Arial"/>
                <w:sz w:val="20"/>
                <w:szCs w:val="20"/>
              </w:rPr>
              <w:t>Dodatek 4</w:t>
            </w:r>
          </w:p>
        </w:tc>
        <w:tc>
          <w:tcPr>
            <w:tcW w:w="7704" w:type="dxa"/>
            <w:shd w:val="clear" w:color="auto" w:fill="auto"/>
          </w:tcPr>
          <w:p w14:paraId="1D585374" w14:textId="6F662762" w:rsidR="00AA0108" w:rsidRPr="00B45B8E" w:rsidRDefault="00833350" w:rsidP="00561E9A">
            <w:pPr>
              <w:spacing w:line="276" w:lineRule="auto"/>
              <w:jc w:val="both"/>
              <w:rPr>
                <w:rFonts w:ascii="Arial" w:hAnsi="Arial" w:cs="Arial"/>
              </w:rPr>
            </w:pPr>
            <w:r w:rsidRPr="00B45B8E">
              <w:rPr>
                <w:rFonts w:ascii="Arial" w:hAnsi="Arial" w:cs="Arial"/>
                <w:bCs/>
                <w:sz w:val="20"/>
                <w:szCs w:val="20"/>
              </w:rPr>
              <w:t>Navodila za ukrepanje in evakuacija</w:t>
            </w:r>
          </w:p>
        </w:tc>
      </w:tr>
    </w:tbl>
    <w:p w14:paraId="31036A5C" w14:textId="77777777" w:rsidR="00833350" w:rsidRPr="00B45B8E" w:rsidRDefault="00833350" w:rsidP="00561E9A">
      <w:pPr>
        <w:spacing w:line="276" w:lineRule="auto"/>
        <w:jc w:val="both"/>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704"/>
      </w:tblGrid>
      <w:tr w:rsidR="00B45B8E" w:rsidRPr="00B45B8E" w14:paraId="4721743E" w14:textId="77777777" w:rsidTr="00196B20">
        <w:tc>
          <w:tcPr>
            <w:tcW w:w="1363" w:type="dxa"/>
            <w:shd w:val="clear" w:color="auto" w:fill="auto"/>
          </w:tcPr>
          <w:p w14:paraId="6B141047" w14:textId="49B9922D" w:rsidR="00833350" w:rsidRPr="00B45B8E" w:rsidRDefault="00AB6E4C" w:rsidP="00561E9A">
            <w:pPr>
              <w:spacing w:line="276" w:lineRule="auto"/>
              <w:jc w:val="both"/>
              <w:rPr>
                <w:rFonts w:ascii="Arial" w:hAnsi="Arial" w:cs="Arial"/>
                <w:sz w:val="20"/>
                <w:szCs w:val="20"/>
              </w:rPr>
            </w:pPr>
            <w:r w:rsidRPr="00B45B8E">
              <w:rPr>
                <w:rFonts w:ascii="Arial" w:hAnsi="Arial" w:cs="Arial"/>
                <w:sz w:val="20"/>
                <w:szCs w:val="20"/>
              </w:rPr>
              <w:t>Dodatek 5</w:t>
            </w:r>
          </w:p>
        </w:tc>
        <w:tc>
          <w:tcPr>
            <w:tcW w:w="7704" w:type="dxa"/>
            <w:shd w:val="clear" w:color="auto" w:fill="auto"/>
          </w:tcPr>
          <w:p w14:paraId="7BC17138" w14:textId="77777777" w:rsidR="00833350" w:rsidRPr="00B45B8E" w:rsidRDefault="00833350" w:rsidP="00561E9A">
            <w:pPr>
              <w:spacing w:line="276" w:lineRule="auto"/>
              <w:jc w:val="both"/>
              <w:rPr>
                <w:rFonts w:ascii="Arial" w:hAnsi="Arial" w:cs="Arial"/>
              </w:rPr>
            </w:pPr>
            <w:r w:rsidRPr="00B45B8E">
              <w:rPr>
                <w:rFonts w:ascii="Arial" w:hAnsi="Arial" w:cs="Arial"/>
                <w:sz w:val="20"/>
                <w:szCs w:val="20"/>
              </w:rPr>
              <w:t xml:space="preserve">Navodilo za uporabo Kalijevega Jodida </w:t>
            </w:r>
          </w:p>
        </w:tc>
      </w:tr>
    </w:tbl>
    <w:p w14:paraId="20D948BA" w14:textId="77777777" w:rsidR="00193F21" w:rsidRPr="00B45B8E" w:rsidRDefault="00193F21" w:rsidP="00193F21">
      <w:pPr>
        <w:spacing w:line="276" w:lineRule="auto"/>
        <w:jc w:val="both"/>
        <w:rPr>
          <w:rFonts w:ascii="Arial" w:hAnsi="Arial" w:cs="Arial"/>
          <w:sz w:val="22"/>
          <w:szCs w:val="22"/>
        </w:rPr>
      </w:pPr>
    </w:p>
    <w:p w14:paraId="5AEF10E7" w14:textId="6689910C" w:rsidR="00193F21" w:rsidRPr="00690D37" w:rsidRDefault="00985887" w:rsidP="00193F21">
      <w:pPr>
        <w:spacing w:line="276" w:lineRule="auto"/>
        <w:jc w:val="both"/>
        <w:rPr>
          <w:rFonts w:ascii="Arial" w:hAnsi="Arial" w:cs="Arial"/>
          <w:bCs/>
          <w:sz w:val="22"/>
          <w:szCs w:val="22"/>
        </w:rPr>
      </w:pPr>
      <w:r w:rsidRPr="00B45B8E">
        <w:rPr>
          <w:rFonts w:ascii="Arial" w:hAnsi="Arial" w:cs="Arial"/>
          <w:bCs/>
          <w:sz w:val="22"/>
          <w:szCs w:val="22"/>
        </w:rPr>
        <w:t xml:space="preserve">2.1.2.1 </w:t>
      </w:r>
      <w:r w:rsidR="00193F21" w:rsidRPr="00B45B8E">
        <w:rPr>
          <w:rFonts w:ascii="Arial" w:hAnsi="Arial" w:cs="Arial"/>
          <w:bCs/>
          <w:sz w:val="22"/>
          <w:szCs w:val="22"/>
        </w:rPr>
        <w:t xml:space="preserve">Priprava navodila zaposlenim ter odrejanje načina opravljanja njihovega </w:t>
      </w:r>
      <w:r w:rsidR="00193F21" w:rsidRPr="00690D37">
        <w:rPr>
          <w:rFonts w:ascii="Arial" w:hAnsi="Arial" w:cs="Arial"/>
          <w:bCs/>
          <w:sz w:val="22"/>
          <w:szCs w:val="22"/>
        </w:rPr>
        <w:t>dela</w:t>
      </w:r>
    </w:p>
    <w:p w14:paraId="206859AB" w14:textId="77777777" w:rsidR="00193F21" w:rsidRPr="00690D37" w:rsidRDefault="00193F21" w:rsidP="00193F21">
      <w:pPr>
        <w:pStyle w:val="Odstavekseznama"/>
        <w:spacing w:line="276" w:lineRule="auto"/>
        <w:ind w:left="0"/>
        <w:jc w:val="both"/>
        <w:rPr>
          <w:rFonts w:cs="Arial"/>
          <w:sz w:val="22"/>
          <w:szCs w:val="22"/>
        </w:rPr>
      </w:pPr>
    </w:p>
    <w:p w14:paraId="2228E882" w14:textId="1675C6B9" w:rsidR="00985887" w:rsidRPr="00690D37" w:rsidRDefault="00193F21" w:rsidP="00193F21">
      <w:pPr>
        <w:pStyle w:val="Odstavekseznama"/>
        <w:spacing w:line="276" w:lineRule="auto"/>
        <w:ind w:left="0"/>
        <w:jc w:val="both"/>
        <w:rPr>
          <w:rFonts w:cs="Arial"/>
          <w:szCs w:val="20"/>
        </w:rPr>
      </w:pPr>
      <w:r w:rsidRPr="00690D37">
        <w:rPr>
          <w:rFonts w:cs="Arial"/>
          <w:szCs w:val="20"/>
        </w:rPr>
        <w:t xml:space="preserve">Ob razglasitvi državnega načrta zaščite in reševanja, ki ureja področje jedrske nesreče, lahko Sekretariat pripravi Navodila in usmeritve za  zaposlene glede organizacijo dela na ministrstvu, ter na podlagi ocene ogroženosti in tveganja predvidi tudi potrebno število uslužbencev, ki so potrebni za </w:t>
      </w:r>
      <w:r w:rsidRPr="00690D37">
        <w:rPr>
          <w:rFonts w:cs="Arial"/>
          <w:szCs w:val="20"/>
        </w:rPr>
        <w:lastRenderedPageBreak/>
        <w:t>izvajanje ključnih nalog ministrstva.</w:t>
      </w:r>
      <w:r w:rsidR="0070417B" w:rsidRPr="00690D37">
        <w:rPr>
          <w:rFonts w:cs="Arial"/>
          <w:szCs w:val="20"/>
        </w:rPr>
        <w:t xml:space="preserve"> V tem primeru </w:t>
      </w:r>
      <w:r w:rsidRPr="00690D37">
        <w:rPr>
          <w:rFonts w:cs="Arial"/>
          <w:szCs w:val="20"/>
        </w:rPr>
        <w:t xml:space="preserve">Kadrovska služba </w:t>
      </w:r>
      <w:r w:rsidR="0070417B" w:rsidRPr="00690D37">
        <w:rPr>
          <w:rFonts w:cs="Arial"/>
          <w:szCs w:val="20"/>
        </w:rPr>
        <w:t xml:space="preserve">MVI </w:t>
      </w:r>
      <w:r w:rsidRPr="00690D37">
        <w:rPr>
          <w:rFonts w:cs="Arial"/>
          <w:szCs w:val="20"/>
        </w:rPr>
        <w:t xml:space="preserve">pripravi sklep, s katerim posameznim zaposlenim na Ministrstvu za vzgojo in izobraževanje odredi delo na domu. </w:t>
      </w:r>
    </w:p>
    <w:p w14:paraId="5F4B4CED" w14:textId="5EF18285" w:rsidR="00985887" w:rsidRPr="00690D37" w:rsidRDefault="00985887" w:rsidP="00985887">
      <w:pPr>
        <w:pStyle w:val="Odstavekseznama"/>
        <w:spacing w:line="276" w:lineRule="auto"/>
        <w:ind w:left="0"/>
        <w:jc w:val="both"/>
        <w:rPr>
          <w:rFonts w:cs="Arial"/>
          <w:sz w:val="18"/>
          <w:szCs w:val="18"/>
        </w:rPr>
      </w:pPr>
    </w:p>
    <w:p w14:paraId="2BBA3964" w14:textId="77777777" w:rsidR="00985887" w:rsidRPr="00B45B8E" w:rsidRDefault="00985887" w:rsidP="00985887">
      <w:pPr>
        <w:widowControl w:val="0"/>
        <w:spacing w:line="276" w:lineRule="auto"/>
        <w:jc w:val="both"/>
        <w:rPr>
          <w:rFonts w:ascii="Arial" w:hAnsi="Arial" w:cs="Arial"/>
          <w:sz w:val="20"/>
          <w:szCs w:val="20"/>
        </w:rPr>
      </w:pPr>
      <w:r w:rsidRPr="00690D37">
        <w:rPr>
          <w:rFonts w:ascii="Arial" w:hAnsi="Arial" w:cs="Arial"/>
          <w:sz w:val="20"/>
          <w:szCs w:val="20"/>
        </w:rPr>
        <w:t>Začasno spremembo kraja opravljanja dela oziroma odreditev dela na domu ureja Zakon o</w:t>
      </w:r>
      <w:r w:rsidRPr="00B45B8E">
        <w:rPr>
          <w:rFonts w:ascii="Arial" w:hAnsi="Arial" w:cs="Arial"/>
          <w:sz w:val="20"/>
          <w:szCs w:val="20"/>
        </w:rPr>
        <w:t xml:space="preserve"> delovnih razmerjih – ZDR-1 (Uradni list RS, št. 21/13, 78/13 – </w:t>
      </w:r>
      <w:proofErr w:type="spellStart"/>
      <w:r w:rsidRPr="00B45B8E">
        <w:rPr>
          <w:rFonts w:ascii="Arial" w:hAnsi="Arial" w:cs="Arial"/>
          <w:sz w:val="20"/>
          <w:szCs w:val="20"/>
        </w:rPr>
        <w:t>popr</w:t>
      </w:r>
      <w:proofErr w:type="spellEnd"/>
      <w:r w:rsidRPr="00B45B8E">
        <w:rPr>
          <w:rFonts w:ascii="Arial" w:hAnsi="Arial" w:cs="Arial"/>
          <w:sz w:val="20"/>
          <w:szCs w:val="20"/>
        </w:rPr>
        <w:t xml:space="preserve">., 47/15 – ZZSDT, 33/16 – PZ-F, 52/16, 15/17 – </w:t>
      </w:r>
      <w:proofErr w:type="spellStart"/>
      <w:r w:rsidRPr="00B45B8E">
        <w:rPr>
          <w:rFonts w:ascii="Arial" w:hAnsi="Arial" w:cs="Arial"/>
          <w:sz w:val="20"/>
          <w:szCs w:val="20"/>
        </w:rPr>
        <w:t>odl</w:t>
      </w:r>
      <w:proofErr w:type="spellEnd"/>
      <w:r w:rsidRPr="00B45B8E">
        <w:rPr>
          <w:rFonts w:ascii="Arial" w:hAnsi="Arial" w:cs="Arial"/>
          <w:sz w:val="20"/>
          <w:szCs w:val="20"/>
        </w:rPr>
        <w:t xml:space="preserve">. US, 22/19 – </w:t>
      </w:r>
      <w:proofErr w:type="spellStart"/>
      <w:r w:rsidRPr="00B45B8E">
        <w:rPr>
          <w:rFonts w:ascii="Arial" w:hAnsi="Arial" w:cs="Arial"/>
          <w:sz w:val="20"/>
          <w:szCs w:val="20"/>
        </w:rPr>
        <w:t>ZPosS</w:t>
      </w:r>
      <w:proofErr w:type="spellEnd"/>
      <w:r w:rsidRPr="00B45B8E">
        <w:rPr>
          <w:rFonts w:ascii="Arial" w:hAnsi="Arial" w:cs="Arial"/>
          <w:sz w:val="20"/>
          <w:szCs w:val="20"/>
        </w:rPr>
        <w:t xml:space="preserve"> in 81/19) v 169. členu, ki določa, da se v primerih naravnih ali drugih nesreč, če se taka nesreča pričakuje, ali v drugih izjemnih okoliščinah, ko je ogroženo življenje in zdravje ljudi ali premoženje delodajalca, lahko vrsta ali kraj opravljanja dela, določenega s pogodbo o zaposlitvi, začasno spremenita tudi brez soglasja delavca, vendar le, dokler trajajo take okoliščine. </w:t>
      </w:r>
    </w:p>
    <w:p w14:paraId="22388C12" w14:textId="77777777" w:rsidR="00985887" w:rsidRPr="00B45B8E" w:rsidRDefault="00985887" w:rsidP="00985887">
      <w:pPr>
        <w:widowControl w:val="0"/>
        <w:spacing w:line="276" w:lineRule="auto"/>
        <w:jc w:val="both"/>
        <w:rPr>
          <w:rFonts w:ascii="Arial" w:hAnsi="Arial" w:cs="Arial"/>
          <w:sz w:val="20"/>
          <w:szCs w:val="20"/>
        </w:rPr>
      </w:pPr>
    </w:p>
    <w:p w14:paraId="6E6240BD" w14:textId="77777777" w:rsidR="00985887" w:rsidRPr="00B45B8E" w:rsidRDefault="00985887" w:rsidP="00985887">
      <w:pPr>
        <w:widowControl w:val="0"/>
        <w:spacing w:line="276" w:lineRule="auto"/>
        <w:jc w:val="both"/>
        <w:rPr>
          <w:rFonts w:ascii="Arial" w:hAnsi="Arial" w:cs="Arial"/>
          <w:sz w:val="20"/>
          <w:szCs w:val="20"/>
        </w:rPr>
      </w:pPr>
      <w:r w:rsidRPr="00B45B8E">
        <w:rPr>
          <w:rFonts w:ascii="Arial" w:hAnsi="Arial" w:cs="Arial"/>
          <w:sz w:val="20"/>
          <w:szCs w:val="20"/>
        </w:rPr>
        <w:t xml:space="preserve">Upoštevaje navedeno je torej javnim uslužbencem, katerih vrsta in narava dela to omogoča in imajo pogoje, možno na podlagi 169. člena ZDR-1 odrediti delo na domu. </w:t>
      </w:r>
    </w:p>
    <w:p w14:paraId="4A5A8753" w14:textId="77777777" w:rsidR="00985887" w:rsidRPr="00B45B8E" w:rsidRDefault="00985887" w:rsidP="00985887">
      <w:pPr>
        <w:widowControl w:val="0"/>
        <w:spacing w:line="276" w:lineRule="auto"/>
        <w:jc w:val="both"/>
        <w:rPr>
          <w:rFonts w:ascii="Arial" w:hAnsi="Arial" w:cs="Arial"/>
          <w:sz w:val="20"/>
          <w:szCs w:val="20"/>
        </w:rPr>
      </w:pPr>
    </w:p>
    <w:p w14:paraId="0E064DF4" w14:textId="77777777" w:rsidR="00985887" w:rsidRPr="00B45B8E" w:rsidRDefault="00985887" w:rsidP="00985887">
      <w:pPr>
        <w:widowControl w:val="0"/>
        <w:spacing w:line="276" w:lineRule="auto"/>
        <w:jc w:val="both"/>
        <w:rPr>
          <w:rFonts w:ascii="Arial" w:hAnsi="Arial" w:cs="Arial"/>
          <w:sz w:val="20"/>
          <w:szCs w:val="20"/>
        </w:rPr>
      </w:pPr>
      <w:r w:rsidRPr="00B45B8E">
        <w:rPr>
          <w:rFonts w:ascii="Arial" w:hAnsi="Arial" w:cs="Arial"/>
          <w:sz w:val="20"/>
          <w:szCs w:val="20"/>
        </w:rPr>
        <w:t>Odreditev dela na domu se opravi na podlagi ustrezne zakonodaje, Pravilnika Ministrstva za vzgojo in izobraževanje o opravljanju dela na domu ter sklepa ministra.</w:t>
      </w:r>
    </w:p>
    <w:p w14:paraId="4701DB67" w14:textId="77777777" w:rsidR="00985887" w:rsidRPr="00B45B8E" w:rsidRDefault="00985887" w:rsidP="00985887">
      <w:pPr>
        <w:pStyle w:val="Odstavekseznama"/>
        <w:spacing w:line="276" w:lineRule="auto"/>
        <w:ind w:left="0"/>
        <w:jc w:val="both"/>
        <w:rPr>
          <w:rFonts w:cs="Arial"/>
          <w:sz w:val="18"/>
          <w:szCs w:val="18"/>
        </w:rPr>
      </w:pPr>
    </w:p>
    <w:p w14:paraId="416B12DA" w14:textId="66D2FB5C" w:rsidR="00193F21" w:rsidRPr="00B45B8E" w:rsidRDefault="00193F21" w:rsidP="00193F21">
      <w:pPr>
        <w:pStyle w:val="Odstavekseznama"/>
        <w:spacing w:line="276" w:lineRule="auto"/>
        <w:ind w:left="0"/>
        <w:jc w:val="both"/>
        <w:rPr>
          <w:rFonts w:cs="Arial"/>
          <w:szCs w:val="20"/>
        </w:rPr>
      </w:pPr>
      <w:r w:rsidRPr="00B45B8E">
        <w:rPr>
          <w:rFonts w:cs="Arial"/>
          <w:szCs w:val="20"/>
        </w:rPr>
        <w:t>Sklep se nanaša na vse, razen na tiste, ki so skladno z načrti ministrstva za zagotavljanje nemotenega delovnega procesa razporejeni na delovno dolžnost oziroma opravljajo ključne naloge v ministrstvu.</w:t>
      </w:r>
    </w:p>
    <w:p w14:paraId="43BF0345" w14:textId="77777777" w:rsidR="00193F21" w:rsidRPr="00B45B8E" w:rsidRDefault="00193F21" w:rsidP="00193F21">
      <w:pPr>
        <w:pStyle w:val="Odstavekseznama"/>
        <w:spacing w:line="276" w:lineRule="auto"/>
        <w:ind w:left="0"/>
        <w:jc w:val="both"/>
        <w:rPr>
          <w:rFonts w:cs="Arial"/>
          <w:szCs w:val="20"/>
        </w:rPr>
      </w:pPr>
    </w:p>
    <w:p w14:paraId="11ED5240" w14:textId="77777777" w:rsidR="00193F21" w:rsidRPr="00B45B8E" w:rsidRDefault="00193F21" w:rsidP="00193F21">
      <w:pPr>
        <w:pStyle w:val="Odstavekseznama"/>
        <w:spacing w:line="276" w:lineRule="auto"/>
        <w:ind w:left="0"/>
        <w:jc w:val="both"/>
        <w:rPr>
          <w:rFonts w:cs="Arial"/>
          <w:szCs w:val="20"/>
        </w:rPr>
      </w:pPr>
      <w:r w:rsidRPr="00B45B8E">
        <w:rPr>
          <w:rFonts w:cs="Arial"/>
          <w:szCs w:val="20"/>
        </w:rPr>
        <w:t xml:space="preserve">Vsi zaposleni morajo imeti informacije in natančna navodila: </w:t>
      </w:r>
    </w:p>
    <w:p w14:paraId="58790F1B" w14:textId="77777777" w:rsidR="00193F21" w:rsidRPr="00B45B8E" w:rsidRDefault="00193F21" w:rsidP="00DD457D">
      <w:pPr>
        <w:pStyle w:val="Odstavekseznama"/>
        <w:numPr>
          <w:ilvl w:val="0"/>
          <w:numId w:val="6"/>
        </w:numPr>
        <w:spacing w:line="276" w:lineRule="auto"/>
        <w:ind w:hanging="360"/>
        <w:jc w:val="both"/>
        <w:rPr>
          <w:rFonts w:cs="Arial"/>
          <w:szCs w:val="20"/>
        </w:rPr>
      </w:pPr>
      <w:r w:rsidRPr="00B45B8E">
        <w:rPr>
          <w:rFonts w:cs="Arial"/>
          <w:szCs w:val="20"/>
        </w:rPr>
        <w:t xml:space="preserve"> o delovnih prioritetah v času trajanja dela na domu, ki jih podajo njihovi nadrejeni </w:t>
      </w:r>
    </w:p>
    <w:p w14:paraId="37455EF1" w14:textId="77777777" w:rsidR="00193F21" w:rsidRPr="00B45B8E" w:rsidRDefault="00193F21" w:rsidP="00DD457D">
      <w:pPr>
        <w:pStyle w:val="Odstavekseznama"/>
        <w:numPr>
          <w:ilvl w:val="0"/>
          <w:numId w:val="6"/>
        </w:numPr>
        <w:spacing w:line="276" w:lineRule="auto"/>
        <w:ind w:hanging="360"/>
        <w:jc w:val="both"/>
        <w:rPr>
          <w:rFonts w:cs="Arial"/>
          <w:szCs w:val="20"/>
        </w:rPr>
      </w:pPr>
      <w:r w:rsidRPr="00B45B8E">
        <w:rPr>
          <w:rFonts w:cs="Arial"/>
          <w:szCs w:val="20"/>
        </w:rPr>
        <w:t xml:space="preserve"> o možnosti oddaljenega dostop do svojega službenih računalnikov, ki ga uredi MVI v sodelovanju z Ministrstvom za javno upravo. V zvezi s tem morajo uslužbenci dobiti podrobna navodila in postopke.</w:t>
      </w:r>
    </w:p>
    <w:p w14:paraId="7B581F1C" w14:textId="77777777" w:rsidR="00193F21" w:rsidRPr="00B45B8E" w:rsidRDefault="00193F21" w:rsidP="00DD457D">
      <w:pPr>
        <w:pStyle w:val="Odstavekseznama"/>
        <w:numPr>
          <w:ilvl w:val="0"/>
          <w:numId w:val="6"/>
        </w:numPr>
        <w:spacing w:line="276" w:lineRule="auto"/>
        <w:ind w:hanging="360"/>
        <w:jc w:val="both"/>
        <w:rPr>
          <w:rFonts w:cs="Arial"/>
          <w:szCs w:val="20"/>
        </w:rPr>
      </w:pPr>
      <w:r w:rsidRPr="00B45B8E">
        <w:rPr>
          <w:rFonts w:cs="Arial"/>
          <w:szCs w:val="20"/>
        </w:rPr>
        <w:t>o ravnanju z najnujnejšo dokumentacijo, ki jo lahko odnesejo domov ker jo potrebujejo za izvrševanje delovnih nalog, vendar  morajo pri tem paziti na skrbno ravnanje v zvezi z osebnimi podatki ali dokumenti, ki so označeni s kakšno od stopenj tajnosti.</w:t>
      </w:r>
    </w:p>
    <w:p w14:paraId="7EAE7406" w14:textId="77777777" w:rsidR="00193F21" w:rsidRPr="00B45B8E" w:rsidRDefault="00193F21" w:rsidP="00DD457D">
      <w:pPr>
        <w:pStyle w:val="Odstavekseznama"/>
        <w:numPr>
          <w:ilvl w:val="0"/>
          <w:numId w:val="6"/>
        </w:numPr>
        <w:spacing w:line="276" w:lineRule="auto"/>
        <w:ind w:hanging="360"/>
        <w:jc w:val="both"/>
        <w:rPr>
          <w:rFonts w:cs="Arial"/>
          <w:szCs w:val="20"/>
        </w:rPr>
      </w:pPr>
      <w:r w:rsidRPr="00B45B8E">
        <w:rPr>
          <w:rFonts w:cs="Arial"/>
          <w:szCs w:val="20"/>
          <w:lang w:eastAsia="sl-SI" w:bidi="sl-SI"/>
        </w:rPr>
        <w:t xml:space="preserve">da </w:t>
      </w:r>
      <w:r w:rsidRPr="00B45B8E">
        <w:rPr>
          <w:rFonts w:cs="Arial"/>
          <w:szCs w:val="20"/>
        </w:rPr>
        <w:t>se v času dela na domu natančno držijo Sklepa o odreditvi dela na domu ter da so pripravljeni na vsakršno komunikacijo z delodajalcem v zvezi z izvrševanjem njihovih delovnih nalog.</w:t>
      </w:r>
    </w:p>
    <w:p w14:paraId="05A5F7F4" w14:textId="77777777" w:rsidR="00193F21" w:rsidRPr="00B45B8E" w:rsidRDefault="00193F21" w:rsidP="00DD457D">
      <w:pPr>
        <w:pStyle w:val="Odstavekseznama"/>
        <w:numPr>
          <w:ilvl w:val="0"/>
          <w:numId w:val="6"/>
        </w:numPr>
        <w:spacing w:line="276" w:lineRule="auto"/>
        <w:ind w:hanging="360"/>
        <w:jc w:val="both"/>
        <w:rPr>
          <w:rFonts w:cs="Arial"/>
          <w:szCs w:val="20"/>
        </w:rPr>
      </w:pPr>
      <w:r w:rsidRPr="00B45B8E">
        <w:rPr>
          <w:rFonts w:cs="Arial"/>
          <w:szCs w:val="20"/>
        </w:rPr>
        <w:t>da javni uslužbenci, ki opravljajo delo od doma, v elektronski pošti aktivirajo sporočilo o odsotnosti z navedbo, da zaradi izjemnih okoliščin delajo od doma.</w:t>
      </w:r>
    </w:p>
    <w:p w14:paraId="4B26032A" w14:textId="77777777" w:rsidR="00193F21" w:rsidRPr="00B45B8E" w:rsidRDefault="00193F21" w:rsidP="00DD457D">
      <w:pPr>
        <w:pStyle w:val="Odstavekseznama"/>
        <w:numPr>
          <w:ilvl w:val="0"/>
          <w:numId w:val="6"/>
        </w:numPr>
        <w:spacing w:line="276" w:lineRule="auto"/>
        <w:ind w:hanging="360"/>
        <w:jc w:val="both"/>
        <w:rPr>
          <w:rFonts w:cs="Arial"/>
          <w:szCs w:val="20"/>
        </w:rPr>
      </w:pPr>
      <w:r w:rsidRPr="00B45B8E">
        <w:rPr>
          <w:rFonts w:cs="Arial"/>
          <w:szCs w:val="20"/>
        </w:rPr>
        <w:t xml:space="preserve">da so za dosegljivost in za nujni kontakt začasno, dosegljivi na privatnem e-naslovu in mobilnem telefonu. </w:t>
      </w:r>
    </w:p>
    <w:p w14:paraId="0C542C97" w14:textId="77777777" w:rsidR="00193F21" w:rsidRPr="00B45B8E" w:rsidRDefault="00193F21" w:rsidP="00DD457D">
      <w:pPr>
        <w:pStyle w:val="Odstavekseznama"/>
        <w:numPr>
          <w:ilvl w:val="0"/>
          <w:numId w:val="6"/>
        </w:numPr>
        <w:spacing w:line="276" w:lineRule="auto"/>
        <w:ind w:hanging="360"/>
        <w:jc w:val="both"/>
        <w:rPr>
          <w:rFonts w:cs="Arial"/>
          <w:szCs w:val="20"/>
        </w:rPr>
      </w:pPr>
      <w:r w:rsidRPr="00B45B8E">
        <w:rPr>
          <w:rFonts w:cs="Arial"/>
          <w:szCs w:val="20"/>
        </w:rPr>
        <w:t>da vsi, ki prihajajo na delovno mesto, morajo redno evidentirati svoje prihode in odhode. Evidenca prihodov na delo, odsotnost iz dela in dela na domu se vodi v Kadrovski službi MVI;</w:t>
      </w:r>
    </w:p>
    <w:p w14:paraId="143F5787" w14:textId="77777777" w:rsidR="00193F21" w:rsidRPr="00B45B8E" w:rsidRDefault="00193F21" w:rsidP="00DD457D">
      <w:pPr>
        <w:pStyle w:val="Odstavekseznama"/>
        <w:numPr>
          <w:ilvl w:val="0"/>
          <w:numId w:val="6"/>
        </w:numPr>
        <w:spacing w:line="276" w:lineRule="auto"/>
        <w:ind w:hanging="360"/>
        <w:jc w:val="both"/>
        <w:rPr>
          <w:rFonts w:cs="Arial"/>
          <w:szCs w:val="20"/>
        </w:rPr>
      </w:pPr>
      <w:r w:rsidRPr="00B45B8E">
        <w:rPr>
          <w:rFonts w:cs="Arial"/>
          <w:szCs w:val="20"/>
        </w:rPr>
        <w:t>druge relevantne informacije, ki so odvisne od obsega in okoliščin primera.</w:t>
      </w:r>
    </w:p>
    <w:p w14:paraId="74FA4A21" w14:textId="71417615" w:rsidR="002474C9" w:rsidRPr="00B45B8E" w:rsidRDefault="002474C9" w:rsidP="00561E9A">
      <w:pPr>
        <w:spacing w:line="276" w:lineRule="auto"/>
        <w:jc w:val="both"/>
        <w:rPr>
          <w:rFonts w:ascii="Arial" w:hAnsi="Arial" w:cs="Arial"/>
          <w:sz w:val="20"/>
          <w:szCs w:val="20"/>
        </w:rPr>
      </w:pPr>
    </w:p>
    <w:p w14:paraId="6D617239" w14:textId="53C86666" w:rsidR="00D65D26" w:rsidRPr="00B45B8E" w:rsidRDefault="00720BC8" w:rsidP="00561E9A">
      <w:pPr>
        <w:spacing w:line="276" w:lineRule="auto"/>
        <w:rPr>
          <w:rFonts w:ascii="Arial" w:hAnsi="Arial" w:cs="Arial"/>
          <w:b/>
          <w:sz w:val="22"/>
          <w:szCs w:val="22"/>
        </w:rPr>
      </w:pPr>
      <w:r w:rsidRPr="00B45B8E">
        <w:rPr>
          <w:rFonts w:ascii="Arial" w:hAnsi="Arial" w:cs="Arial"/>
          <w:b/>
          <w:sz w:val="22"/>
          <w:szCs w:val="22"/>
        </w:rPr>
        <w:t>2.1</w:t>
      </w:r>
      <w:r w:rsidR="00D65D26" w:rsidRPr="00B45B8E">
        <w:rPr>
          <w:rFonts w:ascii="Arial" w:hAnsi="Arial" w:cs="Arial"/>
          <w:b/>
          <w:sz w:val="22"/>
          <w:szCs w:val="22"/>
        </w:rPr>
        <w:t xml:space="preserve">.3 </w:t>
      </w:r>
      <w:r w:rsidR="00D65D26" w:rsidRPr="00B45B8E">
        <w:rPr>
          <w:rFonts w:ascii="Arial" w:hAnsi="Arial" w:cs="Arial"/>
          <w:b/>
          <w:bCs/>
          <w:sz w:val="22"/>
          <w:szCs w:val="22"/>
        </w:rPr>
        <w:t>O</w:t>
      </w:r>
      <w:r w:rsidR="0098033B" w:rsidRPr="00B45B8E">
        <w:rPr>
          <w:rFonts w:ascii="Arial" w:hAnsi="Arial" w:cs="Arial"/>
          <w:b/>
          <w:bCs/>
          <w:sz w:val="22"/>
          <w:szCs w:val="22"/>
        </w:rPr>
        <w:t xml:space="preserve">bveščanje in komuniciranje </w:t>
      </w:r>
      <w:r w:rsidR="00C81468" w:rsidRPr="00B45B8E">
        <w:rPr>
          <w:rFonts w:ascii="Arial" w:hAnsi="Arial" w:cs="Arial"/>
          <w:b/>
          <w:bCs/>
          <w:sz w:val="22"/>
          <w:szCs w:val="22"/>
        </w:rPr>
        <w:t xml:space="preserve">MVI </w:t>
      </w:r>
      <w:r w:rsidR="0098033B" w:rsidRPr="00B45B8E">
        <w:rPr>
          <w:rFonts w:ascii="Arial" w:hAnsi="Arial" w:cs="Arial"/>
          <w:b/>
          <w:bCs/>
          <w:sz w:val="22"/>
          <w:szCs w:val="22"/>
        </w:rPr>
        <w:t>z javnostjo</w:t>
      </w:r>
    </w:p>
    <w:p w14:paraId="4E67DE2B" w14:textId="77777777" w:rsidR="00D65D26" w:rsidRPr="00B45B8E" w:rsidRDefault="00D65D26" w:rsidP="00561E9A">
      <w:pPr>
        <w:spacing w:line="276" w:lineRule="auto"/>
        <w:jc w:val="both"/>
        <w:rPr>
          <w:rFonts w:ascii="Arial" w:hAnsi="Arial" w:cs="Arial"/>
          <w:b/>
          <w:sz w:val="22"/>
          <w:szCs w:val="22"/>
        </w:rPr>
      </w:pPr>
    </w:p>
    <w:p w14:paraId="01C2F79C" w14:textId="36E9F331" w:rsidR="00D65D26" w:rsidRPr="00B45B8E" w:rsidRDefault="00D65D26" w:rsidP="00DD457D">
      <w:pPr>
        <w:pStyle w:val="Odstavekseznama"/>
        <w:numPr>
          <w:ilvl w:val="3"/>
          <w:numId w:val="30"/>
        </w:numPr>
        <w:spacing w:line="276" w:lineRule="auto"/>
        <w:jc w:val="both"/>
        <w:rPr>
          <w:rStyle w:val="Hiperpovezava"/>
          <w:rFonts w:eastAsiaTheme="minorEastAsia" w:cs="Arial"/>
          <w:color w:val="auto"/>
          <w:sz w:val="22"/>
          <w:szCs w:val="22"/>
          <w:u w:val="none"/>
        </w:rPr>
      </w:pPr>
      <w:r w:rsidRPr="00B45B8E">
        <w:rPr>
          <w:rStyle w:val="Hiperpovezava"/>
          <w:rFonts w:eastAsiaTheme="minorEastAsia" w:cs="Arial"/>
          <w:color w:val="auto"/>
          <w:sz w:val="22"/>
          <w:szCs w:val="22"/>
          <w:u w:val="none"/>
        </w:rPr>
        <w:t xml:space="preserve">Delo Službe za odnose z javnostmi </w:t>
      </w:r>
      <w:r w:rsidRPr="00B45B8E">
        <w:rPr>
          <w:rFonts w:cs="Arial"/>
          <w:sz w:val="22"/>
          <w:szCs w:val="22"/>
        </w:rPr>
        <w:t>na</w:t>
      </w:r>
      <w:r w:rsidRPr="00B45B8E">
        <w:rPr>
          <w:rStyle w:val="Hiperpovezava"/>
          <w:rFonts w:eastAsiaTheme="minorEastAsia" w:cs="Arial"/>
          <w:color w:val="auto"/>
          <w:sz w:val="22"/>
          <w:szCs w:val="22"/>
          <w:u w:val="none"/>
        </w:rPr>
        <w:t xml:space="preserve"> Ministrstva </w:t>
      </w:r>
      <w:r w:rsidRPr="00B45B8E">
        <w:rPr>
          <w:rFonts w:cs="Arial"/>
          <w:sz w:val="22"/>
          <w:szCs w:val="22"/>
        </w:rPr>
        <w:t>za vzgojo in izobraževanje</w:t>
      </w:r>
    </w:p>
    <w:p w14:paraId="2FA1C2F0" w14:textId="4E8E93D8" w:rsidR="00D65D26" w:rsidRPr="00B45B8E" w:rsidRDefault="00D65D26" w:rsidP="00561E9A">
      <w:pPr>
        <w:pStyle w:val="Odstavekseznama"/>
        <w:spacing w:line="276" w:lineRule="auto"/>
        <w:ind w:left="0"/>
        <w:jc w:val="both"/>
        <w:rPr>
          <w:rStyle w:val="Hiperpovezava"/>
          <w:rFonts w:eastAsiaTheme="minorEastAsia" w:cs="Arial"/>
          <w:b/>
          <w:color w:val="auto"/>
          <w:szCs w:val="20"/>
        </w:rPr>
      </w:pPr>
    </w:p>
    <w:p w14:paraId="79EDE42A" w14:textId="4B2F69C1" w:rsidR="0098033B" w:rsidRPr="00690D37" w:rsidRDefault="00C91B5C" w:rsidP="00561E9A">
      <w:pPr>
        <w:pStyle w:val="Odstavekseznama"/>
        <w:autoSpaceDE w:val="0"/>
        <w:autoSpaceDN w:val="0"/>
        <w:adjustRightInd w:val="0"/>
        <w:spacing w:line="276" w:lineRule="auto"/>
        <w:ind w:left="0"/>
        <w:jc w:val="both"/>
        <w:rPr>
          <w:rFonts w:cs="Arial"/>
          <w:szCs w:val="20"/>
        </w:rPr>
      </w:pPr>
      <w:hyperlink r:id="rId13" w:history="1">
        <w:r w:rsidR="0098033B" w:rsidRPr="00B45B8E">
          <w:rPr>
            <w:rStyle w:val="Hiperpovezava"/>
            <w:rFonts w:eastAsiaTheme="minorEastAsia" w:cs="Arial"/>
            <w:color w:val="auto"/>
            <w:szCs w:val="20"/>
            <w:u w:val="none"/>
          </w:rPr>
          <w:t>Služba za odnose z javnostmi</w:t>
        </w:r>
      </w:hyperlink>
      <w:r w:rsidR="0098033B" w:rsidRPr="00B45B8E">
        <w:rPr>
          <w:rFonts w:cs="Arial"/>
          <w:szCs w:val="20"/>
        </w:rPr>
        <w:t xml:space="preserve"> pri </w:t>
      </w:r>
      <w:r w:rsidR="0098033B" w:rsidRPr="00B45B8E">
        <w:rPr>
          <w:rFonts w:cs="Arial"/>
          <w:bCs/>
          <w:szCs w:val="20"/>
          <w:lang w:eastAsia="sl-SI"/>
        </w:rPr>
        <w:t xml:space="preserve">Ministrstvu za vzgojo in izobraževanje mora </w:t>
      </w:r>
      <w:r w:rsidR="0098033B" w:rsidRPr="00B45B8E">
        <w:rPr>
          <w:rFonts w:eastAsia="Calibri" w:cs="Arial"/>
          <w:bCs/>
          <w:szCs w:val="20"/>
        </w:rPr>
        <w:t>ob</w:t>
      </w:r>
      <w:r w:rsidR="0098033B" w:rsidRPr="00B45B8E">
        <w:rPr>
          <w:rFonts w:cs="Arial"/>
          <w:szCs w:val="20"/>
          <w:lang w:eastAsia="sl-SI" w:bidi="sl-SI"/>
        </w:rPr>
        <w:t xml:space="preserve"> </w:t>
      </w:r>
      <w:r w:rsidR="0098033B" w:rsidRPr="00B45B8E">
        <w:rPr>
          <w:rFonts w:cs="Arial"/>
          <w:szCs w:val="20"/>
        </w:rPr>
        <w:t xml:space="preserve">jedrski nesreči </w:t>
      </w:r>
      <w:r w:rsidR="00720BC8" w:rsidRPr="00B45B8E">
        <w:rPr>
          <w:rFonts w:cs="Arial"/>
          <w:szCs w:val="20"/>
        </w:rPr>
        <w:t xml:space="preserve">v NEK </w:t>
      </w:r>
      <w:r w:rsidR="0098033B" w:rsidRPr="00B45B8E">
        <w:rPr>
          <w:rFonts w:cs="Arial"/>
          <w:szCs w:val="20"/>
        </w:rPr>
        <w:t xml:space="preserve">delovati kontinuirano in ažurno. Služba </w:t>
      </w:r>
      <w:r w:rsidR="0098033B" w:rsidRPr="00690D37">
        <w:rPr>
          <w:rFonts w:cs="Arial"/>
          <w:szCs w:val="20"/>
        </w:rPr>
        <w:t>lahko poleg rednih in ustaljenih praks/poti obveščanja medijev, uvede še dodatne e-naslove, prek katerih bo ministrstvo ljudem odgovarjalo in jih usmerjalo</w:t>
      </w:r>
      <w:r w:rsidR="00720BC8" w:rsidRPr="00690D37">
        <w:rPr>
          <w:rFonts w:cs="Arial"/>
          <w:szCs w:val="20"/>
        </w:rPr>
        <w:t xml:space="preserve"> v zvezi z aktivnostmi in izvajanjem temeljnih nalog MVI</w:t>
      </w:r>
      <w:r w:rsidR="0098033B" w:rsidRPr="00690D37">
        <w:rPr>
          <w:rFonts w:cs="Arial"/>
          <w:szCs w:val="20"/>
        </w:rPr>
        <w:t xml:space="preserve">. Pozornost lahko usmeri tudi na socialna omrežja ministrstva (predvsem FB in </w:t>
      </w:r>
      <w:proofErr w:type="spellStart"/>
      <w:r w:rsidR="0098033B" w:rsidRPr="00690D37">
        <w:rPr>
          <w:rFonts w:cs="Arial"/>
          <w:szCs w:val="20"/>
        </w:rPr>
        <w:t>Twitter</w:t>
      </w:r>
      <w:proofErr w:type="spellEnd"/>
      <w:r w:rsidR="0098033B" w:rsidRPr="00690D37">
        <w:rPr>
          <w:rFonts w:cs="Arial"/>
          <w:szCs w:val="20"/>
        </w:rPr>
        <w:t>), kjer se lahko – seveda ažurno in strokovno - odgovarja na vsa relevantna vprašanja.</w:t>
      </w:r>
    </w:p>
    <w:p w14:paraId="36572ADA" w14:textId="77777777" w:rsidR="0098033B" w:rsidRPr="00690D37" w:rsidRDefault="0098033B" w:rsidP="00561E9A">
      <w:pPr>
        <w:pStyle w:val="Odstavekseznama"/>
        <w:autoSpaceDE w:val="0"/>
        <w:autoSpaceDN w:val="0"/>
        <w:adjustRightInd w:val="0"/>
        <w:spacing w:line="276" w:lineRule="auto"/>
        <w:jc w:val="both"/>
        <w:rPr>
          <w:rFonts w:cs="Arial"/>
          <w:szCs w:val="20"/>
        </w:rPr>
      </w:pPr>
    </w:p>
    <w:p w14:paraId="4913AFF5" w14:textId="77777777" w:rsidR="0098033B" w:rsidRPr="00690D37" w:rsidRDefault="00C91B5C" w:rsidP="00561E9A">
      <w:pPr>
        <w:pStyle w:val="Odstavekseznama"/>
        <w:autoSpaceDE w:val="0"/>
        <w:autoSpaceDN w:val="0"/>
        <w:adjustRightInd w:val="0"/>
        <w:spacing w:line="276" w:lineRule="auto"/>
        <w:ind w:left="0"/>
        <w:jc w:val="both"/>
        <w:rPr>
          <w:rFonts w:cs="Arial"/>
          <w:szCs w:val="20"/>
        </w:rPr>
      </w:pPr>
      <w:hyperlink r:id="rId14" w:history="1">
        <w:r w:rsidR="0098033B" w:rsidRPr="00690D37">
          <w:rPr>
            <w:rStyle w:val="Hiperpovezava"/>
            <w:rFonts w:eastAsiaTheme="minorEastAsia" w:cs="Arial"/>
            <w:color w:val="auto"/>
            <w:szCs w:val="20"/>
            <w:u w:val="none"/>
          </w:rPr>
          <w:t>Služba za odnose z javnostmi</w:t>
        </w:r>
      </w:hyperlink>
      <w:r w:rsidR="0098033B" w:rsidRPr="00690D37">
        <w:rPr>
          <w:rFonts w:cs="Arial"/>
          <w:szCs w:val="20"/>
        </w:rPr>
        <w:t xml:space="preserve"> lahko v sodelovanju z vodstvom ministrstva, poleg rednih vladnih konferenc, organizira neposredno javljanje in pojavljanje vodstva ministrstva v radijskih in televizijskih vklopih in v studiih, z namenom doseči čim večje število ljudi oz. tistih, ki so na kakršnikoli način povezani z vzgojno izobraževalnimi ustanovami.  </w:t>
      </w:r>
    </w:p>
    <w:p w14:paraId="13521DC7" w14:textId="77777777" w:rsidR="0098033B" w:rsidRPr="00690D37" w:rsidRDefault="0098033B" w:rsidP="00561E9A">
      <w:pPr>
        <w:pStyle w:val="Odstavekseznama"/>
        <w:autoSpaceDE w:val="0"/>
        <w:autoSpaceDN w:val="0"/>
        <w:adjustRightInd w:val="0"/>
        <w:spacing w:line="276" w:lineRule="auto"/>
        <w:ind w:left="0"/>
        <w:jc w:val="both"/>
        <w:rPr>
          <w:rFonts w:cs="Arial"/>
          <w:szCs w:val="20"/>
        </w:rPr>
      </w:pPr>
    </w:p>
    <w:p w14:paraId="504D119E" w14:textId="77777777" w:rsidR="0098033B" w:rsidRPr="00690D37" w:rsidRDefault="0098033B" w:rsidP="00561E9A">
      <w:pPr>
        <w:spacing w:line="276" w:lineRule="auto"/>
        <w:jc w:val="both"/>
        <w:rPr>
          <w:rFonts w:ascii="Arial" w:hAnsi="Arial" w:cs="Arial"/>
          <w:sz w:val="20"/>
          <w:szCs w:val="20"/>
        </w:rPr>
      </w:pPr>
      <w:r w:rsidRPr="00690D37">
        <w:rPr>
          <w:rFonts w:ascii="Arial" w:hAnsi="Arial" w:cs="Arial"/>
          <w:sz w:val="20"/>
          <w:szCs w:val="20"/>
        </w:rPr>
        <w:t>Odgovorna oseba za odnose z javnostmi je zadolžena:</w:t>
      </w:r>
    </w:p>
    <w:p w14:paraId="37A9A853" w14:textId="77777777" w:rsidR="0098033B" w:rsidRPr="00690D37" w:rsidRDefault="0098033B" w:rsidP="00561E9A">
      <w:pPr>
        <w:numPr>
          <w:ilvl w:val="0"/>
          <w:numId w:val="3"/>
        </w:numPr>
        <w:suppressAutoHyphens/>
        <w:spacing w:line="276" w:lineRule="auto"/>
        <w:jc w:val="both"/>
        <w:rPr>
          <w:rFonts w:ascii="Arial" w:hAnsi="Arial" w:cs="Arial"/>
          <w:sz w:val="20"/>
          <w:szCs w:val="20"/>
        </w:rPr>
      </w:pPr>
      <w:r w:rsidRPr="00690D37">
        <w:rPr>
          <w:rFonts w:ascii="Arial" w:hAnsi="Arial" w:cs="Arial"/>
          <w:sz w:val="20"/>
          <w:szCs w:val="20"/>
        </w:rPr>
        <w:t xml:space="preserve">za pripravljanje informacij, </w:t>
      </w:r>
    </w:p>
    <w:p w14:paraId="02AB4E66" w14:textId="77777777" w:rsidR="0098033B" w:rsidRPr="00690D37" w:rsidRDefault="0098033B" w:rsidP="00561E9A">
      <w:pPr>
        <w:numPr>
          <w:ilvl w:val="0"/>
          <w:numId w:val="3"/>
        </w:numPr>
        <w:suppressAutoHyphens/>
        <w:spacing w:line="276" w:lineRule="auto"/>
        <w:jc w:val="both"/>
        <w:rPr>
          <w:rFonts w:ascii="Arial" w:hAnsi="Arial" w:cs="Arial"/>
          <w:sz w:val="20"/>
          <w:szCs w:val="20"/>
        </w:rPr>
      </w:pPr>
      <w:r w:rsidRPr="00690D37">
        <w:rPr>
          <w:rFonts w:ascii="Arial" w:hAnsi="Arial" w:cs="Arial"/>
          <w:sz w:val="20"/>
          <w:szCs w:val="20"/>
        </w:rPr>
        <w:t>za usklajevanje informacij med novinarji in ministrstvom,</w:t>
      </w:r>
    </w:p>
    <w:p w14:paraId="00EB5528" w14:textId="77777777" w:rsidR="0098033B" w:rsidRPr="00690D37" w:rsidRDefault="0098033B" w:rsidP="00561E9A">
      <w:pPr>
        <w:numPr>
          <w:ilvl w:val="0"/>
          <w:numId w:val="3"/>
        </w:numPr>
        <w:suppressAutoHyphens/>
        <w:spacing w:line="276" w:lineRule="auto"/>
        <w:jc w:val="both"/>
        <w:rPr>
          <w:rFonts w:ascii="Arial" w:hAnsi="Arial" w:cs="Arial"/>
          <w:sz w:val="20"/>
          <w:szCs w:val="20"/>
        </w:rPr>
      </w:pPr>
      <w:r w:rsidRPr="00690D37">
        <w:rPr>
          <w:rFonts w:ascii="Arial" w:hAnsi="Arial" w:cs="Arial"/>
          <w:sz w:val="20"/>
          <w:szCs w:val="20"/>
        </w:rPr>
        <w:t>za sklic novinarske konference, če je to potrebno</w:t>
      </w:r>
    </w:p>
    <w:p w14:paraId="5F2E988D" w14:textId="77777777" w:rsidR="0098033B" w:rsidRPr="00690D37" w:rsidRDefault="0098033B" w:rsidP="00561E9A">
      <w:pPr>
        <w:numPr>
          <w:ilvl w:val="0"/>
          <w:numId w:val="3"/>
        </w:numPr>
        <w:suppressAutoHyphens/>
        <w:spacing w:line="276" w:lineRule="auto"/>
        <w:jc w:val="both"/>
        <w:rPr>
          <w:rFonts w:ascii="Arial" w:hAnsi="Arial" w:cs="Arial"/>
          <w:b/>
          <w:sz w:val="20"/>
          <w:szCs w:val="20"/>
        </w:rPr>
      </w:pPr>
      <w:r w:rsidRPr="00690D37">
        <w:rPr>
          <w:rFonts w:ascii="Arial" w:hAnsi="Arial" w:cs="Arial"/>
          <w:sz w:val="20"/>
          <w:szCs w:val="20"/>
        </w:rPr>
        <w:t xml:space="preserve">za sodelovanje z Uradom Vlade Republike Slovenije za komuniciranje, itd. </w:t>
      </w:r>
    </w:p>
    <w:p w14:paraId="199F52D4" w14:textId="77777777" w:rsidR="0098033B" w:rsidRPr="00690D37" w:rsidRDefault="0098033B" w:rsidP="00561E9A">
      <w:pPr>
        <w:spacing w:line="276" w:lineRule="auto"/>
        <w:jc w:val="both"/>
        <w:rPr>
          <w:rFonts w:ascii="Arial" w:hAnsi="Arial" w:cs="Arial"/>
          <w:sz w:val="20"/>
          <w:szCs w:val="20"/>
        </w:rPr>
      </w:pPr>
    </w:p>
    <w:p w14:paraId="10394E2F" w14:textId="77777777" w:rsidR="0098033B" w:rsidRPr="00690D37" w:rsidRDefault="0098033B" w:rsidP="00561E9A">
      <w:pPr>
        <w:spacing w:line="276" w:lineRule="auto"/>
        <w:jc w:val="both"/>
        <w:rPr>
          <w:rFonts w:ascii="Arial" w:hAnsi="Arial" w:cs="Arial"/>
          <w:sz w:val="20"/>
          <w:szCs w:val="20"/>
        </w:rPr>
      </w:pPr>
      <w:r w:rsidRPr="00690D37">
        <w:rPr>
          <w:rFonts w:ascii="Arial" w:hAnsi="Arial" w:cs="Arial"/>
          <w:sz w:val="20"/>
          <w:szCs w:val="20"/>
        </w:rPr>
        <w:t>Tujo splošno javnost v sodelovanju s predstavniki za odnose z javnostmi pristojnih ministrstev obvešča Urad vlade za komuniciranje (v nadaljevanju: UKOM).</w:t>
      </w:r>
    </w:p>
    <w:p w14:paraId="01791946" w14:textId="77777777" w:rsidR="0098033B" w:rsidRPr="00690D37" w:rsidRDefault="0098033B" w:rsidP="00561E9A">
      <w:pPr>
        <w:spacing w:line="276" w:lineRule="auto"/>
        <w:jc w:val="both"/>
        <w:rPr>
          <w:rFonts w:ascii="Arial" w:hAnsi="Arial" w:cs="Arial"/>
          <w:sz w:val="20"/>
          <w:szCs w:val="20"/>
        </w:rPr>
      </w:pPr>
    </w:p>
    <w:p w14:paraId="1DCB4EC0" w14:textId="77777777" w:rsidR="0098033B" w:rsidRPr="00690D37" w:rsidRDefault="0098033B" w:rsidP="00561E9A">
      <w:pPr>
        <w:spacing w:line="276" w:lineRule="auto"/>
        <w:jc w:val="both"/>
        <w:rPr>
          <w:rFonts w:ascii="Arial" w:hAnsi="Arial" w:cs="Arial"/>
          <w:sz w:val="20"/>
          <w:szCs w:val="20"/>
        </w:rPr>
      </w:pPr>
      <w:r w:rsidRPr="00690D37">
        <w:rPr>
          <w:rFonts w:ascii="Arial" w:hAnsi="Arial" w:cs="Arial"/>
          <w:sz w:val="20"/>
          <w:szCs w:val="20"/>
        </w:rPr>
        <w:t>Obveščanje javnosti ob nesrečah poteka v medijih, ki morajo skladno z Zakonom o medijih na zahtevo državnih organov ter javnih podjetij in javnih zavodov brez odlašanja brezplačno objaviti nujno sporočilo v zvezi z resno ogroženostjo življenja, zdravja ali premoženja ljudi, kulturne in naravne dediščine, ter varnosti države.</w:t>
      </w:r>
    </w:p>
    <w:p w14:paraId="1B98D7B2" w14:textId="77777777" w:rsidR="0098033B" w:rsidRPr="00690D37" w:rsidRDefault="0098033B" w:rsidP="00561E9A">
      <w:pPr>
        <w:spacing w:line="276" w:lineRule="auto"/>
        <w:jc w:val="both"/>
        <w:rPr>
          <w:rFonts w:ascii="Arial" w:hAnsi="Arial" w:cs="Arial"/>
          <w:b/>
          <w:iCs/>
          <w:sz w:val="20"/>
          <w:szCs w:val="20"/>
        </w:rPr>
      </w:pPr>
    </w:p>
    <w:p w14:paraId="519792A1" w14:textId="77777777" w:rsidR="0098033B" w:rsidRPr="00690D37" w:rsidRDefault="0098033B" w:rsidP="00561E9A">
      <w:pPr>
        <w:spacing w:line="276" w:lineRule="auto"/>
        <w:rPr>
          <w:rFonts w:ascii="Arial" w:hAnsi="Arial" w:cs="Arial"/>
          <w:sz w:val="20"/>
          <w:szCs w:val="20"/>
        </w:rPr>
      </w:pPr>
      <w:r w:rsidRPr="00690D37">
        <w:rPr>
          <w:rFonts w:ascii="Arial" w:hAnsi="Arial" w:cs="Arial"/>
          <w:sz w:val="20"/>
          <w:szCs w:val="20"/>
        </w:rPr>
        <w:t xml:space="preserve">V takih primerih so za takojšnje posredovanje sporočil državnih organov za javnost pristojni: </w:t>
      </w:r>
    </w:p>
    <w:p w14:paraId="3EE10D35" w14:textId="77777777" w:rsidR="0098033B" w:rsidRPr="00690D37" w:rsidRDefault="0098033B" w:rsidP="00DD457D">
      <w:pPr>
        <w:numPr>
          <w:ilvl w:val="0"/>
          <w:numId w:val="11"/>
        </w:numPr>
        <w:spacing w:line="276" w:lineRule="auto"/>
        <w:rPr>
          <w:rFonts w:ascii="Arial" w:hAnsi="Arial" w:cs="Arial"/>
          <w:sz w:val="20"/>
          <w:szCs w:val="20"/>
        </w:rPr>
      </w:pPr>
      <w:r w:rsidRPr="00690D37">
        <w:rPr>
          <w:rFonts w:ascii="Arial" w:hAnsi="Arial" w:cs="Arial"/>
          <w:sz w:val="20"/>
          <w:szCs w:val="20"/>
        </w:rPr>
        <w:t xml:space="preserve">Televizija Slovenija, </w:t>
      </w:r>
    </w:p>
    <w:p w14:paraId="5AC47CD3" w14:textId="77777777" w:rsidR="0098033B" w:rsidRPr="00690D37" w:rsidRDefault="0098033B" w:rsidP="00DD457D">
      <w:pPr>
        <w:numPr>
          <w:ilvl w:val="0"/>
          <w:numId w:val="11"/>
        </w:numPr>
        <w:spacing w:line="276" w:lineRule="auto"/>
        <w:rPr>
          <w:rFonts w:ascii="Arial" w:hAnsi="Arial" w:cs="Arial"/>
          <w:sz w:val="20"/>
          <w:szCs w:val="20"/>
        </w:rPr>
      </w:pPr>
      <w:r w:rsidRPr="00690D37">
        <w:rPr>
          <w:rFonts w:ascii="Arial" w:hAnsi="Arial" w:cs="Arial"/>
          <w:sz w:val="20"/>
          <w:szCs w:val="20"/>
        </w:rPr>
        <w:t xml:space="preserve">Radio Slovenija, </w:t>
      </w:r>
    </w:p>
    <w:p w14:paraId="3EF58AF0" w14:textId="77777777" w:rsidR="0098033B" w:rsidRPr="00690D37" w:rsidRDefault="0098033B" w:rsidP="00DD457D">
      <w:pPr>
        <w:numPr>
          <w:ilvl w:val="0"/>
          <w:numId w:val="11"/>
        </w:numPr>
        <w:spacing w:line="276" w:lineRule="auto"/>
        <w:rPr>
          <w:rFonts w:ascii="Arial" w:hAnsi="Arial" w:cs="Arial"/>
          <w:sz w:val="20"/>
          <w:szCs w:val="20"/>
        </w:rPr>
      </w:pPr>
      <w:r w:rsidRPr="00690D37">
        <w:rPr>
          <w:rFonts w:ascii="Arial" w:hAnsi="Arial" w:cs="Arial"/>
          <w:sz w:val="20"/>
          <w:szCs w:val="20"/>
        </w:rPr>
        <w:t xml:space="preserve">Slovenska tiskovna agencija, </w:t>
      </w:r>
    </w:p>
    <w:p w14:paraId="6CDFDC52" w14:textId="77777777" w:rsidR="0098033B" w:rsidRPr="00690D37" w:rsidRDefault="0098033B" w:rsidP="00DD457D">
      <w:pPr>
        <w:numPr>
          <w:ilvl w:val="0"/>
          <w:numId w:val="11"/>
        </w:numPr>
        <w:spacing w:line="276" w:lineRule="auto"/>
        <w:rPr>
          <w:rFonts w:ascii="Arial" w:hAnsi="Arial" w:cs="Arial"/>
          <w:sz w:val="20"/>
          <w:szCs w:val="20"/>
        </w:rPr>
      </w:pPr>
      <w:r w:rsidRPr="00690D37">
        <w:rPr>
          <w:rFonts w:ascii="Arial" w:hAnsi="Arial" w:cs="Arial"/>
          <w:sz w:val="20"/>
          <w:szCs w:val="20"/>
        </w:rPr>
        <w:t xml:space="preserve">po potrebi tudi drugi mediji. </w:t>
      </w:r>
    </w:p>
    <w:p w14:paraId="63142C66" w14:textId="77777777" w:rsidR="0098033B" w:rsidRPr="00690D37" w:rsidRDefault="0098033B" w:rsidP="00561E9A">
      <w:pPr>
        <w:spacing w:line="276" w:lineRule="auto"/>
        <w:rPr>
          <w:rFonts w:ascii="Arial" w:hAnsi="Arial" w:cs="Arial"/>
          <w:sz w:val="20"/>
          <w:szCs w:val="20"/>
        </w:rPr>
      </w:pPr>
    </w:p>
    <w:p w14:paraId="17F83394" w14:textId="77777777" w:rsidR="0098033B" w:rsidRPr="00690D37" w:rsidRDefault="0098033B" w:rsidP="00561E9A">
      <w:pPr>
        <w:spacing w:line="276" w:lineRule="auto"/>
        <w:rPr>
          <w:rFonts w:ascii="Arial" w:hAnsi="Arial" w:cs="Arial"/>
          <w:sz w:val="20"/>
          <w:szCs w:val="20"/>
        </w:rPr>
      </w:pPr>
      <w:r w:rsidRPr="00690D37">
        <w:rPr>
          <w:rFonts w:ascii="Arial" w:hAnsi="Arial" w:cs="Arial"/>
          <w:sz w:val="20"/>
          <w:szCs w:val="20"/>
        </w:rPr>
        <w:t>CORS izdaja dnevne in izredne informativne biltene, ki so pripravljeni na podlagi sporočil za javnost na državni ravni in vsebujejo podrobnejše informacije.</w:t>
      </w:r>
    </w:p>
    <w:p w14:paraId="7D7A0980" w14:textId="77777777" w:rsidR="00CF356F" w:rsidRPr="00690D37" w:rsidRDefault="00CF356F" w:rsidP="00561E9A">
      <w:pPr>
        <w:spacing w:line="276" w:lineRule="auto"/>
        <w:rPr>
          <w:rFonts w:ascii="Arial" w:hAnsi="Arial" w:cs="Arial"/>
          <w:sz w:val="20"/>
          <w:szCs w:val="20"/>
        </w:rPr>
      </w:pPr>
    </w:p>
    <w:p w14:paraId="27DF652C" w14:textId="77777777" w:rsidR="0098033B" w:rsidRPr="00690D37" w:rsidRDefault="0098033B" w:rsidP="00561E9A">
      <w:pPr>
        <w:pStyle w:val="Odstavekseznama"/>
        <w:spacing w:line="276" w:lineRule="auto"/>
        <w:ind w:left="0"/>
        <w:jc w:val="both"/>
        <w:rPr>
          <w:rStyle w:val="Hiperpovezava"/>
          <w:rFonts w:eastAsiaTheme="minorEastAsia" w:cs="Arial"/>
          <w:b/>
          <w:color w:val="auto"/>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7836"/>
      </w:tblGrid>
      <w:tr w:rsidR="0098033B" w:rsidRPr="00690D37" w14:paraId="72DBDC7F" w14:textId="77777777" w:rsidTr="002473BF">
        <w:tc>
          <w:tcPr>
            <w:tcW w:w="1121" w:type="dxa"/>
            <w:tcBorders>
              <w:top w:val="single" w:sz="4" w:space="0" w:color="auto"/>
              <w:left w:val="single" w:sz="4" w:space="0" w:color="auto"/>
              <w:bottom w:val="single" w:sz="4" w:space="0" w:color="auto"/>
              <w:right w:val="single" w:sz="4" w:space="0" w:color="auto"/>
            </w:tcBorders>
            <w:shd w:val="clear" w:color="auto" w:fill="auto"/>
          </w:tcPr>
          <w:p w14:paraId="4039097F" w14:textId="10A8A864" w:rsidR="0098033B" w:rsidRPr="00690D37" w:rsidRDefault="0098033B" w:rsidP="00561E9A">
            <w:pPr>
              <w:spacing w:line="276" w:lineRule="auto"/>
              <w:rPr>
                <w:rFonts w:ascii="Arial" w:hAnsi="Arial" w:cs="Arial"/>
                <w:sz w:val="20"/>
                <w:szCs w:val="20"/>
              </w:rPr>
            </w:pPr>
            <w:r w:rsidRPr="00690D37">
              <w:rPr>
                <w:rFonts w:ascii="Arial" w:hAnsi="Arial" w:cs="Arial"/>
                <w:sz w:val="20"/>
                <w:szCs w:val="20"/>
              </w:rPr>
              <w:t xml:space="preserve">Priloga </w:t>
            </w:r>
            <w:r w:rsidR="00441707" w:rsidRPr="00690D37">
              <w:rPr>
                <w:rFonts w:ascii="Arial" w:hAnsi="Arial" w:cs="Arial"/>
                <w:sz w:val="20"/>
                <w:szCs w:val="20"/>
              </w:rPr>
              <w:t>4</w:t>
            </w:r>
          </w:p>
        </w:tc>
        <w:tc>
          <w:tcPr>
            <w:tcW w:w="7904" w:type="dxa"/>
            <w:tcBorders>
              <w:top w:val="single" w:sz="4" w:space="0" w:color="auto"/>
              <w:left w:val="single" w:sz="4" w:space="0" w:color="auto"/>
              <w:bottom w:val="single" w:sz="4" w:space="0" w:color="auto"/>
              <w:right w:val="single" w:sz="4" w:space="0" w:color="auto"/>
            </w:tcBorders>
            <w:shd w:val="clear" w:color="auto" w:fill="auto"/>
          </w:tcPr>
          <w:p w14:paraId="672E3609" w14:textId="77777777" w:rsidR="0098033B" w:rsidRPr="00690D37" w:rsidRDefault="0098033B" w:rsidP="00561E9A">
            <w:pPr>
              <w:spacing w:line="276" w:lineRule="auto"/>
              <w:rPr>
                <w:rFonts w:ascii="Arial" w:hAnsi="Arial" w:cs="Arial"/>
                <w:sz w:val="20"/>
                <w:szCs w:val="20"/>
                <w:lang w:bidi="sl-SI"/>
              </w:rPr>
            </w:pPr>
            <w:r w:rsidRPr="00690D37">
              <w:rPr>
                <w:rFonts w:ascii="Arial" w:hAnsi="Arial" w:cs="Arial"/>
                <w:sz w:val="20"/>
                <w:szCs w:val="20"/>
                <w:lang w:bidi="sl-SI"/>
              </w:rPr>
              <w:t>Podatki o odgovornih osebah na MVI, ki sodelujejo z mediji in obveščajo javnost</w:t>
            </w:r>
          </w:p>
        </w:tc>
      </w:tr>
    </w:tbl>
    <w:p w14:paraId="4CA325B3" w14:textId="77777777" w:rsidR="00732B5E" w:rsidRPr="00690D37" w:rsidRDefault="00732B5E" w:rsidP="00561E9A">
      <w:pPr>
        <w:spacing w:line="276" w:lineRule="auto"/>
        <w:jc w:val="both"/>
        <w:rPr>
          <w:rFonts w:ascii="Arial" w:hAnsi="Arial" w:cs="Arial"/>
          <w:b/>
          <w:sz w:val="22"/>
          <w:szCs w:val="22"/>
        </w:rPr>
      </w:pPr>
    </w:p>
    <w:p w14:paraId="2FC29D35" w14:textId="5363BE84" w:rsidR="00D65D26" w:rsidRPr="00690D37" w:rsidRDefault="00D65D26" w:rsidP="00DD457D">
      <w:pPr>
        <w:pStyle w:val="Odstavekseznama"/>
        <w:numPr>
          <w:ilvl w:val="3"/>
          <w:numId w:val="30"/>
        </w:numPr>
        <w:spacing w:line="276" w:lineRule="auto"/>
        <w:jc w:val="both"/>
        <w:rPr>
          <w:rFonts w:eastAsiaTheme="minorEastAsia" w:cs="Arial"/>
          <w:sz w:val="22"/>
          <w:szCs w:val="22"/>
        </w:rPr>
      </w:pPr>
      <w:r w:rsidRPr="00690D37">
        <w:rPr>
          <w:rFonts w:cs="Arial"/>
          <w:sz w:val="22"/>
          <w:szCs w:val="22"/>
        </w:rPr>
        <w:t>Obveščanje in komuniciranje vodstva Ministrstva za vzgojo in izobraževanj</w:t>
      </w:r>
      <w:r w:rsidR="00732B5E" w:rsidRPr="00690D37">
        <w:rPr>
          <w:rFonts w:cs="Arial"/>
          <w:sz w:val="22"/>
          <w:szCs w:val="22"/>
        </w:rPr>
        <w:t xml:space="preserve"> </w:t>
      </w:r>
      <w:r w:rsidRPr="00690D37">
        <w:rPr>
          <w:rFonts w:cs="Arial"/>
          <w:sz w:val="22"/>
          <w:szCs w:val="22"/>
        </w:rPr>
        <w:t xml:space="preserve">z javnostjo in odgovarjanje na novinarska vprašanja </w:t>
      </w:r>
    </w:p>
    <w:p w14:paraId="5815CEB3" w14:textId="77777777" w:rsidR="00D65D26" w:rsidRPr="00690D37" w:rsidRDefault="00D65D26" w:rsidP="00561E9A">
      <w:pPr>
        <w:pStyle w:val="Odstavekseznama"/>
        <w:spacing w:line="276" w:lineRule="auto"/>
        <w:ind w:left="0"/>
        <w:jc w:val="both"/>
        <w:rPr>
          <w:rFonts w:cs="Arial"/>
          <w:szCs w:val="20"/>
          <w:lang w:eastAsia="sl-SI"/>
        </w:rPr>
      </w:pPr>
    </w:p>
    <w:p w14:paraId="65AA8420" w14:textId="3FDA33B5" w:rsidR="0098033B" w:rsidRPr="00690D37" w:rsidRDefault="00D65D26" w:rsidP="00561E9A">
      <w:pPr>
        <w:spacing w:line="276" w:lineRule="auto"/>
        <w:jc w:val="both"/>
        <w:rPr>
          <w:rFonts w:ascii="Arial" w:eastAsia="Arial" w:hAnsi="Arial" w:cs="Arial"/>
          <w:b/>
          <w:sz w:val="20"/>
          <w:szCs w:val="20"/>
        </w:rPr>
      </w:pPr>
      <w:r w:rsidRPr="00690D37">
        <w:rPr>
          <w:rFonts w:ascii="Arial" w:hAnsi="Arial" w:cs="Arial"/>
          <w:sz w:val="20"/>
          <w:szCs w:val="20"/>
        </w:rPr>
        <w:t xml:space="preserve">Vodstvo </w:t>
      </w:r>
      <w:r w:rsidRPr="00690D37">
        <w:rPr>
          <w:rFonts w:ascii="Arial" w:hAnsi="Arial" w:cs="Arial"/>
          <w:bCs/>
          <w:sz w:val="20"/>
          <w:szCs w:val="20"/>
        </w:rPr>
        <w:t xml:space="preserve">Ministrstva </w:t>
      </w:r>
      <w:r w:rsidRPr="00690D37">
        <w:rPr>
          <w:rFonts w:ascii="Arial" w:hAnsi="Arial" w:cs="Arial"/>
          <w:sz w:val="20"/>
          <w:szCs w:val="20"/>
        </w:rPr>
        <w:t>za vzgojo in izobraževanje</w:t>
      </w:r>
      <w:r w:rsidRPr="00690D37">
        <w:rPr>
          <w:rFonts w:ascii="Arial" w:hAnsi="Arial" w:cs="Arial"/>
          <w:bCs/>
          <w:sz w:val="20"/>
          <w:szCs w:val="20"/>
        </w:rPr>
        <w:t xml:space="preserve"> </w:t>
      </w:r>
      <w:r w:rsidR="0098033B" w:rsidRPr="00690D37">
        <w:rPr>
          <w:rFonts w:ascii="Arial" w:hAnsi="Arial" w:cs="Arial"/>
          <w:sz w:val="20"/>
          <w:szCs w:val="20"/>
        </w:rPr>
        <w:t xml:space="preserve">lahko ob </w:t>
      </w:r>
      <w:r w:rsidR="00732B5E" w:rsidRPr="00690D37">
        <w:rPr>
          <w:rFonts w:ascii="Arial" w:hAnsi="Arial" w:cs="Arial"/>
          <w:sz w:val="20"/>
          <w:szCs w:val="20"/>
        </w:rPr>
        <w:t xml:space="preserve">jedrski nesreči v NEK, jedrski nesreči v tujini z vplivi na Slovenijo, radiološki nesreči v Sloveniji oziroma ob </w:t>
      </w:r>
      <w:r w:rsidR="0098033B" w:rsidRPr="00690D37">
        <w:rPr>
          <w:rFonts w:ascii="Arial" w:hAnsi="Arial" w:cs="Arial"/>
          <w:sz w:val="20"/>
          <w:szCs w:val="20"/>
        </w:rPr>
        <w:t>pojavu jedrske ali radiološke nevarnosti</w:t>
      </w:r>
      <w:r w:rsidR="00042CE8" w:rsidRPr="00690D37">
        <w:rPr>
          <w:rFonts w:ascii="Arial" w:hAnsi="Arial" w:cs="Arial"/>
          <w:sz w:val="20"/>
          <w:szCs w:val="20"/>
        </w:rPr>
        <w:t>,</w:t>
      </w:r>
      <w:r w:rsidR="0098033B" w:rsidRPr="00690D37">
        <w:rPr>
          <w:rFonts w:ascii="Arial" w:hAnsi="Arial" w:cs="Arial"/>
          <w:sz w:val="20"/>
          <w:szCs w:val="20"/>
        </w:rPr>
        <w:t xml:space="preserve"> sodeluje na vladnih tiskovnih konferencah, podaja intervjuje, se pojavljala v relevantnih medijih, sodeluje v izobraževalnih oddajah, usklajeno informira javnost tudi na Facebook in </w:t>
      </w:r>
      <w:proofErr w:type="spellStart"/>
      <w:r w:rsidR="0098033B" w:rsidRPr="00690D37">
        <w:rPr>
          <w:rFonts w:ascii="Arial" w:hAnsi="Arial" w:cs="Arial"/>
          <w:sz w:val="20"/>
          <w:szCs w:val="20"/>
        </w:rPr>
        <w:t>Twitter</w:t>
      </w:r>
      <w:proofErr w:type="spellEnd"/>
      <w:r w:rsidR="0098033B" w:rsidRPr="00690D37">
        <w:rPr>
          <w:rFonts w:ascii="Arial" w:hAnsi="Arial" w:cs="Arial"/>
          <w:sz w:val="20"/>
          <w:szCs w:val="20"/>
        </w:rPr>
        <w:t xml:space="preserve"> računu MVI, prek svojega Facebook in </w:t>
      </w:r>
      <w:proofErr w:type="spellStart"/>
      <w:r w:rsidR="0098033B" w:rsidRPr="00690D37">
        <w:rPr>
          <w:rFonts w:ascii="Arial" w:hAnsi="Arial" w:cs="Arial"/>
          <w:sz w:val="20"/>
          <w:szCs w:val="20"/>
        </w:rPr>
        <w:t>Twitter</w:t>
      </w:r>
      <w:proofErr w:type="spellEnd"/>
      <w:r w:rsidR="0098033B" w:rsidRPr="00690D37">
        <w:rPr>
          <w:rFonts w:ascii="Arial" w:hAnsi="Arial" w:cs="Arial"/>
          <w:sz w:val="20"/>
          <w:szCs w:val="20"/>
        </w:rPr>
        <w:t xml:space="preserve"> računa, odgovarja na novinarska vprašanja, vprašanja na socialnih omrežjih, objavlja poudarke dneva, in podobno.</w:t>
      </w:r>
    </w:p>
    <w:p w14:paraId="42230A78" w14:textId="77777777" w:rsidR="00042CE8" w:rsidRPr="00690D37" w:rsidRDefault="00042CE8" w:rsidP="00561E9A">
      <w:pPr>
        <w:spacing w:line="276" w:lineRule="auto"/>
        <w:jc w:val="both"/>
        <w:rPr>
          <w:rFonts w:ascii="Arial" w:hAnsi="Arial" w:cs="Arial"/>
          <w:b/>
          <w:sz w:val="22"/>
          <w:szCs w:val="22"/>
        </w:rPr>
      </w:pPr>
    </w:p>
    <w:p w14:paraId="536DFC7A" w14:textId="1E4412EE" w:rsidR="00D65D26" w:rsidRPr="00690D37" w:rsidRDefault="00D65D26" w:rsidP="00DD457D">
      <w:pPr>
        <w:pStyle w:val="Odstavekseznama"/>
        <w:numPr>
          <w:ilvl w:val="3"/>
          <w:numId w:val="30"/>
        </w:numPr>
        <w:spacing w:line="276" w:lineRule="auto"/>
        <w:jc w:val="both"/>
        <w:rPr>
          <w:rFonts w:eastAsiaTheme="minorEastAsia" w:cs="Arial"/>
          <w:sz w:val="22"/>
          <w:szCs w:val="22"/>
        </w:rPr>
      </w:pPr>
      <w:bookmarkStart w:id="9" w:name="_Hlk172796480"/>
      <w:r w:rsidRPr="00690D37">
        <w:rPr>
          <w:rFonts w:cs="Arial"/>
          <w:bCs/>
          <w:sz w:val="22"/>
          <w:szCs w:val="22"/>
        </w:rPr>
        <w:t>Obveščanje javnosti preko spletnega mesta GOV.</w:t>
      </w:r>
      <w:r w:rsidR="00E300D3" w:rsidRPr="00690D37">
        <w:rPr>
          <w:rFonts w:cs="Arial"/>
          <w:bCs/>
          <w:sz w:val="22"/>
          <w:szCs w:val="22"/>
        </w:rPr>
        <w:t>SI</w:t>
      </w:r>
    </w:p>
    <w:p w14:paraId="3D7BB2A8" w14:textId="77777777" w:rsidR="00D65D26" w:rsidRPr="00690D37" w:rsidRDefault="00D65D26" w:rsidP="00561E9A">
      <w:pPr>
        <w:pStyle w:val="Odstavekseznama"/>
        <w:spacing w:line="276" w:lineRule="auto"/>
        <w:ind w:left="0"/>
        <w:jc w:val="both"/>
        <w:rPr>
          <w:rFonts w:cs="Arial"/>
          <w:bCs/>
          <w:sz w:val="22"/>
          <w:szCs w:val="22"/>
        </w:rPr>
      </w:pPr>
    </w:p>
    <w:p w14:paraId="1CFB7CBE" w14:textId="534B5D3E" w:rsidR="0098033B" w:rsidRPr="00690D37" w:rsidRDefault="00E300D3" w:rsidP="00561E9A">
      <w:pPr>
        <w:spacing w:line="276" w:lineRule="auto"/>
        <w:jc w:val="both"/>
        <w:rPr>
          <w:rFonts w:ascii="Arial" w:hAnsi="Arial" w:cs="Arial"/>
          <w:sz w:val="20"/>
          <w:szCs w:val="20"/>
        </w:rPr>
      </w:pPr>
      <w:r w:rsidRPr="00690D37">
        <w:rPr>
          <w:rFonts w:ascii="Arial" w:hAnsi="Arial" w:cs="Arial"/>
          <w:sz w:val="20"/>
          <w:szCs w:val="20"/>
        </w:rPr>
        <w:t>MVI</w:t>
      </w:r>
      <w:r w:rsidR="0098033B" w:rsidRPr="00690D37">
        <w:rPr>
          <w:rFonts w:ascii="Arial" w:hAnsi="Arial" w:cs="Arial"/>
          <w:sz w:val="20"/>
          <w:szCs w:val="20"/>
        </w:rPr>
        <w:t xml:space="preserve"> lahko zagotavlja obveščanje javnosti tudi preko osrednjega spletnega mesta državne uprave GOV.</w:t>
      </w:r>
      <w:r w:rsidRPr="00690D37">
        <w:rPr>
          <w:rFonts w:ascii="Arial" w:hAnsi="Arial" w:cs="Arial"/>
          <w:sz w:val="20"/>
          <w:szCs w:val="20"/>
        </w:rPr>
        <w:t>SI</w:t>
      </w:r>
      <w:r w:rsidR="0098033B" w:rsidRPr="00690D37">
        <w:rPr>
          <w:rFonts w:ascii="Arial" w:hAnsi="Arial" w:cs="Arial"/>
          <w:sz w:val="20"/>
          <w:szCs w:val="20"/>
        </w:rPr>
        <w:t xml:space="preserve">. Na spletnem mestu se uporabnikom zagotavljajo celostne informacije o delovanju ministrstva v času pred, med in po pojavih terorizma oziroma preklicu ukrepov. </w:t>
      </w:r>
    </w:p>
    <w:p w14:paraId="76ED3CEB" w14:textId="77777777" w:rsidR="0098033B" w:rsidRPr="00690D37" w:rsidRDefault="0098033B" w:rsidP="00561E9A">
      <w:pPr>
        <w:spacing w:line="276" w:lineRule="auto"/>
        <w:jc w:val="both"/>
        <w:rPr>
          <w:rFonts w:ascii="Arial" w:hAnsi="Arial" w:cs="Arial"/>
          <w:sz w:val="20"/>
          <w:szCs w:val="20"/>
        </w:rPr>
      </w:pPr>
    </w:p>
    <w:p w14:paraId="0646F08C" w14:textId="77777777" w:rsidR="0098033B" w:rsidRPr="00690D37" w:rsidRDefault="0098033B" w:rsidP="00561E9A">
      <w:pPr>
        <w:spacing w:line="276" w:lineRule="auto"/>
        <w:jc w:val="both"/>
        <w:rPr>
          <w:rFonts w:ascii="Arial" w:hAnsi="Arial" w:cs="Arial"/>
          <w:sz w:val="20"/>
          <w:szCs w:val="20"/>
        </w:rPr>
      </w:pPr>
      <w:r w:rsidRPr="00690D37">
        <w:rPr>
          <w:rFonts w:ascii="Arial" w:hAnsi="Arial" w:cs="Arial"/>
          <w:sz w:val="20"/>
          <w:szCs w:val="20"/>
        </w:rPr>
        <w:t xml:space="preserve">Za neposreden stik s prebivalstvom na prizadetih območjih so zadolženi občinski organi in službe, ki informacije posredujejo preko lokalnih javnih občil in na druge krajevno običajne načine. </w:t>
      </w:r>
    </w:p>
    <w:p w14:paraId="0A8C6A5B" w14:textId="77777777" w:rsidR="00E300D3" w:rsidRPr="00690D37" w:rsidRDefault="00E300D3" w:rsidP="00561E9A">
      <w:pPr>
        <w:spacing w:line="276" w:lineRule="auto"/>
        <w:jc w:val="both"/>
        <w:rPr>
          <w:rFonts w:ascii="Arial" w:hAnsi="Arial" w:cs="Arial"/>
          <w:b/>
          <w:sz w:val="22"/>
          <w:szCs w:val="22"/>
        </w:rPr>
      </w:pPr>
    </w:p>
    <w:p w14:paraId="5D9806D0" w14:textId="1F417F59" w:rsidR="00D65D26" w:rsidRPr="00690D37" w:rsidRDefault="00D65D26" w:rsidP="00DD457D">
      <w:pPr>
        <w:pStyle w:val="Odstavekseznama"/>
        <w:numPr>
          <w:ilvl w:val="3"/>
          <w:numId w:val="30"/>
        </w:numPr>
        <w:spacing w:line="276" w:lineRule="auto"/>
        <w:jc w:val="both"/>
        <w:rPr>
          <w:rFonts w:eastAsiaTheme="minorEastAsia" w:cs="Arial"/>
          <w:sz w:val="22"/>
          <w:szCs w:val="22"/>
        </w:rPr>
      </w:pPr>
      <w:r w:rsidRPr="00690D37">
        <w:rPr>
          <w:rFonts w:cs="Arial"/>
          <w:bCs/>
          <w:sz w:val="22"/>
          <w:szCs w:val="22"/>
        </w:rPr>
        <w:t>Vzpostavitev kontaktne telefonske številke in posebnega e-naslova</w:t>
      </w:r>
    </w:p>
    <w:p w14:paraId="2C4A2FBB" w14:textId="77777777" w:rsidR="00D65D26" w:rsidRPr="00690D37" w:rsidRDefault="00D65D26" w:rsidP="00561E9A">
      <w:pPr>
        <w:pStyle w:val="Odstavekseznama"/>
        <w:spacing w:line="276" w:lineRule="auto"/>
        <w:ind w:left="0"/>
        <w:jc w:val="both"/>
        <w:rPr>
          <w:rFonts w:cs="Arial"/>
          <w:bCs/>
          <w:sz w:val="22"/>
          <w:szCs w:val="22"/>
        </w:rPr>
      </w:pPr>
    </w:p>
    <w:p w14:paraId="0D4E5266" w14:textId="2BBB19CC" w:rsidR="0098033B" w:rsidRPr="00690D37" w:rsidRDefault="0098033B" w:rsidP="00561E9A">
      <w:pPr>
        <w:suppressAutoHyphens/>
        <w:spacing w:line="276" w:lineRule="auto"/>
        <w:jc w:val="both"/>
        <w:rPr>
          <w:rFonts w:ascii="Arial" w:hAnsi="Arial" w:cs="Arial"/>
          <w:sz w:val="20"/>
          <w:szCs w:val="20"/>
        </w:rPr>
      </w:pPr>
      <w:r w:rsidRPr="00690D37">
        <w:rPr>
          <w:rFonts w:ascii="Arial" w:hAnsi="Arial" w:cs="Arial"/>
          <w:sz w:val="20"/>
          <w:szCs w:val="20"/>
        </w:rPr>
        <w:t>Za informacije s področja delovanja Ministrstva za vzgojo in izobraževanje</w:t>
      </w:r>
      <w:r w:rsidRPr="00690D37">
        <w:rPr>
          <w:rFonts w:ascii="Arial" w:eastAsia="Calibri" w:hAnsi="Arial" w:cs="Arial"/>
          <w:bCs/>
          <w:sz w:val="20"/>
          <w:szCs w:val="20"/>
          <w:lang w:eastAsia="en-US"/>
        </w:rPr>
        <w:t xml:space="preserve"> ob</w:t>
      </w:r>
      <w:r w:rsidRPr="00690D37">
        <w:rPr>
          <w:rFonts w:ascii="Arial" w:hAnsi="Arial" w:cs="Arial"/>
          <w:sz w:val="20"/>
          <w:szCs w:val="20"/>
          <w:lang w:bidi="sl-SI"/>
        </w:rPr>
        <w:t xml:space="preserve"> </w:t>
      </w:r>
      <w:r w:rsidRPr="00690D37">
        <w:rPr>
          <w:rFonts w:ascii="Arial" w:hAnsi="Arial" w:cs="Arial"/>
          <w:sz w:val="20"/>
          <w:szCs w:val="20"/>
        </w:rPr>
        <w:t>jedrski nesreči</w:t>
      </w:r>
      <w:r w:rsidR="00E300D3" w:rsidRPr="00690D37">
        <w:rPr>
          <w:rFonts w:ascii="Arial" w:hAnsi="Arial" w:cs="Arial"/>
          <w:sz w:val="20"/>
          <w:szCs w:val="20"/>
        </w:rPr>
        <w:t xml:space="preserve"> v NEK</w:t>
      </w:r>
      <w:r w:rsidRPr="00690D37">
        <w:rPr>
          <w:rFonts w:ascii="Arial" w:hAnsi="Arial" w:cs="Arial"/>
          <w:sz w:val="20"/>
          <w:szCs w:val="20"/>
        </w:rPr>
        <w:t xml:space="preserve">, se lahko vzpostavi kontaktna telefonska številka in poseben e-naslov, preko katerega se odgovarja državljanom na vprašanja vezana na izvajanje vzgojno izobraževalne dejavnosti. </w:t>
      </w:r>
    </w:p>
    <w:p w14:paraId="5A553A56" w14:textId="77777777" w:rsidR="00E300D3" w:rsidRPr="00690D37" w:rsidRDefault="00E300D3" w:rsidP="00561E9A">
      <w:pPr>
        <w:spacing w:line="276" w:lineRule="auto"/>
        <w:jc w:val="both"/>
        <w:rPr>
          <w:rFonts w:ascii="Arial" w:hAnsi="Arial" w:cs="Arial"/>
          <w:b/>
          <w:sz w:val="22"/>
          <w:szCs w:val="22"/>
        </w:rPr>
      </w:pPr>
    </w:p>
    <w:p w14:paraId="366314A0" w14:textId="5098C475" w:rsidR="00D65D26" w:rsidRPr="00690D37" w:rsidRDefault="00D65D26" w:rsidP="00DD457D">
      <w:pPr>
        <w:pStyle w:val="Odstavekseznama"/>
        <w:numPr>
          <w:ilvl w:val="3"/>
          <w:numId w:val="30"/>
        </w:numPr>
        <w:spacing w:line="276" w:lineRule="auto"/>
        <w:jc w:val="both"/>
        <w:rPr>
          <w:rFonts w:eastAsiaTheme="minorEastAsia" w:cs="Arial"/>
          <w:sz w:val="22"/>
          <w:szCs w:val="22"/>
        </w:rPr>
      </w:pPr>
      <w:r w:rsidRPr="00690D37">
        <w:rPr>
          <w:rFonts w:cs="Arial"/>
          <w:bCs/>
          <w:iCs/>
          <w:sz w:val="22"/>
          <w:szCs w:val="22"/>
        </w:rPr>
        <w:lastRenderedPageBreak/>
        <w:t>Odgovarjanje na običajna elektronska sporočila strank in telefonske klice</w:t>
      </w:r>
    </w:p>
    <w:p w14:paraId="121B041D" w14:textId="77777777" w:rsidR="00D65D26" w:rsidRPr="00690D37" w:rsidRDefault="00D65D26" w:rsidP="00561E9A">
      <w:pPr>
        <w:spacing w:line="276" w:lineRule="auto"/>
        <w:jc w:val="both"/>
        <w:rPr>
          <w:rFonts w:ascii="Arial" w:hAnsi="Arial" w:cs="Arial"/>
          <w:bCs/>
          <w:iCs/>
          <w:sz w:val="22"/>
          <w:szCs w:val="22"/>
        </w:rPr>
      </w:pPr>
    </w:p>
    <w:p w14:paraId="11E838CC" w14:textId="42BC2B91" w:rsidR="0098033B" w:rsidRPr="00690D37" w:rsidRDefault="0098033B" w:rsidP="00561E9A">
      <w:pPr>
        <w:spacing w:line="276" w:lineRule="auto"/>
        <w:jc w:val="both"/>
        <w:rPr>
          <w:rFonts w:ascii="Arial" w:hAnsi="Arial" w:cs="Arial"/>
          <w:iCs/>
          <w:sz w:val="20"/>
          <w:szCs w:val="20"/>
        </w:rPr>
      </w:pPr>
      <w:r w:rsidRPr="00690D37">
        <w:rPr>
          <w:rFonts w:ascii="Arial" w:hAnsi="Arial" w:cs="Arial"/>
          <w:iCs/>
          <w:sz w:val="20"/>
          <w:szCs w:val="20"/>
        </w:rPr>
        <w:t xml:space="preserve">Vsi direktorati, notranje organizacijske enote in organi v sestavi </w:t>
      </w:r>
      <w:r w:rsidR="00E300D3" w:rsidRPr="00690D37">
        <w:rPr>
          <w:rFonts w:ascii="Arial" w:hAnsi="Arial" w:cs="Arial"/>
          <w:bCs/>
          <w:sz w:val="20"/>
          <w:szCs w:val="20"/>
        </w:rPr>
        <w:t xml:space="preserve">Ministrstva </w:t>
      </w:r>
      <w:r w:rsidR="00E300D3" w:rsidRPr="00690D37">
        <w:rPr>
          <w:rFonts w:ascii="Arial" w:hAnsi="Arial" w:cs="Arial"/>
          <w:sz w:val="20"/>
          <w:szCs w:val="20"/>
        </w:rPr>
        <w:t>za vzgojo in izobraževanje</w:t>
      </w:r>
      <w:r w:rsidRPr="00690D37">
        <w:rPr>
          <w:rFonts w:ascii="Arial" w:hAnsi="Arial" w:cs="Arial"/>
          <w:iCs/>
          <w:sz w:val="20"/>
          <w:szCs w:val="20"/>
        </w:rPr>
        <w:t xml:space="preserve"> lahko </w:t>
      </w:r>
      <w:r w:rsidRPr="00690D37">
        <w:rPr>
          <w:rFonts w:ascii="Arial" w:eastAsia="Calibri" w:hAnsi="Arial" w:cs="Arial"/>
          <w:bCs/>
          <w:sz w:val="20"/>
          <w:szCs w:val="20"/>
          <w:lang w:eastAsia="en-US"/>
        </w:rPr>
        <w:t>ob</w:t>
      </w:r>
      <w:r w:rsidRPr="00690D37">
        <w:rPr>
          <w:rFonts w:ascii="Arial" w:hAnsi="Arial" w:cs="Arial"/>
          <w:sz w:val="20"/>
          <w:szCs w:val="20"/>
          <w:lang w:bidi="sl-SI"/>
        </w:rPr>
        <w:t xml:space="preserve"> </w:t>
      </w:r>
      <w:r w:rsidRPr="00690D37">
        <w:rPr>
          <w:rFonts w:ascii="Arial" w:hAnsi="Arial" w:cs="Arial"/>
          <w:sz w:val="20"/>
          <w:szCs w:val="20"/>
        </w:rPr>
        <w:t xml:space="preserve">jedrski </w:t>
      </w:r>
      <w:r w:rsidR="00E300D3" w:rsidRPr="00690D37">
        <w:rPr>
          <w:rFonts w:ascii="Arial" w:hAnsi="Arial" w:cs="Arial"/>
          <w:sz w:val="20"/>
          <w:szCs w:val="20"/>
        </w:rPr>
        <w:t xml:space="preserve">nesreči v NEK ali </w:t>
      </w:r>
      <w:r w:rsidRPr="00690D37">
        <w:rPr>
          <w:rFonts w:ascii="Arial" w:hAnsi="Arial" w:cs="Arial"/>
          <w:sz w:val="20"/>
          <w:szCs w:val="20"/>
          <w:shd w:val="clear" w:color="auto" w:fill="FFFFFF"/>
        </w:rPr>
        <w:t>aktiviranju državnega načrta</w:t>
      </w:r>
      <w:r w:rsidR="00E300D3" w:rsidRPr="00690D37">
        <w:rPr>
          <w:rFonts w:ascii="Arial" w:hAnsi="Arial" w:cs="Arial"/>
          <w:sz w:val="20"/>
          <w:szCs w:val="20"/>
          <w:shd w:val="clear" w:color="auto" w:fill="FFFFFF"/>
        </w:rPr>
        <w:t xml:space="preserve"> o jedrski in radiološki nesreči</w:t>
      </w:r>
      <w:r w:rsidRPr="00690D37">
        <w:rPr>
          <w:rFonts w:ascii="Arial" w:hAnsi="Arial" w:cs="Arial"/>
          <w:sz w:val="20"/>
          <w:szCs w:val="20"/>
          <w:shd w:val="clear" w:color="auto" w:fill="FFFFFF"/>
        </w:rPr>
        <w:t xml:space="preserve">, </w:t>
      </w:r>
      <w:r w:rsidRPr="00690D37">
        <w:rPr>
          <w:rFonts w:ascii="Arial" w:hAnsi="Arial" w:cs="Arial"/>
          <w:iCs/>
          <w:sz w:val="20"/>
          <w:szCs w:val="20"/>
        </w:rPr>
        <w:t xml:space="preserve">sproti in ažurno odgovarjajo na vprašanja, ki bodo prihajala na e-naslov </w:t>
      </w:r>
      <w:r w:rsidR="00CF54FE" w:rsidRPr="00690D37">
        <w:rPr>
          <w:rFonts w:ascii="Arial" w:hAnsi="Arial" w:cs="Arial"/>
          <w:iCs/>
          <w:sz w:val="20"/>
          <w:szCs w:val="20"/>
        </w:rPr>
        <w:t>M</w:t>
      </w:r>
      <w:r w:rsidRPr="00690D37">
        <w:rPr>
          <w:rFonts w:ascii="Arial" w:hAnsi="Arial" w:cs="Arial"/>
          <w:iCs/>
          <w:sz w:val="20"/>
          <w:szCs w:val="20"/>
        </w:rPr>
        <w:t xml:space="preserve">inistrstva </w:t>
      </w:r>
      <w:r w:rsidR="00CF54FE" w:rsidRPr="00690D37">
        <w:rPr>
          <w:rFonts w:ascii="Arial" w:eastAsia="Calibri" w:hAnsi="Arial" w:cs="Arial"/>
          <w:sz w:val="20"/>
          <w:szCs w:val="20"/>
        </w:rPr>
        <w:t>za vzgojo in izobraževanje</w:t>
      </w:r>
      <w:r w:rsidR="00CF54FE" w:rsidRPr="00690D37">
        <w:rPr>
          <w:rFonts w:ascii="Arial" w:hAnsi="Arial" w:cs="Arial"/>
          <w:iCs/>
          <w:sz w:val="20"/>
          <w:szCs w:val="20"/>
        </w:rPr>
        <w:t xml:space="preserve"> </w:t>
      </w:r>
      <w:r w:rsidRPr="00690D37">
        <w:rPr>
          <w:rFonts w:ascii="Arial" w:hAnsi="Arial" w:cs="Arial"/>
          <w:iCs/>
          <w:sz w:val="20"/>
          <w:szCs w:val="20"/>
        </w:rPr>
        <w:t xml:space="preserve">in preko telefonov. </w:t>
      </w:r>
    </w:p>
    <w:p w14:paraId="14D7A47B" w14:textId="77777777" w:rsidR="0098033B" w:rsidRPr="00690D37" w:rsidRDefault="0098033B" w:rsidP="00561E9A">
      <w:pPr>
        <w:spacing w:line="276" w:lineRule="auto"/>
        <w:jc w:val="both"/>
        <w:rPr>
          <w:rFonts w:ascii="Arial" w:hAnsi="Arial" w:cs="Arial"/>
          <w:iCs/>
          <w:sz w:val="20"/>
          <w:szCs w:val="20"/>
        </w:rPr>
      </w:pPr>
    </w:p>
    <w:p w14:paraId="2FCDC944" w14:textId="77777777" w:rsidR="0098033B" w:rsidRPr="00690D37" w:rsidRDefault="0098033B" w:rsidP="00561E9A">
      <w:pPr>
        <w:spacing w:line="276" w:lineRule="auto"/>
        <w:jc w:val="both"/>
        <w:rPr>
          <w:rFonts w:ascii="Arial" w:hAnsi="Arial" w:cs="Arial"/>
          <w:iCs/>
          <w:sz w:val="20"/>
          <w:szCs w:val="20"/>
        </w:rPr>
      </w:pPr>
      <w:r w:rsidRPr="00690D37">
        <w:rPr>
          <w:rFonts w:ascii="Arial" w:hAnsi="Arial" w:cs="Arial"/>
          <w:iCs/>
          <w:sz w:val="20"/>
          <w:szCs w:val="20"/>
        </w:rPr>
        <w:t xml:space="preserve">Vse te enote dnevno, med tistimi zaposlenimi, ki so na delovnem mestu, določijo dežurne osebe za prejemanje telefonskih klicev in podajanje ustreznih pojasnil strankam, ravnateljem, staršem, predstavnikom občin in drugim. </w:t>
      </w:r>
    </w:p>
    <w:p w14:paraId="04AF1398" w14:textId="77777777" w:rsidR="0098033B" w:rsidRPr="00690D37" w:rsidRDefault="0098033B" w:rsidP="00561E9A">
      <w:pPr>
        <w:spacing w:line="276" w:lineRule="auto"/>
        <w:jc w:val="both"/>
        <w:rPr>
          <w:rFonts w:ascii="Arial" w:hAnsi="Arial" w:cs="Arial"/>
          <w:iCs/>
          <w:sz w:val="20"/>
          <w:szCs w:val="20"/>
        </w:rPr>
      </w:pPr>
    </w:p>
    <w:p w14:paraId="4B8F522F" w14:textId="77777777" w:rsidR="0098033B" w:rsidRPr="00690D37" w:rsidRDefault="0098033B" w:rsidP="00561E9A">
      <w:pPr>
        <w:spacing w:line="276" w:lineRule="auto"/>
        <w:jc w:val="both"/>
        <w:rPr>
          <w:rFonts w:ascii="Arial" w:hAnsi="Arial" w:cs="Arial"/>
          <w:iCs/>
          <w:sz w:val="20"/>
          <w:szCs w:val="20"/>
        </w:rPr>
      </w:pPr>
      <w:r w:rsidRPr="00690D37">
        <w:rPr>
          <w:rFonts w:ascii="Arial" w:hAnsi="Arial" w:cs="Arial"/>
          <w:iCs/>
          <w:sz w:val="20"/>
          <w:szCs w:val="20"/>
        </w:rPr>
        <w:t>Na elektronska sporočila strank pa lahko odgovarjajo tudi zaposleni, ki opravljajo delo od doma. Vse odgovore se zainteresirani javnosti posredujejo sproti, da ne prihaja do zaostankov.</w:t>
      </w:r>
    </w:p>
    <w:p w14:paraId="5CE5BB13" w14:textId="77777777" w:rsidR="00E300D3" w:rsidRPr="00690D37" w:rsidRDefault="00E300D3" w:rsidP="00561E9A">
      <w:pPr>
        <w:spacing w:line="276" w:lineRule="auto"/>
        <w:jc w:val="both"/>
        <w:rPr>
          <w:rFonts w:ascii="Arial" w:hAnsi="Arial" w:cs="Arial"/>
          <w:b/>
          <w:sz w:val="22"/>
          <w:szCs w:val="22"/>
        </w:rPr>
      </w:pPr>
    </w:p>
    <w:bookmarkEnd w:id="9"/>
    <w:p w14:paraId="23B6CC77" w14:textId="08556D8E" w:rsidR="00D65D26" w:rsidRPr="00690D37" w:rsidRDefault="00D65D26" w:rsidP="00DD457D">
      <w:pPr>
        <w:pStyle w:val="Odstavekseznama"/>
        <w:numPr>
          <w:ilvl w:val="3"/>
          <w:numId w:val="30"/>
        </w:numPr>
        <w:spacing w:line="276" w:lineRule="auto"/>
        <w:jc w:val="both"/>
        <w:rPr>
          <w:rFonts w:eastAsiaTheme="minorEastAsia" w:cs="Arial"/>
          <w:sz w:val="22"/>
          <w:szCs w:val="22"/>
        </w:rPr>
      </w:pPr>
      <w:r w:rsidRPr="00690D37">
        <w:rPr>
          <w:rFonts w:cs="Arial"/>
          <w:bCs/>
          <w:iCs/>
          <w:sz w:val="22"/>
          <w:szCs w:val="22"/>
        </w:rPr>
        <w:t>Drugo pomembno obveščanje javnosti</w:t>
      </w:r>
    </w:p>
    <w:p w14:paraId="36CEBDBC" w14:textId="77777777" w:rsidR="00D65D26" w:rsidRPr="00690D37" w:rsidRDefault="00D65D26" w:rsidP="00561E9A">
      <w:pPr>
        <w:spacing w:line="276" w:lineRule="auto"/>
        <w:jc w:val="both"/>
        <w:rPr>
          <w:rFonts w:ascii="Arial" w:hAnsi="Arial" w:cs="Arial"/>
          <w:bCs/>
          <w:iCs/>
          <w:sz w:val="20"/>
          <w:szCs w:val="20"/>
        </w:rPr>
      </w:pPr>
    </w:p>
    <w:p w14:paraId="34519A3B" w14:textId="77777777" w:rsidR="00D65D26" w:rsidRPr="00690D37" w:rsidRDefault="00D65D26" w:rsidP="00561E9A">
      <w:pPr>
        <w:spacing w:line="276" w:lineRule="auto"/>
        <w:jc w:val="both"/>
        <w:rPr>
          <w:rFonts w:ascii="Arial" w:hAnsi="Arial" w:cs="Arial"/>
          <w:sz w:val="20"/>
          <w:szCs w:val="20"/>
        </w:rPr>
      </w:pPr>
      <w:r w:rsidRPr="00690D37">
        <w:rPr>
          <w:rFonts w:ascii="Arial" w:hAnsi="Arial" w:cs="Arial"/>
          <w:sz w:val="20"/>
          <w:szCs w:val="20"/>
        </w:rPr>
        <w:t>Ministrstvo za vzgojo in izobraževanje</w:t>
      </w:r>
      <w:r w:rsidRPr="00690D37">
        <w:rPr>
          <w:rFonts w:cs="Arial"/>
          <w:bCs/>
          <w:sz w:val="20"/>
          <w:szCs w:val="20"/>
        </w:rPr>
        <w:t xml:space="preserve"> </w:t>
      </w:r>
      <w:r w:rsidRPr="00690D37">
        <w:rPr>
          <w:rFonts w:ascii="Arial" w:hAnsi="Arial" w:cs="Arial"/>
          <w:sz w:val="20"/>
          <w:szCs w:val="20"/>
        </w:rPr>
        <w:t xml:space="preserve">lahko preko svojih spletnih strani ali kako drugače javnost informira in obvešča še drugih pomembnih dejavnostih, kot npr.: </w:t>
      </w:r>
    </w:p>
    <w:p w14:paraId="3996A778" w14:textId="50588945" w:rsidR="00D65D26" w:rsidRPr="00690D37" w:rsidRDefault="00D65D26" w:rsidP="00DD457D">
      <w:pPr>
        <w:pStyle w:val="Odstavekseznama"/>
        <w:numPr>
          <w:ilvl w:val="0"/>
          <w:numId w:val="8"/>
        </w:numPr>
        <w:spacing w:line="276" w:lineRule="auto"/>
        <w:ind w:left="426"/>
        <w:rPr>
          <w:rFonts w:cs="Arial"/>
          <w:szCs w:val="20"/>
        </w:rPr>
      </w:pPr>
      <w:r w:rsidRPr="00690D37">
        <w:rPr>
          <w:rFonts w:cs="Arial"/>
          <w:szCs w:val="20"/>
        </w:rPr>
        <w:t xml:space="preserve">o začasni prekinitvi izvajanja strokovnih izpitov </w:t>
      </w:r>
      <w:r w:rsidRPr="00690D37">
        <w:rPr>
          <w:rFonts w:cs="Arial"/>
          <w:szCs w:val="20"/>
          <w:shd w:val="clear" w:color="auto" w:fill="FFFFFF"/>
        </w:rPr>
        <w:t>na področju vzgoje in izobraževanja</w:t>
      </w:r>
      <w:r w:rsidR="00E300D3" w:rsidRPr="00690D37">
        <w:rPr>
          <w:rFonts w:cs="Arial"/>
          <w:szCs w:val="20"/>
          <w:shd w:val="clear" w:color="auto" w:fill="FFFFFF"/>
        </w:rPr>
        <w:t>,</w:t>
      </w:r>
    </w:p>
    <w:p w14:paraId="63A37EDC" w14:textId="6F970E1B" w:rsidR="00D65D26" w:rsidRPr="00690D37" w:rsidRDefault="00D65D26" w:rsidP="00DD457D">
      <w:pPr>
        <w:pStyle w:val="Odstavekseznama"/>
        <w:numPr>
          <w:ilvl w:val="0"/>
          <w:numId w:val="8"/>
        </w:numPr>
        <w:spacing w:line="276" w:lineRule="auto"/>
        <w:ind w:left="426"/>
        <w:rPr>
          <w:rFonts w:cs="Arial"/>
          <w:szCs w:val="20"/>
        </w:rPr>
      </w:pPr>
      <w:r w:rsidRPr="00690D37">
        <w:rPr>
          <w:rFonts w:cs="Arial"/>
          <w:szCs w:val="20"/>
        </w:rPr>
        <w:t>o prekinitve rokov posameznih javnih razpisov</w:t>
      </w:r>
      <w:r w:rsidR="00E300D3" w:rsidRPr="00690D37">
        <w:rPr>
          <w:rFonts w:cs="Arial"/>
          <w:szCs w:val="20"/>
        </w:rPr>
        <w:t>,</w:t>
      </w:r>
      <w:r w:rsidRPr="00690D37">
        <w:rPr>
          <w:rFonts w:cs="Arial"/>
          <w:szCs w:val="20"/>
        </w:rPr>
        <w:t xml:space="preserve"> </w:t>
      </w:r>
    </w:p>
    <w:p w14:paraId="124696B7" w14:textId="77777777" w:rsidR="00D65D26" w:rsidRPr="00690D37" w:rsidRDefault="00D65D26" w:rsidP="00DD457D">
      <w:pPr>
        <w:pStyle w:val="Odstavekseznama"/>
        <w:numPr>
          <w:ilvl w:val="0"/>
          <w:numId w:val="8"/>
        </w:numPr>
        <w:spacing w:line="276" w:lineRule="auto"/>
        <w:ind w:left="426"/>
        <w:rPr>
          <w:rFonts w:cs="Arial"/>
          <w:szCs w:val="20"/>
        </w:rPr>
      </w:pPr>
      <w:r w:rsidRPr="00690D37">
        <w:rPr>
          <w:rFonts w:cs="Arial"/>
          <w:szCs w:val="20"/>
        </w:rPr>
        <w:t>o prekinitvi teka rokov za pritožbe in dopolnitve k vlogam v upravnem postopku, itd.</w:t>
      </w:r>
    </w:p>
    <w:p w14:paraId="3910A753" w14:textId="77777777" w:rsidR="00D65D26" w:rsidRPr="00690D37" w:rsidRDefault="00D65D26" w:rsidP="00561E9A">
      <w:pPr>
        <w:spacing w:line="276" w:lineRule="auto"/>
        <w:jc w:val="both"/>
        <w:rPr>
          <w:rFonts w:ascii="Arial" w:hAnsi="Arial" w:cs="Arial"/>
          <w:sz w:val="20"/>
          <w:szCs w:val="20"/>
        </w:rPr>
      </w:pPr>
    </w:p>
    <w:p w14:paraId="4EEFE182" w14:textId="13F67868" w:rsidR="00D65D26" w:rsidRPr="00690D37" w:rsidRDefault="00D65D26" w:rsidP="00985887">
      <w:pPr>
        <w:spacing w:line="276" w:lineRule="auto"/>
        <w:jc w:val="both"/>
        <w:rPr>
          <w:rFonts w:ascii="Arial" w:hAnsi="Arial" w:cs="Arial"/>
          <w:sz w:val="20"/>
          <w:szCs w:val="20"/>
        </w:rPr>
      </w:pPr>
      <w:r w:rsidRPr="00690D37">
        <w:rPr>
          <w:rFonts w:ascii="Arial" w:hAnsi="Arial" w:cs="Arial"/>
          <w:sz w:val="20"/>
          <w:szCs w:val="20"/>
        </w:rPr>
        <w:t>Prav tako lahko Ministrstvo za vzgojo in izobraževanje</w:t>
      </w:r>
      <w:r w:rsidRPr="00690D37">
        <w:rPr>
          <w:rFonts w:cs="Arial"/>
          <w:bCs/>
          <w:sz w:val="20"/>
          <w:szCs w:val="20"/>
        </w:rPr>
        <w:t xml:space="preserve"> </w:t>
      </w:r>
      <w:r w:rsidRPr="00690D37">
        <w:rPr>
          <w:rFonts w:ascii="Arial" w:hAnsi="Arial" w:cs="Arial"/>
          <w:sz w:val="20"/>
          <w:szCs w:val="20"/>
        </w:rPr>
        <w:t>podaja svojim zavodom razne preliminarne usmeritve</w:t>
      </w:r>
      <w:r w:rsidR="00E300D3" w:rsidRPr="00690D37">
        <w:rPr>
          <w:rFonts w:ascii="Arial" w:hAnsi="Arial" w:cs="Arial"/>
          <w:sz w:val="20"/>
          <w:szCs w:val="20"/>
        </w:rPr>
        <w:t>.</w:t>
      </w:r>
    </w:p>
    <w:p w14:paraId="63AB2791" w14:textId="236F5BDA" w:rsidR="00D65D26" w:rsidRPr="00690D37" w:rsidRDefault="00D65D26" w:rsidP="00985887">
      <w:pPr>
        <w:spacing w:line="276" w:lineRule="auto"/>
        <w:jc w:val="both"/>
        <w:rPr>
          <w:rFonts w:ascii="Arial" w:hAnsi="Arial" w:cs="Arial"/>
          <w:sz w:val="20"/>
          <w:szCs w:val="20"/>
        </w:rPr>
      </w:pPr>
    </w:p>
    <w:p w14:paraId="02236FEC" w14:textId="5CC73381" w:rsidR="00193F21" w:rsidRPr="00690D37" w:rsidRDefault="00193F21" w:rsidP="00985887">
      <w:pPr>
        <w:spacing w:line="276" w:lineRule="auto"/>
        <w:jc w:val="both"/>
        <w:rPr>
          <w:rFonts w:ascii="Arial" w:hAnsi="Arial" w:cs="Arial"/>
          <w:sz w:val="20"/>
          <w:szCs w:val="20"/>
        </w:rPr>
      </w:pPr>
      <w:r w:rsidRPr="00690D37">
        <w:rPr>
          <w:rFonts w:ascii="Arial" w:hAnsi="Arial" w:cs="Arial"/>
          <w:sz w:val="20"/>
          <w:szCs w:val="20"/>
        </w:rPr>
        <w:t>Primeri obveščanja javnosti:</w:t>
      </w:r>
    </w:p>
    <w:p w14:paraId="23C7213D" w14:textId="77777777" w:rsidR="00193F21" w:rsidRPr="00690D37" w:rsidRDefault="00193F21" w:rsidP="00985887">
      <w:pPr>
        <w:pStyle w:val="Bodytext20"/>
        <w:shd w:val="clear" w:color="auto" w:fill="auto"/>
        <w:spacing w:before="0" w:after="0" w:line="276" w:lineRule="auto"/>
        <w:rPr>
          <w:rFonts w:ascii="Arial" w:hAnsi="Arial" w:cs="Arial"/>
          <w:sz w:val="20"/>
          <w:szCs w:val="20"/>
        </w:rPr>
      </w:pPr>
    </w:p>
    <w:p w14:paraId="2952D5C3" w14:textId="77777777" w:rsidR="00193F21" w:rsidRPr="00690D37" w:rsidRDefault="00193F21" w:rsidP="00DD457D">
      <w:pPr>
        <w:pStyle w:val="Odstavekseznama"/>
        <w:numPr>
          <w:ilvl w:val="0"/>
          <w:numId w:val="13"/>
        </w:numPr>
        <w:spacing w:line="276" w:lineRule="auto"/>
        <w:rPr>
          <w:rFonts w:cs="Arial"/>
          <w:b/>
          <w:szCs w:val="20"/>
        </w:rPr>
      </w:pPr>
      <w:r w:rsidRPr="00690D37">
        <w:rPr>
          <w:rFonts w:cs="Arial"/>
          <w:b/>
          <w:szCs w:val="20"/>
        </w:rPr>
        <w:t>Obvestila strankam in zunanjim obiskovalcem ministrstva</w:t>
      </w:r>
    </w:p>
    <w:p w14:paraId="69DF60F2" w14:textId="77777777" w:rsidR="00193F21" w:rsidRPr="00690D37" w:rsidRDefault="00193F21" w:rsidP="00985887">
      <w:pPr>
        <w:pStyle w:val="Odstavekseznama"/>
        <w:spacing w:line="276" w:lineRule="auto"/>
        <w:ind w:left="0"/>
        <w:rPr>
          <w:rFonts w:cs="Arial"/>
          <w:szCs w:val="20"/>
        </w:rPr>
      </w:pPr>
    </w:p>
    <w:p w14:paraId="39970C37" w14:textId="77777777" w:rsidR="00193F21" w:rsidRPr="00690D37" w:rsidRDefault="00193F21" w:rsidP="00985887">
      <w:pPr>
        <w:pStyle w:val="Odstavekseznama"/>
        <w:spacing w:line="276" w:lineRule="auto"/>
        <w:ind w:left="0"/>
        <w:jc w:val="both"/>
        <w:rPr>
          <w:rFonts w:cs="Arial"/>
          <w:szCs w:val="20"/>
        </w:rPr>
      </w:pPr>
      <w:r w:rsidRPr="00690D37">
        <w:rPr>
          <w:rFonts w:cs="Arial"/>
          <w:szCs w:val="20"/>
        </w:rPr>
        <w:t xml:space="preserve">Ob </w:t>
      </w:r>
      <w:r w:rsidRPr="00690D37">
        <w:rPr>
          <w:rFonts w:cs="Arial"/>
          <w:bCs/>
          <w:szCs w:val="20"/>
        </w:rPr>
        <w:t>pojavu jedrske nesreče v Republiki Sloveniji in aktiviranju Državnega načrta zaščite in reševanja ob jedrski in radiološki nesreči lahko</w:t>
      </w:r>
      <w:r w:rsidRPr="00690D37">
        <w:rPr>
          <w:rFonts w:cs="Arial"/>
          <w:szCs w:val="20"/>
        </w:rPr>
        <w:t xml:space="preserve"> Ministrstvo za vzgojo in izobraževanje pripravi obvestilo za stranke in zunanje obiskovalce ministrstva. </w:t>
      </w:r>
    </w:p>
    <w:p w14:paraId="72BC6DD3" w14:textId="77777777" w:rsidR="00193F21" w:rsidRPr="00690D37" w:rsidRDefault="00193F21" w:rsidP="00985887">
      <w:pPr>
        <w:pStyle w:val="Odstavekseznama"/>
        <w:spacing w:line="276" w:lineRule="auto"/>
        <w:ind w:left="0"/>
        <w:jc w:val="both"/>
        <w:rPr>
          <w:rFonts w:cs="Arial"/>
          <w:szCs w:val="20"/>
        </w:rPr>
      </w:pPr>
    </w:p>
    <w:p w14:paraId="41CE1B4F" w14:textId="77777777" w:rsidR="00193F21" w:rsidRPr="00690D37" w:rsidRDefault="00193F21" w:rsidP="00985887">
      <w:pPr>
        <w:pStyle w:val="Odstavekseznama"/>
        <w:spacing w:line="276" w:lineRule="auto"/>
        <w:ind w:left="0"/>
        <w:jc w:val="both"/>
        <w:rPr>
          <w:rFonts w:cs="Arial"/>
          <w:szCs w:val="20"/>
        </w:rPr>
      </w:pPr>
      <w:r w:rsidRPr="00690D37">
        <w:rPr>
          <w:rFonts w:cs="Arial"/>
          <w:szCs w:val="20"/>
        </w:rPr>
        <w:t xml:space="preserve">V obvestilu je potrebo stranki podati informacijo o možnem načinu kontaktiranja z ustreznim strokovnim delavcem, kot je predhodna najava po telefonu, preko elektronskega sporočila ali preko navadne pošte in možnosti na podlagi katerih je osebni sprejem dovoljen. </w:t>
      </w:r>
    </w:p>
    <w:p w14:paraId="1AFA6FA8" w14:textId="77777777" w:rsidR="00193F21" w:rsidRPr="00690D37" w:rsidRDefault="00193F21" w:rsidP="00985887">
      <w:pPr>
        <w:pStyle w:val="Odstavekseznama"/>
        <w:spacing w:line="276" w:lineRule="auto"/>
        <w:ind w:left="0"/>
        <w:rPr>
          <w:rFonts w:cs="Arial"/>
          <w:szCs w:val="20"/>
        </w:rPr>
      </w:pPr>
    </w:p>
    <w:p w14:paraId="149A3E3A" w14:textId="77777777" w:rsidR="00193F21" w:rsidRPr="00690D37" w:rsidRDefault="00193F21" w:rsidP="00985887">
      <w:pPr>
        <w:pStyle w:val="Odstavekseznama"/>
        <w:spacing w:line="276" w:lineRule="auto"/>
        <w:ind w:left="0"/>
        <w:rPr>
          <w:rFonts w:cs="Arial"/>
          <w:szCs w:val="20"/>
        </w:rPr>
      </w:pPr>
      <w:r w:rsidRPr="00690D37">
        <w:rPr>
          <w:rFonts w:cs="Arial"/>
          <w:szCs w:val="20"/>
        </w:rPr>
        <w:t>Obvestilo strankam se izobesi na zunanji stran vrat ministrstva na lokaciji Masarykova 16 in Kotnikova 38 v Ljubljani.</w:t>
      </w:r>
    </w:p>
    <w:p w14:paraId="7C51E167" w14:textId="77777777" w:rsidR="00193F21" w:rsidRPr="00690D37" w:rsidRDefault="00193F21" w:rsidP="00985887">
      <w:pPr>
        <w:pStyle w:val="Odstavekseznama"/>
        <w:spacing w:line="276" w:lineRule="auto"/>
        <w:ind w:left="0"/>
        <w:jc w:val="both"/>
        <w:rPr>
          <w:rFonts w:cs="Arial"/>
          <w:b/>
          <w:szCs w:val="20"/>
        </w:rPr>
      </w:pPr>
    </w:p>
    <w:p w14:paraId="6C411E4E" w14:textId="77777777" w:rsidR="00193F21" w:rsidRPr="00690D37" w:rsidRDefault="00193F21" w:rsidP="00DD457D">
      <w:pPr>
        <w:pStyle w:val="Odstavekseznama"/>
        <w:numPr>
          <w:ilvl w:val="0"/>
          <w:numId w:val="13"/>
        </w:numPr>
        <w:spacing w:line="276" w:lineRule="auto"/>
        <w:jc w:val="both"/>
        <w:rPr>
          <w:rFonts w:cs="Arial"/>
          <w:b/>
          <w:szCs w:val="20"/>
        </w:rPr>
      </w:pPr>
      <w:r w:rsidRPr="00690D37">
        <w:rPr>
          <w:rFonts w:cs="Arial"/>
          <w:b/>
          <w:szCs w:val="20"/>
        </w:rPr>
        <w:t>Odpoved strokovnih izpitov za strokovne delavce v vzgoji in izobraževanju</w:t>
      </w:r>
    </w:p>
    <w:p w14:paraId="19349A23" w14:textId="77777777" w:rsidR="00193F21" w:rsidRPr="00690D37" w:rsidRDefault="00193F21" w:rsidP="00985887">
      <w:pPr>
        <w:spacing w:line="276" w:lineRule="auto"/>
        <w:jc w:val="both"/>
        <w:rPr>
          <w:rFonts w:ascii="Arial" w:eastAsia="Arial" w:hAnsi="Arial" w:cs="Arial"/>
          <w:sz w:val="20"/>
          <w:szCs w:val="20"/>
          <w:lang w:eastAsia="en-US"/>
        </w:rPr>
      </w:pPr>
    </w:p>
    <w:p w14:paraId="1209F7AD" w14:textId="77777777" w:rsidR="00193F21" w:rsidRPr="00690D37" w:rsidRDefault="00193F21" w:rsidP="00985887">
      <w:pPr>
        <w:pStyle w:val="Odstavekseznama"/>
        <w:spacing w:line="276" w:lineRule="auto"/>
        <w:ind w:left="0"/>
        <w:jc w:val="both"/>
        <w:rPr>
          <w:rFonts w:cs="Arial"/>
          <w:szCs w:val="20"/>
        </w:rPr>
      </w:pPr>
      <w:r w:rsidRPr="00690D37">
        <w:rPr>
          <w:rFonts w:eastAsia="Arial" w:cs="Arial"/>
          <w:szCs w:val="20"/>
        </w:rPr>
        <w:t>Ministrstvo za vzgojo in izobraževanje pripravi obvestilo o o</w:t>
      </w:r>
      <w:r w:rsidRPr="00690D37">
        <w:rPr>
          <w:rFonts w:cs="Arial"/>
          <w:szCs w:val="20"/>
        </w:rPr>
        <w:t xml:space="preserve">dpovedi opravljanja strokovnih izpitov za strokovne delavce v vzgoji in izobraževanju. Obvestilo se objavi na </w:t>
      </w:r>
      <w:r w:rsidRPr="00690D37">
        <w:rPr>
          <w:rFonts w:eastAsia="Arial" w:cs="Arial"/>
          <w:szCs w:val="20"/>
        </w:rPr>
        <w:t>osrednjem spletnem mestu državne uprave GOV.SI, na katerem so predstavitvene vsebine vlade, ministrstev, organov v sestavi, vladnih služb in upravnih enot.</w:t>
      </w:r>
    </w:p>
    <w:p w14:paraId="6FE97667" w14:textId="77777777" w:rsidR="00193F21" w:rsidRPr="00690D37" w:rsidRDefault="00193F21" w:rsidP="00985887">
      <w:pPr>
        <w:spacing w:line="276" w:lineRule="auto"/>
        <w:jc w:val="both"/>
        <w:rPr>
          <w:rFonts w:ascii="Arial" w:hAnsi="Arial" w:cs="Arial"/>
          <w:sz w:val="20"/>
          <w:szCs w:val="20"/>
        </w:rPr>
      </w:pPr>
    </w:p>
    <w:p w14:paraId="512A249C" w14:textId="58B5DC11" w:rsidR="006B3C90" w:rsidRPr="00690D37" w:rsidRDefault="006B3C90" w:rsidP="00561E9A">
      <w:pPr>
        <w:spacing w:line="276" w:lineRule="auto"/>
        <w:rPr>
          <w:rFonts w:ascii="Arial" w:hAnsi="Arial" w:cs="Arial"/>
          <w:b/>
          <w:bCs/>
          <w:sz w:val="22"/>
          <w:szCs w:val="22"/>
        </w:rPr>
      </w:pPr>
      <w:r w:rsidRPr="00690D37">
        <w:rPr>
          <w:rFonts w:ascii="Arial" w:hAnsi="Arial" w:cs="Arial"/>
          <w:b/>
          <w:sz w:val="22"/>
          <w:szCs w:val="22"/>
        </w:rPr>
        <w:t xml:space="preserve">2.1.4 </w:t>
      </w:r>
      <w:r w:rsidRPr="00690D37">
        <w:rPr>
          <w:rFonts w:ascii="Arial" w:hAnsi="Arial" w:cs="Arial"/>
          <w:b/>
          <w:bCs/>
          <w:sz w:val="22"/>
          <w:szCs w:val="22"/>
        </w:rPr>
        <w:t xml:space="preserve">Obveščanje </w:t>
      </w:r>
      <w:r w:rsidRPr="00690D37">
        <w:rPr>
          <w:rFonts w:ascii="Arial" w:hAnsi="Arial" w:cs="Arial"/>
          <w:b/>
          <w:iCs/>
          <w:sz w:val="22"/>
          <w:szCs w:val="22"/>
        </w:rPr>
        <w:t xml:space="preserve">strokovne javnosti in zavodov s področja vzgoje in izobraževanja ter podajanje strokovnih usmeritev in priporočil </w:t>
      </w:r>
    </w:p>
    <w:p w14:paraId="58CB59F9" w14:textId="77777777" w:rsidR="006B3C90" w:rsidRPr="00690D37" w:rsidRDefault="006B3C90" w:rsidP="00561E9A">
      <w:pPr>
        <w:spacing w:line="276" w:lineRule="auto"/>
        <w:jc w:val="both"/>
        <w:rPr>
          <w:rFonts w:ascii="Arial" w:hAnsi="Arial" w:cs="Arial"/>
          <w:bCs/>
          <w:iCs/>
          <w:sz w:val="22"/>
          <w:szCs w:val="22"/>
        </w:rPr>
      </w:pPr>
    </w:p>
    <w:p w14:paraId="5132C820" w14:textId="5BD68A29" w:rsidR="00D65D26" w:rsidRPr="00690D37" w:rsidRDefault="00D65D26" w:rsidP="00DD457D">
      <w:pPr>
        <w:pStyle w:val="Odstavekseznama"/>
        <w:numPr>
          <w:ilvl w:val="3"/>
          <w:numId w:val="31"/>
        </w:numPr>
        <w:spacing w:line="276" w:lineRule="auto"/>
        <w:jc w:val="both"/>
        <w:rPr>
          <w:rFonts w:eastAsiaTheme="minorEastAsia" w:cs="Arial"/>
          <w:sz w:val="22"/>
          <w:szCs w:val="22"/>
        </w:rPr>
      </w:pPr>
      <w:r w:rsidRPr="00690D37">
        <w:rPr>
          <w:rFonts w:cs="Arial"/>
          <w:bCs/>
          <w:iCs/>
          <w:sz w:val="22"/>
          <w:szCs w:val="22"/>
        </w:rPr>
        <w:t>Obveščanje in informiranje zavodov s področja vzgoje in izobraževanja</w:t>
      </w:r>
    </w:p>
    <w:p w14:paraId="2434587B" w14:textId="77777777" w:rsidR="00D65D26" w:rsidRPr="00690D37" w:rsidRDefault="00D65D26" w:rsidP="00561E9A">
      <w:pPr>
        <w:spacing w:line="276" w:lineRule="auto"/>
        <w:jc w:val="both"/>
        <w:rPr>
          <w:rFonts w:ascii="Arial" w:hAnsi="Arial" w:cs="Arial"/>
          <w:bCs/>
          <w:iCs/>
          <w:sz w:val="22"/>
          <w:szCs w:val="22"/>
        </w:rPr>
      </w:pPr>
    </w:p>
    <w:p w14:paraId="17612756" w14:textId="1611747A" w:rsidR="006E5E4E" w:rsidRPr="00690D37" w:rsidRDefault="007B683A" w:rsidP="00561E9A">
      <w:pPr>
        <w:autoSpaceDE w:val="0"/>
        <w:autoSpaceDN w:val="0"/>
        <w:adjustRightInd w:val="0"/>
        <w:spacing w:line="276" w:lineRule="auto"/>
        <w:jc w:val="both"/>
        <w:rPr>
          <w:rFonts w:ascii="Arial" w:hAnsi="Arial" w:cs="Arial"/>
          <w:sz w:val="20"/>
          <w:szCs w:val="18"/>
        </w:rPr>
      </w:pPr>
      <w:r w:rsidRPr="00690D37">
        <w:rPr>
          <w:rFonts w:ascii="Arial" w:hAnsi="Arial" w:cs="Arial"/>
          <w:bCs/>
          <w:iCs/>
          <w:sz w:val="20"/>
          <w:szCs w:val="20"/>
        </w:rPr>
        <w:lastRenderedPageBreak/>
        <w:t>V primeru</w:t>
      </w:r>
      <w:r w:rsidR="006E5E4E" w:rsidRPr="00690D37">
        <w:rPr>
          <w:rFonts w:ascii="Arial" w:hAnsi="Arial" w:cs="Arial"/>
          <w:bCs/>
          <w:iCs/>
          <w:sz w:val="20"/>
          <w:szCs w:val="20"/>
        </w:rPr>
        <w:t xml:space="preserve"> jedrske in radiološke nesreče</w:t>
      </w:r>
      <w:r w:rsidR="006E5E4E" w:rsidRPr="00690D37">
        <w:rPr>
          <w:rFonts w:ascii="Arial" w:hAnsi="Arial" w:cs="Arial"/>
          <w:b/>
          <w:iCs/>
          <w:sz w:val="20"/>
          <w:szCs w:val="20"/>
        </w:rPr>
        <w:t xml:space="preserve"> </w:t>
      </w:r>
      <w:r w:rsidRPr="00690D37">
        <w:rPr>
          <w:rFonts w:ascii="Arial" w:hAnsi="Arial" w:cs="Arial"/>
          <w:bCs/>
          <w:iCs/>
          <w:sz w:val="20"/>
          <w:szCs w:val="20"/>
        </w:rPr>
        <w:t>se mora ministrstvo</w:t>
      </w:r>
      <w:r w:rsidRPr="00690D37">
        <w:rPr>
          <w:rFonts w:ascii="Arial" w:hAnsi="Arial" w:cs="Arial"/>
          <w:b/>
          <w:iCs/>
          <w:sz w:val="20"/>
          <w:szCs w:val="20"/>
        </w:rPr>
        <w:t xml:space="preserve"> </w:t>
      </w:r>
      <w:r w:rsidR="006E5E4E" w:rsidRPr="00690D37">
        <w:rPr>
          <w:rFonts w:ascii="Arial" w:hAnsi="Arial" w:cs="Arial"/>
          <w:sz w:val="20"/>
          <w:szCs w:val="18"/>
        </w:rPr>
        <w:t>hitr</w:t>
      </w:r>
      <w:r w:rsidRPr="00690D37">
        <w:rPr>
          <w:rFonts w:ascii="Arial" w:hAnsi="Arial" w:cs="Arial"/>
          <w:sz w:val="20"/>
          <w:szCs w:val="18"/>
        </w:rPr>
        <w:t>o</w:t>
      </w:r>
      <w:r w:rsidR="006E5E4E" w:rsidRPr="00690D37">
        <w:rPr>
          <w:rFonts w:ascii="Arial" w:hAnsi="Arial" w:cs="Arial"/>
          <w:sz w:val="20"/>
          <w:szCs w:val="18"/>
        </w:rPr>
        <w:t xml:space="preserve"> prilagodit</w:t>
      </w:r>
      <w:r w:rsidRPr="00690D37">
        <w:rPr>
          <w:rFonts w:ascii="Arial" w:hAnsi="Arial" w:cs="Arial"/>
          <w:sz w:val="20"/>
          <w:szCs w:val="18"/>
        </w:rPr>
        <w:t>i</w:t>
      </w:r>
      <w:r w:rsidR="006E5E4E" w:rsidRPr="00690D37">
        <w:rPr>
          <w:rFonts w:ascii="Arial" w:hAnsi="Arial" w:cs="Arial"/>
          <w:sz w:val="20"/>
          <w:szCs w:val="18"/>
        </w:rPr>
        <w:t xml:space="preserve"> na novo stanje, saj je potrebno zagotoviti tehnične in programske osnove za izvedbo pouka na daljavo, prilagoditi zakonske podlage in opredeliti na novo nekatera pravila za izvajanje in prilagajanje pouka na daljavo, za zaključevanje ocen ob koncu pouka, za premikanje rokov izvedbe pouka in vseh vidikov zaključevanja izobraževanja in podobno.</w:t>
      </w:r>
    </w:p>
    <w:p w14:paraId="052EC0F9" w14:textId="77777777" w:rsidR="006E5E4E" w:rsidRPr="00690D37" w:rsidRDefault="006E5E4E" w:rsidP="00561E9A">
      <w:pPr>
        <w:spacing w:line="276" w:lineRule="auto"/>
        <w:jc w:val="both"/>
        <w:rPr>
          <w:rFonts w:ascii="Arial" w:hAnsi="Arial" w:cs="Arial"/>
          <w:sz w:val="18"/>
          <w:szCs w:val="20"/>
        </w:rPr>
      </w:pPr>
    </w:p>
    <w:p w14:paraId="6DADC2CE" w14:textId="418098A1" w:rsidR="006E5E4E" w:rsidRPr="00690D37" w:rsidRDefault="006E5E4E" w:rsidP="00561E9A">
      <w:pPr>
        <w:spacing w:line="276" w:lineRule="auto"/>
        <w:jc w:val="both"/>
        <w:rPr>
          <w:rFonts w:ascii="Arial" w:hAnsi="Arial" w:cs="Arial"/>
          <w:sz w:val="20"/>
          <w:szCs w:val="20"/>
        </w:rPr>
      </w:pPr>
      <w:r w:rsidRPr="00690D37">
        <w:rPr>
          <w:rFonts w:ascii="Arial" w:hAnsi="Arial" w:cs="Arial"/>
          <w:sz w:val="20"/>
          <w:szCs w:val="20"/>
        </w:rPr>
        <w:t xml:space="preserve">Obveščanje organizacij, ki opravljajo dejavnosti izobraževanja ter druge organizacije, ki so v pristojnosti resornega ministrstva, lahko poteka preko javnih občil na način, ki je predviden za obveščanje splošne javnosti ali pa </w:t>
      </w:r>
      <w:r w:rsidR="007B683A" w:rsidRPr="00690D37">
        <w:rPr>
          <w:rFonts w:ascii="Arial" w:hAnsi="Arial" w:cs="Arial"/>
          <w:sz w:val="20"/>
          <w:szCs w:val="20"/>
        </w:rPr>
        <w:t>preko interne komunikacije</w:t>
      </w:r>
      <w:r w:rsidRPr="00690D37">
        <w:rPr>
          <w:rFonts w:ascii="Arial" w:hAnsi="Arial" w:cs="Arial"/>
          <w:sz w:val="20"/>
          <w:szCs w:val="20"/>
        </w:rPr>
        <w:t>, elektronsko, telefonsko in podobno.</w:t>
      </w:r>
    </w:p>
    <w:p w14:paraId="768B8E4A" w14:textId="77777777" w:rsidR="006B3C90" w:rsidRPr="00690D37" w:rsidRDefault="006B3C90" w:rsidP="00561E9A">
      <w:pPr>
        <w:spacing w:line="276" w:lineRule="auto"/>
        <w:jc w:val="both"/>
        <w:rPr>
          <w:rFonts w:ascii="Arial" w:hAnsi="Arial" w:cs="Arial"/>
          <w:bCs/>
          <w:iCs/>
          <w:sz w:val="22"/>
          <w:szCs w:val="22"/>
        </w:rPr>
      </w:pPr>
    </w:p>
    <w:p w14:paraId="3B457B6C" w14:textId="34BF3686" w:rsidR="00D65D26" w:rsidRPr="00690D37" w:rsidRDefault="00D65D26" w:rsidP="00DD457D">
      <w:pPr>
        <w:pStyle w:val="Odstavekseznama"/>
        <w:numPr>
          <w:ilvl w:val="3"/>
          <w:numId w:val="31"/>
        </w:numPr>
        <w:spacing w:line="276" w:lineRule="auto"/>
        <w:jc w:val="both"/>
        <w:rPr>
          <w:rFonts w:eastAsiaTheme="minorEastAsia" w:cs="Arial"/>
          <w:sz w:val="22"/>
          <w:szCs w:val="22"/>
        </w:rPr>
      </w:pPr>
      <w:r w:rsidRPr="00690D37">
        <w:rPr>
          <w:rFonts w:cs="Arial"/>
          <w:bCs/>
          <w:sz w:val="22"/>
          <w:szCs w:val="22"/>
        </w:rPr>
        <w:t xml:space="preserve">Strokovna priporočila in smernice za posamezna temeljna področja vzgoje in izobraževanja </w:t>
      </w:r>
    </w:p>
    <w:p w14:paraId="739C9F92" w14:textId="77777777" w:rsidR="00D65D26" w:rsidRPr="00690D37" w:rsidRDefault="00D65D26" w:rsidP="00561E9A">
      <w:pPr>
        <w:spacing w:line="276" w:lineRule="auto"/>
        <w:jc w:val="both"/>
        <w:rPr>
          <w:rFonts w:ascii="Arial" w:hAnsi="Arial" w:cs="Arial"/>
          <w:bCs/>
          <w:iCs/>
          <w:sz w:val="22"/>
          <w:szCs w:val="22"/>
        </w:rPr>
      </w:pPr>
    </w:p>
    <w:p w14:paraId="78725DB4" w14:textId="11F716BD" w:rsidR="006E5E4E" w:rsidRPr="00690D37" w:rsidRDefault="006E5E4E" w:rsidP="00561E9A">
      <w:pPr>
        <w:spacing w:line="276" w:lineRule="auto"/>
        <w:jc w:val="both"/>
        <w:rPr>
          <w:rFonts w:ascii="Arial" w:hAnsi="Arial" w:cs="Arial"/>
          <w:iCs/>
          <w:sz w:val="20"/>
          <w:szCs w:val="20"/>
        </w:rPr>
      </w:pPr>
      <w:r w:rsidRPr="00690D37">
        <w:rPr>
          <w:rFonts w:ascii="Arial" w:hAnsi="Arial" w:cs="Arial"/>
          <w:sz w:val="20"/>
          <w:szCs w:val="20"/>
        </w:rPr>
        <w:t>Ministrstvo za vzgojo in izobraževanje</w:t>
      </w:r>
      <w:r w:rsidRPr="00690D37">
        <w:rPr>
          <w:rFonts w:ascii="Arial" w:hAnsi="Arial" w:cs="Arial"/>
          <w:iCs/>
          <w:sz w:val="20"/>
          <w:szCs w:val="20"/>
        </w:rPr>
        <w:t xml:space="preserve"> ob </w:t>
      </w:r>
      <w:r w:rsidRPr="00690D37">
        <w:rPr>
          <w:rFonts w:ascii="Arial" w:hAnsi="Arial" w:cs="Arial"/>
          <w:bCs/>
          <w:iCs/>
          <w:sz w:val="20"/>
          <w:szCs w:val="20"/>
        </w:rPr>
        <w:t>jedrski nesreči</w:t>
      </w:r>
      <w:r w:rsidRPr="00690D37">
        <w:rPr>
          <w:rFonts w:ascii="Arial" w:hAnsi="Arial" w:cs="Arial"/>
          <w:iCs/>
          <w:sz w:val="20"/>
          <w:szCs w:val="20"/>
        </w:rPr>
        <w:t xml:space="preserve"> </w:t>
      </w:r>
      <w:r w:rsidR="006B3C90" w:rsidRPr="00690D37">
        <w:rPr>
          <w:rFonts w:ascii="Arial" w:hAnsi="Arial" w:cs="Arial"/>
          <w:iCs/>
          <w:sz w:val="20"/>
          <w:szCs w:val="20"/>
        </w:rPr>
        <w:t xml:space="preserve">v NEK </w:t>
      </w:r>
      <w:r w:rsidRPr="00690D37">
        <w:rPr>
          <w:rFonts w:ascii="Arial" w:hAnsi="Arial" w:cs="Arial"/>
          <w:iCs/>
          <w:sz w:val="20"/>
          <w:szCs w:val="20"/>
        </w:rPr>
        <w:t xml:space="preserve">sproti in redno </w:t>
      </w:r>
      <w:r w:rsidRPr="00690D37">
        <w:rPr>
          <w:rFonts w:ascii="Arial" w:hAnsi="Arial" w:cs="Arial"/>
          <w:sz w:val="20"/>
          <w:szCs w:val="20"/>
        </w:rPr>
        <w:t>v obliki okrožnic, navodil ter informacij pripravlja obvestila tako za vrtce in osnovne šole, kot tudi za srednje in višje šole ter dijaške domove in višješolske zavode.</w:t>
      </w:r>
    </w:p>
    <w:p w14:paraId="5681BE65" w14:textId="77777777" w:rsidR="006E5E4E" w:rsidRPr="00690D37" w:rsidRDefault="006E5E4E" w:rsidP="00561E9A">
      <w:pPr>
        <w:spacing w:line="276" w:lineRule="auto"/>
        <w:jc w:val="both"/>
        <w:rPr>
          <w:rFonts w:ascii="Arial" w:hAnsi="Arial" w:cs="Arial"/>
          <w:iCs/>
          <w:sz w:val="20"/>
          <w:szCs w:val="20"/>
        </w:rPr>
      </w:pPr>
    </w:p>
    <w:p w14:paraId="4A721A35" w14:textId="77777777" w:rsidR="006E5E4E" w:rsidRPr="00690D37" w:rsidRDefault="006E5E4E" w:rsidP="00561E9A">
      <w:pPr>
        <w:spacing w:line="276" w:lineRule="auto"/>
        <w:jc w:val="both"/>
        <w:rPr>
          <w:rFonts w:ascii="Arial" w:hAnsi="Arial" w:cs="Arial"/>
          <w:sz w:val="20"/>
          <w:szCs w:val="20"/>
        </w:rPr>
      </w:pPr>
      <w:r w:rsidRPr="00690D37">
        <w:rPr>
          <w:rFonts w:ascii="Arial" w:hAnsi="Arial" w:cs="Arial"/>
          <w:iCs/>
          <w:sz w:val="20"/>
          <w:szCs w:val="20"/>
        </w:rPr>
        <w:t xml:space="preserve">S tem </w:t>
      </w:r>
      <w:r w:rsidRPr="00690D37">
        <w:rPr>
          <w:rFonts w:ascii="Arial" w:hAnsi="Arial" w:cs="Arial"/>
          <w:sz w:val="20"/>
          <w:szCs w:val="20"/>
        </w:rPr>
        <w:t>Ministrstvo za vzgojo in izobraževanje:</w:t>
      </w:r>
    </w:p>
    <w:p w14:paraId="16644437" w14:textId="77777777" w:rsidR="006E5E4E" w:rsidRPr="00690D37" w:rsidRDefault="006E5E4E" w:rsidP="00561E9A">
      <w:pPr>
        <w:numPr>
          <w:ilvl w:val="0"/>
          <w:numId w:val="4"/>
        </w:numPr>
        <w:spacing w:line="276" w:lineRule="auto"/>
        <w:jc w:val="both"/>
        <w:rPr>
          <w:rFonts w:ascii="Arial" w:hAnsi="Arial" w:cs="Arial"/>
          <w:sz w:val="20"/>
          <w:szCs w:val="20"/>
        </w:rPr>
      </w:pPr>
      <w:r w:rsidRPr="00690D37">
        <w:rPr>
          <w:rFonts w:ascii="Arial" w:hAnsi="Arial" w:cs="Arial"/>
          <w:sz w:val="20"/>
          <w:szCs w:val="20"/>
        </w:rPr>
        <w:t xml:space="preserve">zavodom </w:t>
      </w:r>
      <w:r w:rsidRPr="00690D37">
        <w:rPr>
          <w:rFonts w:ascii="Arial" w:hAnsi="Arial" w:cs="Arial"/>
          <w:iCs/>
          <w:sz w:val="20"/>
          <w:szCs w:val="20"/>
        </w:rPr>
        <w:t xml:space="preserve">posreduje </w:t>
      </w:r>
      <w:r w:rsidRPr="00690D37">
        <w:rPr>
          <w:rFonts w:ascii="Arial" w:hAnsi="Arial" w:cs="Arial"/>
          <w:bCs/>
          <w:iCs/>
          <w:sz w:val="20"/>
          <w:szCs w:val="20"/>
        </w:rPr>
        <w:t>redne, pravočasne in ažurne informacije</w:t>
      </w:r>
      <w:r w:rsidRPr="00690D37">
        <w:rPr>
          <w:rFonts w:ascii="Arial" w:hAnsi="Arial" w:cs="Arial"/>
          <w:iCs/>
          <w:sz w:val="20"/>
          <w:szCs w:val="20"/>
        </w:rPr>
        <w:t xml:space="preserve"> o nastanku, razvoju in razpletu navedene naravne nesreče na področje vzgoje in izobraževanja, </w:t>
      </w:r>
    </w:p>
    <w:p w14:paraId="1F99A71B" w14:textId="77777777" w:rsidR="006E5E4E" w:rsidRPr="00690D37" w:rsidRDefault="006E5E4E" w:rsidP="00561E9A">
      <w:pPr>
        <w:numPr>
          <w:ilvl w:val="0"/>
          <w:numId w:val="4"/>
        </w:numPr>
        <w:spacing w:line="276" w:lineRule="auto"/>
        <w:jc w:val="both"/>
        <w:rPr>
          <w:rFonts w:ascii="Arial" w:hAnsi="Arial" w:cs="Arial"/>
          <w:iCs/>
          <w:sz w:val="20"/>
          <w:szCs w:val="20"/>
        </w:rPr>
      </w:pPr>
      <w:r w:rsidRPr="00690D37">
        <w:rPr>
          <w:rFonts w:ascii="Arial" w:hAnsi="Arial" w:cs="Arial"/>
          <w:iCs/>
          <w:sz w:val="20"/>
          <w:szCs w:val="20"/>
        </w:rPr>
        <w:t xml:space="preserve">skrbi za </w:t>
      </w:r>
      <w:r w:rsidRPr="00690D37">
        <w:rPr>
          <w:rFonts w:ascii="Arial" w:hAnsi="Arial" w:cs="Arial"/>
          <w:bCs/>
          <w:iCs/>
          <w:sz w:val="20"/>
          <w:szCs w:val="20"/>
        </w:rPr>
        <w:t>informiranost ključnih strokovnih javnosti</w:t>
      </w:r>
      <w:r w:rsidRPr="00690D37">
        <w:rPr>
          <w:rFonts w:ascii="Arial" w:hAnsi="Arial" w:cs="Arial"/>
          <w:iCs/>
          <w:sz w:val="20"/>
          <w:szCs w:val="20"/>
        </w:rPr>
        <w:t>,</w:t>
      </w:r>
    </w:p>
    <w:p w14:paraId="64AC8854" w14:textId="77777777" w:rsidR="006E5E4E" w:rsidRPr="00690D37" w:rsidRDefault="006E5E4E" w:rsidP="00561E9A">
      <w:pPr>
        <w:numPr>
          <w:ilvl w:val="0"/>
          <w:numId w:val="4"/>
        </w:numPr>
        <w:spacing w:line="276" w:lineRule="auto"/>
        <w:jc w:val="both"/>
        <w:rPr>
          <w:rFonts w:ascii="Arial" w:hAnsi="Arial" w:cs="Arial"/>
          <w:iCs/>
          <w:sz w:val="20"/>
          <w:szCs w:val="20"/>
        </w:rPr>
      </w:pPr>
      <w:r w:rsidRPr="00690D37">
        <w:rPr>
          <w:rFonts w:ascii="Arial" w:hAnsi="Arial" w:cs="Arial"/>
          <w:iCs/>
          <w:sz w:val="20"/>
          <w:szCs w:val="20"/>
        </w:rPr>
        <w:t>zagotavljanja neprekinjenega delovanja informacijsko komunikacijskega sistema.</w:t>
      </w:r>
    </w:p>
    <w:p w14:paraId="49F6F055" w14:textId="77777777" w:rsidR="006E5E4E" w:rsidRPr="00690D37" w:rsidRDefault="006E5E4E" w:rsidP="00561E9A">
      <w:pPr>
        <w:spacing w:line="276" w:lineRule="auto"/>
        <w:jc w:val="both"/>
        <w:rPr>
          <w:rFonts w:ascii="Arial" w:hAnsi="Arial" w:cs="Arial"/>
          <w:b/>
          <w:sz w:val="20"/>
          <w:szCs w:val="20"/>
        </w:rPr>
      </w:pPr>
    </w:p>
    <w:p w14:paraId="216EC359" w14:textId="77777777" w:rsidR="006E5E4E" w:rsidRPr="00690D37" w:rsidRDefault="006E5E4E" w:rsidP="00561E9A">
      <w:pPr>
        <w:spacing w:line="276" w:lineRule="auto"/>
        <w:jc w:val="both"/>
        <w:rPr>
          <w:rFonts w:ascii="Arial" w:hAnsi="Arial" w:cs="Arial"/>
          <w:sz w:val="20"/>
          <w:szCs w:val="20"/>
        </w:rPr>
      </w:pPr>
      <w:r w:rsidRPr="00690D37">
        <w:rPr>
          <w:rFonts w:ascii="Arial" w:hAnsi="Arial" w:cs="Arial"/>
          <w:sz w:val="20"/>
          <w:szCs w:val="20"/>
        </w:rPr>
        <w:t>Ministrstvo za vzgojo in izobraževanje</w:t>
      </w:r>
      <w:r w:rsidRPr="00690D37">
        <w:rPr>
          <w:rFonts w:ascii="Arial" w:hAnsi="Arial" w:cs="Arial"/>
          <w:iCs/>
          <w:sz w:val="20"/>
          <w:szCs w:val="20"/>
        </w:rPr>
        <w:t>, v sodelovanju z drugimi javnimi zavodi (</w:t>
      </w:r>
      <w:r w:rsidRPr="00690D37">
        <w:rPr>
          <w:rFonts w:ascii="Arial" w:hAnsi="Arial" w:cs="Arial"/>
          <w:sz w:val="20"/>
          <w:szCs w:val="20"/>
        </w:rPr>
        <w:t>Zavod RS za šolstvo, Center za poklicno izobraževanje, RIC, NIJZ, itd.) pripravlja tudi ustrezna strokovna priporočila in smernice za posamezna temeljna področja vzgoje in izobraževanja.</w:t>
      </w:r>
      <w:r w:rsidRPr="00690D37">
        <w:rPr>
          <w:rFonts w:ascii="Arial" w:hAnsi="Arial" w:cs="Arial"/>
          <w:iCs/>
          <w:sz w:val="20"/>
          <w:szCs w:val="20"/>
        </w:rPr>
        <w:t xml:space="preserve"> </w:t>
      </w:r>
      <w:r w:rsidRPr="00690D37">
        <w:rPr>
          <w:rFonts w:ascii="Arial" w:hAnsi="Arial" w:cs="Arial"/>
          <w:sz w:val="20"/>
          <w:szCs w:val="20"/>
        </w:rPr>
        <w:t>Ob izvedbi posameznih faz vzgojno-izobraževalnega procesa je namreč potrebno pripraviti tudi izvedbena navodila, ki so npr. podlaga za varno vračanje otrok, učencev, dijakov in študentov v vrtce, šole in univerze ter izvedbe zaključne faze izobraževanja, itd.</w:t>
      </w:r>
    </w:p>
    <w:p w14:paraId="3148F856" w14:textId="77777777" w:rsidR="006E5E4E" w:rsidRPr="00690D37" w:rsidRDefault="006E5E4E" w:rsidP="00561E9A">
      <w:pPr>
        <w:spacing w:line="276" w:lineRule="auto"/>
        <w:jc w:val="both"/>
        <w:rPr>
          <w:rFonts w:ascii="Arial" w:hAnsi="Arial" w:cs="Arial"/>
          <w:sz w:val="20"/>
          <w:szCs w:val="20"/>
        </w:rPr>
      </w:pPr>
    </w:p>
    <w:p w14:paraId="576BCE43" w14:textId="77777777" w:rsidR="006E5E4E" w:rsidRPr="00690D37" w:rsidRDefault="006E5E4E" w:rsidP="00561E9A">
      <w:pPr>
        <w:spacing w:line="276" w:lineRule="auto"/>
        <w:jc w:val="both"/>
        <w:rPr>
          <w:rFonts w:ascii="Arial" w:hAnsi="Arial" w:cs="Arial"/>
          <w:sz w:val="20"/>
          <w:szCs w:val="20"/>
        </w:rPr>
      </w:pPr>
      <w:r w:rsidRPr="00690D37">
        <w:rPr>
          <w:rFonts w:ascii="Arial" w:hAnsi="Arial" w:cs="Arial"/>
          <w:sz w:val="20"/>
          <w:szCs w:val="20"/>
        </w:rPr>
        <w:t xml:space="preserve">Osnovna načela pri pripravi navodil za izvajanje in organizacijo vzgoje in izobraževanja so: </w:t>
      </w:r>
    </w:p>
    <w:p w14:paraId="5DD4C411" w14:textId="77777777" w:rsidR="006E5E4E" w:rsidRPr="00690D37" w:rsidRDefault="006E5E4E" w:rsidP="00DD457D">
      <w:pPr>
        <w:numPr>
          <w:ilvl w:val="0"/>
          <w:numId w:val="12"/>
        </w:numPr>
        <w:spacing w:line="276" w:lineRule="auto"/>
        <w:jc w:val="both"/>
        <w:rPr>
          <w:rFonts w:ascii="Arial" w:hAnsi="Arial" w:cs="Arial"/>
          <w:sz w:val="20"/>
          <w:szCs w:val="20"/>
        </w:rPr>
      </w:pPr>
      <w:r w:rsidRPr="00690D37">
        <w:rPr>
          <w:rFonts w:ascii="Arial" w:hAnsi="Arial" w:cs="Arial"/>
          <w:sz w:val="20"/>
          <w:szCs w:val="20"/>
        </w:rPr>
        <w:t>Za vse udeležence procesa vzgoje in izobraževanja morajo vodstva in učitelji oziroma vzgojitelji zagotoviti najvišjo možno varnost, pri predšolski vzgoji in v nižjih razredih osnovne šole tudi v sodelovanju s starši.</w:t>
      </w:r>
    </w:p>
    <w:p w14:paraId="4672B750" w14:textId="77777777" w:rsidR="006E5E4E" w:rsidRPr="00690D37" w:rsidRDefault="006E5E4E" w:rsidP="00DD457D">
      <w:pPr>
        <w:numPr>
          <w:ilvl w:val="0"/>
          <w:numId w:val="12"/>
        </w:numPr>
        <w:spacing w:line="276" w:lineRule="auto"/>
        <w:jc w:val="both"/>
        <w:rPr>
          <w:rFonts w:ascii="Arial" w:hAnsi="Arial" w:cs="Arial"/>
          <w:sz w:val="20"/>
          <w:szCs w:val="20"/>
        </w:rPr>
      </w:pPr>
      <w:r w:rsidRPr="00690D37">
        <w:rPr>
          <w:rFonts w:ascii="Arial" w:hAnsi="Arial" w:cs="Arial"/>
          <w:sz w:val="20"/>
          <w:szCs w:val="20"/>
        </w:rPr>
        <w:t>Vse udeležence procesa vzgoje in izobraževanja je potrebno na njim ustrezen način ponovno poučiti o nevarnostih in posledicah jedrske in radiološke nesreče, o pravilnem samozaščitnem ravnanju in načinu sporočanja o morebitnih opaženih nevarnostih. Poučevanje zagotavljajo vodstva vzgojno-izobraževalnih organizacij v sodelovanju z ustreznimi lokalnimi organizacijami in posameznimi strokovnjaki.</w:t>
      </w:r>
    </w:p>
    <w:p w14:paraId="39EF4A8F" w14:textId="77777777" w:rsidR="006E5E4E" w:rsidRPr="00690D37" w:rsidRDefault="006E5E4E" w:rsidP="00DD457D">
      <w:pPr>
        <w:numPr>
          <w:ilvl w:val="0"/>
          <w:numId w:val="12"/>
        </w:numPr>
        <w:spacing w:line="276" w:lineRule="auto"/>
        <w:jc w:val="both"/>
        <w:rPr>
          <w:rFonts w:ascii="Arial" w:hAnsi="Arial" w:cs="Arial"/>
          <w:sz w:val="20"/>
          <w:szCs w:val="20"/>
        </w:rPr>
      </w:pPr>
      <w:r w:rsidRPr="00690D37">
        <w:rPr>
          <w:rFonts w:ascii="Arial" w:hAnsi="Arial" w:cs="Arial"/>
          <w:sz w:val="20"/>
          <w:szCs w:val="20"/>
        </w:rPr>
        <w:t>Ne glede na prizadetost območja ob pojavu jedrske in radiološke nesreče, proces vzgoje in izobraževanja vsebinsko ne sme biti bistveno okrnjen.</w:t>
      </w:r>
    </w:p>
    <w:p w14:paraId="2C0C2944" w14:textId="77777777" w:rsidR="006E5E4E" w:rsidRPr="00690D37" w:rsidRDefault="006E5E4E" w:rsidP="00DD457D">
      <w:pPr>
        <w:numPr>
          <w:ilvl w:val="0"/>
          <w:numId w:val="12"/>
        </w:numPr>
        <w:spacing w:line="276" w:lineRule="auto"/>
        <w:jc w:val="both"/>
        <w:rPr>
          <w:rFonts w:ascii="Arial" w:hAnsi="Arial" w:cs="Arial"/>
          <w:sz w:val="20"/>
          <w:szCs w:val="20"/>
        </w:rPr>
      </w:pPr>
      <w:r w:rsidRPr="00690D37">
        <w:rPr>
          <w:rFonts w:ascii="Arial" w:hAnsi="Arial" w:cs="Arial"/>
          <w:sz w:val="20"/>
          <w:szCs w:val="20"/>
        </w:rPr>
        <w:t xml:space="preserve">Proces vzgoje in izobraževanja in izvajanje programov dela do izteka šolskega leta se mora na osnovi ocene trajanja neugodnih razmer prilagoditi dejanskemu stanju. Prilagoditve zajemajo skrajšanje, časovno premestitev, načrtovanje drugih metod, sredstev in organizacijskih oblik dela. Za prilagoditev procesa vzgoje in izobraževanj poskrbijo zaposleni v vzgojno-izobraževalnih zavodih (ravnatelj, učiteljski oziroma vzgojiteljski zbor) oziroma svet zavoda. </w:t>
      </w:r>
    </w:p>
    <w:p w14:paraId="6997DCF5" w14:textId="77777777" w:rsidR="006E5E4E" w:rsidRPr="00690D37" w:rsidRDefault="006E5E4E" w:rsidP="00DD457D">
      <w:pPr>
        <w:numPr>
          <w:ilvl w:val="0"/>
          <w:numId w:val="12"/>
        </w:numPr>
        <w:spacing w:line="276" w:lineRule="auto"/>
        <w:jc w:val="both"/>
        <w:rPr>
          <w:rFonts w:ascii="Arial" w:hAnsi="Arial" w:cs="Arial"/>
          <w:sz w:val="20"/>
          <w:szCs w:val="20"/>
        </w:rPr>
      </w:pPr>
      <w:r w:rsidRPr="00690D37">
        <w:rPr>
          <w:rFonts w:ascii="Arial" w:hAnsi="Arial" w:cs="Arial"/>
          <w:sz w:val="20"/>
          <w:szCs w:val="20"/>
        </w:rPr>
        <w:t>V primeru zmanjšanja števila ur pouka zaradi nujnih prekinitev, se morajo predelati vse temeljne vsebine pri posameznih predmetih v skladu z učnimi načrti, opustijo pa se lahko posamezni deli tistih vsebin, ki ne vplivajo na nadgradnjo znanja pri posameznih predmetih v naslednjih razredih oziroma letnikih izobraževanja.</w:t>
      </w:r>
    </w:p>
    <w:p w14:paraId="0204993F" w14:textId="77777777" w:rsidR="006E5E4E" w:rsidRPr="00690D37" w:rsidRDefault="006E5E4E" w:rsidP="00DD457D">
      <w:pPr>
        <w:numPr>
          <w:ilvl w:val="0"/>
          <w:numId w:val="12"/>
        </w:numPr>
        <w:spacing w:line="276" w:lineRule="auto"/>
        <w:jc w:val="both"/>
        <w:rPr>
          <w:rFonts w:ascii="Arial" w:hAnsi="Arial" w:cs="Arial"/>
          <w:sz w:val="20"/>
          <w:szCs w:val="20"/>
        </w:rPr>
      </w:pPr>
      <w:r w:rsidRPr="00690D37">
        <w:rPr>
          <w:rFonts w:ascii="Arial" w:hAnsi="Arial" w:cs="Arial"/>
          <w:sz w:val="20"/>
          <w:szCs w:val="20"/>
        </w:rPr>
        <w:t xml:space="preserve">Vzgojno-izobraževalne organizacije morajo nameniti posebno skrb tudi izvajanju in prilagoditvi ustreznih interesnih in prostočasnih dejavnosti otrok in mladine, kar je bistvenega pomena za </w:t>
      </w:r>
      <w:r w:rsidRPr="00690D37">
        <w:rPr>
          <w:rFonts w:ascii="Arial" w:hAnsi="Arial" w:cs="Arial"/>
          <w:sz w:val="20"/>
          <w:szCs w:val="20"/>
        </w:rPr>
        <w:lastRenderedPageBreak/>
        <w:t>preprečevanje in odpravljanje psihičnih travm zaradi prizadetosti ob jedrski in radiološki nesreči. Šole in učitelji na tem področju sodelujejo tudi s svetovalnimi delavci in ustreznimi organizacijami.</w:t>
      </w:r>
    </w:p>
    <w:p w14:paraId="0577AB21" w14:textId="77777777" w:rsidR="006E5E4E" w:rsidRPr="00690D37" w:rsidRDefault="006E5E4E" w:rsidP="00DD457D">
      <w:pPr>
        <w:numPr>
          <w:ilvl w:val="0"/>
          <w:numId w:val="12"/>
        </w:numPr>
        <w:spacing w:line="276" w:lineRule="auto"/>
        <w:jc w:val="both"/>
        <w:rPr>
          <w:rFonts w:ascii="Arial" w:hAnsi="Arial" w:cs="Arial"/>
          <w:sz w:val="20"/>
          <w:szCs w:val="20"/>
        </w:rPr>
      </w:pPr>
      <w:r w:rsidRPr="00690D37">
        <w:rPr>
          <w:rFonts w:ascii="Arial" w:hAnsi="Arial" w:cs="Arial"/>
          <w:sz w:val="20"/>
          <w:szCs w:val="20"/>
        </w:rPr>
        <w:t>Glede na zgornja načela je potrebno upoštevati specifične potrebe udeležencev procesov vzgoje in izobraževanja, zlasti v predšolski vzgoji in nižjih razredov osnovne šole.</w:t>
      </w:r>
    </w:p>
    <w:p w14:paraId="5AECCF08" w14:textId="4DEF065C" w:rsidR="006E5E4E" w:rsidRPr="00690D37" w:rsidRDefault="006E5E4E" w:rsidP="00DD457D">
      <w:pPr>
        <w:numPr>
          <w:ilvl w:val="0"/>
          <w:numId w:val="12"/>
        </w:numPr>
        <w:spacing w:line="276" w:lineRule="auto"/>
        <w:jc w:val="both"/>
        <w:rPr>
          <w:rFonts w:ascii="Arial" w:hAnsi="Arial" w:cs="Arial"/>
          <w:sz w:val="20"/>
          <w:szCs w:val="20"/>
        </w:rPr>
      </w:pPr>
      <w:r w:rsidRPr="00690D37">
        <w:rPr>
          <w:rFonts w:ascii="Arial" w:hAnsi="Arial" w:cs="Arial"/>
          <w:sz w:val="20"/>
          <w:szCs w:val="20"/>
        </w:rPr>
        <w:t>Šole in učitelji strokovno-tehničnih predmetov, zlasti v strokovnih srednjih in višjih šolah, ob soglasju staršev in pristojnih lokalnih služb, lahko načrtujejo in izvajajo strokovno-tehnično pomoč udeležencev izobraževanja pri odpravljanju posledic jedrske in radiološke nesreče v neposrednem ali širšem okolju. Pri tem je potrebno upoštevati prvo načelo, da udeleženci procesa vzgoje in izobraževanja ne smejo biti izpostavljeni tveganju ali nevarnosti.</w:t>
      </w:r>
    </w:p>
    <w:p w14:paraId="49846857" w14:textId="77777777" w:rsidR="006B3C90" w:rsidRPr="00690D37" w:rsidRDefault="006B3C90" w:rsidP="00561E9A">
      <w:pPr>
        <w:spacing w:line="276" w:lineRule="auto"/>
        <w:jc w:val="both"/>
        <w:rPr>
          <w:rFonts w:ascii="Arial" w:hAnsi="Arial" w:cs="Arial"/>
          <w:sz w:val="20"/>
          <w:szCs w:val="20"/>
        </w:rPr>
      </w:pPr>
    </w:p>
    <w:p w14:paraId="5FA80EBF" w14:textId="4D4AA0E9" w:rsidR="00393732" w:rsidRPr="00690D37" w:rsidRDefault="00D65D26" w:rsidP="00DD457D">
      <w:pPr>
        <w:pStyle w:val="Odstavekseznama"/>
        <w:numPr>
          <w:ilvl w:val="2"/>
          <w:numId w:val="31"/>
        </w:numPr>
        <w:spacing w:line="276" w:lineRule="auto"/>
        <w:jc w:val="both"/>
        <w:rPr>
          <w:rFonts w:cs="Arial"/>
          <w:b/>
          <w:iCs/>
          <w:sz w:val="22"/>
          <w:szCs w:val="22"/>
        </w:rPr>
      </w:pPr>
      <w:r w:rsidRPr="00690D37">
        <w:rPr>
          <w:rFonts w:cs="Arial"/>
          <w:b/>
          <w:iCs/>
          <w:sz w:val="22"/>
          <w:szCs w:val="22"/>
        </w:rPr>
        <w:t>P</w:t>
      </w:r>
      <w:r w:rsidR="006E5E4E" w:rsidRPr="00690D37">
        <w:rPr>
          <w:rFonts w:cs="Arial"/>
          <w:b/>
          <w:iCs/>
          <w:sz w:val="22"/>
          <w:szCs w:val="22"/>
        </w:rPr>
        <w:t>oročanje</w:t>
      </w:r>
      <w:r w:rsidRPr="00690D37">
        <w:rPr>
          <w:rFonts w:cs="Arial"/>
          <w:b/>
          <w:iCs/>
          <w:sz w:val="22"/>
          <w:szCs w:val="22"/>
        </w:rPr>
        <w:t xml:space="preserve"> P</w:t>
      </w:r>
      <w:r w:rsidR="006E5E4E" w:rsidRPr="00690D37">
        <w:rPr>
          <w:rFonts w:cs="Arial"/>
          <w:b/>
          <w:iCs/>
          <w:sz w:val="22"/>
          <w:szCs w:val="22"/>
        </w:rPr>
        <w:t>oveljniku</w:t>
      </w:r>
      <w:r w:rsidRPr="00690D37">
        <w:rPr>
          <w:rFonts w:cs="Arial"/>
          <w:b/>
          <w:iCs/>
          <w:sz w:val="22"/>
          <w:szCs w:val="22"/>
        </w:rPr>
        <w:t xml:space="preserve"> CZ RS, P</w:t>
      </w:r>
      <w:r w:rsidR="006E5E4E" w:rsidRPr="00690D37">
        <w:rPr>
          <w:rFonts w:cs="Arial"/>
          <w:b/>
          <w:iCs/>
          <w:sz w:val="22"/>
          <w:szCs w:val="22"/>
        </w:rPr>
        <w:t xml:space="preserve">odporni službi </w:t>
      </w:r>
      <w:r w:rsidRPr="00690D37">
        <w:rPr>
          <w:rFonts w:cs="Arial"/>
          <w:b/>
          <w:iCs/>
          <w:sz w:val="22"/>
          <w:szCs w:val="22"/>
        </w:rPr>
        <w:t>P</w:t>
      </w:r>
      <w:r w:rsidR="006E5E4E" w:rsidRPr="00690D37">
        <w:rPr>
          <w:rFonts w:cs="Arial"/>
          <w:b/>
          <w:iCs/>
          <w:sz w:val="22"/>
          <w:szCs w:val="22"/>
        </w:rPr>
        <w:t>oveljnika</w:t>
      </w:r>
      <w:r w:rsidRPr="00690D37">
        <w:rPr>
          <w:rFonts w:cs="Arial"/>
          <w:b/>
          <w:iCs/>
          <w:sz w:val="22"/>
          <w:szCs w:val="22"/>
        </w:rPr>
        <w:t xml:space="preserve"> CZ RS </w:t>
      </w:r>
      <w:r w:rsidR="006E5E4E" w:rsidRPr="00690D37">
        <w:rPr>
          <w:rFonts w:cs="Arial"/>
          <w:b/>
          <w:iCs/>
          <w:sz w:val="22"/>
          <w:szCs w:val="22"/>
        </w:rPr>
        <w:t>oziroma</w:t>
      </w:r>
      <w:r w:rsidRPr="00690D37">
        <w:rPr>
          <w:rFonts w:cs="Arial"/>
          <w:b/>
          <w:iCs/>
          <w:sz w:val="22"/>
          <w:szCs w:val="22"/>
        </w:rPr>
        <w:t xml:space="preserve"> </w:t>
      </w:r>
    </w:p>
    <w:p w14:paraId="5CDB2845" w14:textId="29349324" w:rsidR="00D65D26" w:rsidRPr="00690D37" w:rsidRDefault="00D65D26" w:rsidP="00561E9A">
      <w:pPr>
        <w:pStyle w:val="Odstavekseznama"/>
        <w:spacing w:line="276" w:lineRule="auto"/>
        <w:jc w:val="both"/>
        <w:rPr>
          <w:rFonts w:cs="Arial"/>
          <w:b/>
          <w:sz w:val="22"/>
          <w:szCs w:val="22"/>
        </w:rPr>
      </w:pPr>
      <w:r w:rsidRPr="00690D37">
        <w:rPr>
          <w:rFonts w:cs="Arial"/>
          <w:b/>
          <w:sz w:val="22"/>
          <w:szCs w:val="22"/>
        </w:rPr>
        <w:t>N</w:t>
      </w:r>
      <w:r w:rsidR="006E5E4E" w:rsidRPr="00690D37">
        <w:rPr>
          <w:rFonts w:cs="Arial"/>
          <w:b/>
          <w:sz w:val="22"/>
          <w:szCs w:val="22"/>
        </w:rPr>
        <w:t>acionalnemu centru kriznega upravljanja</w:t>
      </w:r>
    </w:p>
    <w:p w14:paraId="5EA4B622" w14:textId="77777777" w:rsidR="00D65D26" w:rsidRPr="00690D37" w:rsidRDefault="00D65D26" w:rsidP="00561E9A">
      <w:pPr>
        <w:spacing w:line="276" w:lineRule="auto"/>
        <w:jc w:val="both"/>
        <w:rPr>
          <w:rFonts w:ascii="Arial" w:hAnsi="Arial" w:cs="Arial"/>
          <w:b/>
          <w:iCs/>
          <w:sz w:val="22"/>
          <w:szCs w:val="22"/>
        </w:rPr>
      </w:pPr>
    </w:p>
    <w:p w14:paraId="00DF5BCF" w14:textId="0A3623DE" w:rsidR="006E5E4E" w:rsidRPr="00690D37" w:rsidRDefault="006E5E4E" w:rsidP="00561E9A">
      <w:pPr>
        <w:spacing w:line="276" w:lineRule="auto"/>
        <w:jc w:val="both"/>
        <w:rPr>
          <w:rFonts w:ascii="Arial" w:hAnsi="Arial" w:cs="Arial"/>
          <w:sz w:val="20"/>
          <w:szCs w:val="20"/>
        </w:rPr>
      </w:pPr>
      <w:r w:rsidRPr="00690D37">
        <w:rPr>
          <w:rFonts w:ascii="Arial" w:hAnsi="Arial" w:cs="Arial"/>
          <w:sz w:val="20"/>
          <w:szCs w:val="20"/>
        </w:rPr>
        <w:t>Ministrstvo za vzgojo in izobraževanje</w:t>
      </w:r>
      <w:r w:rsidRPr="00690D37">
        <w:rPr>
          <w:rFonts w:ascii="Arial" w:hAnsi="Arial" w:cs="Arial"/>
          <w:iCs/>
          <w:sz w:val="20"/>
          <w:szCs w:val="20"/>
        </w:rPr>
        <w:t xml:space="preserve"> glede na sprejete ukrepe in usmeritve Vlade RS in Poveljnika CZ RS tekoče poroča (dnevno, tedensko,…) Poveljniku CZ RS, Podporni službi poveljnika CZ RS oziroma </w:t>
      </w:r>
      <w:r w:rsidRPr="00690D37">
        <w:rPr>
          <w:rFonts w:ascii="Arial" w:hAnsi="Arial" w:cs="Arial"/>
          <w:sz w:val="20"/>
          <w:szCs w:val="20"/>
        </w:rPr>
        <w:t>Nacionalnemu centru kriznega upravljanja ali drugemu pristojnemu organu o izvajanju aktivnosti na področju vzgoje in izobraževanja ob pojavu jedrske in radiološke nesreče.</w:t>
      </w:r>
    </w:p>
    <w:p w14:paraId="13D1B76B" w14:textId="77777777" w:rsidR="006E5E4E" w:rsidRPr="00690D37" w:rsidRDefault="006E5E4E" w:rsidP="00561E9A">
      <w:pPr>
        <w:spacing w:line="276" w:lineRule="auto"/>
        <w:jc w:val="both"/>
        <w:rPr>
          <w:rFonts w:ascii="Arial" w:hAnsi="Arial" w:cs="Arial"/>
          <w:b/>
          <w:iCs/>
          <w:sz w:val="20"/>
          <w:szCs w:val="20"/>
        </w:rPr>
      </w:pPr>
    </w:p>
    <w:p w14:paraId="6F764595" w14:textId="6B1C06DC" w:rsidR="006E5E4E" w:rsidRPr="00690D37" w:rsidRDefault="006E5E4E" w:rsidP="00561E9A">
      <w:pPr>
        <w:spacing w:line="276" w:lineRule="auto"/>
        <w:jc w:val="both"/>
        <w:rPr>
          <w:rFonts w:ascii="Arial" w:hAnsi="Arial" w:cs="Arial"/>
          <w:sz w:val="20"/>
          <w:szCs w:val="20"/>
        </w:rPr>
      </w:pPr>
      <w:r w:rsidRPr="00690D37">
        <w:rPr>
          <w:rFonts w:ascii="Arial" w:hAnsi="Arial" w:cs="Arial"/>
          <w:sz w:val="20"/>
          <w:szCs w:val="20"/>
        </w:rPr>
        <w:t>Ministrstvo za vzgojo in izobraževanje pristojnemu organu sporoči tudi kontaktne podatke, na katerih so dosegljive pooblaščene osebe ministrstva ter tudi informacijo o vzpostavljenem dežurstvu.</w:t>
      </w:r>
    </w:p>
    <w:p w14:paraId="275855EF" w14:textId="77777777" w:rsidR="006E5E4E" w:rsidRPr="00690D37" w:rsidRDefault="006E5E4E" w:rsidP="00561E9A">
      <w:pPr>
        <w:spacing w:line="276" w:lineRule="auto"/>
        <w:jc w:val="both"/>
        <w:rPr>
          <w:rFonts w:ascii="Arial" w:hAnsi="Arial" w:cs="Arial"/>
          <w:sz w:val="20"/>
          <w:szCs w:val="20"/>
        </w:rPr>
      </w:pPr>
    </w:p>
    <w:p w14:paraId="02E58A2B" w14:textId="423560E6" w:rsidR="006E5E4E" w:rsidRPr="00690D37" w:rsidRDefault="006E5E4E" w:rsidP="00561E9A">
      <w:pPr>
        <w:spacing w:line="276" w:lineRule="auto"/>
        <w:jc w:val="both"/>
        <w:rPr>
          <w:rFonts w:ascii="Arial" w:hAnsi="Arial" w:cs="Arial"/>
          <w:bCs/>
          <w:sz w:val="20"/>
          <w:szCs w:val="20"/>
        </w:rPr>
      </w:pPr>
      <w:r w:rsidRPr="00690D37">
        <w:rPr>
          <w:rFonts w:ascii="Arial" w:hAnsi="Arial" w:cs="Arial"/>
          <w:sz w:val="20"/>
          <w:szCs w:val="20"/>
        </w:rPr>
        <w:t xml:space="preserve">Poročila oblikuje odgovorna oseba ministrstva za izvajanje aktivnosti zaščite in reševanja oziroma dežurna služba, v </w:t>
      </w:r>
      <w:r w:rsidRPr="00690D37">
        <w:rPr>
          <w:rFonts w:ascii="Arial" w:hAnsi="Arial" w:cs="Arial"/>
          <w:bCs/>
          <w:sz w:val="20"/>
          <w:szCs w:val="20"/>
        </w:rPr>
        <w:t xml:space="preserve">sodelovanju z vodji posameznih služb in notranje organizacijskih enot ter odgovornih oseb MVI. </w:t>
      </w:r>
    </w:p>
    <w:p w14:paraId="1C8B8F39" w14:textId="77777777" w:rsidR="005D3293" w:rsidRPr="00690D37" w:rsidRDefault="005D3293" w:rsidP="00561E9A">
      <w:pPr>
        <w:spacing w:line="276" w:lineRule="auto"/>
        <w:jc w:val="both"/>
        <w:rPr>
          <w:rFonts w:ascii="Arial" w:hAnsi="Arial" w:cs="Arial"/>
          <w:b/>
          <w:sz w:val="22"/>
          <w:szCs w:val="22"/>
        </w:rPr>
      </w:pPr>
    </w:p>
    <w:p w14:paraId="6EAFF980" w14:textId="1941A8EE" w:rsidR="004335B7" w:rsidRPr="00690D37" w:rsidRDefault="005D3293" w:rsidP="00DD457D">
      <w:pPr>
        <w:pStyle w:val="Odstavekseznama"/>
        <w:numPr>
          <w:ilvl w:val="1"/>
          <w:numId w:val="31"/>
        </w:numPr>
        <w:tabs>
          <w:tab w:val="left" w:pos="2728"/>
        </w:tabs>
        <w:spacing w:line="276" w:lineRule="auto"/>
        <w:jc w:val="both"/>
        <w:rPr>
          <w:rFonts w:cs="Arial"/>
          <w:b/>
          <w:sz w:val="22"/>
          <w:szCs w:val="22"/>
        </w:rPr>
      </w:pPr>
      <w:r w:rsidRPr="00690D37">
        <w:rPr>
          <w:rFonts w:cs="Arial"/>
          <w:b/>
          <w:sz w:val="22"/>
          <w:szCs w:val="22"/>
        </w:rPr>
        <w:t xml:space="preserve">IZVAJANJE DEJAVNOSTI TER UKREPI IN NALOGE MINISTRSTVA </w:t>
      </w:r>
      <w:r w:rsidR="006F0050" w:rsidRPr="00690D37">
        <w:rPr>
          <w:rFonts w:cs="Arial"/>
          <w:b/>
          <w:sz w:val="22"/>
          <w:szCs w:val="22"/>
        </w:rPr>
        <w:t>OB JEDRSKI NESREČI</w:t>
      </w:r>
      <w:r w:rsidR="00795ACB" w:rsidRPr="00690D37">
        <w:rPr>
          <w:rFonts w:cs="Arial"/>
          <w:b/>
          <w:sz w:val="22"/>
          <w:szCs w:val="22"/>
        </w:rPr>
        <w:t xml:space="preserve"> V NEK</w:t>
      </w:r>
    </w:p>
    <w:p w14:paraId="4476DF5F" w14:textId="77777777" w:rsidR="006F0050" w:rsidRPr="00690D37" w:rsidRDefault="006F0050" w:rsidP="00561E9A">
      <w:pPr>
        <w:spacing w:line="276" w:lineRule="auto"/>
        <w:jc w:val="both"/>
        <w:rPr>
          <w:rFonts w:ascii="Arial" w:hAnsi="Arial" w:cs="Arial"/>
          <w:sz w:val="20"/>
          <w:szCs w:val="20"/>
        </w:rPr>
      </w:pPr>
    </w:p>
    <w:p w14:paraId="0E6903A6" w14:textId="2D773F78" w:rsidR="006F0050" w:rsidRPr="00690D37" w:rsidRDefault="006F0050" w:rsidP="00561E9A">
      <w:pPr>
        <w:spacing w:line="276" w:lineRule="auto"/>
        <w:jc w:val="both"/>
        <w:rPr>
          <w:rFonts w:ascii="Arial" w:hAnsi="Arial" w:cs="Arial"/>
          <w:b/>
          <w:iCs/>
          <w:sz w:val="22"/>
          <w:szCs w:val="22"/>
        </w:rPr>
      </w:pPr>
      <w:r w:rsidRPr="00690D37">
        <w:rPr>
          <w:rFonts w:ascii="Arial" w:hAnsi="Arial" w:cs="Arial"/>
          <w:b/>
          <w:iCs/>
          <w:sz w:val="22"/>
          <w:szCs w:val="22"/>
        </w:rPr>
        <w:t>2.2.1   Organizacija delovanja MVI</w:t>
      </w:r>
    </w:p>
    <w:p w14:paraId="3392D677" w14:textId="55A48F29" w:rsidR="005D3293" w:rsidRPr="00690D37" w:rsidRDefault="005D3293" w:rsidP="00561E9A">
      <w:pPr>
        <w:spacing w:line="276" w:lineRule="auto"/>
        <w:jc w:val="both"/>
        <w:rPr>
          <w:rFonts w:ascii="Arial" w:hAnsi="Arial" w:cs="Arial"/>
          <w:b/>
          <w:sz w:val="22"/>
          <w:szCs w:val="22"/>
        </w:rPr>
      </w:pPr>
    </w:p>
    <w:p w14:paraId="38C481B1" w14:textId="0DD51624" w:rsidR="006F0050" w:rsidRPr="00690D37" w:rsidRDefault="006F0050" w:rsidP="00561E9A">
      <w:pPr>
        <w:spacing w:line="276" w:lineRule="auto"/>
        <w:jc w:val="both"/>
        <w:rPr>
          <w:rFonts w:ascii="Arial" w:hAnsi="Arial" w:cs="Arial"/>
          <w:sz w:val="20"/>
          <w:szCs w:val="20"/>
        </w:rPr>
      </w:pPr>
      <w:r w:rsidRPr="00690D37">
        <w:rPr>
          <w:rFonts w:ascii="Arial" w:hAnsi="Arial" w:cs="Arial"/>
          <w:sz w:val="20"/>
          <w:szCs w:val="20"/>
        </w:rPr>
        <w:t xml:space="preserve">Celotno izvajanje dejavnosti, organizacija ministrstva ter ukrepi in naloge ministrstva v primeru jedrske nesreče v NEK se izvaja v skladu z veljavnim Aktom o notranji organizaciji in sistemizaciji </w:t>
      </w:r>
      <w:r w:rsidR="00795ACB" w:rsidRPr="00690D37">
        <w:rPr>
          <w:rFonts w:ascii="Arial" w:hAnsi="Arial" w:cs="Arial"/>
          <w:sz w:val="20"/>
          <w:szCs w:val="20"/>
        </w:rPr>
        <w:t>delovnih mest v Ministrstvu za vzgojo in izobraževanje</w:t>
      </w:r>
      <w:r w:rsidRPr="00690D37">
        <w:rPr>
          <w:rFonts w:ascii="Arial" w:hAnsi="Arial" w:cs="Arial"/>
          <w:sz w:val="20"/>
          <w:szCs w:val="20"/>
        </w:rPr>
        <w:t xml:space="preserve">, kjer so določene pristojnosti in naloge posameznih notranje-organizacijskih enot ministrstva. </w:t>
      </w:r>
    </w:p>
    <w:p w14:paraId="42BF1761" w14:textId="77777777" w:rsidR="00243460" w:rsidRPr="00690D37" w:rsidRDefault="00243460" w:rsidP="00561E9A">
      <w:pPr>
        <w:spacing w:line="276" w:lineRule="auto"/>
        <w:jc w:val="both"/>
        <w:rPr>
          <w:rFonts w:ascii="Arial" w:hAnsi="Arial" w:cs="Arial"/>
          <w:sz w:val="20"/>
          <w:szCs w:val="20"/>
        </w:rPr>
      </w:pPr>
    </w:p>
    <w:p w14:paraId="7B8D572F" w14:textId="21028883" w:rsidR="00926A5E" w:rsidRPr="00690D37" w:rsidRDefault="00A333B6" w:rsidP="00561E9A">
      <w:pPr>
        <w:spacing w:line="276" w:lineRule="auto"/>
        <w:jc w:val="both"/>
        <w:rPr>
          <w:rFonts w:ascii="Arial" w:hAnsi="Arial" w:cs="Arial"/>
          <w:sz w:val="20"/>
          <w:szCs w:val="20"/>
        </w:rPr>
      </w:pPr>
      <w:r w:rsidRPr="00690D37">
        <w:rPr>
          <w:rFonts w:ascii="Arial" w:hAnsi="Arial" w:cs="Arial"/>
          <w:sz w:val="20"/>
          <w:szCs w:val="20"/>
        </w:rPr>
        <w:t>D</w:t>
      </w:r>
      <w:r w:rsidR="00926A5E" w:rsidRPr="00690D37">
        <w:rPr>
          <w:rFonts w:ascii="Arial" w:hAnsi="Arial" w:cs="Arial"/>
          <w:sz w:val="20"/>
          <w:szCs w:val="20"/>
        </w:rPr>
        <w:t xml:space="preserve">ejavnost </w:t>
      </w:r>
      <w:r w:rsidRPr="00690D37">
        <w:rPr>
          <w:rFonts w:ascii="Arial" w:hAnsi="Arial" w:cs="Arial"/>
          <w:sz w:val="20"/>
          <w:szCs w:val="20"/>
        </w:rPr>
        <w:t>M</w:t>
      </w:r>
      <w:r w:rsidR="00926A5E" w:rsidRPr="00690D37">
        <w:rPr>
          <w:rFonts w:ascii="Arial" w:hAnsi="Arial" w:cs="Arial"/>
          <w:sz w:val="20"/>
          <w:szCs w:val="20"/>
        </w:rPr>
        <w:t>inistrstva</w:t>
      </w:r>
      <w:r w:rsidRPr="00690D37">
        <w:rPr>
          <w:rFonts w:ascii="Arial" w:hAnsi="Arial" w:cs="Arial"/>
          <w:sz w:val="20"/>
          <w:szCs w:val="20"/>
        </w:rPr>
        <w:t xml:space="preserve"> za vzgojo in izobraževanje se</w:t>
      </w:r>
      <w:r w:rsidR="00926A5E" w:rsidRPr="00690D37">
        <w:rPr>
          <w:rFonts w:ascii="Arial" w:hAnsi="Arial" w:cs="Arial"/>
          <w:sz w:val="20"/>
          <w:szCs w:val="20"/>
        </w:rPr>
        <w:t xml:space="preserve"> prilagodi nastalim razmeram (aktiviranje koordinacijske skupine MVI, delo v posebnih pogojih, izvajanje prednostnih nalog,…).</w:t>
      </w:r>
    </w:p>
    <w:p w14:paraId="0A698C80" w14:textId="77777777" w:rsidR="00926A5E" w:rsidRPr="00690D37" w:rsidRDefault="00926A5E" w:rsidP="00561E9A">
      <w:pPr>
        <w:spacing w:line="276" w:lineRule="auto"/>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7649"/>
      </w:tblGrid>
      <w:tr w:rsidR="00926A5E" w:rsidRPr="00690D37" w14:paraId="0AAC5822" w14:textId="77777777" w:rsidTr="00926A5E">
        <w:tc>
          <w:tcPr>
            <w:tcW w:w="1305" w:type="dxa"/>
            <w:tcBorders>
              <w:top w:val="single" w:sz="4" w:space="0" w:color="auto"/>
              <w:left w:val="single" w:sz="4" w:space="0" w:color="auto"/>
              <w:bottom w:val="single" w:sz="4" w:space="0" w:color="auto"/>
              <w:right w:val="single" w:sz="4" w:space="0" w:color="auto"/>
            </w:tcBorders>
            <w:shd w:val="clear" w:color="auto" w:fill="auto"/>
          </w:tcPr>
          <w:p w14:paraId="4BA3BAA3" w14:textId="6266DD3E" w:rsidR="00926A5E" w:rsidRPr="00690D37" w:rsidRDefault="00926A5E" w:rsidP="00561E9A">
            <w:pPr>
              <w:spacing w:line="276" w:lineRule="auto"/>
              <w:rPr>
                <w:rFonts w:ascii="Arial" w:hAnsi="Arial" w:cs="Arial"/>
                <w:sz w:val="20"/>
                <w:szCs w:val="20"/>
              </w:rPr>
            </w:pPr>
            <w:r w:rsidRPr="00690D37">
              <w:rPr>
                <w:rFonts w:ascii="Arial" w:hAnsi="Arial" w:cs="Arial"/>
                <w:sz w:val="20"/>
                <w:szCs w:val="20"/>
              </w:rPr>
              <w:t xml:space="preserve">Dodatek </w:t>
            </w:r>
            <w:r w:rsidR="00441707" w:rsidRPr="00690D37">
              <w:rPr>
                <w:rFonts w:ascii="Arial" w:hAnsi="Arial" w:cs="Arial"/>
                <w:sz w:val="20"/>
                <w:szCs w:val="20"/>
              </w:rPr>
              <w:t>6</w:t>
            </w:r>
          </w:p>
        </w:tc>
        <w:tc>
          <w:tcPr>
            <w:tcW w:w="7649" w:type="dxa"/>
            <w:tcBorders>
              <w:top w:val="single" w:sz="4" w:space="0" w:color="auto"/>
              <w:left w:val="single" w:sz="4" w:space="0" w:color="auto"/>
              <w:bottom w:val="single" w:sz="4" w:space="0" w:color="auto"/>
              <w:right w:val="single" w:sz="4" w:space="0" w:color="auto"/>
            </w:tcBorders>
            <w:shd w:val="clear" w:color="auto" w:fill="auto"/>
          </w:tcPr>
          <w:p w14:paraId="633BDD79" w14:textId="2C98C59A" w:rsidR="00926A5E" w:rsidRPr="00690D37" w:rsidRDefault="00926A5E" w:rsidP="00561E9A">
            <w:pPr>
              <w:spacing w:line="276" w:lineRule="auto"/>
              <w:rPr>
                <w:rFonts w:ascii="Arial" w:hAnsi="Arial" w:cs="Arial"/>
                <w:sz w:val="20"/>
                <w:szCs w:val="20"/>
                <w:lang w:bidi="sl-SI"/>
              </w:rPr>
            </w:pPr>
            <w:r w:rsidRPr="00690D37">
              <w:rPr>
                <w:rFonts w:ascii="Arial" w:hAnsi="Arial" w:cs="Arial"/>
                <w:sz w:val="20"/>
                <w:szCs w:val="20"/>
                <w:lang w:bidi="sl-SI"/>
              </w:rPr>
              <w:t>Organigram MVI</w:t>
            </w:r>
          </w:p>
        </w:tc>
      </w:tr>
    </w:tbl>
    <w:p w14:paraId="45B2B8EE" w14:textId="77777777" w:rsidR="00243460" w:rsidRPr="00690D37" w:rsidRDefault="00243460" w:rsidP="00561E9A">
      <w:pPr>
        <w:spacing w:line="276" w:lineRule="auto"/>
        <w:jc w:val="both"/>
        <w:rPr>
          <w:rFonts w:ascii="Arial" w:hAnsi="Arial" w:cs="Arial"/>
          <w:bCs/>
          <w:iCs/>
          <w:sz w:val="22"/>
          <w:szCs w:val="22"/>
        </w:rPr>
      </w:pPr>
    </w:p>
    <w:p w14:paraId="713F3117" w14:textId="77777777" w:rsidR="00243460" w:rsidRPr="00690D37" w:rsidRDefault="00243460" w:rsidP="00561E9A">
      <w:pPr>
        <w:spacing w:line="276" w:lineRule="auto"/>
        <w:jc w:val="both"/>
        <w:rPr>
          <w:rFonts w:ascii="Arial" w:hAnsi="Arial" w:cs="Arial"/>
          <w:bCs/>
          <w:sz w:val="22"/>
          <w:szCs w:val="22"/>
        </w:rPr>
      </w:pPr>
      <w:r w:rsidRPr="00690D37">
        <w:rPr>
          <w:rFonts w:ascii="Arial" w:hAnsi="Arial" w:cs="Arial"/>
          <w:bCs/>
          <w:sz w:val="22"/>
          <w:szCs w:val="22"/>
        </w:rPr>
        <w:t xml:space="preserve">2.2.1.1. Koordinacijska skupina </w:t>
      </w:r>
      <w:r w:rsidRPr="00690D37">
        <w:rPr>
          <w:rFonts w:ascii="Arial" w:hAnsi="Arial" w:cs="Arial"/>
          <w:sz w:val="22"/>
          <w:szCs w:val="22"/>
        </w:rPr>
        <w:t>za odziv na naravno ali drugo nesrečo</w:t>
      </w:r>
      <w:r w:rsidRPr="00690D37">
        <w:rPr>
          <w:rFonts w:ascii="Arial" w:hAnsi="Arial" w:cs="Arial"/>
          <w:bCs/>
        </w:rPr>
        <w:t xml:space="preserve"> </w:t>
      </w:r>
    </w:p>
    <w:p w14:paraId="287CA52A" w14:textId="77777777" w:rsidR="00243460" w:rsidRPr="00690D37" w:rsidRDefault="00243460" w:rsidP="00561E9A">
      <w:pPr>
        <w:spacing w:line="276" w:lineRule="auto"/>
        <w:jc w:val="both"/>
        <w:rPr>
          <w:rFonts w:ascii="Arial" w:hAnsi="Arial" w:cs="Arial"/>
          <w:sz w:val="20"/>
          <w:szCs w:val="20"/>
        </w:rPr>
      </w:pPr>
      <w:bookmarkStart w:id="10" w:name="_Hlk164542302"/>
    </w:p>
    <w:p w14:paraId="2AA40AE1" w14:textId="0679C0AB" w:rsidR="00340EC1" w:rsidRPr="00690D37" w:rsidRDefault="00340EC1" w:rsidP="00561E9A">
      <w:pPr>
        <w:spacing w:line="276" w:lineRule="auto"/>
        <w:jc w:val="both"/>
        <w:rPr>
          <w:rFonts w:ascii="Arial" w:hAnsi="Arial" w:cs="Arial"/>
          <w:sz w:val="20"/>
          <w:szCs w:val="20"/>
        </w:rPr>
      </w:pPr>
      <w:r w:rsidRPr="00690D37">
        <w:rPr>
          <w:rFonts w:ascii="Arial" w:hAnsi="Arial" w:cs="Arial"/>
          <w:sz w:val="20"/>
          <w:szCs w:val="20"/>
        </w:rPr>
        <w:t>Minister imenuje Koordinacijsko skupino za odziv na naravno ali drugo nesrečo. Le to aktivira vodja skupine.</w:t>
      </w:r>
    </w:p>
    <w:p w14:paraId="72421BE6" w14:textId="77777777" w:rsidR="00340EC1" w:rsidRPr="00690D37" w:rsidRDefault="00340EC1" w:rsidP="00561E9A">
      <w:pPr>
        <w:spacing w:line="276" w:lineRule="auto"/>
        <w:jc w:val="both"/>
        <w:rPr>
          <w:rFonts w:ascii="Arial" w:hAnsi="Arial" w:cs="Arial"/>
          <w:sz w:val="20"/>
          <w:szCs w:val="20"/>
        </w:rPr>
      </w:pPr>
    </w:p>
    <w:p w14:paraId="6D352F4D" w14:textId="77777777" w:rsidR="00340EC1" w:rsidRPr="00690D37" w:rsidRDefault="00340EC1" w:rsidP="00561E9A">
      <w:pPr>
        <w:spacing w:line="276" w:lineRule="auto"/>
        <w:jc w:val="both"/>
        <w:rPr>
          <w:rFonts w:ascii="Arial" w:hAnsi="Arial" w:cs="Arial"/>
          <w:sz w:val="20"/>
          <w:szCs w:val="20"/>
        </w:rPr>
      </w:pPr>
      <w:r w:rsidRPr="00690D37">
        <w:rPr>
          <w:rFonts w:ascii="Arial" w:hAnsi="Arial" w:cs="Arial"/>
          <w:sz w:val="20"/>
          <w:szCs w:val="20"/>
        </w:rPr>
        <w:t>Stalni člani koordinacijske skupine so:</w:t>
      </w:r>
    </w:p>
    <w:p w14:paraId="2C649AC7" w14:textId="0BBAC10D" w:rsidR="00340EC1" w:rsidRPr="00690D37" w:rsidRDefault="00150EFC" w:rsidP="00DD457D">
      <w:pPr>
        <w:numPr>
          <w:ilvl w:val="0"/>
          <w:numId w:val="32"/>
        </w:numPr>
        <w:spacing w:line="276" w:lineRule="auto"/>
        <w:jc w:val="both"/>
        <w:rPr>
          <w:rFonts w:ascii="Arial" w:hAnsi="Arial" w:cs="Arial"/>
          <w:sz w:val="20"/>
          <w:szCs w:val="20"/>
        </w:rPr>
      </w:pPr>
      <w:r w:rsidRPr="00690D37">
        <w:rPr>
          <w:rFonts w:ascii="Arial" w:hAnsi="Arial" w:cs="Arial"/>
          <w:sz w:val="20"/>
          <w:szCs w:val="20"/>
        </w:rPr>
        <w:t>vodja kabineta ministra</w:t>
      </w:r>
      <w:r w:rsidR="00340EC1" w:rsidRPr="00690D37">
        <w:rPr>
          <w:rFonts w:ascii="Arial" w:hAnsi="Arial" w:cs="Arial"/>
          <w:sz w:val="20"/>
          <w:szCs w:val="20"/>
        </w:rPr>
        <w:t>, vodja</w:t>
      </w:r>
    </w:p>
    <w:p w14:paraId="3942386E" w14:textId="21039DE2" w:rsidR="000D7714" w:rsidRPr="00690D37" w:rsidRDefault="00150EFC" w:rsidP="00DD457D">
      <w:pPr>
        <w:numPr>
          <w:ilvl w:val="0"/>
          <w:numId w:val="32"/>
        </w:numPr>
        <w:spacing w:line="276" w:lineRule="auto"/>
        <w:jc w:val="both"/>
        <w:rPr>
          <w:rFonts w:ascii="Arial" w:hAnsi="Arial" w:cs="Arial"/>
          <w:sz w:val="20"/>
          <w:szCs w:val="20"/>
        </w:rPr>
      </w:pPr>
      <w:r w:rsidRPr="00690D37">
        <w:rPr>
          <w:rFonts w:ascii="Arial" w:hAnsi="Arial" w:cs="Arial"/>
          <w:sz w:val="20"/>
          <w:szCs w:val="20"/>
        </w:rPr>
        <w:t>državni/a sekretar/</w:t>
      </w:r>
      <w:proofErr w:type="spellStart"/>
      <w:r w:rsidRPr="00690D37">
        <w:rPr>
          <w:rFonts w:ascii="Arial" w:hAnsi="Arial" w:cs="Arial"/>
          <w:sz w:val="20"/>
          <w:szCs w:val="20"/>
        </w:rPr>
        <w:t>ka</w:t>
      </w:r>
      <w:proofErr w:type="spellEnd"/>
      <w:r w:rsidR="000D7714" w:rsidRPr="00690D37">
        <w:rPr>
          <w:rFonts w:ascii="Arial" w:hAnsi="Arial" w:cs="Arial"/>
          <w:sz w:val="20"/>
          <w:szCs w:val="20"/>
        </w:rPr>
        <w:t>, članica</w:t>
      </w:r>
    </w:p>
    <w:p w14:paraId="2269425D" w14:textId="77777777" w:rsidR="00150EFC" w:rsidRPr="00690D37" w:rsidRDefault="00150EFC" w:rsidP="00DD457D">
      <w:pPr>
        <w:numPr>
          <w:ilvl w:val="0"/>
          <w:numId w:val="32"/>
        </w:numPr>
        <w:spacing w:line="276" w:lineRule="auto"/>
        <w:jc w:val="both"/>
        <w:rPr>
          <w:rFonts w:ascii="Arial" w:hAnsi="Arial" w:cs="Arial"/>
          <w:sz w:val="20"/>
          <w:szCs w:val="20"/>
        </w:rPr>
      </w:pPr>
      <w:r w:rsidRPr="00690D37">
        <w:rPr>
          <w:rFonts w:ascii="Arial" w:hAnsi="Arial" w:cs="Arial"/>
          <w:sz w:val="20"/>
          <w:szCs w:val="20"/>
        </w:rPr>
        <w:t>generalni sekretar, član</w:t>
      </w:r>
    </w:p>
    <w:p w14:paraId="53333214" w14:textId="77777777" w:rsidR="000D7714" w:rsidRPr="00690D37" w:rsidRDefault="00340EC1" w:rsidP="00DD457D">
      <w:pPr>
        <w:numPr>
          <w:ilvl w:val="0"/>
          <w:numId w:val="32"/>
        </w:numPr>
        <w:spacing w:line="276" w:lineRule="auto"/>
        <w:jc w:val="both"/>
        <w:rPr>
          <w:rFonts w:ascii="Arial" w:hAnsi="Arial" w:cs="Arial"/>
          <w:sz w:val="20"/>
          <w:szCs w:val="20"/>
        </w:rPr>
      </w:pPr>
      <w:r w:rsidRPr="00690D37">
        <w:rPr>
          <w:rFonts w:ascii="Arial" w:hAnsi="Arial" w:cs="Arial"/>
          <w:sz w:val="20"/>
          <w:szCs w:val="20"/>
        </w:rPr>
        <w:t xml:space="preserve">generalni direktor </w:t>
      </w:r>
      <w:bookmarkStart w:id="11" w:name="bookmark6"/>
      <w:r w:rsidR="000D7714" w:rsidRPr="00690D37">
        <w:rPr>
          <w:rFonts w:ascii="Arial" w:hAnsi="Arial" w:cs="Arial"/>
          <w:sz w:val="20"/>
          <w:szCs w:val="20"/>
          <w:lang w:bidi="sl-SI"/>
        </w:rPr>
        <w:t>Direktorata za predšolsko vzgojo in osnovno šolstvo</w:t>
      </w:r>
      <w:bookmarkEnd w:id="11"/>
      <w:r w:rsidRPr="00690D37">
        <w:rPr>
          <w:rFonts w:ascii="Arial" w:hAnsi="Arial" w:cs="Arial"/>
          <w:sz w:val="20"/>
          <w:szCs w:val="20"/>
        </w:rPr>
        <w:t>, član</w:t>
      </w:r>
    </w:p>
    <w:p w14:paraId="745EADB4" w14:textId="77777777" w:rsidR="000D7714" w:rsidRPr="00690D37" w:rsidRDefault="00340EC1" w:rsidP="00DD457D">
      <w:pPr>
        <w:numPr>
          <w:ilvl w:val="0"/>
          <w:numId w:val="32"/>
        </w:numPr>
        <w:spacing w:line="276" w:lineRule="auto"/>
        <w:jc w:val="both"/>
        <w:rPr>
          <w:rFonts w:ascii="Arial" w:hAnsi="Arial" w:cs="Arial"/>
          <w:sz w:val="20"/>
          <w:szCs w:val="20"/>
        </w:rPr>
      </w:pPr>
      <w:r w:rsidRPr="00690D37">
        <w:rPr>
          <w:rFonts w:ascii="Arial" w:hAnsi="Arial" w:cs="Arial"/>
          <w:sz w:val="20"/>
          <w:szCs w:val="20"/>
        </w:rPr>
        <w:t xml:space="preserve">generalni direktor </w:t>
      </w:r>
      <w:bookmarkStart w:id="12" w:name="bookmark7"/>
      <w:r w:rsidR="000D7714" w:rsidRPr="00690D37">
        <w:rPr>
          <w:rFonts w:ascii="Arial" w:hAnsi="Arial" w:cs="Arial"/>
          <w:sz w:val="20"/>
          <w:szCs w:val="20"/>
          <w:lang w:bidi="sl-SI"/>
        </w:rPr>
        <w:t>Direktorata za srednje in višje šolstvo ter izobraževanje odraslih</w:t>
      </w:r>
      <w:bookmarkEnd w:id="12"/>
      <w:r w:rsidRPr="00690D37">
        <w:rPr>
          <w:rFonts w:ascii="Arial" w:hAnsi="Arial" w:cs="Arial"/>
          <w:sz w:val="20"/>
          <w:szCs w:val="20"/>
        </w:rPr>
        <w:t>, član</w:t>
      </w:r>
    </w:p>
    <w:p w14:paraId="7D071FD4" w14:textId="2476F555" w:rsidR="00340EC1" w:rsidRPr="00690D37" w:rsidRDefault="00340EC1" w:rsidP="00DD457D">
      <w:pPr>
        <w:numPr>
          <w:ilvl w:val="0"/>
          <w:numId w:val="32"/>
        </w:numPr>
        <w:spacing w:line="276" w:lineRule="auto"/>
        <w:jc w:val="both"/>
        <w:rPr>
          <w:rFonts w:ascii="Arial" w:hAnsi="Arial" w:cs="Arial"/>
          <w:sz w:val="20"/>
          <w:szCs w:val="20"/>
        </w:rPr>
      </w:pPr>
      <w:r w:rsidRPr="00690D37">
        <w:rPr>
          <w:rFonts w:ascii="Arial" w:hAnsi="Arial" w:cs="Arial"/>
          <w:sz w:val="20"/>
          <w:szCs w:val="20"/>
        </w:rPr>
        <w:lastRenderedPageBreak/>
        <w:t xml:space="preserve">generalna direktorica </w:t>
      </w:r>
      <w:bookmarkStart w:id="13" w:name="bookmark8"/>
      <w:r w:rsidR="000D7714" w:rsidRPr="00690D37">
        <w:rPr>
          <w:rFonts w:ascii="Arial" w:hAnsi="Arial" w:cs="Arial"/>
          <w:sz w:val="20"/>
          <w:szCs w:val="20"/>
          <w:lang w:bidi="sl-SI"/>
        </w:rPr>
        <w:t>Urada za razvoj in kakovost izobraževanja</w:t>
      </w:r>
      <w:bookmarkEnd w:id="13"/>
      <w:r w:rsidRPr="00690D37">
        <w:rPr>
          <w:rFonts w:ascii="Arial" w:hAnsi="Arial" w:cs="Arial"/>
          <w:sz w:val="20"/>
          <w:szCs w:val="20"/>
        </w:rPr>
        <w:t>, članica</w:t>
      </w:r>
    </w:p>
    <w:p w14:paraId="6F53F795" w14:textId="77777777" w:rsidR="00340EC1" w:rsidRPr="00690D37" w:rsidRDefault="00340EC1" w:rsidP="00DD457D">
      <w:pPr>
        <w:numPr>
          <w:ilvl w:val="0"/>
          <w:numId w:val="32"/>
        </w:numPr>
        <w:spacing w:line="276" w:lineRule="auto"/>
        <w:jc w:val="both"/>
        <w:rPr>
          <w:rFonts w:ascii="Arial" w:hAnsi="Arial" w:cs="Arial"/>
          <w:sz w:val="20"/>
          <w:szCs w:val="20"/>
        </w:rPr>
      </w:pPr>
      <w:r w:rsidRPr="00690D37">
        <w:rPr>
          <w:rFonts w:ascii="Arial" w:hAnsi="Arial" w:cs="Arial"/>
          <w:sz w:val="20"/>
          <w:szCs w:val="20"/>
        </w:rPr>
        <w:t>vodja službe za odnose z javnostmi, članica</w:t>
      </w:r>
    </w:p>
    <w:p w14:paraId="034DF303" w14:textId="2C3E9B35" w:rsidR="00340EC1" w:rsidRPr="00690D37" w:rsidRDefault="00340EC1" w:rsidP="00DD457D">
      <w:pPr>
        <w:numPr>
          <w:ilvl w:val="0"/>
          <w:numId w:val="32"/>
        </w:numPr>
        <w:spacing w:line="276" w:lineRule="auto"/>
        <w:jc w:val="both"/>
        <w:rPr>
          <w:rFonts w:ascii="Arial" w:hAnsi="Arial" w:cs="Arial"/>
          <w:sz w:val="20"/>
          <w:szCs w:val="20"/>
        </w:rPr>
      </w:pPr>
      <w:r w:rsidRPr="00690D37">
        <w:rPr>
          <w:rFonts w:ascii="Arial" w:hAnsi="Arial" w:cs="Arial"/>
          <w:sz w:val="20"/>
          <w:szCs w:val="20"/>
        </w:rPr>
        <w:t>skrbni</w:t>
      </w:r>
      <w:r w:rsidR="000D7714" w:rsidRPr="00690D37">
        <w:rPr>
          <w:rFonts w:ascii="Arial" w:hAnsi="Arial" w:cs="Arial"/>
          <w:sz w:val="20"/>
          <w:szCs w:val="20"/>
        </w:rPr>
        <w:t>k</w:t>
      </w:r>
      <w:r w:rsidRPr="00690D37">
        <w:rPr>
          <w:rFonts w:ascii="Arial" w:hAnsi="Arial" w:cs="Arial"/>
          <w:sz w:val="20"/>
          <w:szCs w:val="20"/>
        </w:rPr>
        <w:t xml:space="preserve"> načrtov zaščite in reševanja, član.</w:t>
      </w:r>
    </w:p>
    <w:p w14:paraId="60707282" w14:textId="520F1828" w:rsidR="00340EC1" w:rsidRPr="00690D37" w:rsidRDefault="00340EC1" w:rsidP="00561E9A">
      <w:pPr>
        <w:spacing w:line="276" w:lineRule="auto"/>
        <w:jc w:val="both"/>
        <w:rPr>
          <w:rFonts w:ascii="Arial" w:hAnsi="Arial" w:cs="Arial"/>
          <w:sz w:val="20"/>
          <w:szCs w:val="20"/>
        </w:rPr>
      </w:pPr>
    </w:p>
    <w:p w14:paraId="54E5DCD0" w14:textId="0BE5E41A" w:rsidR="00340EC1" w:rsidRPr="00690D37" w:rsidRDefault="00340EC1" w:rsidP="00561E9A">
      <w:pPr>
        <w:spacing w:line="276" w:lineRule="auto"/>
        <w:jc w:val="both"/>
        <w:rPr>
          <w:rFonts w:ascii="Arial" w:hAnsi="Arial" w:cs="Arial"/>
          <w:sz w:val="20"/>
          <w:szCs w:val="20"/>
        </w:rPr>
      </w:pPr>
      <w:r w:rsidRPr="00690D37">
        <w:rPr>
          <w:rFonts w:ascii="Arial" w:hAnsi="Arial" w:cs="Arial"/>
          <w:sz w:val="20"/>
          <w:szCs w:val="20"/>
        </w:rPr>
        <w:t xml:space="preserve">Koordinacijska skupina se </w:t>
      </w:r>
      <w:r w:rsidR="00A333B6" w:rsidRPr="00690D37">
        <w:rPr>
          <w:rFonts w:ascii="Arial" w:hAnsi="Arial" w:cs="Arial"/>
          <w:sz w:val="20"/>
          <w:szCs w:val="20"/>
        </w:rPr>
        <w:t xml:space="preserve">glede na razvoj dogodkov </w:t>
      </w:r>
      <w:r w:rsidRPr="00690D37">
        <w:rPr>
          <w:rFonts w:ascii="Arial" w:hAnsi="Arial" w:cs="Arial"/>
          <w:sz w:val="20"/>
          <w:szCs w:val="20"/>
        </w:rPr>
        <w:t>dopolni z nestalnimi člani iz drugih notranje-organizacijskih enot, glede na naravo dogodka.</w:t>
      </w:r>
    </w:p>
    <w:p w14:paraId="11550483" w14:textId="77777777" w:rsidR="00340EC1" w:rsidRPr="00690D37" w:rsidRDefault="00340EC1" w:rsidP="00561E9A">
      <w:pPr>
        <w:spacing w:line="276" w:lineRule="auto"/>
        <w:jc w:val="both"/>
        <w:rPr>
          <w:rFonts w:ascii="Arial" w:hAnsi="Arial" w:cs="Arial"/>
          <w:sz w:val="20"/>
          <w:szCs w:val="20"/>
        </w:rPr>
      </w:pPr>
    </w:p>
    <w:p w14:paraId="059ACD1E" w14:textId="77777777" w:rsidR="00340EC1" w:rsidRPr="00B45B8E" w:rsidRDefault="00340EC1" w:rsidP="00561E9A">
      <w:pPr>
        <w:spacing w:line="276" w:lineRule="auto"/>
        <w:jc w:val="both"/>
        <w:rPr>
          <w:rFonts w:ascii="Arial" w:eastAsia="Calibri" w:hAnsi="Arial" w:cs="Arial"/>
          <w:sz w:val="20"/>
          <w:szCs w:val="20"/>
        </w:rPr>
      </w:pPr>
      <w:r w:rsidRPr="00690D37">
        <w:rPr>
          <w:rFonts w:ascii="Arial" w:eastAsia="Calibri" w:hAnsi="Arial" w:cs="Arial"/>
          <w:sz w:val="20"/>
          <w:szCs w:val="20"/>
        </w:rPr>
        <w:t>Okvirne naloge koordinacijske skupine so:</w:t>
      </w:r>
    </w:p>
    <w:p w14:paraId="1EBB9BDE" w14:textId="77777777" w:rsidR="00340EC1" w:rsidRPr="00B45B8E" w:rsidRDefault="00340EC1" w:rsidP="00DD457D">
      <w:pPr>
        <w:numPr>
          <w:ilvl w:val="0"/>
          <w:numId w:val="33"/>
        </w:numPr>
        <w:spacing w:line="276" w:lineRule="auto"/>
        <w:jc w:val="both"/>
        <w:rPr>
          <w:rFonts w:ascii="Arial" w:eastAsia="Calibri" w:hAnsi="Arial" w:cs="Arial"/>
          <w:sz w:val="20"/>
          <w:szCs w:val="20"/>
        </w:rPr>
      </w:pPr>
      <w:r w:rsidRPr="00B45B8E">
        <w:rPr>
          <w:rFonts w:ascii="Arial" w:eastAsia="Calibri" w:hAnsi="Arial" w:cs="Arial"/>
          <w:sz w:val="20"/>
          <w:szCs w:val="20"/>
        </w:rPr>
        <w:t>skrbi za ustrezno in učinkovito izvajanje nalog in organizacije ministrstva,</w:t>
      </w:r>
    </w:p>
    <w:p w14:paraId="1E574E52" w14:textId="77777777" w:rsidR="00340EC1" w:rsidRPr="00B45B8E" w:rsidRDefault="00340EC1" w:rsidP="00DD457D">
      <w:pPr>
        <w:numPr>
          <w:ilvl w:val="0"/>
          <w:numId w:val="33"/>
        </w:numPr>
        <w:spacing w:line="276" w:lineRule="auto"/>
        <w:jc w:val="both"/>
        <w:rPr>
          <w:rFonts w:ascii="Arial" w:eastAsia="Calibri" w:hAnsi="Arial" w:cs="Arial"/>
          <w:sz w:val="20"/>
          <w:szCs w:val="20"/>
        </w:rPr>
      </w:pPr>
      <w:r w:rsidRPr="00B45B8E">
        <w:rPr>
          <w:rFonts w:ascii="Arial" w:eastAsia="Calibri" w:hAnsi="Arial" w:cs="Arial"/>
          <w:sz w:val="20"/>
          <w:szCs w:val="20"/>
        </w:rPr>
        <w:t>svetuje ministru glede aktivnosti in ukrepov ministrstva,</w:t>
      </w:r>
    </w:p>
    <w:p w14:paraId="16645BE2" w14:textId="77777777" w:rsidR="00340EC1" w:rsidRPr="00B45B8E" w:rsidRDefault="00340EC1" w:rsidP="00DD457D">
      <w:pPr>
        <w:numPr>
          <w:ilvl w:val="0"/>
          <w:numId w:val="33"/>
        </w:numPr>
        <w:spacing w:line="276" w:lineRule="auto"/>
        <w:jc w:val="both"/>
        <w:rPr>
          <w:rFonts w:ascii="Arial" w:eastAsia="Calibri" w:hAnsi="Arial" w:cs="Arial"/>
          <w:sz w:val="20"/>
          <w:szCs w:val="20"/>
        </w:rPr>
      </w:pPr>
      <w:r w:rsidRPr="00B45B8E">
        <w:rPr>
          <w:rFonts w:ascii="Arial" w:eastAsia="Calibri" w:hAnsi="Arial" w:cs="Arial"/>
          <w:sz w:val="20"/>
          <w:szCs w:val="20"/>
        </w:rPr>
        <w:t>svetuje ministru glede komuniciranja z javnostmi,</w:t>
      </w:r>
    </w:p>
    <w:p w14:paraId="2325BA81" w14:textId="77777777" w:rsidR="00340EC1" w:rsidRPr="00B45B8E" w:rsidRDefault="00340EC1" w:rsidP="00DD457D">
      <w:pPr>
        <w:numPr>
          <w:ilvl w:val="0"/>
          <w:numId w:val="33"/>
        </w:numPr>
        <w:spacing w:line="276" w:lineRule="auto"/>
        <w:jc w:val="both"/>
        <w:rPr>
          <w:rFonts w:ascii="Arial" w:eastAsia="Calibri" w:hAnsi="Arial" w:cs="Arial"/>
          <w:sz w:val="20"/>
          <w:szCs w:val="20"/>
        </w:rPr>
      </w:pPr>
      <w:r w:rsidRPr="00B45B8E">
        <w:rPr>
          <w:rFonts w:ascii="Arial" w:eastAsia="Calibri" w:hAnsi="Arial" w:cs="Arial"/>
          <w:sz w:val="20"/>
          <w:szCs w:val="20"/>
        </w:rPr>
        <w:t>usklajuje delovanje zmogljivosti ministrstva pri obvladovanju posledic nesreče,</w:t>
      </w:r>
    </w:p>
    <w:p w14:paraId="7970B2B0" w14:textId="5D542EFF" w:rsidR="00340EC1" w:rsidRPr="00B45B8E" w:rsidRDefault="00340EC1" w:rsidP="00DD457D">
      <w:pPr>
        <w:numPr>
          <w:ilvl w:val="0"/>
          <w:numId w:val="33"/>
        </w:numPr>
        <w:spacing w:line="276" w:lineRule="auto"/>
        <w:jc w:val="both"/>
        <w:rPr>
          <w:rFonts w:ascii="Arial" w:eastAsia="Calibri" w:hAnsi="Arial" w:cs="Arial"/>
          <w:sz w:val="20"/>
          <w:szCs w:val="20"/>
        </w:rPr>
      </w:pPr>
      <w:r w:rsidRPr="00B45B8E">
        <w:rPr>
          <w:rFonts w:ascii="Arial" w:eastAsia="Calibri" w:hAnsi="Arial" w:cs="Arial"/>
          <w:sz w:val="20"/>
          <w:szCs w:val="20"/>
        </w:rPr>
        <w:t xml:space="preserve">usklajuje naloge in delovanje z </w:t>
      </w:r>
      <w:r w:rsidR="000D7714" w:rsidRPr="00B45B8E">
        <w:rPr>
          <w:rFonts w:ascii="Arial" w:eastAsia="Calibri" w:hAnsi="Arial" w:cs="Arial"/>
          <w:sz w:val="20"/>
          <w:szCs w:val="20"/>
        </w:rPr>
        <w:t>IRSŠ</w:t>
      </w:r>
      <w:r w:rsidRPr="00B45B8E">
        <w:rPr>
          <w:rFonts w:ascii="Arial" w:eastAsia="Calibri" w:hAnsi="Arial" w:cs="Arial"/>
          <w:sz w:val="20"/>
          <w:szCs w:val="20"/>
        </w:rPr>
        <w:t xml:space="preserve"> in </w:t>
      </w:r>
      <w:r w:rsidR="000D7714" w:rsidRPr="00B45B8E">
        <w:rPr>
          <w:rFonts w:ascii="Arial" w:eastAsia="Calibri" w:hAnsi="Arial" w:cs="Arial"/>
          <w:sz w:val="20"/>
          <w:szCs w:val="20"/>
        </w:rPr>
        <w:t>URSM</w:t>
      </w:r>
      <w:r w:rsidRPr="00B45B8E">
        <w:rPr>
          <w:rFonts w:ascii="Arial" w:eastAsia="Calibri" w:hAnsi="Arial" w:cs="Arial"/>
          <w:sz w:val="20"/>
          <w:szCs w:val="20"/>
        </w:rPr>
        <w:t xml:space="preserve"> (organoma v sestavi ministrstva)</w:t>
      </w:r>
      <w:r w:rsidR="000D7714" w:rsidRPr="00B45B8E">
        <w:rPr>
          <w:rFonts w:ascii="Arial" w:eastAsia="Calibri" w:hAnsi="Arial" w:cs="Arial"/>
          <w:sz w:val="20"/>
          <w:szCs w:val="20"/>
        </w:rPr>
        <w:t xml:space="preserve"> </w:t>
      </w:r>
      <w:r w:rsidRPr="00B45B8E">
        <w:rPr>
          <w:rFonts w:ascii="Arial" w:eastAsia="Calibri" w:hAnsi="Arial" w:cs="Arial"/>
          <w:sz w:val="20"/>
          <w:szCs w:val="20"/>
        </w:rPr>
        <w:t>in drugimi,</w:t>
      </w:r>
    </w:p>
    <w:p w14:paraId="7384033E" w14:textId="77777777" w:rsidR="00340EC1" w:rsidRPr="00B45B8E" w:rsidRDefault="00340EC1" w:rsidP="00DD457D">
      <w:pPr>
        <w:numPr>
          <w:ilvl w:val="0"/>
          <w:numId w:val="33"/>
        </w:numPr>
        <w:spacing w:line="276" w:lineRule="auto"/>
        <w:jc w:val="both"/>
        <w:rPr>
          <w:rFonts w:ascii="Arial" w:eastAsia="Calibri" w:hAnsi="Arial" w:cs="Arial"/>
          <w:sz w:val="20"/>
          <w:szCs w:val="20"/>
        </w:rPr>
      </w:pPr>
      <w:r w:rsidRPr="00B45B8E">
        <w:rPr>
          <w:rFonts w:ascii="Arial" w:eastAsia="Calibri" w:hAnsi="Arial" w:cs="Arial"/>
          <w:sz w:val="20"/>
          <w:szCs w:val="20"/>
        </w:rPr>
        <w:t>opravljanja druge naloge, ki pripomorejo k učinkovitejšemu delovanju ministrstva ob nesreči.</w:t>
      </w:r>
    </w:p>
    <w:p w14:paraId="4BDDAAC5" w14:textId="77777777" w:rsidR="00277707" w:rsidRPr="00B45B8E" w:rsidRDefault="00277707" w:rsidP="00561E9A">
      <w:pPr>
        <w:pStyle w:val="Odstavekseznama"/>
        <w:spacing w:line="276" w:lineRule="auto"/>
        <w:jc w:val="both"/>
        <w:rPr>
          <w:rStyle w:val="Hiperpovezava"/>
          <w:rFonts w:eastAsiaTheme="minorEastAsia" w:cs="Arial"/>
          <w:b/>
          <w:color w:val="auto"/>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7836"/>
      </w:tblGrid>
      <w:tr w:rsidR="00277707" w:rsidRPr="00B45B8E" w14:paraId="43F898D8" w14:textId="77777777" w:rsidTr="00196B20">
        <w:tc>
          <w:tcPr>
            <w:tcW w:w="1121" w:type="dxa"/>
            <w:tcBorders>
              <w:top w:val="single" w:sz="4" w:space="0" w:color="auto"/>
              <w:left w:val="single" w:sz="4" w:space="0" w:color="auto"/>
              <w:bottom w:val="single" w:sz="4" w:space="0" w:color="auto"/>
              <w:right w:val="single" w:sz="4" w:space="0" w:color="auto"/>
            </w:tcBorders>
            <w:shd w:val="clear" w:color="auto" w:fill="auto"/>
          </w:tcPr>
          <w:bookmarkEnd w:id="10"/>
          <w:p w14:paraId="11ED2082" w14:textId="56E266FC" w:rsidR="00277707" w:rsidRPr="00B45B8E" w:rsidRDefault="00277707" w:rsidP="00561E9A">
            <w:pPr>
              <w:spacing w:line="276" w:lineRule="auto"/>
              <w:rPr>
                <w:rFonts w:ascii="Arial" w:hAnsi="Arial" w:cs="Arial"/>
                <w:sz w:val="20"/>
                <w:szCs w:val="20"/>
              </w:rPr>
            </w:pPr>
            <w:r w:rsidRPr="00B45B8E">
              <w:rPr>
                <w:rFonts w:ascii="Arial" w:hAnsi="Arial" w:cs="Arial"/>
                <w:sz w:val="20"/>
                <w:szCs w:val="20"/>
              </w:rPr>
              <w:t xml:space="preserve">Priloga </w:t>
            </w:r>
            <w:r w:rsidR="00441707" w:rsidRPr="00B45B8E">
              <w:rPr>
                <w:rFonts w:ascii="Arial" w:hAnsi="Arial" w:cs="Arial"/>
                <w:sz w:val="20"/>
                <w:szCs w:val="20"/>
              </w:rPr>
              <w:t>5</w:t>
            </w:r>
          </w:p>
        </w:tc>
        <w:tc>
          <w:tcPr>
            <w:tcW w:w="7904" w:type="dxa"/>
            <w:tcBorders>
              <w:top w:val="single" w:sz="4" w:space="0" w:color="auto"/>
              <w:left w:val="single" w:sz="4" w:space="0" w:color="auto"/>
              <w:bottom w:val="single" w:sz="4" w:space="0" w:color="auto"/>
              <w:right w:val="single" w:sz="4" w:space="0" w:color="auto"/>
            </w:tcBorders>
            <w:shd w:val="clear" w:color="auto" w:fill="auto"/>
          </w:tcPr>
          <w:p w14:paraId="5104E601" w14:textId="50729F56" w:rsidR="00277707" w:rsidRPr="00B45B8E" w:rsidRDefault="00277707" w:rsidP="00561E9A">
            <w:pPr>
              <w:spacing w:line="276" w:lineRule="auto"/>
              <w:rPr>
                <w:rFonts w:ascii="Arial" w:hAnsi="Arial" w:cs="Arial"/>
                <w:sz w:val="20"/>
                <w:szCs w:val="20"/>
                <w:lang w:bidi="sl-SI"/>
              </w:rPr>
            </w:pPr>
            <w:r w:rsidRPr="00B45B8E">
              <w:rPr>
                <w:rFonts w:ascii="Arial" w:hAnsi="Arial" w:cs="Arial"/>
                <w:sz w:val="20"/>
                <w:szCs w:val="20"/>
              </w:rPr>
              <w:t>Sklep o imenovanju koordinacijske skupine na odziv na naravno ali drugo nesreči (VZOREC)</w:t>
            </w:r>
          </w:p>
        </w:tc>
      </w:tr>
    </w:tbl>
    <w:p w14:paraId="28868245" w14:textId="77777777" w:rsidR="00753055" w:rsidRPr="00B45B8E" w:rsidRDefault="00753055" w:rsidP="00561E9A">
      <w:pPr>
        <w:spacing w:line="276" w:lineRule="auto"/>
        <w:jc w:val="both"/>
        <w:rPr>
          <w:rFonts w:ascii="Arial" w:hAnsi="Arial" w:cs="Arial"/>
          <w:bCs/>
          <w:iCs/>
          <w:sz w:val="22"/>
          <w:szCs w:val="22"/>
        </w:rPr>
      </w:pPr>
    </w:p>
    <w:p w14:paraId="4B405327" w14:textId="62B793F2" w:rsidR="00753055" w:rsidRPr="00B45B8E" w:rsidRDefault="00753055" w:rsidP="00561E9A">
      <w:pPr>
        <w:spacing w:line="276" w:lineRule="auto"/>
        <w:jc w:val="both"/>
        <w:rPr>
          <w:rFonts w:ascii="Arial" w:hAnsi="Arial" w:cs="Arial"/>
          <w:bCs/>
          <w:sz w:val="22"/>
          <w:szCs w:val="22"/>
        </w:rPr>
      </w:pPr>
      <w:r w:rsidRPr="00B45B8E">
        <w:rPr>
          <w:rFonts w:ascii="Arial" w:hAnsi="Arial" w:cs="Arial"/>
          <w:bCs/>
          <w:sz w:val="22"/>
          <w:szCs w:val="22"/>
        </w:rPr>
        <w:t>2.2.1.2. Obveznosti zaposlenih na MVI</w:t>
      </w:r>
      <w:r w:rsidRPr="00B45B8E">
        <w:rPr>
          <w:rFonts w:ascii="Arial" w:hAnsi="Arial" w:cs="Arial"/>
          <w:bCs/>
        </w:rPr>
        <w:t xml:space="preserve"> </w:t>
      </w:r>
    </w:p>
    <w:p w14:paraId="7DC2E0F2" w14:textId="77777777" w:rsidR="00753055" w:rsidRPr="00B45B8E" w:rsidRDefault="00753055" w:rsidP="0048476D">
      <w:pPr>
        <w:spacing w:line="276" w:lineRule="auto"/>
        <w:jc w:val="both"/>
        <w:rPr>
          <w:rFonts w:ascii="Arial" w:hAnsi="Arial" w:cs="Arial"/>
          <w:sz w:val="20"/>
          <w:szCs w:val="20"/>
        </w:rPr>
      </w:pPr>
    </w:p>
    <w:p w14:paraId="77130709" w14:textId="254B50B3" w:rsidR="00243460" w:rsidRPr="00B45B8E" w:rsidRDefault="0048476D" w:rsidP="0048476D">
      <w:pPr>
        <w:spacing w:line="276" w:lineRule="auto"/>
        <w:jc w:val="both"/>
        <w:rPr>
          <w:rFonts w:ascii="Arial" w:eastAsia="Calibri" w:hAnsi="Arial" w:cs="Arial"/>
          <w:sz w:val="20"/>
          <w:szCs w:val="20"/>
        </w:rPr>
      </w:pPr>
      <w:r w:rsidRPr="00B45B8E">
        <w:rPr>
          <w:rFonts w:ascii="Arial" w:eastAsia="Calibri" w:hAnsi="Arial" w:cs="Arial"/>
          <w:sz w:val="20"/>
          <w:szCs w:val="20"/>
        </w:rPr>
        <w:t>Zaposleni na</w:t>
      </w:r>
      <w:r w:rsidR="00243460" w:rsidRPr="00B45B8E">
        <w:rPr>
          <w:rFonts w:ascii="Arial" w:eastAsia="Calibri" w:hAnsi="Arial" w:cs="Arial"/>
          <w:sz w:val="20"/>
          <w:szCs w:val="20"/>
        </w:rPr>
        <w:t xml:space="preserve"> </w:t>
      </w:r>
      <w:r w:rsidR="00561E9A" w:rsidRPr="00B45B8E">
        <w:rPr>
          <w:rFonts w:ascii="Arial" w:eastAsia="Calibri" w:hAnsi="Arial" w:cs="Arial"/>
          <w:sz w:val="20"/>
          <w:szCs w:val="20"/>
        </w:rPr>
        <w:t>Ministrstv</w:t>
      </w:r>
      <w:r w:rsidRPr="00B45B8E">
        <w:rPr>
          <w:rFonts w:ascii="Arial" w:eastAsia="Calibri" w:hAnsi="Arial" w:cs="Arial"/>
          <w:sz w:val="20"/>
          <w:szCs w:val="20"/>
        </w:rPr>
        <w:t>u</w:t>
      </w:r>
      <w:r w:rsidR="00561E9A" w:rsidRPr="00B45B8E">
        <w:rPr>
          <w:rFonts w:ascii="Arial" w:eastAsia="Calibri" w:hAnsi="Arial" w:cs="Arial"/>
          <w:sz w:val="20"/>
          <w:szCs w:val="20"/>
        </w:rPr>
        <w:t xml:space="preserve"> za vzgojo in izobraževanje </w:t>
      </w:r>
      <w:r w:rsidR="00243460" w:rsidRPr="00B45B8E">
        <w:rPr>
          <w:rFonts w:ascii="Arial" w:eastAsia="Calibri" w:hAnsi="Arial" w:cs="Arial"/>
          <w:sz w:val="20"/>
          <w:szCs w:val="20"/>
        </w:rPr>
        <w:t>so dolžni opravljati delo v posebnih pogojih v primeru naravne ali druge nesreče, v skladu s pogodbo o zaposlitvi (npr. delo preko polnega delovnega časa, dežurstvo, pripravljenost na delo, delo od doma,…)</w:t>
      </w:r>
      <w:r w:rsidR="00561E9A" w:rsidRPr="00B45B8E">
        <w:rPr>
          <w:rFonts w:ascii="Arial" w:eastAsia="Calibri" w:hAnsi="Arial" w:cs="Arial"/>
          <w:sz w:val="20"/>
          <w:szCs w:val="20"/>
        </w:rPr>
        <w:t xml:space="preserve"> ter predpisi s področja delovnih razmerij.</w:t>
      </w:r>
      <w:r w:rsidR="00243460" w:rsidRPr="00B45B8E">
        <w:rPr>
          <w:rFonts w:ascii="Arial" w:eastAsia="Calibri" w:hAnsi="Arial" w:cs="Arial"/>
          <w:sz w:val="20"/>
          <w:szCs w:val="20"/>
        </w:rPr>
        <w:t xml:space="preserve"> </w:t>
      </w:r>
    </w:p>
    <w:p w14:paraId="07084801" w14:textId="0CABA939" w:rsidR="0048476D" w:rsidRPr="00B45B8E" w:rsidRDefault="0048476D" w:rsidP="0048476D">
      <w:pPr>
        <w:spacing w:line="276" w:lineRule="auto"/>
        <w:jc w:val="both"/>
        <w:rPr>
          <w:rFonts w:ascii="Arial" w:eastAsia="Calibri" w:hAnsi="Arial" w:cs="Arial"/>
          <w:sz w:val="20"/>
          <w:szCs w:val="20"/>
        </w:rPr>
      </w:pPr>
    </w:p>
    <w:p w14:paraId="5DD007F0" w14:textId="42203EE4" w:rsidR="00753055" w:rsidRPr="00B45B8E" w:rsidRDefault="0048476D" w:rsidP="0048476D">
      <w:pPr>
        <w:pStyle w:val="Bodytext20"/>
        <w:shd w:val="clear" w:color="auto" w:fill="auto"/>
        <w:spacing w:before="0" w:after="207" w:line="276" w:lineRule="auto"/>
        <w:rPr>
          <w:rFonts w:ascii="Arial" w:hAnsi="Arial" w:cs="Arial"/>
          <w:sz w:val="20"/>
          <w:szCs w:val="20"/>
        </w:rPr>
      </w:pPr>
      <w:r w:rsidRPr="00B45B8E">
        <w:rPr>
          <w:rFonts w:ascii="Arial" w:hAnsi="Arial" w:cs="Arial"/>
          <w:sz w:val="20"/>
          <w:szCs w:val="20"/>
          <w:lang w:eastAsia="sl-SI" w:bidi="sl-SI"/>
        </w:rPr>
        <w:t>Dolžnosti javnega uslužbenca so: pravočasno, strokovno, zakonito izvajanje odrejenih delovnih nalog v okviru svojega delovnega področja na podlagi usmeritev nadrejenega in redna seznanitev neposrednega vodje z opravljenim delom.</w:t>
      </w:r>
    </w:p>
    <w:p w14:paraId="10CD69D1" w14:textId="30629589" w:rsidR="00753055" w:rsidRPr="00B45B8E" w:rsidRDefault="00753055" w:rsidP="00753055">
      <w:pPr>
        <w:jc w:val="both"/>
        <w:rPr>
          <w:rFonts w:ascii="Arial" w:hAnsi="Arial" w:cs="Arial"/>
          <w:bCs/>
          <w:sz w:val="22"/>
          <w:szCs w:val="22"/>
        </w:rPr>
      </w:pPr>
      <w:r w:rsidRPr="00B45B8E">
        <w:rPr>
          <w:rFonts w:ascii="Arial" w:hAnsi="Arial" w:cs="Arial"/>
          <w:bCs/>
          <w:sz w:val="22"/>
          <w:szCs w:val="22"/>
        </w:rPr>
        <w:t>2.2.1.3. Uvedba dežurstva</w:t>
      </w:r>
      <w:r w:rsidRPr="00B45B8E">
        <w:rPr>
          <w:rFonts w:ascii="Arial" w:hAnsi="Arial" w:cs="Arial"/>
          <w:bCs/>
        </w:rPr>
        <w:t xml:space="preserve"> </w:t>
      </w:r>
    </w:p>
    <w:p w14:paraId="1861FBA3" w14:textId="77777777" w:rsidR="00753055" w:rsidRPr="00B45B8E" w:rsidRDefault="00753055" w:rsidP="00B30B20">
      <w:pPr>
        <w:spacing w:line="276" w:lineRule="auto"/>
        <w:jc w:val="both"/>
        <w:rPr>
          <w:rFonts w:ascii="Arial" w:hAnsi="Arial" w:cs="Arial"/>
          <w:bCs/>
          <w:iCs/>
          <w:sz w:val="20"/>
          <w:szCs w:val="20"/>
        </w:rPr>
      </w:pPr>
    </w:p>
    <w:p w14:paraId="1C618495" w14:textId="45D8CB3C" w:rsidR="00243460" w:rsidRPr="00B45B8E" w:rsidRDefault="00243460" w:rsidP="00B30B20">
      <w:pPr>
        <w:spacing w:line="276" w:lineRule="auto"/>
        <w:jc w:val="both"/>
        <w:rPr>
          <w:rFonts w:ascii="Arial" w:eastAsia="Calibri" w:hAnsi="Arial" w:cs="Arial"/>
          <w:sz w:val="20"/>
          <w:szCs w:val="20"/>
        </w:rPr>
      </w:pPr>
      <w:r w:rsidRPr="00B45B8E">
        <w:rPr>
          <w:rFonts w:ascii="Arial" w:eastAsia="Calibri" w:hAnsi="Arial" w:cs="Arial"/>
          <w:sz w:val="20"/>
          <w:szCs w:val="20"/>
        </w:rPr>
        <w:t>Uvedb</w:t>
      </w:r>
      <w:r w:rsidR="00561E9A" w:rsidRPr="00B45B8E">
        <w:rPr>
          <w:rFonts w:ascii="Arial" w:eastAsia="Calibri" w:hAnsi="Arial" w:cs="Arial"/>
          <w:sz w:val="20"/>
          <w:szCs w:val="20"/>
        </w:rPr>
        <w:t>a</w:t>
      </w:r>
      <w:r w:rsidRPr="00B45B8E">
        <w:rPr>
          <w:rFonts w:ascii="Arial" w:eastAsia="Calibri" w:hAnsi="Arial" w:cs="Arial"/>
          <w:sz w:val="20"/>
          <w:szCs w:val="20"/>
        </w:rPr>
        <w:t xml:space="preserve"> dežurstva ali drug</w:t>
      </w:r>
      <w:r w:rsidR="00CF08A5" w:rsidRPr="00B45B8E">
        <w:rPr>
          <w:rFonts w:ascii="Arial" w:eastAsia="Calibri" w:hAnsi="Arial" w:cs="Arial"/>
          <w:sz w:val="20"/>
          <w:szCs w:val="20"/>
        </w:rPr>
        <w:t>e</w:t>
      </w:r>
      <w:r w:rsidRPr="00B45B8E">
        <w:rPr>
          <w:rFonts w:ascii="Arial" w:eastAsia="Calibri" w:hAnsi="Arial" w:cs="Arial"/>
          <w:sz w:val="20"/>
          <w:szCs w:val="20"/>
        </w:rPr>
        <w:t xml:space="preserve"> oblik</w:t>
      </w:r>
      <w:r w:rsidR="00CF08A5" w:rsidRPr="00B45B8E">
        <w:rPr>
          <w:rFonts w:ascii="Arial" w:eastAsia="Calibri" w:hAnsi="Arial" w:cs="Arial"/>
          <w:sz w:val="20"/>
          <w:szCs w:val="20"/>
        </w:rPr>
        <w:t>e</w:t>
      </w:r>
      <w:r w:rsidRPr="00B45B8E">
        <w:rPr>
          <w:rFonts w:ascii="Arial" w:eastAsia="Calibri" w:hAnsi="Arial" w:cs="Arial"/>
          <w:sz w:val="20"/>
          <w:szCs w:val="20"/>
        </w:rPr>
        <w:t xml:space="preserve"> pripravljenosti na delo (npr. stalna pripravljenost) </w:t>
      </w:r>
      <w:r w:rsidR="00561E9A" w:rsidRPr="00B45B8E">
        <w:rPr>
          <w:rFonts w:ascii="Arial" w:eastAsia="Calibri" w:hAnsi="Arial" w:cs="Arial"/>
          <w:sz w:val="20"/>
          <w:szCs w:val="20"/>
        </w:rPr>
        <w:t xml:space="preserve">se začne izvajati, ko se aktivira Načrt dejavnosti </w:t>
      </w:r>
      <w:r w:rsidR="00CF08A5" w:rsidRPr="00B45B8E">
        <w:rPr>
          <w:rFonts w:ascii="Arial" w:eastAsia="Calibri" w:hAnsi="Arial" w:cs="Arial"/>
          <w:sz w:val="20"/>
          <w:szCs w:val="20"/>
        </w:rPr>
        <w:t>Ministrstva za vzgojo in izobraževanje ob jedrski in radiološki nesreči</w:t>
      </w:r>
      <w:r w:rsidRPr="00B45B8E">
        <w:rPr>
          <w:rFonts w:ascii="Arial" w:eastAsia="Calibri" w:hAnsi="Arial" w:cs="Arial"/>
          <w:sz w:val="20"/>
          <w:szCs w:val="20"/>
        </w:rPr>
        <w:t>. Dežurstvo je organizirano v obsegu, ki omogoča hitro in pravočasno ukrepanje ministrstva ob jedrski nesreči v NEK.</w:t>
      </w:r>
    </w:p>
    <w:p w14:paraId="4FBCC838" w14:textId="77777777" w:rsidR="00FB5EF5" w:rsidRPr="00B45B8E" w:rsidRDefault="00FB5EF5" w:rsidP="00B30B20">
      <w:pPr>
        <w:spacing w:line="276" w:lineRule="auto"/>
        <w:jc w:val="both"/>
        <w:rPr>
          <w:rFonts w:ascii="Arial" w:hAnsi="Arial" w:cs="Arial"/>
          <w:sz w:val="20"/>
          <w:szCs w:val="20"/>
        </w:rPr>
      </w:pPr>
    </w:p>
    <w:p w14:paraId="2701861C" w14:textId="7E0EB3ED" w:rsidR="00CF08A5" w:rsidRPr="00B45B8E" w:rsidRDefault="00CF08A5" w:rsidP="00B30B20">
      <w:pPr>
        <w:spacing w:line="276" w:lineRule="auto"/>
        <w:jc w:val="both"/>
        <w:rPr>
          <w:rFonts w:ascii="Arial" w:hAnsi="Arial" w:cs="Arial"/>
          <w:sz w:val="20"/>
          <w:szCs w:val="20"/>
        </w:rPr>
      </w:pPr>
      <w:r w:rsidRPr="00B45B8E">
        <w:rPr>
          <w:rFonts w:ascii="Arial" w:eastAsia="Calibri" w:hAnsi="Arial" w:cs="Arial"/>
          <w:sz w:val="20"/>
          <w:szCs w:val="20"/>
        </w:rPr>
        <w:t>Dežurstvo se organizira na podlagi razporeda dežurstva, pri čemer se pri številu dežurnih upošteva potrebe in razmere.</w:t>
      </w:r>
    </w:p>
    <w:p w14:paraId="4B8E23D5" w14:textId="77777777" w:rsidR="00CF08A5" w:rsidRPr="00B45B8E" w:rsidRDefault="00CF08A5" w:rsidP="00B30B20">
      <w:pPr>
        <w:spacing w:line="276" w:lineRule="auto"/>
        <w:jc w:val="both"/>
        <w:rPr>
          <w:rFonts w:ascii="Arial" w:hAnsi="Arial" w:cs="Arial"/>
          <w:sz w:val="20"/>
          <w:szCs w:val="20"/>
        </w:rPr>
      </w:pPr>
    </w:p>
    <w:p w14:paraId="5CE93737" w14:textId="670C462A" w:rsidR="00AF530C" w:rsidRPr="00B45B8E" w:rsidRDefault="00561E9A" w:rsidP="00AF530C">
      <w:pPr>
        <w:spacing w:line="276" w:lineRule="auto"/>
        <w:jc w:val="both"/>
        <w:rPr>
          <w:rFonts w:ascii="Arial" w:hAnsi="Arial" w:cs="Arial"/>
          <w:sz w:val="20"/>
          <w:szCs w:val="20"/>
        </w:rPr>
      </w:pPr>
      <w:r w:rsidRPr="00B45B8E">
        <w:rPr>
          <w:rFonts w:ascii="Arial" w:hAnsi="Arial" w:cs="Arial"/>
          <w:sz w:val="20"/>
          <w:szCs w:val="20"/>
        </w:rPr>
        <w:t xml:space="preserve">Dežurno službo opravljajo </w:t>
      </w:r>
      <w:r w:rsidR="00CF08A5" w:rsidRPr="00B45B8E">
        <w:rPr>
          <w:rFonts w:ascii="Arial" w:hAnsi="Arial" w:cs="Arial"/>
          <w:sz w:val="20"/>
          <w:szCs w:val="20"/>
        </w:rPr>
        <w:t xml:space="preserve">skrbnik načrtov zaščite in reševanja ter </w:t>
      </w:r>
      <w:r w:rsidRPr="00B45B8E">
        <w:rPr>
          <w:rFonts w:ascii="Arial" w:hAnsi="Arial" w:cs="Arial"/>
          <w:sz w:val="20"/>
          <w:szCs w:val="20"/>
        </w:rPr>
        <w:t>zaposleni, ki jih določi</w:t>
      </w:r>
      <w:r w:rsidR="005B2165" w:rsidRPr="00B45B8E">
        <w:rPr>
          <w:rFonts w:ascii="Arial" w:hAnsi="Arial" w:cs="Arial"/>
          <w:sz w:val="20"/>
          <w:szCs w:val="20"/>
        </w:rPr>
        <w:t>jo</w:t>
      </w:r>
      <w:r w:rsidRPr="00B45B8E">
        <w:rPr>
          <w:rFonts w:ascii="Arial" w:hAnsi="Arial" w:cs="Arial"/>
          <w:sz w:val="20"/>
          <w:szCs w:val="20"/>
        </w:rPr>
        <w:t xml:space="preserve"> vodj</w:t>
      </w:r>
      <w:r w:rsidR="005B2165" w:rsidRPr="00B45B8E">
        <w:rPr>
          <w:rFonts w:ascii="Arial" w:hAnsi="Arial" w:cs="Arial"/>
          <w:sz w:val="20"/>
          <w:szCs w:val="20"/>
        </w:rPr>
        <w:t>e</w:t>
      </w:r>
      <w:r w:rsidRPr="00B45B8E">
        <w:rPr>
          <w:rFonts w:ascii="Arial" w:hAnsi="Arial" w:cs="Arial"/>
          <w:sz w:val="20"/>
          <w:szCs w:val="20"/>
        </w:rPr>
        <w:t xml:space="preserve"> </w:t>
      </w:r>
      <w:r w:rsidR="005B2165" w:rsidRPr="00B45B8E">
        <w:rPr>
          <w:rFonts w:ascii="Arial" w:hAnsi="Arial" w:cs="Arial"/>
          <w:sz w:val="20"/>
          <w:szCs w:val="20"/>
        </w:rPr>
        <w:t xml:space="preserve">notranjih </w:t>
      </w:r>
      <w:r w:rsidRPr="00B45B8E">
        <w:rPr>
          <w:rFonts w:ascii="Arial" w:hAnsi="Arial" w:cs="Arial"/>
          <w:sz w:val="20"/>
          <w:szCs w:val="20"/>
        </w:rPr>
        <w:t>organizacijsk</w:t>
      </w:r>
      <w:r w:rsidR="005B2165" w:rsidRPr="00B45B8E">
        <w:rPr>
          <w:rFonts w:ascii="Arial" w:hAnsi="Arial" w:cs="Arial"/>
          <w:sz w:val="20"/>
          <w:szCs w:val="20"/>
        </w:rPr>
        <w:t>ih</w:t>
      </w:r>
      <w:r w:rsidRPr="00B45B8E">
        <w:rPr>
          <w:rFonts w:ascii="Arial" w:hAnsi="Arial" w:cs="Arial"/>
          <w:sz w:val="20"/>
          <w:szCs w:val="20"/>
        </w:rPr>
        <w:t xml:space="preserve"> enot</w:t>
      </w:r>
      <w:r w:rsidR="00CF08A5" w:rsidRPr="00B45B8E">
        <w:rPr>
          <w:rFonts w:ascii="Arial" w:hAnsi="Arial" w:cs="Arial"/>
          <w:sz w:val="20"/>
          <w:szCs w:val="20"/>
        </w:rPr>
        <w:t xml:space="preserve">. </w:t>
      </w:r>
      <w:r w:rsidR="00AF530C" w:rsidRPr="00B45B8E">
        <w:rPr>
          <w:rFonts w:ascii="Arial" w:hAnsi="Arial" w:cs="Arial"/>
          <w:sz w:val="20"/>
          <w:szCs w:val="20"/>
          <w:lang w:eastAsia="en-US"/>
        </w:rPr>
        <w:t xml:space="preserve">Razpored dežurstva delavcev določi generalni sekretar na predlog </w:t>
      </w:r>
      <w:bookmarkStart w:id="14" w:name="_Hlk164575281"/>
      <w:r w:rsidR="00AF530C" w:rsidRPr="00B45B8E">
        <w:rPr>
          <w:rFonts w:ascii="Arial" w:hAnsi="Arial" w:cs="Arial"/>
          <w:sz w:val="20"/>
          <w:szCs w:val="20"/>
        </w:rPr>
        <w:t>skrbnika načrtov zaščite in reševanja</w:t>
      </w:r>
      <w:r w:rsidR="00AF530C" w:rsidRPr="00B45B8E">
        <w:rPr>
          <w:rFonts w:ascii="Arial" w:hAnsi="Arial" w:cs="Arial"/>
          <w:sz w:val="20"/>
          <w:szCs w:val="20"/>
          <w:lang w:eastAsia="en-US"/>
        </w:rPr>
        <w:t xml:space="preserve"> </w:t>
      </w:r>
      <w:bookmarkEnd w:id="14"/>
      <w:r w:rsidR="00AF530C" w:rsidRPr="00B45B8E">
        <w:rPr>
          <w:rFonts w:ascii="Arial" w:hAnsi="Arial" w:cs="Arial"/>
          <w:sz w:val="20"/>
          <w:szCs w:val="20"/>
          <w:lang w:eastAsia="en-US"/>
        </w:rPr>
        <w:t>za en teden vnaprej, najmanj pa za 48 ur vnaprej. Z razporedom dežurstva se seznani delavce, predvidene za dežuranje.</w:t>
      </w:r>
    </w:p>
    <w:p w14:paraId="40993857" w14:textId="77777777" w:rsidR="00AF530C" w:rsidRPr="00B45B8E" w:rsidRDefault="00AF530C" w:rsidP="00B30B20">
      <w:pPr>
        <w:spacing w:line="276" w:lineRule="auto"/>
        <w:jc w:val="both"/>
        <w:rPr>
          <w:rFonts w:ascii="Arial" w:hAnsi="Arial" w:cs="Arial"/>
          <w:sz w:val="20"/>
          <w:szCs w:val="20"/>
        </w:rPr>
      </w:pPr>
    </w:p>
    <w:p w14:paraId="7FED2198" w14:textId="7D661267" w:rsidR="00B30B20" w:rsidRPr="00B45B8E" w:rsidRDefault="00243460" w:rsidP="00B30B20">
      <w:pPr>
        <w:spacing w:line="276" w:lineRule="auto"/>
        <w:jc w:val="both"/>
        <w:rPr>
          <w:rFonts w:ascii="Arial" w:eastAsia="Calibri" w:hAnsi="Arial" w:cs="Arial"/>
          <w:sz w:val="20"/>
          <w:szCs w:val="20"/>
        </w:rPr>
      </w:pPr>
      <w:bookmarkStart w:id="15" w:name="_Hlk164572197"/>
      <w:r w:rsidRPr="00B45B8E">
        <w:rPr>
          <w:rFonts w:ascii="Arial" w:eastAsia="Calibri" w:hAnsi="Arial" w:cs="Arial"/>
          <w:sz w:val="20"/>
          <w:szCs w:val="20"/>
        </w:rPr>
        <w:t xml:space="preserve">Dežurstvo </w:t>
      </w:r>
      <w:r w:rsidR="00AF530C" w:rsidRPr="00B45B8E">
        <w:rPr>
          <w:rFonts w:ascii="Arial" w:eastAsia="Calibri" w:hAnsi="Arial" w:cs="Arial"/>
          <w:sz w:val="20"/>
          <w:szCs w:val="20"/>
        </w:rPr>
        <w:t xml:space="preserve">se </w:t>
      </w:r>
      <w:r w:rsidR="00CF08A5" w:rsidRPr="00B45B8E">
        <w:rPr>
          <w:rFonts w:ascii="Arial" w:eastAsia="Calibri" w:hAnsi="Arial" w:cs="Arial"/>
          <w:sz w:val="20"/>
          <w:szCs w:val="20"/>
        </w:rPr>
        <w:t>izvaja v pisarni dežurnega, lahko pa se za potrebe opravljanja dežurne službe določi</w:t>
      </w:r>
      <w:r w:rsidR="00AF530C" w:rsidRPr="00B45B8E">
        <w:rPr>
          <w:rFonts w:ascii="Arial" w:eastAsia="Calibri" w:hAnsi="Arial" w:cs="Arial"/>
          <w:sz w:val="20"/>
          <w:szCs w:val="20"/>
        </w:rPr>
        <w:t xml:space="preserve"> tudi </w:t>
      </w:r>
      <w:r w:rsidR="00CF08A5" w:rsidRPr="00B45B8E">
        <w:rPr>
          <w:rFonts w:ascii="Arial" w:eastAsia="Calibri" w:hAnsi="Arial" w:cs="Arial"/>
          <w:sz w:val="20"/>
          <w:szCs w:val="20"/>
        </w:rPr>
        <w:t xml:space="preserve"> </w:t>
      </w:r>
      <w:r w:rsidR="00B30B20" w:rsidRPr="00B45B8E">
        <w:rPr>
          <w:rFonts w:ascii="Arial" w:eastAsia="Calibri" w:hAnsi="Arial" w:cs="Arial"/>
          <w:sz w:val="20"/>
          <w:szCs w:val="20"/>
        </w:rPr>
        <w:t>skupni</w:t>
      </w:r>
      <w:r w:rsidR="00CF08A5" w:rsidRPr="00B45B8E">
        <w:rPr>
          <w:rFonts w:ascii="Arial" w:eastAsia="Calibri" w:hAnsi="Arial" w:cs="Arial"/>
          <w:sz w:val="20"/>
          <w:szCs w:val="20"/>
        </w:rPr>
        <w:t xml:space="preserve"> prostor (dežurna soba) v pritličju ministrstva, na naslovu Masarykova 16, Ljubljana. </w:t>
      </w:r>
    </w:p>
    <w:p w14:paraId="69D8C20B" w14:textId="77777777" w:rsidR="00B30B20" w:rsidRPr="00B45B8E" w:rsidRDefault="00B30B20" w:rsidP="00B30B20">
      <w:pPr>
        <w:spacing w:line="276" w:lineRule="auto"/>
        <w:jc w:val="both"/>
        <w:rPr>
          <w:rFonts w:ascii="Arial" w:eastAsia="Calibri" w:hAnsi="Arial" w:cs="Arial"/>
          <w:sz w:val="20"/>
          <w:szCs w:val="20"/>
        </w:rPr>
      </w:pPr>
    </w:p>
    <w:bookmarkEnd w:id="15"/>
    <w:p w14:paraId="769A1307" w14:textId="472ECF6F" w:rsidR="00243460" w:rsidRPr="00B45B8E" w:rsidRDefault="00243460" w:rsidP="00B30B20">
      <w:pPr>
        <w:spacing w:line="276" w:lineRule="auto"/>
        <w:jc w:val="both"/>
        <w:rPr>
          <w:rFonts w:ascii="Arial" w:eastAsia="Calibri" w:hAnsi="Arial" w:cs="Arial"/>
          <w:sz w:val="20"/>
          <w:szCs w:val="20"/>
        </w:rPr>
      </w:pPr>
      <w:r w:rsidRPr="00B45B8E">
        <w:rPr>
          <w:rFonts w:ascii="Arial" w:eastAsia="Calibri" w:hAnsi="Arial" w:cs="Arial"/>
          <w:sz w:val="20"/>
          <w:szCs w:val="20"/>
        </w:rPr>
        <w:t>Za opremo dežurne sobe je pristojna Služba za splošne zadeve in informatiko.</w:t>
      </w:r>
    </w:p>
    <w:p w14:paraId="76716E42" w14:textId="77777777" w:rsidR="00B30B20" w:rsidRPr="00B45B8E" w:rsidRDefault="00B30B20" w:rsidP="00561E9A">
      <w:pPr>
        <w:spacing w:line="276" w:lineRule="auto"/>
        <w:jc w:val="both"/>
        <w:rPr>
          <w:rFonts w:ascii="Arial" w:hAnsi="Arial" w:cs="Arial"/>
          <w:b/>
          <w:bCs/>
          <w:sz w:val="20"/>
          <w:szCs w:val="20"/>
        </w:rPr>
      </w:pPr>
      <w:bookmarkStart w:id="16" w:name="_Hlk147218676"/>
    </w:p>
    <w:p w14:paraId="653DE1D1" w14:textId="1ACE4673" w:rsidR="00561E9A" w:rsidRPr="00B45B8E" w:rsidRDefault="00561E9A" w:rsidP="00FB5EF5">
      <w:pPr>
        <w:spacing w:line="276" w:lineRule="auto"/>
        <w:jc w:val="both"/>
        <w:rPr>
          <w:rFonts w:ascii="Arial" w:eastAsia="Calibri" w:hAnsi="Arial" w:cs="Arial"/>
          <w:sz w:val="20"/>
          <w:szCs w:val="20"/>
        </w:rPr>
      </w:pPr>
      <w:r w:rsidRPr="00B45B8E">
        <w:rPr>
          <w:rFonts w:ascii="Arial" w:eastAsia="Calibri" w:hAnsi="Arial" w:cs="Arial"/>
          <w:sz w:val="20"/>
          <w:szCs w:val="20"/>
        </w:rPr>
        <w:t>Naloge dežurnega:</w:t>
      </w:r>
    </w:p>
    <w:p w14:paraId="6150AD2F" w14:textId="15C05751" w:rsidR="00FB5EF5" w:rsidRPr="00B45B8E" w:rsidRDefault="00FB5EF5" w:rsidP="00DD457D">
      <w:pPr>
        <w:widowControl w:val="0"/>
        <w:numPr>
          <w:ilvl w:val="0"/>
          <w:numId w:val="34"/>
        </w:numPr>
        <w:spacing w:line="276" w:lineRule="auto"/>
        <w:jc w:val="both"/>
        <w:rPr>
          <w:rFonts w:ascii="Arial" w:hAnsi="Arial" w:cs="Arial"/>
          <w:sz w:val="20"/>
          <w:szCs w:val="20"/>
        </w:rPr>
      </w:pPr>
      <w:r w:rsidRPr="00B45B8E">
        <w:rPr>
          <w:rFonts w:ascii="Arial" w:hAnsi="Arial" w:cs="Arial"/>
          <w:sz w:val="20"/>
          <w:szCs w:val="20"/>
        </w:rPr>
        <w:t>podaja pojasnila in odgovore preko posebnega e-naslova in dežurnih telefonskih številk, ki se objavijo na spletni strani ministrstva ter na zunanji strani vrat ministrstva na lokaciji Masarykova 16, Ljubljana in Kotnikova ulica 38, Ljubljana,</w:t>
      </w:r>
    </w:p>
    <w:p w14:paraId="120D005F" w14:textId="227482DB" w:rsidR="00561E9A" w:rsidRPr="00B45B8E" w:rsidRDefault="00561E9A" w:rsidP="00DD457D">
      <w:pPr>
        <w:widowControl w:val="0"/>
        <w:numPr>
          <w:ilvl w:val="0"/>
          <w:numId w:val="34"/>
        </w:numPr>
        <w:spacing w:line="276" w:lineRule="auto"/>
        <w:jc w:val="both"/>
        <w:rPr>
          <w:rFonts w:ascii="Arial" w:hAnsi="Arial" w:cs="Arial"/>
          <w:sz w:val="20"/>
          <w:szCs w:val="20"/>
        </w:rPr>
      </w:pPr>
      <w:r w:rsidRPr="00B45B8E">
        <w:rPr>
          <w:rFonts w:ascii="Arial" w:hAnsi="Arial" w:cs="Arial"/>
          <w:sz w:val="20"/>
          <w:szCs w:val="20"/>
        </w:rPr>
        <w:lastRenderedPageBreak/>
        <w:t>vodi dnevnik dežurstva, v katerega vpisuje podatke o vseh dogodkih, o katerih je bil na kakršenkoli način obveščen ter o sprejetih in poslanih sporočilih</w:t>
      </w:r>
      <w:r w:rsidR="00FB5EF5" w:rsidRPr="00B45B8E">
        <w:rPr>
          <w:rFonts w:ascii="Arial" w:hAnsi="Arial" w:cs="Arial"/>
          <w:sz w:val="20"/>
          <w:szCs w:val="20"/>
        </w:rPr>
        <w:t>,</w:t>
      </w:r>
    </w:p>
    <w:p w14:paraId="17D3F024" w14:textId="77777777" w:rsidR="00561E9A" w:rsidRPr="00B45B8E" w:rsidRDefault="00561E9A" w:rsidP="00DD457D">
      <w:pPr>
        <w:widowControl w:val="0"/>
        <w:numPr>
          <w:ilvl w:val="0"/>
          <w:numId w:val="34"/>
        </w:numPr>
        <w:spacing w:line="276" w:lineRule="auto"/>
        <w:jc w:val="both"/>
        <w:rPr>
          <w:rFonts w:ascii="Arial" w:hAnsi="Arial" w:cs="Arial"/>
          <w:sz w:val="20"/>
          <w:szCs w:val="20"/>
        </w:rPr>
      </w:pPr>
      <w:r w:rsidRPr="00B45B8E">
        <w:rPr>
          <w:rFonts w:ascii="Arial" w:hAnsi="Arial" w:cs="Arial"/>
          <w:sz w:val="20"/>
          <w:szCs w:val="20"/>
        </w:rPr>
        <w:t xml:space="preserve">o dogajanju seznanja vodjo Koordinacijske skupine oziroma vodstvo ministrstva, </w:t>
      </w:r>
    </w:p>
    <w:p w14:paraId="38B04E53" w14:textId="358FFE83" w:rsidR="00561E9A" w:rsidRPr="00B45B8E" w:rsidRDefault="00561E9A" w:rsidP="00DD457D">
      <w:pPr>
        <w:widowControl w:val="0"/>
        <w:numPr>
          <w:ilvl w:val="0"/>
          <w:numId w:val="34"/>
        </w:numPr>
        <w:spacing w:line="276" w:lineRule="auto"/>
        <w:jc w:val="both"/>
        <w:rPr>
          <w:rFonts w:ascii="Arial" w:hAnsi="Arial" w:cs="Arial"/>
          <w:sz w:val="20"/>
          <w:szCs w:val="20"/>
        </w:rPr>
      </w:pPr>
      <w:r w:rsidRPr="00B45B8E">
        <w:rPr>
          <w:rFonts w:ascii="Arial" w:hAnsi="Arial" w:cs="Arial"/>
          <w:sz w:val="20"/>
          <w:szCs w:val="20"/>
        </w:rPr>
        <w:t xml:space="preserve">sodeluje </w:t>
      </w:r>
      <w:r w:rsidR="00B30B20" w:rsidRPr="00B45B8E">
        <w:rPr>
          <w:rFonts w:ascii="Arial" w:hAnsi="Arial" w:cs="Arial"/>
          <w:sz w:val="20"/>
          <w:szCs w:val="20"/>
        </w:rPr>
        <w:t xml:space="preserve">s skrbnikom načrtov zaščite in reševanja ter </w:t>
      </w:r>
      <w:r w:rsidRPr="00B45B8E">
        <w:rPr>
          <w:rFonts w:ascii="Arial" w:hAnsi="Arial" w:cs="Arial"/>
          <w:sz w:val="20"/>
          <w:szCs w:val="20"/>
        </w:rPr>
        <w:t xml:space="preserve">s članom Štaba CZRS iz </w:t>
      </w:r>
      <w:r w:rsidR="00B30B20" w:rsidRPr="00B45B8E">
        <w:rPr>
          <w:rFonts w:ascii="Arial" w:hAnsi="Arial" w:cs="Arial"/>
          <w:sz w:val="20"/>
          <w:szCs w:val="20"/>
        </w:rPr>
        <w:t>MVI</w:t>
      </w:r>
      <w:r w:rsidRPr="00B45B8E">
        <w:rPr>
          <w:rFonts w:ascii="Arial" w:hAnsi="Arial" w:cs="Arial"/>
          <w:sz w:val="20"/>
          <w:szCs w:val="20"/>
        </w:rPr>
        <w:t>,</w:t>
      </w:r>
    </w:p>
    <w:p w14:paraId="5EB9974C" w14:textId="77777777" w:rsidR="00561E9A" w:rsidRPr="00B45B8E" w:rsidRDefault="00561E9A" w:rsidP="00DD457D">
      <w:pPr>
        <w:widowControl w:val="0"/>
        <w:numPr>
          <w:ilvl w:val="0"/>
          <w:numId w:val="34"/>
        </w:numPr>
        <w:spacing w:line="276" w:lineRule="auto"/>
        <w:jc w:val="both"/>
        <w:rPr>
          <w:rFonts w:ascii="Arial" w:hAnsi="Arial" w:cs="Arial"/>
          <w:sz w:val="20"/>
          <w:szCs w:val="20"/>
        </w:rPr>
      </w:pPr>
      <w:r w:rsidRPr="00B45B8E">
        <w:rPr>
          <w:rFonts w:ascii="Arial" w:hAnsi="Arial" w:cs="Arial"/>
          <w:sz w:val="20"/>
          <w:szCs w:val="20"/>
        </w:rPr>
        <w:t>sodeluje z organi v sestavi ministrstva, s podporo štabu CZ RS na URSZR in drugimi ministrstvi,</w:t>
      </w:r>
    </w:p>
    <w:p w14:paraId="10EE33F3" w14:textId="7494A132" w:rsidR="00561E9A" w:rsidRPr="00B45B8E" w:rsidRDefault="00561E9A" w:rsidP="00DD457D">
      <w:pPr>
        <w:widowControl w:val="0"/>
        <w:numPr>
          <w:ilvl w:val="0"/>
          <w:numId w:val="34"/>
        </w:numPr>
        <w:spacing w:line="276" w:lineRule="auto"/>
        <w:jc w:val="both"/>
        <w:rPr>
          <w:rFonts w:ascii="Arial" w:hAnsi="Arial" w:cs="Arial"/>
          <w:sz w:val="20"/>
          <w:szCs w:val="20"/>
        </w:rPr>
      </w:pPr>
      <w:r w:rsidRPr="00B45B8E">
        <w:rPr>
          <w:rFonts w:ascii="Arial" w:hAnsi="Arial" w:cs="Arial"/>
          <w:sz w:val="20"/>
          <w:szCs w:val="20"/>
        </w:rPr>
        <w:t xml:space="preserve">pripravlja dnevna poročila o delovanju </w:t>
      </w:r>
      <w:r w:rsidR="00B30B20" w:rsidRPr="00B45B8E">
        <w:rPr>
          <w:rFonts w:ascii="Arial" w:hAnsi="Arial" w:cs="Arial"/>
          <w:sz w:val="20"/>
          <w:szCs w:val="20"/>
        </w:rPr>
        <w:t>MVI</w:t>
      </w:r>
      <w:r w:rsidRPr="00B45B8E">
        <w:rPr>
          <w:rFonts w:ascii="Arial" w:hAnsi="Arial" w:cs="Arial"/>
          <w:sz w:val="20"/>
          <w:szCs w:val="20"/>
        </w:rPr>
        <w:t xml:space="preserve"> in jih redno pošilja v podporo štabu CZRS na URSZR,</w:t>
      </w:r>
    </w:p>
    <w:p w14:paraId="7C917409" w14:textId="77777777" w:rsidR="00561E9A" w:rsidRPr="00B45B8E" w:rsidRDefault="00561E9A" w:rsidP="00DD457D">
      <w:pPr>
        <w:widowControl w:val="0"/>
        <w:numPr>
          <w:ilvl w:val="0"/>
          <w:numId w:val="34"/>
        </w:numPr>
        <w:spacing w:line="276" w:lineRule="auto"/>
        <w:jc w:val="both"/>
        <w:rPr>
          <w:rFonts w:ascii="Arial" w:hAnsi="Arial" w:cs="Arial"/>
          <w:sz w:val="20"/>
          <w:szCs w:val="20"/>
        </w:rPr>
      </w:pPr>
      <w:r w:rsidRPr="00B45B8E">
        <w:rPr>
          <w:rFonts w:ascii="Arial" w:hAnsi="Arial" w:cs="Arial"/>
          <w:sz w:val="20"/>
          <w:szCs w:val="20"/>
        </w:rPr>
        <w:t>opravlja druge naloge, po odločitvi vodje Koordinacijske skupine za odziv na naravno ali drugo nesrečo.</w:t>
      </w:r>
    </w:p>
    <w:bookmarkEnd w:id="16"/>
    <w:p w14:paraId="5A8F13A4" w14:textId="0CA696C2" w:rsidR="00B30B20" w:rsidRPr="00B45B8E" w:rsidRDefault="00B30B20" w:rsidP="00561E9A">
      <w:pPr>
        <w:spacing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7848"/>
      </w:tblGrid>
      <w:tr w:rsidR="00B30B20" w:rsidRPr="00B45B8E" w14:paraId="0566ABA5" w14:textId="77777777" w:rsidTr="00196B20">
        <w:tc>
          <w:tcPr>
            <w:tcW w:w="1214" w:type="dxa"/>
            <w:tcBorders>
              <w:top w:val="single" w:sz="4" w:space="0" w:color="auto"/>
              <w:left w:val="single" w:sz="4" w:space="0" w:color="auto"/>
              <w:bottom w:val="single" w:sz="4" w:space="0" w:color="auto"/>
              <w:right w:val="single" w:sz="4" w:space="0" w:color="auto"/>
            </w:tcBorders>
            <w:hideMark/>
          </w:tcPr>
          <w:p w14:paraId="049B3CFE" w14:textId="77777777" w:rsidR="00B30B20" w:rsidRPr="00B45B8E" w:rsidRDefault="00B30B20" w:rsidP="00196B20">
            <w:pPr>
              <w:jc w:val="both"/>
              <w:rPr>
                <w:rFonts w:ascii="Arial" w:hAnsi="Arial" w:cs="Arial"/>
                <w:sz w:val="20"/>
                <w:szCs w:val="20"/>
              </w:rPr>
            </w:pPr>
            <w:r w:rsidRPr="00B45B8E">
              <w:rPr>
                <w:rFonts w:ascii="Arial" w:hAnsi="Arial" w:cs="Arial"/>
                <w:sz w:val="20"/>
                <w:szCs w:val="20"/>
              </w:rPr>
              <w:t>Priloga 6</w:t>
            </w:r>
          </w:p>
        </w:tc>
        <w:tc>
          <w:tcPr>
            <w:tcW w:w="7848" w:type="dxa"/>
            <w:tcBorders>
              <w:top w:val="single" w:sz="4" w:space="0" w:color="auto"/>
              <w:left w:val="single" w:sz="4" w:space="0" w:color="auto"/>
              <w:bottom w:val="single" w:sz="4" w:space="0" w:color="auto"/>
              <w:right w:val="single" w:sz="4" w:space="0" w:color="auto"/>
            </w:tcBorders>
            <w:hideMark/>
          </w:tcPr>
          <w:p w14:paraId="527FA195" w14:textId="4F0C4912" w:rsidR="00B30B20" w:rsidRPr="00B45B8E" w:rsidRDefault="00B30B20" w:rsidP="00B30B20">
            <w:pPr>
              <w:rPr>
                <w:rFonts w:ascii="Arial" w:hAnsi="Arial" w:cs="Arial"/>
                <w:bCs/>
                <w:sz w:val="20"/>
                <w:szCs w:val="20"/>
              </w:rPr>
            </w:pPr>
            <w:r w:rsidRPr="00B45B8E">
              <w:rPr>
                <w:rFonts w:ascii="Arial" w:hAnsi="Arial" w:cs="Arial"/>
                <w:bCs/>
                <w:sz w:val="20"/>
                <w:szCs w:val="20"/>
              </w:rPr>
              <w:t>Seznam oseb, ki so na ministrstvu zadolženi za koordinacijo izvajanja zaščitnih ukrepov</w:t>
            </w:r>
          </w:p>
        </w:tc>
      </w:tr>
    </w:tbl>
    <w:p w14:paraId="475F5E51" w14:textId="77777777" w:rsidR="00B30B20" w:rsidRPr="00B45B8E" w:rsidRDefault="00B30B20" w:rsidP="00B30B20">
      <w:pPr>
        <w:spacing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7848"/>
      </w:tblGrid>
      <w:tr w:rsidR="00C40EBB" w:rsidRPr="00B45B8E" w14:paraId="7CCE3BC9" w14:textId="77777777" w:rsidTr="00196B20">
        <w:tc>
          <w:tcPr>
            <w:tcW w:w="1214" w:type="dxa"/>
            <w:tcBorders>
              <w:top w:val="single" w:sz="4" w:space="0" w:color="auto"/>
              <w:left w:val="single" w:sz="4" w:space="0" w:color="auto"/>
              <w:bottom w:val="single" w:sz="4" w:space="0" w:color="auto"/>
              <w:right w:val="single" w:sz="4" w:space="0" w:color="auto"/>
            </w:tcBorders>
            <w:hideMark/>
          </w:tcPr>
          <w:p w14:paraId="30B213D5" w14:textId="768F91A3" w:rsidR="00B30B20" w:rsidRPr="00B45B8E" w:rsidRDefault="00B30B20" w:rsidP="00196B20">
            <w:pPr>
              <w:jc w:val="both"/>
              <w:rPr>
                <w:rFonts w:ascii="Arial" w:hAnsi="Arial" w:cs="Arial"/>
                <w:sz w:val="20"/>
                <w:szCs w:val="20"/>
              </w:rPr>
            </w:pPr>
            <w:r w:rsidRPr="00B45B8E">
              <w:rPr>
                <w:rFonts w:ascii="Arial" w:hAnsi="Arial" w:cs="Arial"/>
                <w:sz w:val="20"/>
                <w:szCs w:val="20"/>
              </w:rPr>
              <w:t xml:space="preserve">Priloga </w:t>
            </w:r>
            <w:r w:rsidR="00896477" w:rsidRPr="00B45B8E">
              <w:rPr>
                <w:rFonts w:ascii="Arial" w:hAnsi="Arial" w:cs="Arial"/>
                <w:sz w:val="20"/>
                <w:szCs w:val="20"/>
              </w:rPr>
              <w:t>7</w:t>
            </w:r>
          </w:p>
        </w:tc>
        <w:tc>
          <w:tcPr>
            <w:tcW w:w="7848" w:type="dxa"/>
            <w:tcBorders>
              <w:top w:val="single" w:sz="4" w:space="0" w:color="auto"/>
              <w:left w:val="single" w:sz="4" w:space="0" w:color="auto"/>
              <w:bottom w:val="single" w:sz="4" w:space="0" w:color="auto"/>
              <w:right w:val="single" w:sz="4" w:space="0" w:color="auto"/>
            </w:tcBorders>
            <w:hideMark/>
          </w:tcPr>
          <w:p w14:paraId="3AAF9404" w14:textId="77777777" w:rsidR="00B30B20" w:rsidRPr="00B45B8E" w:rsidRDefault="00B30B20" w:rsidP="00196B20">
            <w:pPr>
              <w:jc w:val="both"/>
              <w:rPr>
                <w:rFonts w:ascii="Arial" w:hAnsi="Arial" w:cs="Arial"/>
                <w:sz w:val="20"/>
                <w:szCs w:val="20"/>
              </w:rPr>
            </w:pPr>
            <w:r w:rsidRPr="00B45B8E">
              <w:rPr>
                <w:rFonts w:ascii="Arial" w:hAnsi="Arial" w:cs="Arial"/>
                <w:sz w:val="20"/>
                <w:szCs w:val="20"/>
              </w:rPr>
              <w:t>Sklep o uvedbi dežurstva v Ministrstvu za vzgojo in izobraževanje</w:t>
            </w:r>
          </w:p>
        </w:tc>
      </w:tr>
    </w:tbl>
    <w:p w14:paraId="4771D2CA" w14:textId="77777777" w:rsidR="00B30B20" w:rsidRPr="00B45B8E" w:rsidRDefault="00B30B20" w:rsidP="00B30B20">
      <w:pPr>
        <w:spacing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7848"/>
      </w:tblGrid>
      <w:tr w:rsidR="00C40EBB" w:rsidRPr="00B45B8E" w14:paraId="7B7CDF11" w14:textId="77777777" w:rsidTr="00196B20">
        <w:tc>
          <w:tcPr>
            <w:tcW w:w="1214" w:type="dxa"/>
            <w:tcBorders>
              <w:top w:val="single" w:sz="4" w:space="0" w:color="auto"/>
              <w:left w:val="single" w:sz="4" w:space="0" w:color="auto"/>
              <w:bottom w:val="single" w:sz="4" w:space="0" w:color="auto"/>
              <w:right w:val="single" w:sz="4" w:space="0" w:color="auto"/>
            </w:tcBorders>
            <w:hideMark/>
          </w:tcPr>
          <w:p w14:paraId="74B078BB" w14:textId="4A390627" w:rsidR="00B30B20" w:rsidRPr="00B45B8E" w:rsidRDefault="00B30B20" w:rsidP="00B30B20">
            <w:pPr>
              <w:jc w:val="both"/>
              <w:rPr>
                <w:rFonts w:ascii="Arial" w:hAnsi="Arial" w:cs="Arial"/>
                <w:sz w:val="20"/>
                <w:szCs w:val="20"/>
              </w:rPr>
            </w:pPr>
            <w:r w:rsidRPr="00B45B8E">
              <w:rPr>
                <w:rFonts w:ascii="Arial" w:hAnsi="Arial" w:cs="Arial"/>
                <w:sz w:val="20"/>
                <w:szCs w:val="20"/>
              </w:rPr>
              <w:t xml:space="preserve">Priloga </w:t>
            </w:r>
            <w:r w:rsidR="00896477" w:rsidRPr="00B45B8E">
              <w:rPr>
                <w:rFonts w:ascii="Arial" w:hAnsi="Arial" w:cs="Arial"/>
                <w:sz w:val="20"/>
                <w:szCs w:val="20"/>
              </w:rPr>
              <w:t>8</w:t>
            </w:r>
          </w:p>
        </w:tc>
        <w:tc>
          <w:tcPr>
            <w:tcW w:w="7848" w:type="dxa"/>
            <w:tcBorders>
              <w:top w:val="single" w:sz="4" w:space="0" w:color="auto"/>
              <w:left w:val="single" w:sz="4" w:space="0" w:color="auto"/>
              <w:bottom w:val="single" w:sz="4" w:space="0" w:color="auto"/>
              <w:right w:val="single" w:sz="4" w:space="0" w:color="auto"/>
            </w:tcBorders>
            <w:hideMark/>
          </w:tcPr>
          <w:p w14:paraId="3114869C" w14:textId="41FD2633" w:rsidR="00B30B20" w:rsidRPr="00B45B8E" w:rsidRDefault="00B30B20" w:rsidP="00B30B20">
            <w:pPr>
              <w:jc w:val="both"/>
              <w:rPr>
                <w:rFonts w:ascii="Arial" w:hAnsi="Arial" w:cs="Arial"/>
                <w:sz w:val="20"/>
                <w:szCs w:val="20"/>
              </w:rPr>
            </w:pPr>
            <w:r w:rsidRPr="00B45B8E">
              <w:rPr>
                <w:rFonts w:ascii="Arial" w:hAnsi="Arial" w:cs="Arial"/>
                <w:sz w:val="20"/>
                <w:szCs w:val="20"/>
              </w:rPr>
              <w:t>Navodila za izvajanje dežurne službe v Ministrstvu za vzgojo in izobraževanje</w:t>
            </w:r>
          </w:p>
        </w:tc>
      </w:tr>
    </w:tbl>
    <w:p w14:paraId="44A4B481" w14:textId="77777777" w:rsidR="00B30B20" w:rsidRPr="00B45B8E" w:rsidRDefault="00B30B20" w:rsidP="00B30B20">
      <w:pPr>
        <w:spacing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7848"/>
      </w:tblGrid>
      <w:tr w:rsidR="00C40EBB" w:rsidRPr="00B45B8E" w14:paraId="162C4870" w14:textId="77777777" w:rsidTr="00196B20">
        <w:tc>
          <w:tcPr>
            <w:tcW w:w="1214" w:type="dxa"/>
            <w:tcBorders>
              <w:top w:val="single" w:sz="4" w:space="0" w:color="auto"/>
              <w:left w:val="single" w:sz="4" w:space="0" w:color="auto"/>
              <w:bottom w:val="single" w:sz="4" w:space="0" w:color="auto"/>
              <w:right w:val="single" w:sz="4" w:space="0" w:color="auto"/>
            </w:tcBorders>
            <w:hideMark/>
          </w:tcPr>
          <w:p w14:paraId="7DADA49C" w14:textId="10524B98" w:rsidR="00B30B20" w:rsidRPr="00B45B8E" w:rsidRDefault="00B30B20" w:rsidP="00B30B20">
            <w:pPr>
              <w:jc w:val="both"/>
              <w:rPr>
                <w:rFonts w:ascii="Arial" w:hAnsi="Arial" w:cs="Arial"/>
                <w:sz w:val="20"/>
                <w:szCs w:val="20"/>
              </w:rPr>
            </w:pPr>
            <w:r w:rsidRPr="00B45B8E">
              <w:rPr>
                <w:rFonts w:ascii="Arial" w:hAnsi="Arial" w:cs="Arial"/>
                <w:sz w:val="20"/>
                <w:szCs w:val="20"/>
              </w:rPr>
              <w:t xml:space="preserve">Priloga </w:t>
            </w:r>
            <w:r w:rsidR="00896477" w:rsidRPr="00B45B8E">
              <w:rPr>
                <w:rFonts w:ascii="Arial" w:hAnsi="Arial" w:cs="Arial"/>
                <w:sz w:val="20"/>
                <w:szCs w:val="20"/>
              </w:rPr>
              <w:t>9</w:t>
            </w:r>
          </w:p>
        </w:tc>
        <w:tc>
          <w:tcPr>
            <w:tcW w:w="7848" w:type="dxa"/>
            <w:tcBorders>
              <w:top w:val="single" w:sz="4" w:space="0" w:color="auto"/>
              <w:left w:val="single" w:sz="4" w:space="0" w:color="auto"/>
              <w:bottom w:val="single" w:sz="4" w:space="0" w:color="auto"/>
              <w:right w:val="single" w:sz="4" w:space="0" w:color="auto"/>
            </w:tcBorders>
            <w:hideMark/>
          </w:tcPr>
          <w:p w14:paraId="0990E19F" w14:textId="3CF11F41" w:rsidR="00B30B20" w:rsidRPr="00B45B8E" w:rsidRDefault="00B30B20" w:rsidP="00B30B20">
            <w:pPr>
              <w:jc w:val="both"/>
              <w:rPr>
                <w:rFonts w:ascii="Arial" w:hAnsi="Arial" w:cs="Arial"/>
                <w:sz w:val="20"/>
                <w:szCs w:val="20"/>
              </w:rPr>
            </w:pPr>
            <w:r w:rsidRPr="00B45B8E">
              <w:rPr>
                <w:rFonts w:ascii="Arial" w:hAnsi="Arial" w:cs="Arial"/>
                <w:sz w:val="20"/>
                <w:szCs w:val="20"/>
              </w:rPr>
              <w:t>Lista razporeda dežurstev</w:t>
            </w:r>
          </w:p>
        </w:tc>
      </w:tr>
    </w:tbl>
    <w:p w14:paraId="26E153A6" w14:textId="77777777" w:rsidR="00B30B20" w:rsidRPr="00B45B8E" w:rsidRDefault="00B30B20" w:rsidP="00B30B20">
      <w:pPr>
        <w:spacing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7848"/>
      </w:tblGrid>
      <w:tr w:rsidR="00C40EBB" w:rsidRPr="00B45B8E" w14:paraId="1B48903E" w14:textId="77777777" w:rsidTr="00196B20">
        <w:tc>
          <w:tcPr>
            <w:tcW w:w="1214" w:type="dxa"/>
            <w:tcBorders>
              <w:top w:val="single" w:sz="4" w:space="0" w:color="auto"/>
              <w:left w:val="single" w:sz="4" w:space="0" w:color="auto"/>
              <w:bottom w:val="single" w:sz="4" w:space="0" w:color="auto"/>
              <w:right w:val="single" w:sz="4" w:space="0" w:color="auto"/>
            </w:tcBorders>
            <w:hideMark/>
          </w:tcPr>
          <w:p w14:paraId="2D52C426" w14:textId="41D236F5" w:rsidR="00B30B20" w:rsidRPr="00B45B8E" w:rsidRDefault="00B30B20" w:rsidP="00196B20">
            <w:pPr>
              <w:jc w:val="both"/>
              <w:rPr>
                <w:rFonts w:ascii="Arial" w:hAnsi="Arial" w:cs="Arial"/>
                <w:sz w:val="20"/>
                <w:szCs w:val="20"/>
              </w:rPr>
            </w:pPr>
            <w:r w:rsidRPr="00B45B8E">
              <w:rPr>
                <w:rFonts w:ascii="Arial" w:hAnsi="Arial" w:cs="Arial"/>
                <w:sz w:val="20"/>
                <w:szCs w:val="20"/>
              </w:rPr>
              <w:t>Priloga 1</w:t>
            </w:r>
            <w:r w:rsidR="00896477" w:rsidRPr="00B45B8E">
              <w:rPr>
                <w:rFonts w:ascii="Arial" w:hAnsi="Arial" w:cs="Arial"/>
                <w:sz w:val="20"/>
                <w:szCs w:val="20"/>
              </w:rPr>
              <w:t>0</w:t>
            </w:r>
          </w:p>
        </w:tc>
        <w:tc>
          <w:tcPr>
            <w:tcW w:w="7848" w:type="dxa"/>
            <w:tcBorders>
              <w:top w:val="single" w:sz="4" w:space="0" w:color="auto"/>
              <w:left w:val="single" w:sz="4" w:space="0" w:color="auto"/>
              <w:bottom w:val="single" w:sz="4" w:space="0" w:color="auto"/>
              <w:right w:val="single" w:sz="4" w:space="0" w:color="auto"/>
            </w:tcBorders>
            <w:hideMark/>
          </w:tcPr>
          <w:p w14:paraId="5B3BAC29" w14:textId="26F475F3" w:rsidR="00B30B20" w:rsidRPr="00B45B8E" w:rsidRDefault="00977B94" w:rsidP="00196B20">
            <w:pPr>
              <w:jc w:val="both"/>
              <w:rPr>
                <w:rFonts w:ascii="Arial" w:hAnsi="Arial" w:cs="Arial"/>
                <w:sz w:val="20"/>
                <w:szCs w:val="20"/>
              </w:rPr>
            </w:pPr>
            <w:bookmarkStart w:id="17" w:name="_Hlk164576777"/>
            <w:r w:rsidRPr="00B45B8E">
              <w:rPr>
                <w:rFonts w:ascii="Arial" w:hAnsi="Arial" w:cs="Arial"/>
                <w:sz w:val="20"/>
                <w:szCs w:val="20"/>
              </w:rPr>
              <w:t>Obvestilo javnosti o uvedbi dežurne službe</w:t>
            </w:r>
            <w:bookmarkEnd w:id="17"/>
          </w:p>
        </w:tc>
      </w:tr>
    </w:tbl>
    <w:p w14:paraId="5038EBFC" w14:textId="77777777" w:rsidR="00FB5EF5" w:rsidRPr="00B45B8E" w:rsidRDefault="00FB5EF5" w:rsidP="00B30B20">
      <w:pPr>
        <w:spacing w:line="276" w:lineRule="auto"/>
        <w:rPr>
          <w:rFonts w:ascii="Arial" w:hAnsi="Arial" w:cs="Arial"/>
          <w:sz w:val="20"/>
          <w:szCs w:val="20"/>
        </w:rPr>
      </w:pPr>
    </w:p>
    <w:p w14:paraId="720BB9FD" w14:textId="715F6136" w:rsidR="00193F21" w:rsidRPr="00B45B8E" w:rsidRDefault="00193F21" w:rsidP="00193F21">
      <w:pPr>
        <w:jc w:val="both"/>
        <w:rPr>
          <w:rFonts w:ascii="Arial" w:hAnsi="Arial" w:cs="Arial"/>
          <w:bCs/>
          <w:sz w:val="22"/>
          <w:szCs w:val="22"/>
        </w:rPr>
      </w:pPr>
      <w:r w:rsidRPr="00B45B8E">
        <w:rPr>
          <w:rFonts w:ascii="Arial" w:hAnsi="Arial" w:cs="Arial"/>
          <w:bCs/>
          <w:sz w:val="22"/>
          <w:szCs w:val="22"/>
        </w:rPr>
        <w:t xml:space="preserve">2.2.1.4. </w:t>
      </w:r>
      <w:r w:rsidRPr="00B45B8E">
        <w:rPr>
          <w:rFonts w:ascii="Arial" w:hAnsi="Arial" w:cs="Arial"/>
          <w:sz w:val="22"/>
          <w:szCs w:val="22"/>
        </w:rPr>
        <w:t>Delo recepcije MVI</w:t>
      </w:r>
    </w:p>
    <w:p w14:paraId="27895ABE" w14:textId="77777777" w:rsidR="00193F21" w:rsidRPr="00B45B8E" w:rsidRDefault="00193F21" w:rsidP="00193F21">
      <w:pPr>
        <w:spacing w:line="276" w:lineRule="auto"/>
        <w:jc w:val="both"/>
        <w:rPr>
          <w:rFonts w:ascii="Arial" w:hAnsi="Arial" w:cs="Arial"/>
          <w:bCs/>
          <w:iCs/>
          <w:sz w:val="18"/>
          <w:szCs w:val="18"/>
        </w:rPr>
      </w:pPr>
    </w:p>
    <w:p w14:paraId="0CEDCAB7" w14:textId="77777777" w:rsidR="00193F21" w:rsidRPr="00B45B8E" w:rsidRDefault="00193F21" w:rsidP="00193F21">
      <w:pPr>
        <w:pStyle w:val="Odstavekseznama"/>
        <w:spacing w:line="276" w:lineRule="auto"/>
        <w:ind w:left="0"/>
        <w:jc w:val="both"/>
        <w:rPr>
          <w:rFonts w:cs="Arial"/>
          <w:bCs/>
          <w:szCs w:val="20"/>
        </w:rPr>
      </w:pPr>
      <w:r w:rsidRPr="00B45B8E">
        <w:rPr>
          <w:rFonts w:cs="Arial"/>
          <w:szCs w:val="20"/>
        </w:rPr>
        <w:t xml:space="preserve">Zaradi manjšega števila ljudi na delovnih mestih ter tudi zaradi manjšega števila strank se organizira Receptorska služba </w:t>
      </w:r>
      <w:r w:rsidRPr="00B45B8E">
        <w:rPr>
          <w:rFonts w:cs="Arial"/>
          <w:bCs/>
          <w:szCs w:val="20"/>
        </w:rPr>
        <w:t xml:space="preserve">samo na sedežu ministrstva na Masarykovi 16 in Kotnikovi 38, Ljubljana. Delovni čas recepcije bo predvidoma samo od 8 do 16 ure, vstop v obe stavbi bo za zaposlene mogoč med 6.00 in 22.00 uro. </w:t>
      </w:r>
    </w:p>
    <w:p w14:paraId="19868F5F" w14:textId="77777777" w:rsidR="00193F21" w:rsidRPr="00B45B8E" w:rsidRDefault="00193F21" w:rsidP="00193F21">
      <w:pPr>
        <w:pStyle w:val="Bodytext20"/>
        <w:shd w:val="clear" w:color="auto" w:fill="auto"/>
        <w:spacing w:before="0" w:after="0" w:line="276" w:lineRule="auto"/>
        <w:rPr>
          <w:rFonts w:ascii="Arial" w:hAnsi="Arial" w:cs="Arial"/>
          <w:sz w:val="20"/>
          <w:szCs w:val="20"/>
        </w:rPr>
      </w:pPr>
    </w:p>
    <w:p w14:paraId="5A36EE86" w14:textId="77777777" w:rsidR="00193F21" w:rsidRPr="00B45B8E" w:rsidRDefault="00193F21" w:rsidP="00193F21">
      <w:pPr>
        <w:pStyle w:val="Bodytext20"/>
        <w:shd w:val="clear" w:color="auto" w:fill="auto"/>
        <w:spacing w:before="0" w:after="0" w:line="276" w:lineRule="auto"/>
        <w:rPr>
          <w:rFonts w:ascii="Arial" w:hAnsi="Arial" w:cs="Arial"/>
          <w:sz w:val="20"/>
          <w:szCs w:val="20"/>
        </w:rPr>
      </w:pPr>
      <w:r w:rsidRPr="00B45B8E">
        <w:rPr>
          <w:rFonts w:ascii="Arial" w:hAnsi="Arial" w:cs="Arial"/>
          <w:sz w:val="20"/>
          <w:szCs w:val="20"/>
        </w:rPr>
        <w:t>Navodila se objavijo na intranetni strani ministrstva.</w:t>
      </w:r>
    </w:p>
    <w:p w14:paraId="7858D897" w14:textId="77777777" w:rsidR="00193F21" w:rsidRPr="00B45B8E" w:rsidRDefault="00193F21" w:rsidP="00193F21">
      <w:pPr>
        <w:spacing w:line="276" w:lineRule="auto"/>
        <w:rPr>
          <w:rFonts w:ascii="Arial" w:hAnsi="Arial" w:cs="Arial"/>
          <w:sz w:val="18"/>
          <w:szCs w:val="18"/>
        </w:rPr>
      </w:pPr>
    </w:p>
    <w:p w14:paraId="44021423" w14:textId="025C5965" w:rsidR="00F665ED" w:rsidRPr="00B45B8E" w:rsidRDefault="00F665ED" w:rsidP="00F665ED">
      <w:pPr>
        <w:spacing w:line="276" w:lineRule="auto"/>
        <w:jc w:val="both"/>
        <w:rPr>
          <w:rFonts w:ascii="Arial" w:hAnsi="Arial" w:cs="Arial"/>
          <w:b/>
          <w:iCs/>
          <w:sz w:val="22"/>
          <w:szCs w:val="22"/>
        </w:rPr>
      </w:pPr>
      <w:r w:rsidRPr="00B45B8E">
        <w:rPr>
          <w:rFonts w:ascii="Arial" w:hAnsi="Arial" w:cs="Arial"/>
          <w:b/>
          <w:iCs/>
          <w:sz w:val="22"/>
          <w:szCs w:val="22"/>
        </w:rPr>
        <w:t>2.2.2   Zveze</w:t>
      </w:r>
      <w:r w:rsidR="00D10548" w:rsidRPr="00B45B8E">
        <w:rPr>
          <w:rFonts w:ascii="Arial" w:hAnsi="Arial" w:cs="Arial"/>
          <w:b/>
          <w:iCs/>
          <w:sz w:val="22"/>
          <w:szCs w:val="22"/>
        </w:rPr>
        <w:t xml:space="preserve"> in kurirska služba</w:t>
      </w:r>
    </w:p>
    <w:p w14:paraId="0E5A8C76" w14:textId="77777777" w:rsidR="00F665ED" w:rsidRPr="00B45B8E" w:rsidRDefault="00F665ED" w:rsidP="003A4090">
      <w:pPr>
        <w:spacing w:line="276" w:lineRule="auto"/>
        <w:rPr>
          <w:rFonts w:ascii="Arial" w:hAnsi="Arial" w:cs="Arial"/>
          <w:sz w:val="20"/>
          <w:szCs w:val="20"/>
        </w:rPr>
      </w:pPr>
    </w:p>
    <w:p w14:paraId="42CB30EE" w14:textId="58892334" w:rsidR="00F665ED" w:rsidRPr="00B45B8E" w:rsidRDefault="00F665ED" w:rsidP="003A4090">
      <w:pPr>
        <w:spacing w:line="276" w:lineRule="auto"/>
        <w:jc w:val="both"/>
        <w:rPr>
          <w:rFonts w:ascii="Arial" w:hAnsi="Arial" w:cs="Arial"/>
          <w:sz w:val="20"/>
          <w:szCs w:val="20"/>
        </w:rPr>
      </w:pPr>
      <w:r w:rsidRPr="00B45B8E">
        <w:rPr>
          <w:rFonts w:ascii="Arial" w:hAnsi="Arial" w:cs="Arial"/>
          <w:sz w:val="20"/>
          <w:szCs w:val="20"/>
        </w:rPr>
        <w:t>Ob jedrski in radiološki nesreči se bodo na Ministrstvu za vzgojo in izobraževanje uporabljale vse razpoložljive zveze:</w:t>
      </w:r>
    </w:p>
    <w:p w14:paraId="0820FECB" w14:textId="77777777" w:rsidR="00F665ED" w:rsidRPr="00B45B8E" w:rsidRDefault="00F665ED" w:rsidP="00DD457D">
      <w:pPr>
        <w:numPr>
          <w:ilvl w:val="0"/>
          <w:numId w:val="35"/>
        </w:numPr>
        <w:spacing w:line="276" w:lineRule="auto"/>
        <w:jc w:val="both"/>
        <w:rPr>
          <w:rFonts w:ascii="Arial" w:hAnsi="Arial" w:cs="Arial"/>
          <w:sz w:val="20"/>
          <w:szCs w:val="20"/>
        </w:rPr>
      </w:pPr>
      <w:r w:rsidRPr="00B45B8E">
        <w:rPr>
          <w:rFonts w:ascii="Arial" w:hAnsi="Arial" w:cs="Arial"/>
          <w:sz w:val="20"/>
          <w:szCs w:val="20"/>
        </w:rPr>
        <w:t>sistem stacionarne telefonije,</w:t>
      </w:r>
    </w:p>
    <w:p w14:paraId="74DB6D89" w14:textId="77777777" w:rsidR="00F665ED" w:rsidRPr="00B45B8E" w:rsidRDefault="00F665ED" w:rsidP="00DD457D">
      <w:pPr>
        <w:numPr>
          <w:ilvl w:val="0"/>
          <w:numId w:val="35"/>
        </w:numPr>
        <w:spacing w:line="276" w:lineRule="auto"/>
        <w:jc w:val="both"/>
        <w:rPr>
          <w:rFonts w:ascii="Arial" w:hAnsi="Arial" w:cs="Arial"/>
          <w:sz w:val="20"/>
          <w:szCs w:val="20"/>
        </w:rPr>
      </w:pPr>
      <w:r w:rsidRPr="00B45B8E">
        <w:rPr>
          <w:rFonts w:ascii="Arial" w:hAnsi="Arial" w:cs="Arial"/>
          <w:sz w:val="20"/>
          <w:szCs w:val="20"/>
        </w:rPr>
        <w:t>sistem mobilne telefonije in prenosa podatkov,</w:t>
      </w:r>
    </w:p>
    <w:p w14:paraId="21061F07" w14:textId="21B4093B" w:rsidR="00F665ED" w:rsidRPr="00B45B8E" w:rsidRDefault="00F665ED" w:rsidP="00DD457D">
      <w:pPr>
        <w:numPr>
          <w:ilvl w:val="0"/>
          <w:numId w:val="35"/>
        </w:numPr>
        <w:spacing w:line="276" w:lineRule="auto"/>
        <w:jc w:val="both"/>
        <w:rPr>
          <w:rFonts w:ascii="Arial" w:hAnsi="Arial" w:cs="Arial"/>
          <w:sz w:val="20"/>
          <w:szCs w:val="20"/>
        </w:rPr>
      </w:pPr>
      <w:r w:rsidRPr="00B45B8E">
        <w:rPr>
          <w:rFonts w:ascii="Arial" w:hAnsi="Arial" w:cs="Arial"/>
          <w:sz w:val="20"/>
          <w:szCs w:val="20"/>
        </w:rPr>
        <w:t>informacijsko-komunikacijski sistem (internet, intranet MVI, imenik MVI,..).</w:t>
      </w:r>
    </w:p>
    <w:p w14:paraId="5A6D6AFB" w14:textId="61FBC4D9" w:rsidR="00F665ED" w:rsidRPr="00B45B8E" w:rsidRDefault="00F665ED" w:rsidP="003A4090">
      <w:pPr>
        <w:spacing w:line="276" w:lineRule="auto"/>
        <w:rPr>
          <w:rFonts w:ascii="Arial" w:hAnsi="Arial" w:cs="Arial"/>
          <w:sz w:val="20"/>
          <w:szCs w:val="20"/>
        </w:rPr>
      </w:pPr>
    </w:p>
    <w:p w14:paraId="12BB9226" w14:textId="55EA9193" w:rsidR="00D10548" w:rsidRPr="00B45B8E" w:rsidRDefault="00D10548" w:rsidP="003A4090">
      <w:pPr>
        <w:spacing w:line="276" w:lineRule="auto"/>
        <w:rPr>
          <w:rFonts w:ascii="Arial" w:hAnsi="Arial" w:cs="Arial"/>
          <w:sz w:val="20"/>
          <w:szCs w:val="20"/>
        </w:rPr>
      </w:pPr>
      <w:r w:rsidRPr="00B45B8E">
        <w:rPr>
          <w:rFonts w:ascii="Arial" w:hAnsi="Arial" w:cs="Arial"/>
          <w:sz w:val="20"/>
          <w:szCs w:val="20"/>
        </w:rPr>
        <w:t>Za prenos informacij  se uporablja tudi kurirska služba ministrstva.</w:t>
      </w:r>
    </w:p>
    <w:p w14:paraId="22DF9B22" w14:textId="77777777" w:rsidR="00D10548" w:rsidRPr="00B45B8E" w:rsidRDefault="00D10548" w:rsidP="003A4090">
      <w:pPr>
        <w:spacing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7848"/>
      </w:tblGrid>
      <w:tr w:rsidR="00F665ED" w:rsidRPr="00B45B8E" w14:paraId="4ED7F85D" w14:textId="77777777" w:rsidTr="00FC486C">
        <w:tc>
          <w:tcPr>
            <w:tcW w:w="1214" w:type="dxa"/>
            <w:tcBorders>
              <w:top w:val="single" w:sz="4" w:space="0" w:color="auto"/>
              <w:left w:val="single" w:sz="4" w:space="0" w:color="auto"/>
              <w:bottom w:val="single" w:sz="4" w:space="0" w:color="auto"/>
              <w:right w:val="single" w:sz="4" w:space="0" w:color="auto"/>
            </w:tcBorders>
            <w:hideMark/>
          </w:tcPr>
          <w:p w14:paraId="32AE107A" w14:textId="4128C560" w:rsidR="00F665ED" w:rsidRPr="00B45B8E" w:rsidRDefault="00F665ED" w:rsidP="003A4090">
            <w:pPr>
              <w:spacing w:line="276" w:lineRule="auto"/>
              <w:jc w:val="both"/>
              <w:rPr>
                <w:rFonts w:ascii="Arial" w:hAnsi="Arial" w:cs="Arial"/>
                <w:sz w:val="20"/>
                <w:szCs w:val="20"/>
              </w:rPr>
            </w:pPr>
            <w:r w:rsidRPr="00B45B8E">
              <w:rPr>
                <w:rFonts w:ascii="Arial" w:hAnsi="Arial" w:cs="Arial"/>
                <w:sz w:val="20"/>
                <w:szCs w:val="20"/>
              </w:rPr>
              <w:t>Priloga 11</w:t>
            </w:r>
          </w:p>
        </w:tc>
        <w:tc>
          <w:tcPr>
            <w:tcW w:w="7848" w:type="dxa"/>
            <w:tcBorders>
              <w:top w:val="single" w:sz="4" w:space="0" w:color="auto"/>
              <w:left w:val="single" w:sz="4" w:space="0" w:color="auto"/>
              <w:bottom w:val="single" w:sz="4" w:space="0" w:color="auto"/>
              <w:right w:val="single" w:sz="4" w:space="0" w:color="auto"/>
            </w:tcBorders>
            <w:hideMark/>
          </w:tcPr>
          <w:p w14:paraId="5ABAE45F" w14:textId="4CE207BA" w:rsidR="00F665ED" w:rsidRPr="00B45B8E" w:rsidRDefault="00BF7F5F" w:rsidP="003A4090">
            <w:pPr>
              <w:spacing w:line="276" w:lineRule="auto"/>
              <w:jc w:val="both"/>
              <w:rPr>
                <w:rFonts w:ascii="Arial" w:hAnsi="Arial" w:cs="Arial"/>
                <w:sz w:val="20"/>
                <w:szCs w:val="20"/>
              </w:rPr>
            </w:pPr>
            <w:r w:rsidRPr="00B45B8E">
              <w:rPr>
                <w:rFonts w:ascii="Arial" w:hAnsi="Arial" w:cs="Arial"/>
                <w:sz w:val="20"/>
                <w:szCs w:val="20"/>
              </w:rPr>
              <w:t>Seznam kontaktnih oseb MVI za zveze in kurirsko službo</w:t>
            </w:r>
          </w:p>
        </w:tc>
      </w:tr>
    </w:tbl>
    <w:p w14:paraId="4E5FD82F" w14:textId="77777777" w:rsidR="00F665ED" w:rsidRPr="00B45B8E" w:rsidRDefault="00F665ED" w:rsidP="003A4090">
      <w:pPr>
        <w:pStyle w:val="Odstavekseznama"/>
        <w:spacing w:line="276" w:lineRule="auto"/>
        <w:ind w:left="360"/>
        <w:rPr>
          <w:rFonts w:cs="Arial"/>
          <w:szCs w:val="20"/>
        </w:rPr>
      </w:pPr>
    </w:p>
    <w:p w14:paraId="05BB15A1" w14:textId="1A801019" w:rsidR="00C40EBB" w:rsidRPr="00B45B8E" w:rsidRDefault="00C40EBB" w:rsidP="003A4090">
      <w:pPr>
        <w:spacing w:line="276" w:lineRule="auto"/>
        <w:jc w:val="both"/>
        <w:rPr>
          <w:rFonts w:ascii="Arial" w:hAnsi="Arial" w:cs="Arial"/>
          <w:b/>
          <w:iCs/>
          <w:sz w:val="22"/>
          <w:szCs w:val="22"/>
        </w:rPr>
      </w:pPr>
      <w:r w:rsidRPr="00B45B8E">
        <w:rPr>
          <w:rFonts w:ascii="Arial" w:hAnsi="Arial" w:cs="Arial"/>
          <w:b/>
          <w:iCs/>
          <w:sz w:val="22"/>
          <w:szCs w:val="22"/>
        </w:rPr>
        <w:t>2.2.3   Prednostne naloge MVI</w:t>
      </w:r>
      <w:r w:rsidR="0005408D" w:rsidRPr="00B45B8E">
        <w:rPr>
          <w:rFonts w:ascii="Arial" w:hAnsi="Arial" w:cs="Arial"/>
          <w:b/>
          <w:iCs/>
          <w:sz w:val="22"/>
          <w:szCs w:val="22"/>
        </w:rPr>
        <w:t xml:space="preserve"> ob jedrski nesreči v NEK</w:t>
      </w:r>
    </w:p>
    <w:p w14:paraId="150571F3" w14:textId="0CF13133" w:rsidR="00C40EBB" w:rsidRPr="00B45B8E" w:rsidRDefault="00C40EBB" w:rsidP="003A4090">
      <w:pPr>
        <w:spacing w:line="276" w:lineRule="auto"/>
        <w:jc w:val="both"/>
        <w:rPr>
          <w:rFonts w:ascii="Arial" w:hAnsi="Arial" w:cs="Arial"/>
          <w:b/>
          <w:iCs/>
          <w:sz w:val="22"/>
          <w:szCs w:val="22"/>
        </w:rPr>
      </w:pPr>
    </w:p>
    <w:p w14:paraId="64FFCACE" w14:textId="6BA352EE" w:rsidR="00C40EBB" w:rsidRPr="00B45B8E" w:rsidRDefault="0005408D" w:rsidP="00DD457D">
      <w:pPr>
        <w:pStyle w:val="Bodytext20"/>
        <w:numPr>
          <w:ilvl w:val="0"/>
          <w:numId w:val="36"/>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DIREKTORAT ZA PREDŠOLSKO VZGOJO IN OSNOVNO ŠOLSTVO</w:t>
      </w:r>
    </w:p>
    <w:p w14:paraId="73B1720A" w14:textId="77777777" w:rsidR="007A6E37" w:rsidRPr="00B45B8E" w:rsidRDefault="007A6E37" w:rsidP="003A4090">
      <w:pPr>
        <w:pStyle w:val="Bodytext20"/>
        <w:shd w:val="clear" w:color="auto" w:fill="auto"/>
        <w:spacing w:before="0" w:after="0" w:line="276" w:lineRule="auto"/>
        <w:ind w:left="720"/>
        <w:rPr>
          <w:rFonts w:ascii="Arial" w:hAnsi="Arial" w:cs="Arial"/>
          <w:sz w:val="20"/>
          <w:szCs w:val="20"/>
        </w:rPr>
      </w:pPr>
    </w:p>
    <w:p w14:paraId="441436FF" w14:textId="77777777" w:rsidR="00C40EBB" w:rsidRPr="00B45B8E" w:rsidRDefault="00C40EBB" w:rsidP="003A4090">
      <w:pPr>
        <w:pStyle w:val="Bodytext20"/>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 xml:space="preserve">Direktorat za predšolsko vzgojo in osnovno šolstvo opravlja naloge, s katerimi se zagotavlja izvajanje dejavnosti na področju predšolske vzgoje, osnovnošolskega izobraževanja (ki vključuje tudi izobraževanje otrok s posebnimi potrebami in zagotavljanje posebnih pravic za pripadnike narodnih manjšin in etničnih skupnosti na področju predšolske vzgoje in osnovnega šolstva), izobraževanja otrok in mladostnikov s posebnimi potrebami nas vseh ravneh izobraževanja ter glasbenega izobraževanja. Direktorat objavlja sprejete izobraževalne programe s področja predšolske vzgoje, osnovnošolskega izobraževanja, glasbenega izobraževanja in programe namenjene za vzgojo in izobraževanje otrok s </w:t>
      </w:r>
      <w:r w:rsidRPr="00B45B8E">
        <w:rPr>
          <w:rFonts w:ascii="Arial" w:hAnsi="Arial" w:cs="Arial"/>
          <w:sz w:val="20"/>
          <w:szCs w:val="20"/>
          <w:lang w:eastAsia="sl-SI" w:bidi="sl-SI"/>
        </w:rPr>
        <w:lastRenderedPageBreak/>
        <w:t>posebnimi potrebami.</w:t>
      </w:r>
    </w:p>
    <w:p w14:paraId="1AAD2C82" w14:textId="77777777" w:rsidR="0005408D" w:rsidRPr="00B45B8E" w:rsidRDefault="0005408D" w:rsidP="003A4090">
      <w:pPr>
        <w:pStyle w:val="Bodytext20"/>
        <w:shd w:val="clear" w:color="auto" w:fill="auto"/>
        <w:spacing w:before="0" w:after="0" w:line="276" w:lineRule="auto"/>
        <w:rPr>
          <w:rFonts w:ascii="Arial" w:hAnsi="Arial" w:cs="Arial"/>
          <w:sz w:val="20"/>
          <w:szCs w:val="20"/>
          <w:lang w:eastAsia="sl-SI" w:bidi="sl-SI"/>
        </w:rPr>
      </w:pPr>
    </w:p>
    <w:p w14:paraId="3D5A9261" w14:textId="47FB709B" w:rsidR="00C40EBB" w:rsidRPr="00B45B8E" w:rsidRDefault="00C40EBB" w:rsidP="003A4090">
      <w:pPr>
        <w:pStyle w:val="Bodytext20"/>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V direktoratu so organizirani</w:t>
      </w:r>
      <w:r w:rsidR="0005408D" w:rsidRPr="00B45B8E">
        <w:rPr>
          <w:rFonts w:ascii="Arial" w:hAnsi="Arial" w:cs="Arial"/>
          <w:sz w:val="20"/>
          <w:szCs w:val="20"/>
          <w:lang w:eastAsia="sl-SI" w:bidi="sl-SI"/>
        </w:rPr>
        <w:t xml:space="preserve">: </w:t>
      </w:r>
      <w:r w:rsidRPr="00B45B8E">
        <w:rPr>
          <w:rFonts w:ascii="Arial" w:hAnsi="Arial" w:cs="Arial"/>
          <w:sz w:val="20"/>
          <w:szCs w:val="20"/>
          <w:lang w:eastAsia="sl-SI" w:bidi="sl-SI"/>
        </w:rPr>
        <w:t>Sektor za predšolsko vzgojo,</w:t>
      </w:r>
      <w:r w:rsidR="0005408D" w:rsidRPr="00B45B8E">
        <w:rPr>
          <w:rFonts w:ascii="Arial" w:hAnsi="Arial" w:cs="Arial"/>
          <w:sz w:val="20"/>
          <w:szCs w:val="20"/>
          <w:lang w:eastAsia="sl-SI" w:bidi="sl-SI"/>
        </w:rPr>
        <w:t xml:space="preserve"> </w:t>
      </w:r>
      <w:r w:rsidRPr="00B45B8E">
        <w:rPr>
          <w:rFonts w:ascii="Arial" w:hAnsi="Arial" w:cs="Arial"/>
          <w:sz w:val="20"/>
          <w:szCs w:val="20"/>
          <w:lang w:eastAsia="sl-SI" w:bidi="sl-SI"/>
        </w:rPr>
        <w:t>Sektor za osnovno šolstvo in</w:t>
      </w:r>
      <w:r w:rsidR="0005408D" w:rsidRPr="00B45B8E">
        <w:rPr>
          <w:rFonts w:ascii="Arial" w:hAnsi="Arial" w:cs="Arial"/>
          <w:sz w:val="20"/>
          <w:szCs w:val="20"/>
          <w:lang w:eastAsia="sl-SI" w:bidi="sl-SI"/>
        </w:rPr>
        <w:t xml:space="preserve"> </w:t>
      </w:r>
      <w:r w:rsidRPr="00B45B8E">
        <w:rPr>
          <w:rFonts w:ascii="Arial" w:hAnsi="Arial" w:cs="Arial"/>
          <w:sz w:val="20"/>
          <w:szCs w:val="20"/>
          <w:lang w:eastAsia="sl-SI" w:bidi="sl-SI"/>
        </w:rPr>
        <w:t>Sektor za izobraževanje otrok s posebnimi potrebami.</w:t>
      </w:r>
    </w:p>
    <w:p w14:paraId="06918AE1" w14:textId="77777777" w:rsidR="0005408D" w:rsidRPr="00B45B8E" w:rsidRDefault="0005408D" w:rsidP="003A4090">
      <w:pPr>
        <w:pStyle w:val="Bodytext20"/>
        <w:shd w:val="clear" w:color="auto" w:fill="auto"/>
        <w:spacing w:before="0" w:after="0" w:line="276" w:lineRule="auto"/>
        <w:rPr>
          <w:rFonts w:ascii="Arial" w:hAnsi="Arial" w:cs="Arial"/>
          <w:sz w:val="20"/>
          <w:szCs w:val="20"/>
        </w:rPr>
      </w:pPr>
    </w:p>
    <w:p w14:paraId="56AE55A0" w14:textId="28D1A31F" w:rsidR="00C40EBB" w:rsidRPr="00B45B8E" w:rsidRDefault="00C40EBB" w:rsidP="003A4090">
      <w:pPr>
        <w:pStyle w:val="Bodytext20"/>
        <w:shd w:val="clear" w:color="auto" w:fill="auto"/>
        <w:spacing w:before="0" w:after="0" w:line="276" w:lineRule="auto"/>
        <w:rPr>
          <w:rFonts w:ascii="Arial" w:hAnsi="Arial" w:cs="Arial"/>
          <w:sz w:val="20"/>
          <w:szCs w:val="20"/>
          <w:u w:val="single"/>
        </w:rPr>
      </w:pPr>
      <w:r w:rsidRPr="00B45B8E">
        <w:rPr>
          <w:rFonts w:ascii="Arial" w:hAnsi="Arial" w:cs="Arial"/>
          <w:sz w:val="20"/>
          <w:szCs w:val="20"/>
          <w:u w:val="single"/>
        </w:rPr>
        <w:t xml:space="preserve">Sektor za predšolsko </w:t>
      </w:r>
      <w:r w:rsidR="0005408D" w:rsidRPr="00B45B8E">
        <w:rPr>
          <w:rFonts w:ascii="Arial" w:hAnsi="Arial" w:cs="Arial"/>
          <w:sz w:val="20"/>
          <w:szCs w:val="20"/>
          <w:u w:val="single"/>
        </w:rPr>
        <w:t>vzgojo</w:t>
      </w:r>
      <w:r w:rsidRPr="00B45B8E">
        <w:rPr>
          <w:rFonts w:ascii="Arial" w:hAnsi="Arial" w:cs="Arial"/>
          <w:sz w:val="20"/>
          <w:szCs w:val="20"/>
          <w:u w:val="single"/>
          <w:lang w:eastAsia="sl-SI" w:bidi="sl-SI"/>
        </w:rPr>
        <w:t xml:space="preserve"> izvršuje naslednje naloge:</w:t>
      </w:r>
    </w:p>
    <w:p w14:paraId="7917B26A" w14:textId="5422A8CE" w:rsidR="00C40EBB"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uresničuje izhodišča in cilje nacionalne politike na področju predšolske vzgoje, pripravlja obrazložitev finančnega načrta ministrstva za področje dela sektorja z opisi ciljev in aktivnosti za njihovo dosego ter poslovno poročilo o doseženih rezultatih in ciljih načrtovanih v obrazložitvi finančnega načrta in ugotavlja uspešnost doseženega,</w:t>
      </w:r>
    </w:p>
    <w:p w14:paraId="1D247DCD" w14:textId="77777777" w:rsidR="00C40EBB" w:rsidRPr="00B45B8E" w:rsidRDefault="00C40EBB"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B45B8E">
        <w:rPr>
          <w:rFonts w:ascii="Arial" w:hAnsi="Arial" w:cs="Arial"/>
          <w:sz w:val="20"/>
          <w:szCs w:val="20"/>
          <w:lang w:eastAsia="sl-SI" w:bidi="sl-SI"/>
        </w:rPr>
        <w:t>spremlja in analizira stanje na področju dejavnosti predšolske vzgoje,</w:t>
      </w:r>
    </w:p>
    <w:p w14:paraId="1734AE46" w14:textId="77777777" w:rsidR="007A6E37" w:rsidRPr="00B45B8E" w:rsidRDefault="00C40EBB"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B45B8E">
        <w:rPr>
          <w:rFonts w:ascii="Arial" w:hAnsi="Arial" w:cs="Arial"/>
          <w:sz w:val="20"/>
          <w:szCs w:val="20"/>
          <w:lang w:eastAsia="sl-SI" w:bidi="sl-SI"/>
        </w:rPr>
        <w:t>spremljanje implementacije zakonodaje in ocenjevanje njenih učinkov,</w:t>
      </w:r>
    </w:p>
    <w:p w14:paraId="578A4406" w14:textId="77777777" w:rsidR="007A6E37" w:rsidRPr="00B45B8E" w:rsidRDefault="00C40EBB"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B45B8E">
        <w:rPr>
          <w:rFonts w:ascii="Arial" w:hAnsi="Arial" w:cs="Arial"/>
          <w:sz w:val="20"/>
          <w:szCs w:val="20"/>
          <w:lang w:eastAsia="sl-SI" w:bidi="sl-SI"/>
        </w:rPr>
        <w:t>pripravlja predloge zakonov in podzakonskih predpisov,</w:t>
      </w:r>
    </w:p>
    <w:p w14:paraId="1CBCEB6C" w14:textId="1E73507E" w:rsidR="007A6E37" w:rsidRPr="00B45B8E" w:rsidRDefault="00C40EBB"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B45B8E">
        <w:rPr>
          <w:rFonts w:ascii="Arial" w:hAnsi="Arial" w:cs="Arial"/>
          <w:sz w:val="20"/>
          <w:szCs w:val="20"/>
          <w:lang w:eastAsia="sl-SI" w:bidi="sl-SI"/>
        </w:rPr>
        <w:t>pripravlja pogodbe in sklepe za financiranje dejavnosti predšolske</w:t>
      </w:r>
      <w:r w:rsidR="007A6E37" w:rsidRPr="00B45B8E">
        <w:rPr>
          <w:rFonts w:ascii="Arial" w:hAnsi="Arial" w:cs="Arial"/>
          <w:sz w:val="20"/>
          <w:szCs w:val="20"/>
          <w:lang w:eastAsia="sl-SI" w:bidi="sl-SI"/>
        </w:rPr>
        <w:t xml:space="preserve"> v</w:t>
      </w:r>
      <w:r w:rsidRPr="00B45B8E">
        <w:rPr>
          <w:rFonts w:ascii="Arial" w:hAnsi="Arial" w:cs="Arial"/>
          <w:sz w:val="20"/>
          <w:szCs w:val="20"/>
          <w:lang w:eastAsia="sl-SI" w:bidi="sl-SI"/>
        </w:rPr>
        <w:t>zgoje, ki se zagotavlja iz državnega proračuna,</w:t>
      </w:r>
    </w:p>
    <w:p w14:paraId="1689AFD7" w14:textId="77777777" w:rsidR="007A6E37" w:rsidRPr="00B45B8E" w:rsidRDefault="00C40EBB"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B45B8E">
        <w:rPr>
          <w:rFonts w:ascii="Arial" w:hAnsi="Arial" w:cs="Arial"/>
          <w:sz w:val="20"/>
          <w:szCs w:val="20"/>
          <w:lang w:eastAsia="sl-SI" w:bidi="sl-SI"/>
        </w:rPr>
        <w:t>pripravlja predloge za odločanje ministra pri imenovanju ravnateljev,</w:t>
      </w:r>
    </w:p>
    <w:p w14:paraId="5E1C5204" w14:textId="77777777" w:rsidR="007A6E37" w:rsidRPr="00B45B8E" w:rsidRDefault="00C40EBB"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B45B8E">
        <w:rPr>
          <w:rFonts w:ascii="Arial" w:hAnsi="Arial" w:cs="Arial"/>
          <w:sz w:val="20"/>
          <w:szCs w:val="20"/>
          <w:lang w:eastAsia="sl-SI" w:bidi="sl-SI"/>
        </w:rPr>
        <w:t>izdaja soglasij občinam za uporabo manjše igralne površine na otroka od predpisane,</w:t>
      </w:r>
    </w:p>
    <w:p w14:paraId="41BDDF1E" w14:textId="6B799965" w:rsidR="00C40EBB" w:rsidRPr="00B45B8E" w:rsidRDefault="007A6E37"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B45B8E">
        <w:rPr>
          <w:rFonts w:ascii="Arial" w:hAnsi="Arial" w:cs="Arial"/>
          <w:sz w:val="20"/>
          <w:szCs w:val="20"/>
          <w:lang w:eastAsia="sl-SI" w:bidi="sl-SI"/>
        </w:rPr>
        <w:t>i</w:t>
      </w:r>
      <w:r w:rsidR="00C40EBB" w:rsidRPr="00B45B8E">
        <w:rPr>
          <w:rFonts w:ascii="Arial" w:hAnsi="Arial" w:cs="Arial"/>
          <w:sz w:val="20"/>
          <w:szCs w:val="20"/>
          <w:lang w:eastAsia="sl-SI" w:bidi="sl-SI"/>
        </w:rPr>
        <w:t>zvajanje nalog, povezanih s prevozi otrok,</w:t>
      </w:r>
    </w:p>
    <w:p w14:paraId="78802E40" w14:textId="77777777" w:rsidR="007A6E37" w:rsidRPr="00B45B8E" w:rsidRDefault="00C40EBB"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B45B8E">
        <w:rPr>
          <w:rFonts w:ascii="Arial" w:hAnsi="Arial" w:cs="Arial"/>
          <w:sz w:val="20"/>
          <w:szCs w:val="20"/>
          <w:lang w:eastAsia="sl-SI" w:bidi="sl-SI"/>
        </w:rPr>
        <w:t>vodi upravne postopke na II. stopnji zoper upravne akte Inšpektorata Republike Slovenije za šolstvo,</w:t>
      </w:r>
      <w:r w:rsidR="007A6E37" w:rsidRPr="00B45B8E">
        <w:rPr>
          <w:rFonts w:ascii="Arial" w:hAnsi="Arial" w:cs="Arial"/>
          <w:sz w:val="20"/>
          <w:szCs w:val="20"/>
          <w:lang w:eastAsia="sl-SI" w:bidi="sl-SI"/>
        </w:rPr>
        <w:t xml:space="preserve"> </w:t>
      </w:r>
    </w:p>
    <w:p w14:paraId="49569E01" w14:textId="7970D3F4" w:rsidR="007A6E37" w:rsidRPr="00B45B8E" w:rsidRDefault="00C40EBB"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B45B8E">
        <w:rPr>
          <w:rFonts w:ascii="Arial" w:hAnsi="Arial" w:cs="Arial"/>
          <w:sz w:val="20"/>
          <w:szCs w:val="20"/>
          <w:lang w:eastAsia="sl-SI" w:bidi="sl-SI"/>
        </w:rPr>
        <w:t>izvaja naloge, ki jih za zavode na področju predšolske vzgoje določa plačna zakonodaja,</w:t>
      </w:r>
    </w:p>
    <w:p w14:paraId="6311A455" w14:textId="77777777" w:rsidR="007A6E37" w:rsidRPr="00B45B8E" w:rsidRDefault="00C40EBB"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B45B8E">
        <w:rPr>
          <w:rFonts w:ascii="Arial" w:hAnsi="Arial" w:cs="Arial"/>
          <w:sz w:val="20"/>
          <w:szCs w:val="20"/>
          <w:lang w:eastAsia="sl-SI" w:bidi="sl-SI"/>
        </w:rPr>
        <w:t>izvaja naloge, povezane z aktivnostmi na področju mednarodnega sodelovanja in evropskih zadev,</w:t>
      </w:r>
    </w:p>
    <w:p w14:paraId="2F6DC997" w14:textId="77777777" w:rsidR="007A6E37" w:rsidRPr="00B45B8E" w:rsidRDefault="00C40EBB"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B45B8E">
        <w:rPr>
          <w:rFonts w:ascii="Arial" w:hAnsi="Arial" w:cs="Arial"/>
          <w:sz w:val="20"/>
          <w:szCs w:val="20"/>
          <w:lang w:eastAsia="sl-SI" w:bidi="sl-SI"/>
        </w:rPr>
        <w:t>daje pojasnila zavodom, lokalnim skupnostim in drugim subjektom v zvezi s področno zakonodajo,</w:t>
      </w:r>
    </w:p>
    <w:p w14:paraId="723207F2" w14:textId="77777777" w:rsidR="007A6E37" w:rsidRPr="00B45B8E" w:rsidRDefault="00C40EBB"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B45B8E">
        <w:rPr>
          <w:rFonts w:ascii="Arial" w:hAnsi="Arial" w:cs="Arial"/>
          <w:sz w:val="20"/>
          <w:szCs w:val="20"/>
          <w:lang w:eastAsia="sl-SI" w:bidi="sl-SI"/>
        </w:rPr>
        <w:t>nudi pravno pomoč Strokovnemu svetu za splošno izobraževanje za področje predšolske vzgoje,</w:t>
      </w:r>
    </w:p>
    <w:p w14:paraId="5EA0797A" w14:textId="77777777" w:rsidR="007A6E37" w:rsidRPr="00B45B8E" w:rsidRDefault="00C40EBB"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B45B8E">
        <w:rPr>
          <w:rFonts w:ascii="Arial" w:hAnsi="Arial" w:cs="Arial"/>
          <w:sz w:val="20"/>
          <w:szCs w:val="20"/>
          <w:lang w:eastAsia="sl-SI" w:bidi="sl-SI"/>
        </w:rPr>
        <w:t>izvaja nadzor nad zakonitostjo dela občinskih organov v zvezi z izvajanjem dejavnosti</w:t>
      </w:r>
      <w:r w:rsidR="007A6E37" w:rsidRPr="00B45B8E">
        <w:rPr>
          <w:rFonts w:ascii="Arial" w:hAnsi="Arial" w:cs="Arial"/>
          <w:sz w:val="20"/>
          <w:szCs w:val="20"/>
        </w:rPr>
        <w:t xml:space="preserve"> </w:t>
      </w:r>
      <w:r w:rsidRPr="00B45B8E">
        <w:rPr>
          <w:rFonts w:ascii="Arial" w:hAnsi="Arial" w:cs="Arial"/>
          <w:sz w:val="20"/>
          <w:szCs w:val="20"/>
          <w:lang w:eastAsia="sl-SI" w:bidi="sl-SI"/>
        </w:rPr>
        <w:t>predšolske vzgoje,</w:t>
      </w:r>
    </w:p>
    <w:p w14:paraId="178368B7" w14:textId="77777777" w:rsidR="007A6E37" w:rsidRPr="00B45B8E" w:rsidRDefault="00C40EBB"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B45B8E">
        <w:rPr>
          <w:rFonts w:ascii="Arial" w:hAnsi="Arial" w:cs="Arial"/>
          <w:sz w:val="20"/>
          <w:szCs w:val="20"/>
          <w:lang w:eastAsia="sl-SI" w:bidi="sl-SI"/>
        </w:rPr>
        <w:t>pripravlja analize in druga gradiva,</w:t>
      </w:r>
    </w:p>
    <w:p w14:paraId="161D5661" w14:textId="77777777" w:rsidR="007A6E37" w:rsidRPr="00B45B8E" w:rsidRDefault="00C40EBB"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B45B8E">
        <w:rPr>
          <w:rFonts w:ascii="Arial" w:hAnsi="Arial" w:cs="Arial"/>
          <w:sz w:val="20"/>
          <w:szCs w:val="20"/>
          <w:lang w:eastAsia="sl-SI" w:bidi="sl-SI"/>
        </w:rPr>
        <w:t>izvaja javna naročila s svojega delovnega področja,</w:t>
      </w:r>
    </w:p>
    <w:p w14:paraId="6F4FAD67" w14:textId="77777777" w:rsidR="007A6E37" w:rsidRPr="00B45B8E" w:rsidRDefault="00C40EBB"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B45B8E">
        <w:rPr>
          <w:rFonts w:ascii="Arial" w:hAnsi="Arial" w:cs="Arial"/>
          <w:sz w:val="20"/>
          <w:szCs w:val="20"/>
          <w:lang w:eastAsia="sl-SI" w:bidi="sl-SI"/>
        </w:rPr>
        <w:t>vsebinsko skrbi za spletno aplikacijo »Prosta mesta v vrtcih - INFO TOČKA,</w:t>
      </w:r>
    </w:p>
    <w:p w14:paraId="7296DAF3" w14:textId="77777777" w:rsidR="007A6E37" w:rsidRPr="00B45B8E" w:rsidRDefault="00C40EBB"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B45B8E">
        <w:rPr>
          <w:rFonts w:ascii="Arial" w:hAnsi="Arial" w:cs="Arial"/>
          <w:sz w:val="20"/>
          <w:szCs w:val="20"/>
          <w:lang w:eastAsia="sl-SI" w:bidi="sl-SI"/>
        </w:rPr>
        <w:t>vodenje Temeljnih registrov javnih in zasebnih vrtcev v RS,</w:t>
      </w:r>
    </w:p>
    <w:p w14:paraId="68A5D82F" w14:textId="77777777" w:rsidR="007A6E37" w:rsidRPr="00B45B8E" w:rsidRDefault="00C40EBB"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B45B8E">
        <w:rPr>
          <w:rFonts w:ascii="Arial" w:hAnsi="Arial" w:cs="Arial"/>
          <w:sz w:val="20"/>
          <w:szCs w:val="20"/>
          <w:lang w:eastAsia="sl-SI" w:bidi="sl-SI"/>
        </w:rPr>
        <w:t>vodenje evidence prisotnosti, zaposlenih na Direktoratu,</w:t>
      </w:r>
    </w:p>
    <w:p w14:paraId="7A478356" w14:textId="77777777" w:rsidR="007A6E37" w:rsidRPr="00B45B8E" w:rsidRDefault="00C40EBB"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B45B8E">
        <w:rPr>
          <w:rFonts w:ascii="Arial" w:hAnsi="Arial" w:cs="Arial"/>
          <w:sz w:val="20"/>
          <w:szCs w:val="20"/>
          <w:lang w:eastAsia="sl-SI" w:bidi="sl-SI"/>
        </w:rPr>
        <w:t>pripravlja obvestila in okrožnice za vrtce in občine,</w:t>
      </w:r>
    </w:p>
    <w:p w14:paraId="0A70DC93" w14:textId="77777777" w:rsidR="007A6E37" w:rsidRPr="00B45B8E" w:rsidRDefault="00C40EBB"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B45B8E">
        <w:rPr>
          <w:rFonts w:ascii="Arial" w:hAnsi="Arial" w:cs="Arial"/>
          <w:sz w:val="20"/>
          <w:szCs w:val="20"/>
          <w:lang w:eastAsia="sl-SI" w:bidi="sl-SI"/>
        </w:rPr>
        <w:t>organizira javne razprave in posvetovanja v sodelovanju z zainteresirano javnostjo s področja predšolske vzgoje,</w:t>
      </w:r>
    </w:p>
    <w:p w14:paraId="41F83B06" w14:textId="77777777" w:rsidR="007A6E37" w:rsidRPr="00B45B8E" w:rsidRDefault="00C40EBB"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B45B8E">
        <w:rPr>
          <w:rFonts w:ascii="Arial" w:hAnsi="Arial" w:cs="Arial"/>
          <w:sz w:val="20"/>
          <w:szCs w:val="20"/>
          <w:lang w:eastAsia="sl-SI" w:bidi="sl-SI"/>
        </w:rPr>
        <w:t>pripravlja podatke s svojega delovnega področja za posredovanje informacij javnega značaja,</w:t>
      </w:r>
    </w:p>
    <w:p w14:paraId="73564D3E" w14:textId="77777777" w:rsidR="007A6E37" w:rsidRPr="00B45B8E" w:rsidRDefault="00C40EBB"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B45B8E">
        <w:rPr>
          <w:rFonts w:ascii="Arial" w:hAnsi="Arial" w:cs="Arial"/>
          <w:sz w:val="20"/>
          <w:szCs w:val="20"/>
          <w:lang w:eastAsia="sl-SI" w:bidi="sl-SI"/>
        </w:rPr>
        <w:t xml:space="preserve">izvaja obdelavo zahtevkov vrtcev za zagotavljanje sredstev za brezplačni vrtec, </w:t>
      </w:r>
    </w:p>
    <w:p w14:paraId="33766756" w14:textId="0D6B9596" w:rsidR="007A6E37" w:rsidRPr="00B45B8E" w:rsidRDefault="00C40EBB"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B45B8E">
        <w:rPr>
          <w:rFonts w:ascii="Arial" w:hAnsi="Arial" w:cs="Arial"/>
          <w:sz w:val="20"/>
          <w:szCs w:val="20"/>
          <w:lang w:eastAsia="sl-SI" w:bidi="sl-SI"/>
        </w:rPr>
        <w:t>vodi upravne postopke vpisov v register varuhov predšolskih otrok na domu, vodi upravne postopke vpisov v razvid zasebnih učiteljev in vzgojiteljev, varuhov predšolskih otrok,</w:t>
      </w:r>
    </w:p>
    <w:p w14:paraId="6665ABD3" w14:textId="77777777" w:rsidR="007A6E37" w:rsidRPr="00B45B8E" w:rsidRDefault="00C40EBB"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B45B8E">
        <w:rPr>
          <w:rFonts w:ascii="Arial" w:hAnsi="Arial" w:cs="Arial"/>
          <w:sz w:val="20"/>
          <w:szCs w:val="20"/>
          <w:lang w:eastAsia="sl-SI" w:bidi="sl-SI"/>
        </w:rPr>
        <w:t>vodi upravne postopke vpisa v razvid izvajalcev javno veljavnih programov vzgoje in izobraževanja ter zasebnih učiteljev in vzgojiteljev,</w:t>
      </w:r>
    </w:p>
    <w:p w14:paraId="360811AB" w14:textId="77777777" w:rsidR="007A6E37" w:rsidRPr="00B45B8E" w:rsidRDefault="00C40EBB"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B45B8E">
        <w:rPr>
          <w:rFonts w:ascii="Arial" w:hAnsi="Arial" w:cs="Arial"/>
          <w:sz w:val="20"/>
          <w:szCs w:val="20"/>
          <w:lang w:eastAsia="sl-SI" w:bidi="sl-SI"/>
        </w:rPr>
        <w:t>vodi javno knjigo razvida izvajalcev javno veljavnih programov vzgoje in izobraževanja, vodi javno knjigo razvida zasebnih učiteljev in vzgojiteljev,</w:t>
      </w:r>
    </w:p>
    <w:p w14:paraId="50ECB93D" w14:textId="77777777" w:rsidR="007A6E37" w:rsidRPr="00B45B8E" w:rsidRDefault="00C40EBB"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B45B8E">
        <w:rPr>
          <w:rFonts w:ascii="Arial" w:hAnsi="Arial" w:cs="Arial"/>
          <w:sz w:val="20"/>
          <w:szCs w:val="20"/>
          <w:lang w:eastAsia="sl-SI" w:bidi="sl-SI"/>
        </w:rPr>
        <w:t>pripravlja objavo javno veljavnih programov s področja pristojnosti sektorja,</w:t>
      </w:r>
    </w:p>
    <w:p w14:paraId="4888A363" w14:textId="77777777" w:rsidR="007A6E37" w:rsidRPr="00B45B8E" w:rsidRDefault="00C40EBB"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B45B8E">
        <w:rPr>
          <w:rFonts w:ascii="Arial" w:hAnsi="Arial" w:cs="Arial"/>
          <w:sz w:val="20"/>
          <w:szCs w:val="20"/>
          <w:lang w:eastAsia="sl-SI" w:bidi="sl-SI"/>
        </w:rPr>
        <w:t>posredujejo informacije, podatke, potrebne za pripravo nacionalnih poročil za EU in</w:t>
      </w:r>
      <w:r w:rsidR="007A6E37" w:rsidRPr="00B45B8E">
        <w:rPr>
          <w:rFonts w:ascii="Arial" w:hAnsi="Arial" w:cs="Arial"/>
          <w:sz w:val="20"/>
          <w:szCs w:val="20"/>
        </w:rPr>
        <w:t xml:space="preserve"> </w:t>
      </w:r>
      <w:r w:rsidRPr="00B45B8E">
        <w:rPr>
          <w:rFonts w:ascii="Arial" w:hAnsi="Arial" w:cs="Arial"/>
          <w:sz w:val="20"/>
          <w:szCs w:val="20"/>
          <w:lang w:eastAsia="sl-SI" w:bidi="sl-SI"/>
        </w:rPr>
        <w:t>druge mednarodne organizacije in telesa,</w:t>
      </w:r>
    </w:p>
    <w:p w14:paraId="329BF2C7" w14:textId="7D6937A5" w:rsidR="00C40EBB" w:rsidRPr="00B45B8E" w:rsidRDefault="00C40EBB"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B45B8E">
        <w:rPr>
          <w:rFonts w:ascii="Arial" w:hAnsi="Arial" w:cs="Arial"/>
          <w:sz w:val="20"/>
          <w:szCs w:val="20"/>
          <w:lang w:eastAsia="sl-SI" w:bidi="sl-SI"/>
        </w:rPr>
        <w:t>opravlja druge naloge v skladu z zakonom.</w:t>
      </w:r>
    </w:p>
    <w:p w14:paraId="7F57CF93" w14:textId="77777777" w:rsidR="007A6E37" w:rsidRPr="00B45B8E" w:rsidRDefault="007A6E37" w:rsidP="003A4090">
      <w:pPr>
        <w:pStyle w:val="Bodytext20"/>
        <w:shd w:val="clear" w:color="auto" w:fill="auto"/>
        <w:spacing w:before="0" w:after="0" w:line="276" w:lineRule="auto"/>
        <w:rPr>
          <w:rFonts w:ascii="Arial" w:hAnsi="Arial" w:cs="Arial"/>
          <w:sz w:val="20"/>
          <w:szCs w:val="20"/>
        </w:rPr>
      </w:pPr>
    </w:p>
    <w:p w14:paraId="23BD8C9E" w14:textId="3CF0DCEA" w:rsidR="00C40EBB" w:rsidRPr="00B45B8E" w:rsidRDefault="00C40EBB" w:rsidP="003A4090">
      <w:pPr>
        <w:pStyle w:val="Bodytext20"/>
        <w:shd w:val="clear" w:color="auto" w:fill="auto"/>
        <w:spacing w:before="0" w:after="0" w:line="276" w:lineRule="auto"/>
        <w:rPr>
          <w:rFonts w:ascii="Arial" w:hAnsi="Arial" w:cs="Arial"/>
          <w:sz w:val="20"/>
          <w:szCs w:val="20"/>
          <w:u w:val="single"/>
        </w:rPr>
      </w:pPr>
      <w:r w:rsidRPr="00B45B8E">
        <w:rPr>
          <w:rFonts w:ascii="Arial" w:hAnsi="Arial" w:cs="Arial"/>
          <w:sz w:val="20"/>
          <w:szCs w:val="20"/>
          <w:u w:val="single"/>
        </w:rPr>
        <w:t>Sektor za osnovno šolstvo</w:t>
      </w:r>
      <w:r w:rsidRPr="00B45B8E">
        <w:rPr>
          <w:rFonts w:ascii="Arial" w:hAnsi="Arial" w:cs="Arial"/>
          <w:sz w:val="20"/>
          <w:szCs w:val="20"/>
          <w:u w:val="single"/>
          <w:lang w:eastAsia="sl-SI" w:bidi="sl-SI"/>
        </w:rPr>
        <w:t xml:space="preserve"> izvršuje naslednje naloge:</w:t>
      </w:r>
    </w:p>
    <w:p w14:paraId="3F257445"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 xml:space="preserve">uresničuje izhodišča in cilje nacionalne politike na področju osnovnega in glasbenega šolstva </w:t>
      </w:r>
      <w:r w:rsidRPr="00B45B8E">
        <w:rPr>
          <w:rFonts w:ascii="Arial" w:hAnsi="Arial" w:cs="Arial"/>
          <w:sz w:val="20"/>
          <w:szCs w:val="20"/>
          <w:lang w:eastAsia="sl-SI" w:bidi="sl-SI"/>
        </w:rPr>
        <w:lastRenderedPageBreak/>
        <w:t>in spremlja problematiko na tem področju,</w:t>
      </w:r>
    </w:p>
    <w:p w14:paraId="706BEB46"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spremlja in analizira izvajanje programov osnovnošolskega in glasbenega izobraževanja,</w:t>
      </w:r>
    </w:p>
    <w:p w14:paraId="19AC3E5D"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pripravlja analize in druga gradiva o delovanju in stanju osnovnošolskega in glasbenega izobraževanja,</w:t>
      </w:r>
    </w:p>
    <w:p w14:paraId="6F01C6BD"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pripravlja podatke s svojega delovnega področja za posredovanje informacij javnega značaja,</w:t>
      </w:r>
    </w:p>
    <w:p w14:paraId="23767E67"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pripravlja predloge zakonov in podzakonskih aktov ter drugih predpisov,</w:t>
      </w:r>
    </w:p>
    <w:p w14:paraId="7DD0A5A4"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spremlja izvajanje zakonodaje in ocenjuje njene učinke,</w:t>
      </w:r>
    </w:p>
    <w:p w14:paraId="28BA3FC9"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pripravlja objavo javno veljavnih programov s področja pristojnosti sektorja,</w:t>
      </w:r>
    </w:p>
    <w:p w14:paraId="547709D6"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pripravlja analize za vrednotenje programov osnovnošolskega in glasbenega</w:t>
      </w:r>
    </w:p>
    <w:p w14:paraId="37BE80E9"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izobraževanja, ki se financirajo iz državnega proračuna,</w:t>
      </w:r>
    </w:p>
    <w:p w14:paraId="689E6D19"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pripravlja obrazložitev finančnega načrta ministrstva za področje dela sektorja z opisi ciljev in aktivnosti za njihovo dosego ter poslovno poročilo o doseženih rezultatih in ciljih načrtovanih v obrazložitvi finančnega načrta in ugotavlja uspešnost doseženega, pripravlja normative in standarde za financiranje dejavnosti zavodov s področja osnovnošolskega in glasbenega izobraževanja,</w:t>
      </w:r>
    </w:p>
    <w:p w14:paraId="1BD9CB01"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izvaja naloge načrtovanja, spremljanja, poročanja in nadzora nad tistimi javnimi zavodi iz 28. člena ZOFVI, ki v skladu z vsakokratnim internim navodilom, ki ureja načrtovanje, spremljanje, poročanje in izvajanje nadzora nad javnimi zavodi s področja delovanja Ministrstva za vzgojo in izobraževanje, sodijo v pristojnost Direktorata za predšolsko vzgojo in osnovno šolstvo,</w:t>
      </w:r>
    </w:p>
    <w:p w14:paraId="24ECC4F5"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izvaja nadzor nad zakonitostjo aktov občinskih organov v zvezi z izvajanjem dejavnosti osnovnošolskega in glasbenega izobraževanja,</w:t>
      </w:r>
    </w:p>
    <w:p w14:paraId="4A5D56F4"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pripravlja obvestila in okrožnice za javne zavode s področja osnovnošolskega in glasbenega izobraževanja,</w:t>
      </w:r>
    </w:p>
    <w:p w14:paraId="5BAAD941"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pripravlja navodila zavodom s področja osnovnošolskega in glasbenega izobraževanja, vezanih na izvajanje dejavnosti,</w:t>
      </w:r>
    </w:p>
    <w:p w14:paraId="7A077C88"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izvaja naloge, ki jih za zavode na področju osnovnošolskega in glasbenega izobraževanja določa plačna zakonodaja,</w:t>
      </w:r>
    </w:p>
    <w:p w14:paraId="577F57F9"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opravlja dejavnosti, vezane na sistemizacijo delovnih mest v šolah in zavodih, skupaj z vodenjem ustreznih računalniških aplikacij,</w:t>
      </w:r>
    </w:p>
    <w:p w14:paraId="1A11E048"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daje pojasnila zavodom, drugim organizacijam in posameznikom v zvezi z izvajanjem programov osnovnošolskega in glasbenega izobraževanja,</w:t>
      </w:r>
    </w:p>
    <w:p w14:paraId="60D3BF1B"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pripravlja mnenja za Strokovni svet za splošno izobraževanje na področju osnovnošolskega in glasbenega izobraževanja,</w:t>
      </w:r>
    </w:p>
    <w:p w14:paraId="7674FBCB"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vodi upravne postopke na II. stopnji zoper upravne akte Inšpektorata RS za šolstvo, pripravlja dokumentacijo za financiranje zasebnih osnovnih in glasbenih šol, izvaja naloge, povezane s šolsko prehrano in promocijo zdravja v osnovnih šolah, izvaja naloge s področja javnih listin in drugih dokumentov, opravlja naloge v zvezi z začasnim izvajanjem verouka v šolskih prostorih, opravlja naloge v zvezi z imenovanjem ravnateljev osnovnih in glasbenih šol, pripravlja dokumentacijo za financiranje prevozov zaradi velikih zveri, opravlja naloge v zvezi z izdajo soglasij k objavi prostih delovnih mest na področju osnovnošolskega in glasbenega izobraževanja,</w:t>
      </w:r>
    </w:p>
    <w:p w14:paraId="758B2880"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izdaja soglasja za čakanje na delo na domu in vodi evidenco izdanih soglasij, pripravlja sklepe za nakazilo sredstev za odpravnino zaposlenim v zavodih na področju osnovnošolskega in glasbenega izobraževanja pri odpovedi pogodbe o zaposlitvi zaradi invalidnosti, nesposobnosti in iz poslovnega razloga ter vodi evidenco izdanih sklepov,</w:t>
      </w:r>
    </w:p>
    <w:p w14:paraId="44C777BD"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sodeluje pri pripravi gradiv za javne razprave in strokovne posvete s področja osnovnošolskega in glasbenega izobraževanja,</w:t>
      </w:r>
    </w:p>
    <w:p w14:paraId="3500B873"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posreduje informacije, podatke, potrebne za pripravo nacionalnih poročil za EU in druge mednarodne organizacije in telesa, izvaja nadzorstveno funkcijo,</w:t>
      </w:r>
    </w:p>
    <w:p w14:paraId="1874CBCD"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zbira, obdeluje in analizira podatke o obsegu in vsebini vzgojno-izobraževalnega dela v OŠ, OŠPP in GŠ,</w:t>
      </w:r>
    </w:p>
    <w:p w14:paraId="428E7B6B"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 xml:space="preserve">zbira, obdeluje in analizira podatke o udeležencih v vzgoji in izobraževanju v OŠ, OŠPP in GŠ </w:t>
      </w:r>
      <w:r w:rsidRPr="00B45B8E">
        <w:rPr>
          <w:rFonts w:ascii="Arial" w:hAnsi="Arial" w:cs="Arial"/>
          <w:sz w:val="20"/>
          <w:szCs w:val="20"/>
          <w:lang w:eastAsia="sl-SI" w:bidi="sl-SI"/>
        </w:rPr>
        <w:lastRenderedPageBreak/>
        <w:t>- Centralna evidenca udeležencev VIZ,</w:t>
      </w:r>
    </w:p>
    <w:p w14:paraId="2691914A"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zbira, obdeluje in analizira podatke zaposlenih v OŠ, OŠPP in GŠ - KPIS,</w:t>
      </w:r>
    </w:p>
    <w:p w14:paraId="16307229" w14:textId="735532FA" w:rsidR="00C40EBB"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opravlja druge naloge v skladu z zakonom in drugimi predpisi.</w:t>
      </w:r>
    </w:p>
    <w:p w14:paraId="6DC76B6A" w14:textId="77777777" w:rsidR="00596776" w:rsidRPr="00B45B8E" w:rsidRDefault="00596776" w:rsidP="003A4090">
      <w:pPr>
        <w:pStyle w:val="Bodytext20"/>
        <w:shd w:val="clear" w:color="auto" w:fill="auto"/>
        <w:spacing w:before="0" w:after="0" w:line="276" w:lineRule="auto"/>
        <w:rPr>
          <w:rFonts w:ascii="Arial" w:hAnsi="Arial" w:cs="Arial"/>
          <w:sz w:val="20"/>
          <w:szCs w:val="20"/>
        </w:rPr>
      </w:pPr>
    </w:p>
    <w:p w14:paraId="5B984930" w14:textId="397F9016" w:rsidR="00C40EBB" w:rsidRPr="00B45B8E" w:rsidRDefault="00C40EBB" w:rsidP="003A4090">
      <w:pPr>
        <w:pStyle w:val="Bodytext20"/>
        <w:shd w:val="clear" w:color="auto" w:fill="auto"/>
        <w:spacing w:before="0" w:after="0" w:line="276" w:lineRule="auto"/>
        <w:rPr>
          <w:rFonts w:ascii="Arial" w:hAnsi="Arial" w:cs="Arial"/>
          <w:sz w:val="20"/>
          <w:szCs w:val="20"/>
          <w:u w:val="single"/>
        </w:rPr>
      </w:pPr>
      <w:r w:rsidRPr="00B45B8E">
        <w:rPr>
          <w:rFonts w:ascii="Arial" w:hAnsi="Arial" w:cs="Arial"/>
          <w:sz w:val="20"/>
          <w:szCs w:val="20"/>
          <w:u w:val="single"/>
        </w:rPr>
        <w:t>Sektor za izobraževanje otrok s posebnimi potrebami</w:t>
      </w:r>
      <w:r w:rsidRPr="00B45B8E">
        <w:rPr>
          <w:rFonts w:ascii="Arial" w:hAnsi="Arial" w:cs="Arial"/>
          <w:sz w:val="20"/>
          <w:szCs w:val="20"/>
          <w:u w:val="single"/>
          <w:lang w:eastAsia="sl-SI" w:bidi="sl-SI"/>
        </w:rPr>
        <w:t xml:space="preserve"> izvaja naslednje naloge:</w:t>
      </w:r>
    </w:p>
    <w:p w14:paraId="717167DB"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uresničuje izhodišča in cilje nacionalne politike na področju izobraževanja otrok s posebnimi potrebami,</w:t>
      </w:r>
    </w:p>
    <w:p w14:paraId="06CDAB79"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pripravlja obrazložitev finančnega načrta ministrstva za področje dela Sektorja z opisi ciljev in aktivnosti za njihovo dosego ter poslovno poročilo o doseženih rezultatih in ciljih načrtovanih v obrazložitvi finančnega načrta in ugotavlja uspešnost doseženega, izvaja naloge, ki se nanašajo na pristojnosti ustanovitelja zavodov za otroke in mladostnike s posebnimi potrebami,</w:t>
      </w:r>
    </w:p>
    <w:p w14:paraId="592A5FC5"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pripravlja predloge sprememb ustanovitvenih aktov zavodov za otroke in mladostnike s posebnimi potrebami,</w:t>
      </w:r>
    </w:p>
    <w:p w14:paraId="3BB64EAD"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spremlja problematiko na področju Izobraževanja otrok s posebnimi potrebami, spremlja in analizira izvajanje programov za predšolske otroke, osnovnošolskega izobraževanja in programov srednjega splošnega, strokovnega in poklicnega izobraževanja,</w:t>
      </w:r>
    </w:p>
    <w:p w14:paraId="32E89E7C"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spremlja implementacijo zakonodaje in ocenjuje njene učinke,</w:t>
      </w:r>
    </w:p>
    <w:p w14:paraId="773F89A1"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pripravlja predloge zakonov in podzakonskih aktov ter drugih predpisov,</w:t>
      </w:r>
    </w:p>
    <w:p w14:paraId="61FEE7BF"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sodeluje s sektorji pri pripravi zakonskih in podzakonskih aktov na področju predšolske</w:t>
      </w:r>
      <w:r w:rsidR="00596776" w:rsidRPr="00B45B8E">
        <w:rPr>
          <w:rFonts w:ascii="Arial" w:hAnsi="Arial" w:cs="Arial"/>
          <w:sz w:val="20"/>
          <w:szCs w:val="20"/>
        </w:rPr>
        <w:t xml:space="preserve"> </w:t>
      </w:r>
      <w:r w:rsidRPr="00B45B8E">
        <w:rPr>
          <w:rFonts w:ascii="Arial" w:hAnsi="Arial" w:cs="Arial"/>
          <w:sz w:val="20"/>
          <w:szCs w:val="20"/>
          <w:lang w:eastAsia="sl-SI" w:bidi="sl-SI"/>
        </w:rPr>
        <w:t>vzgoje, osnovnošolskega izobraževanja in srednjega splošnega, strokovnega in</w:t>
      </w:r>
      <w:r w:rsidR="00596776" w:rsidRPr="00B45B8E">
        <w:rPr>
          <w:rFonts w:ascii="Arial" w:hAnsi="Arial" w:cs="Arial"/>
          <w:sz w:val="20"/>
          <w:szCs w:val="20"/>
        </w:rPr>
        <w:t xml:space="preserve"> </w:t>
      </w:r>
      <w:r w:rsidRPr="00B45B8E">
        <w:rPr>
          <w:rFonts w:ascii="Arial" w:hAnsi="Arial" w:cs="Arial"/>
          <w:sz w:val="20"/>
          <w:szCs w:val="20"/>
          <w:lang w:eastAsia="sl-SI" w:bidi="sl-SI"/>
        </w:rPr>
        <w:t>poklicnega izobraževanja,</w:t>
      </w:r>
    </w:p>
    <w:p w14:paraId="70B4BF9B"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zagotavlja koordinacijo na področju usmerjanja otrok s posebnimi potrebami, vodi upravne postopke usmerjanja otrok na II. stopnji,</w:t>
      </w:r>
    </w:p>
    <w:p w14:paraId="28B6C695"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pripravlja analize za vrednotenje programov, ki se financirajo na področju predšolske vzgoje, osnovnega šolstva in srednjega izobraževanja iz državnega proračuna v sodelovanju s Finančno službo ministrstva,</w:t>
      </w:r>
    </w:p>
    <w:p w14:paraId="22D063D3"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pripravlja normative in standarde za financiranje dejavnosti zavodov v sodelovanju s Finančno službo ministrstva,</w:t>
      </w:r>
    </w:p>
    <w:p w14:paraId="24D7EBA7"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pripravlja podlage za financiranje prevozov predšolskih otrok s posebnimi potrebami, prevozov osnovnošolskih otrok ob pouka prostih dnevih in prilagojenih prevozov za težje in težko gibalno ovirane dijake,</w:t>
      </w:r>
    </w:p>
    <w:p w14:paraId="1A10420D"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pripravlja podlage za sofinanciranje učbenikov in učnih gradiv na področju posebnih potreb, pripravlja navodila zavodom s področja predšolske vzgoje, osnovnošolskega</w:t>
      </w:r>
      <w:r w:rsidR="00596776" w:rsidRPr="00B45B8E">
        <w:rPr>
          <w:rFonts w:ascii="Arial" w:hAnsi="Arial" w:cs="Arial"/>
          <w:sz w:val="20"/>
          <w:szCs w:val="20"/>
        </w:rPr>
        <w:t xml:space="preserve"> </w:t>
      </w:r>
      <w:r w:rsidRPr="00B45B8E">
        <w:rPr>
          <w:rFonts w:ascii="Arial" w:hAnsi="Arial" w:cs="Arial"/>
          <w:sz w:val="20"/>
          <w:szCs w:val="20"/>
          <w:lang w:eastAsia="sl-SI" w:bidi="sl-SI"/>
        </w:rPr>
        <w:t>izobraževanja, in srednjega izobraževanja, vezanih na izvajanje dejavnosti,</w:t>
      </w:r>
    </w:p>
    <w:p w14:paraId="719BFB7C"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daje pojasnila zavodom, drugim organizacijam in posameznikom v zvezi z izvajanjem</w:t>
      </w:r>
      <w:r w:rsidR="00596776" w:rsidRPr="00B45B8E">
        <w:rPr>
          <w:rFonts w:ascii="Arial" w:hAnsi="Arial" w:cs="Arial"/>
          <w:sz w:val="20"/>
          <w:szCs w:val="20"/>
        </w:rPr>
        <w:t xml:space="preserve"> </w:t>
      </w:r>
      <w:r w:rsidRPr="00B45B8E">
        <w:rPr>
          <w:rFonts w:ascii="Arial" w:hAnsi="Arial" w:cs="Arial"/>
          <w:sz w:val="20"/>
          <w:szCs w:val="20"/>
          <w:lang w:eastAsia="sl-SI" w:bidi="sl-SI"/>
        </w:rPr>
        <w:t>organizacije vzgoje in izobraževanja otrok s posebnimi potrebami,</w:t>
      </w:r>
    </w:p>
    <w:p w14:paraId="1CA60A6F"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izvaja naloge, ki jih za zavode na področju vzgoje in izobraževanja otrok s posebnimi</w:t>
      </w:r>
      <w:r w:rsidR="00596776" w:rsidRPr="00B45B8E">
        <w:rPr>
          <w:rFonts w:ascii="Arial" w:hAnsi="Arial" w:cs="Arial"/>
          <w:sz w:val="20"/>
          <w:szCs w:val="20"/>
        </w:rPr>
        <w:t xml:space="preserve"> </w:t>
      </w:r>
      <w:r w:rsidRPr="00B45B8E">
        <w:rPr>
          <w:rFonts w:ascii="Arial" w:hAnsi="Arial" w:cs="Arial"/>
          <w:sz w:val="20"/>
          <w:szCs w:val="20"/>
          <w:lang w:eastAsia="sl-SI" w:bidi="sl-SI"/>
        </w:rPr>
        <w:t>potrebami določa plačna zakonodaja,</w:t>
      </w:r>
    </w:p>
    <w:p w14:paraId="1C794FC9"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izvaja postopke povezane z inovativnimi projekti in interesnimi dejavnostmi na področju vzgoje in izobraževanja otrok s posebnimi potrebami,</w:t>
      </w:r>
    </w:p>
    <w:p w14:paraId="1C37B06F"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spremlja in obdeluje podatke o dijakih s posebnimi potrebami v srednjih šolah in pripravlja soglasja za spremljevalce ter koordinatorje, izvaja naloge s področja javnih listin in drugih dokumentov, pripravlja analize in druga gradiva,</w:t>
      </w:r>
    </w:p>
    <w:p w14:paraId="3B310688"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pripravlja podatke s svojega delovnega področja za posredovanje informacij javnega značaja,</w:t>
      </w:r>
    </w:p>
    <w:p w14:paraId="7C570E1B"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izvaja javna naročila s svojega delovnega področja,</w:t>
      </w:r>
    </w:p>
    <w:p w14:paraId="52130389"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opravlja dejavnosti, vezane na sistemizacijo delovnih mest v šolah in zavodih,</w:t>
      </w:r>
    </w:p>
    <w:p w14:paraId="597888AB"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pripravlja predloge za odločitve ministra pri imenovanju ravnateljev,</w:t>
      </w:r>
    </w:p>
    <w:p w14:paraId="58C06B20"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opravlja naloge na področju medresorskega sodelovanja,</w:t>
      </w:r>
    </w:p>
    <w:p w14:paraId="157CAA54"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pripravlja objavo javno veljavnih programov s področja pristojnosti sektorja,</w:t>
      </w:r>
    </w:p>
    <w:p w14:paraId="40F5C103"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posreduje informacije, podatke, potrebne za pripravo nacionalnih poročil za EU in</w:t>
      </w:r>
      <w:r w:rsidR="00596776" w:rsidRPr="00B45B8E">
        <w:rPr>
          <w:rFonts w:ascii="Arial" w:hAnsi="Arial" w:cs="Arial"/>
          <w:sz w:val="20"/>
          <w:szCs w:val="20"/>
        </w:rPr>
        <w:t xml:space="preserve"> </w:t>
      </w:r>
      <w:r w:rsidRPr="00B45B8E">
        <w:rPr>
          <w:rFonts w:ascii="Arial" w:hAnsi="Arial" w:cs="Arial"/>
          <w:sz w:val="20"/>
          <w:szCs w:val="20"/>
          <w:lang w:eastAsia="sl-SI" w:bidi="sl-SI"/>
        </w:rPr>
        <w:t>druge mednarodne organizacije in telesa,</w:t>
      </w:r>
    </w:p>
    <w:p w14:paraId="0CCF9E66" w14:textId="77777777" w:rsidR="00596776"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izvaja nadzorstveno funkcijo,</w:t>
      </w:r>
    </w:p>
    <w:p w14:paraId="7E931336" w14:textId="13FC6635" w:rsidR="00C40EBB"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lastRenderedPageBreak/>
        <w:t>opravlja druge naloge v skladu z zakonom.</w:t>
      </w:r>
    </w:p>
    <w:p w14:paraId="52FBC2E3" w14:textId="77777777" w:rsidR="003F6F82" w:rsidRPr="00B45B8E" w:rsidRDefault="003F6F82" w:rsidP="003A4090">
      <w:pPr>
        <w:spacing w:line="276" w:lineRule="auto"/>
        <w:jc w:val="both"/>
        <w:rPr>
          <w:rFonts w:ascii="Arial" w:hAnsi="Arial" w:cs="Arial"/>
          <w:b/>
          <w:iCs/>
          <w:sz w:val="22"/>
          <w:szCs w:val="22"/>
        </w:rPr>
      </w:pPr>
    </w:p>
    <w:p w14:paraId="342E4DBA" w14:textId="037DE638" w:rsidR="00C40EBB" w:rsidRPr="00B45B8E" w:rsidRDefault="003F6F82" w:rsidP="00DD457D">
      <w:pPr>
        <w:pStyle w:val="Bodytext20"/>
        <w:numPr>
          <w:ilvl w:val="0"/>
          <w:numId w:val="36"/>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DIREKTORAT ZA SREDNJE IN VIŠJE ŠOLSTVO TER IZOBRAŽEVANJE ODRASLIH</w:t>
      </w:r>
    </w:p>
    <w:p w14:paraId="78D593FF" w14:textId="77777777" w:rsidR="003F6F82" w:rsidRPr="00B45B8E" w:rsidRDefault="003F6F82" w:rsidP="003A4090">
      <w:pPr>
        <w:pStyle w:val="Bodytext20"/>
        <w:shd w:val="clear" w:color="auto" w:fill="auto"/>
        <w:spacing w:before="0" w:after="0" w:line="276" w:lineRule="auto"/>
        <w:rPr>
          <w:rFonts w:ascii="Arial" w:hAnsi="Arial" w:cs="Arial"/>
          <w:sz w:val="20"/>
          <w:szCs w:val="20"/>
          <w:lang w:eastAsia="sl-SI" w:bidi="sl-SI"/>
        </w:rPr>
      </w:pPr>
    </w:p>
    <w:p w14:paraId="6F68B09C" w14:textId="33630578" w:rsidR="00C40EBB" w:rsidRPr="00B45B8E" w:rsidRDefault="00C40EBB" w:rsidP="003A4090">
      <w:pPr>
        <w:pStyle w:val="Bodytext20"/>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Direktorat za srednje in višje šolstvo ter izobraževanje odraslih opravlja naloge s katerimi se zagotavlja izvajanje dejavnosti s področij: nižjega in srednjega poklicnega izobraževanja, srednjega strokovnega in tehniškega izobraževanja, srednjega splošnega izobraževanja, vzgoje in izobraževanja v dijaških domovih, višjega strokovnega izobraževanja (vključno z zagotavljanjem posebnih pravic za pripadnike narodnih manjšin in etničnih skupnosti na področju srednjega in višjega šolstva) ter izobraževanja odraslih.</w:t>
      </w:r>
    </w:p>
    <w:p w14:paraId="5CBC4869" w14:textId="77777777" w:rsidR="003F6F82" w:rsidRPr="00B45B8E" w:rsidRDefault="003F6F82" w:rsidP="003A4090">
      <w:pPr>
        <w:pStyle w:val="Bodytext20"/>
        <w:shd w:val="clear" w:color="auto" w:fill="auto"/>
        <w:spacing w:before="0" w:after="0" w:line="276" w:lineRule="auto"/>
        <w:rPr>
          <w:rFonts w:ascii="Arial" w:hAnsi="Arial" w:cs="Arial"/>
          <w:sz w:val="20"/>
          <w:szCs w:val="20"/>
          <w:lang w:eastAsia="sl-SI" w:bidi="sl-SI"/>
        </w:rPr>
      </w:pPr>
    </w:p>
    <w:p w14:paraId="6D7D3916" w14:textId="77777777" w:rsidR="00C40EBB" w:rsidRPr="00B45B8E" w:rsidRDefault="00C40EBB" w:rsidP="003A4090">
      <w:pPr>
        <w:pStyle w:val="Bodytext20"/>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V direktoratu so organizirani: Sektor za srednje šolstvo, Sektor za višje šolstvo in Sektor za izobraževanje odraslih.</w:t>
      </w:r>
    </w:p>
    <w:p w14:paraId="03E455A2" w14:textId="77777777" w:rsidR="008026BD" w:rsidRPr="00B45B8E" w:rsidRDefault="008026BD" w:rsidP="003A4090">
      <w:pPr>
        <w:pStyle w:val="Bodytext20"/>
        <w:shd w:val="clear" w:color="auto" w:fill="auto"/>
        <w:spacing w:before="0" w:after="0" w:line="276" w:lineRule="auto"/>
        <w:rPr>
          <w:rFonts w:ascii="Arial" w:hAnsi="Arial" w:cs="Arial"/>
          <w:sz w:val="20"/>
          <w:szCs w:val="20"/>
        </w:rPr>
      </w:pPr>
    </w:p>
    <w:p w14:paraId="7803FA86" w14:textId="4F36C9B0" w:rsidR="00C40EBB" w:rsidRPr="00B45B8E" w:rsidRDefault="00C40EBB" w:rsidP="003A4090">
      <w:pPr>
        <w:pStyle w:val="Bodytext20"/>
        <w:shd w:val="clear" w:color="auto" w:fill="auto"/>
        <w:spacing w:before="0" w:after="0" w:line="276" w:lineRule="auto"/>
        <w:rPr>
          <w:rFonts w:ascii="Arial" w:hAnsi="Arial" w:cs="Arial"/>
          <w:sz w:val="20"/>
          <w:szCs w:val="20"/>
          <w:u w:val="single"/>
        </w:rPr>
      </w:pPr>
      <w:r w:rsidRPr="00B45B8E">
        <w:rPr>
          <w:rFonts w:ascii="Arial" w:hAnsi="Arial" w:cs="Arial"/>
          <w:sz w:val="20"/>
          <w:szCs w:val="20"/>
          <w:u w:val="single"/>
        </w:rPr>
        <w:t>Sektor za srednje šolstvo</w:t>
      </w:r>
      <w:r w:rsidRPr="00B45B8E">
        <w:rPr>
          <w:rFonts w:ascii="Arial" w:hAnsi="Arial" w:cs="Arial"/>
          <w:sz w:val="20"/>
          <w:szCs w:val="20"/>
          <w:u w:val="single"/>
          <w:lang w:eastAsia="sl-SI" w:bidi="sl-SI"/>
        </w:rPr>
        <w:t xml:space="preserve"> izvršuje naslednje naloge:</w:t>
      </w:r>
    </w:p>
    <w:p w14:paraId="34BC3079"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 xml:space="preserve">uresničuje izhodišča in cilje nacionalne politike na področju srednjega šolstva, </w:t>
      </w:r>
    </w:p>
    <w:p w14:paraId="3FB33DBA"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izvaja naloge v zvezi s pristojnostmi ministrstva do javnih zavodov, ki spadajo v delovno področje srednjega šolstva,</w:t>
      </w:r>
    </w:p>
    <w:p w14:paraId="733A0B51"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izvaja naloge na področju delovno pravnih zadev v zvezi s pristojnostmi ministrstva do javnih zavodov, ki spadajo v delovno področje direktorata,</w:t>
      </w:r>
    </w:p>
    <w:p w14:paraId="32C4934E"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izvaja naloge, ki se nanašajo na reševanje sistemsko-pravnih vprašanj in ustanoviteljskih zadev do javnih zavodov, ki spadajo v področje srednjega šolstva v sodelovanju s Pravno službo ministrstva,</w:t>
      </w:r>
    </w:p>
    <w:p w14:paraId="27BC0528"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spremlja in analizira problematiko ter predlaga ukrepe na področju srednjega šolstva,</w:t>
      </w:r>
    </w:p>
    <w:p w14:paraId="1F40E0B7"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pripravlja zakone in druge predpise na področju srednjega šolstva,</w:t>
      </w:r>
    </w:p>
    <w:p w14:paraId="12C944F8"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pripravlja normative in standarde za izvajanje vzgojno izobraževalnih programov</w:t>
      </w:r>
      <w:r w:rsidR="008026BD" w:rsidRPr="00B45B8E">
        <w:rPr>
          <w:rFonts w:ascii="Arial" w:hAnsi="Arial" w:cs="Arial"/>
          <w:sz w:val="20"/>
          <w:szCs w:val="20"/>
        </w:rPr>
        <w:t xml:space="preserve"> </w:t>
      </w:r>
      <w:r w:rsidRPr="00B45B8E">
        <w:rPr>
          <w:rFonts w:ascii="Arial" w:hAnsi="Arial" w:cs="Arial"/>
          <w:sz w:val="20"/>
          <w:szCs w:val="20"/>
          <w:lang w:eastAsia="sl-SI" w:bidi="sl-SI"/>
        </w:rPr>
        <w:t>srednjega šolstva v sodelovanju s Finančno službo ministrstva,</w:t>
      </w:r>
    </w:p>
    <w:p w14:paraId="7F9DCB79"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opravlja naloge v zvezi z izvajanjem in spremljanjem izvajanja metodologije financiranja</w:t>
      </w:r>
      <w:r w:rsidR="008026BD" w:rsidRPr="00B45B8E">
        <w:rPr>
          <w:rFonts w:ascii="Arial" w:hAnsi="Arial" w:cs="Arial"/>
          <w:sz w:val="20"/>
          <w:szCs w:val="20"/>
        </w:rPr>
        <w:t xml:space="preserve"> </w:t>
      </w:r>
      <w:r w:rsidRPr="00B45B8E">
        <w:rPr>
          <w:rFonts w:ascii="Arial" w:hAnsi="Arial" w:cs="Arial"/>
          <w:sz w:val="20"/>
          <w:szCs w:val="20"/>
          <w:lang w:eastAsia="sl-SI" w:bidi="sl-SI"/>
        </w:rPr>
        <w:t>javno-veljavnih izobraževalnih programov s področja srednjega šolstva v sodelovanju s</w:t>
      </w:r>
      <w:r w:rsidR="008026BD" w:rsidRPr="00B45B8E">
        <w:rPr>
          <w:rFonts w:ascii="Arial" w:hAnsi="Arial" w:cs="Arial"/>
          <w:sz w:val="20"/>
          <w:szCs w:val="20"/>
        </w:rPr>
        <w:t xml:space="preserve"> </w:t>
      </w:r>
      <w:r w:rsidRPr="00B45B8E">
        <w:rPr>
          <w:rFonts w:ascii="Arial" w:hAnsi="Arial" w:cs="Arial"/>
          <w:sz w:val="20"/>
          <w:szCs w:val="20"/>
          <w:lang w:eastAsia="sl-SI" w:bidi="sl-SI"/>
        </w:rPr>
        <w:t>Finančno službo ministrstva,</w:t>
      </w:r>
    </w:p>
    <w:p w14:paraId="37D1EC5C"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izvaja naloge s področja javnih listin in drugih dokumentov na področju srednjega šolstva,</w:t>
      </w:r>
    </w:p>
    <w:p w14:paraId="7C6F8EAA"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pripravlja predloge za razmestitev srednješolskih programov,</w:t>
      </w:r>
    </w:p>
    <w:p w14:paraId="12B1AA0A"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opravlja naloge v zvezi s financiranjem dejavnosti javnih in zasebnih zavodov z</w:t>
      </w:r>
      <w:r w:rsidR="008026BD" w:rsidRPr="00B45B8E">
        <w:rPr>
          <w:rFonts w:ascii="Arial" w:hAnsi="Arial" w:cs="Arial"/>
          <w:sz w:val="20"/>
          <w:szCs w:val="20"/>
        </w:rPr>
        <w:t xml:space="preserve"> </w:t>
      </w:r>
      <w:r w:rsidRPr="00B45B8E">
        <w:rPr>
          <w:rFonts w:ascii="Arial" w:hAnsi="Arial" w:cs="Arial"/>
          <w:sz w:val="20"/>
          <w:szCs w:val="20"/>
          <w:lang w:eastAsia="sl-SI" w:bidi="sl-SI"/>
        </w:rPr>
        <w:t>delovnega področja srednjega šolstva v sodelovanju s Finančno službo,</w:t>
      </w:r>
    </w:p>
    <w:p w14:paraId="683CED7D"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daje pravno pomoč Strokovnemu svetu za splošno izobraževanje in Strokovnemu svetu</w:t>
      </w:r>
      <w:r w:rsidR="008026BD" w:rsidRPr="00B45B8E">
        <w:rPr>
          <w:rFonts w:ascii="Arial" w:hAnsi="Arial" w:cs="Arial"/>
          <w:sz w:val="20"/>
          <w:szCs w:val="20"/>
        </w:rPr>
        <w:t xml:space="preserve"> </w:t>
      </w:r>
      <w:r w:rsidRPr="00B45B8E">
        <w:rPr>
          <w:rFonts w:ascii="Arial" w:hAnsi="Arial" w:cs="Arial"/>
          <w:sz w:val="20"/>
          <w:szCs w:val="20"/>
          <w:lang w:eastAsia="sl-SI" w:bidi="sl-SI"/>
        </w:rPr>
        <w:t>za poklicno in strokovno izobraževanje v zadevah s področja srednjega šolstva,</w:t>
      </w:r>
    </w:p>
    <w:p w14:paraId="45ABC594"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daje mnenja k predlogom, ki jih sprejemata Strokovni svet za splošno izobraževanje in</w:t>
      </w:r>
      <w:r w:rsidR="008026BD" w:rsidRPr="00B45B8E">
        <w:rPr>
          <w:rFonts w:ascii="Arial" w:hAnsi="Arial" w:cs="Arial"/>
          <w:sz w:val="20"/>
          <w:szCs w:val="20"/>
        </w:rPr>
        <w:t xml:space="preserve"> </w:t>
      </w:r>
      <w:r w:rsidRPr="00B45B8E">
        <w:rPr>
          <w:rFonts w:ascii="Arial" w:hAnsi="Arial" w:cs="Arial"/>
          <w:sz w:val="20"/>
          <w:szCs w:val="20"/>
          <w:lang w:eastAsia="sl-SI" w:bidi="sl-SI"/>
        </w:rPr>
        <w:t>Strokovni svet za poklicno in strokovno izobraževanje v zadevah s področja srednjega</w:t>
      </w:r>
      <w:r w:rsidR="008026BD" w:rsidRPr="00B45B8E">
        <w:rPr>
          <w:rFonts w:ascii="Arial" w:hAnsi="Arial" w:cs="Arial"/>
          <w:sz w:val="20"/>
          <w:szCs w:val="20"/>
        </w:rPr>
        <w:t xml:space="preserve"> </w:t>
      </w:r>
      <w:r w:rsidRPr="00B45B8E">
        <w:rPr>
          <w:rFonts w:ascii="Arial" w:hAnsi="Arial" w:cs="Arial"/>
          <w:sz w:val="20"/>
          <w:szCs w:val="20"/>
          <w:lang w:eastAsia="sl-SI" w:bidi="sl-SI"/>
        </w:rPr>
        <w:t>šolstva,</w:t>
      </w:r>
    </w:p>
    <w:p w14:paraId="1DCEFC08"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daje pojasnila zavodom in drugim organizacijam s področja srednjega šolstva,</w:t>
      </w:r>
      <w:r w:rsidR="008026BD" w:rsidRPr="00B45B8E">
        <w:rPr>
          <w:rFonts w:ascii="Arial" w:hAnsi="Arial" w:cs="Arial"/>
          <w:sz w:val="20"/>
          <w:szCs w:val="20"/>
        </w:rPr>
        <w:t xml:space="preserve"> </w:t>
      </w:r>
    </w:p>
    <w:p w14:paraId="7281EB9F"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skrbi za izvedbo skupnega razpisa za vpis v srednje šolstvo in pripravlja predloge v</w:t>
      </w:r>
      <w:r w:rsidR="008026BD" w:rsidRPr="00B45B8E">
        <w:rPr>
          <w:rFonts w:ascii="Arial" w:hAnsi="Arial" w:cs="Arial"/>
          <w:sz w:val="20"/>
          <w:szCs w:val="20"/>
        </w:rPr>
        <w:t xml:space="preserve"> </w:t>
      </w:r>
      <w:r w:rsidRPr="00B45B8E">
        <w:rPr>
          <w:rFonts w:ascii="Arial" w:hAnsi="Arial" w:cs="Arial"/>
          <w:sz w:val="20"/>
          <w:szCs w:val="20"/>
          <w:lang w:eastAsia="sl-SI" w:bidi="sl-SI"/>
        </w:rPr>
        <w:t xml:space="preserve">zvezi z obsegom oziroma omejitvijo vpisa v srednje šolstvo za odločanje ministra, </w:t>
      </w:r>
    </w:p>
    <w:p w14:paraId="42988467"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vodi</w:t>
      </w:r>
      <w:r w:rsidR="008026BD" w:rsidRPr="00B45B8E">
        <w:rPr>
          <w:rFonts w:ascii="Arial" w:hAnsi="Arial" w:cs="Arial"/>
          <w:sz w:val="20"/>
          <w:szCs w:val="20"/>
        </w:rPr>
        <w:t xml:space="preserve"> </w:t>
      </w:r>
      <w:r w:rsidRPr="00B45B8E">
        <w:rPr>
          <w:rFonts w:ascii="Arial" w:hAnsi="Arial" w:cs="Arial"/>
          <w:sz w:val="20"/>
          <w:szCs w:val="20"/>
          <w:lang w:eastAsia="sl-SI" w:bidi="sl-SI"/>
        </w:rPr>
        <w:t>postopke za sprejem in javno objavo vzgojno-izobraževalnih programov,</w:t>
      </w:r>
    </w:p>
    <w:p w14:paraId="1595587F"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pripravlja analize in druga gradiva na področju srednjega šolstva,</w:t>
      </w:r>
    </w:p>
    <w:p w14:paraId="3151CAF5"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pripravlja podatke s področja srednjega šolstva za posredovanje informacij javnega</w:t>
      </w:r>
      <w:r w:rsidR="008026BD" w:rsidRPr="00B45B8E">
        <w:rPr>
          <w:rFonts w:ascii="Arial" w:hAnsi="Arial" w:cs="Arial"/>
          <w:sz w:val="20"/>
          <w:szCs w:val="20"/>
        </w:rPr>
        <w:t xml:space="preserve"> </w:t>
      </w:r>
      <w:r w:rsidRPr="00B45B8E">
        <w:rPr>
          <w:rFonts w:ascii="Arial" w:hAnsi="Arial" w:cs="Arial"/>
          <w:sz w:val="20"/>
          <w:szCs w:val="20"/>
          <w:lang w:eastAsia="sl-SI" w:bidi="sl-SI"/>
        </w:rPr>
        <w:t>značaja,</w:t>
      </w:r>
      <w:r w:rsidR="008026BD" w:rsidRPr="00B45B8E">
        <w:rPr>
          <w:rFonts w:ascii="Arial" w:hAnsi="Arial" w:cs="Arial"/>
          <w:sz w:val="20"/>
          <w:szCs w:val="20"/>
        </w:rPr>
        <w:t xml:space="preserve"> </w:t>
      </w:r>
    </w:p>
    <w:p w14:paraId="29EACE81"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 xml:space="preserve">sodeluje s Finančno službo ministrstva pripravlja izvedbenih aktov za izvrševanje financiranja javnih in zasebnih zavodov s področja srednjih šol ter dijaških domov </w:t>
      </w:r>
    </w:p>
    <w:p w14:paraId="3F2A0AEF"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izvaja naloge v zvezi s splošno in poklicno maturo ter zaključnim izpitom, ki spadajo v pristojnost ministrstva,</w:t>
      </w:r>
    </w:p>
    <w:p w14:paraId="67929593"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pripravlja in izvaja javna naročila za potrebe srednjega šolstva,</w:t>
      </w:r>
    </w:p>
    <w:p w14:paraId="5BDBEB6E"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izvaja naloge načrtovanja, spremljanja, poročanja in nadzora nad tistimi javnimi zavodi</w:t>
      </w:r>
      <w:r w:rsidR="008026BD" w:rsidRPr="00B45B8E">
        <w:rPr>
          <w:rFonts w:ascii="Arial" w:hAnsi="Arial" w:cs="Arial"/>
          <w:sz w:val="20"/>
          <w:szCs w:val="20"/>
        </w:rPr>
        <w:t xml:space="preserve"> </w:t>
      </w:r>
      <w:r w:rsidRPr="00B45B8E">
        <w:rPr>
          <w:rFonts w:ascii="Arial" w:hAnsi="Arial" w:cs="Arial"/>
          <w:sz w:val="20"/>
          <w:szCs w:val="20"/>
          <w:lang w:eastAsia="sl-SI" w:bidi="sl-SI"/>
        </w:rPr>
        <w:t>iz 28. člena ZOFVI, ki v skladu z vsakokratnim internim navodilom, ki ureja načrtovanje,</w:t>
      </w:r>
      <w:r w:rsidR="008026BD" w:rsidRPr="00B45B8E">
        <w:rPr>
          <w:rFonts w:ascii="Arial" w:hAnsi="Arial" w:cs="Arial"/>
          <w:sz w:val="20"/>
          <w:szCs w:val="20"/>
        </w:rPr>
        <w:t xml:space="preserve"> </w:t>
      </w:r>
      <w:r w:rsidRPr="00B45B8E">
        <w:rPr>
          <w:rFonts w:ascii="Arial" w:hAnsi="Arial" w:cs="Arial"/>
          <w:sz w:val="20"/>
          <w:szCs w:val="20"/>
          <w:lang w:eastAsia="sl-SI" w:bidi="sl-SI"/>
        </w:rPr>
        <w:t>spremljanje, poročanje in izvajanje nadzora nad javnimi zavodi s področja delovanja</w:t>
      </w:r>
      <w:r w:rsidR="008026BD" w:rsidRPr="00B45B8E">
        <w:rPr>
          <w:rFonts w:ascii="Arial" w:hAnsi="Arial" w:cs="Arial"/>
          <w:sz w:val="20"/>
          <w:szCs w:val="20"/>
        </w:rPr>
        <w:t xml:space="preserve"> </w:t>
      </w:r>
      <w:r w:rsidRPr="00B45B8E">
        <w:rPr>
          <w:rFonts w:ascii="Arial" w:hAnsi="Arial" w:cs="Arial"/>
          <w:sz w:val="20"/>
          <w:szCs w:val="20"/>
          <w:lang w:eastAsia="sl-SI" w:bidi="sl-SI"/>
        </w:rPr>
        <w:t xml:space="preserve">Ministrstva za vzgojo in </w:t>
      </w:r>
      <w:r w:rsidRPr="00B45B8E">
        <w:rPr>
          <w:rFonts w:ascii="Arial" w:hAnsi="Arial" w:cs="Arial"/>
          <w:sz w:val="20"/>
          <w:szCs w:val="20"/>
          <w:lang w:eastAsia="sl-SI" w:bidi="sl-SI"/>
        </w:rPr>
        <w:lastRenderedPageBreak/>
        <w:t>izobraževanje, sodijo v pristojnost NOE,</w:t>
      </w:r>
    </w:p>
    <w:p w14:paraId="5F640058"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izvaja naloge, ki jih za zavode na področju srednjega šolstva določa plačna zakonodaja,</w:t>
      </w:r>
    </w:p>
    <w:p w14:paraId="2A6C1092"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izvaja naloge povezane z aktivnostmi na področju mednarodnih izmenjav dijakov,</w:t>
      </w:r>
    </w:p>
    <w:p w14:paraId="7867A397"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pripravlja predloge za podajanje mnenj ministra k imenovanju ravnateljev oziroma</w:t>
      </w:r>
      <w:r w:rsidR="008026BD" w:rsidRPr="00B45B8E">
        <w:rPr>
          <w:rFonts w:ascii="Arial" w:hAnsi="Arial" w:cs="Arial"/>
          <w:sz w:val="20"/>
          <w:szCs w:val="20"/>
        </w:rPr>
        <w:t xml:space="preserve"> </w:t>
      </w:r>
      <w:r w:rsidRPr="00B45B8E">
        <w:rPr>
          <w:rFonts w:ascii="Arial" w:hAnsi="Arial" w:cs="Arial"/>
          <w:sz w:val="20"/>
          <w:szCs w:val="20"/>
          <w:lang w:eastAsia="sl-SI" w:bidi="sl-SI"/>
        </w:rPr>
        <w:t>direktorjev javnih zavodov s področja srednjega šolstva ter dijaških domov,</w:t>
      </w:r>
    </w:p>
    <w:p w14:paraId="3F268C4B"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izvaja naloge v zvezi zavarovanjem odškodninske odgovornosti javnih zavodov s</w:t>
      </w:r>
      <w:r w:rsidR="008026BD" w:rsidRPr="00B45B8E">
        <w:rPr>
          <w:rFonts w:ascii="Arial" w:hAnsi="Arial" w:cs="Arial"/>
          <w:sz w:val="20"/>
          <w:szCs w:val="20"/>
        </w:rPr>
        <w:t xml:space="preserve"> </w:t>
      </w:r>
      <w:r w:rsidRPr="00B45B8E">
        <w:rPr>
          <w:rFonts w:ascii="Arial" w:hAnsi="Arial" w:cs="Arial"/>
          <w:sz w:val="20"/>
          <w:szCs w:val="20"/>
          <w:lang w:eastAsia="sl-SI" w:bidi="sl-SI"/>
        </w:rPr>
        <w:t>področja srednjega šolstva,</w:t>
      </w:r>
    </w:p>
    <w:p w14:paraId="62AB2746"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sodeluje pri obravnavi in usklajevanju predpisov z drugih področij v postopkih medresorskega usklajevanja,</w:t>
      </w:r>
    </w:p>
    <w:p w14:paraId="70BA31EA"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izvaja naloge v zvezi s poslovodskimi in delovodskimi izpiti, ki so v pristojnosti ministrstva,</w:t>
      </w:r>
    </w:p>
    <w:p w14:paraId="21AE7A90"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 xml:space="preserve">vodi evidence javnih vzgojno izobraževalnih programov srednjega šolstva, </w:t>
      </w:r>
    </w:p>
    <w:p w14:paraId="0B1A040F"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pripravlja predloge za imenovanje predstavnikov ustanovitelja v javne zavode s področja srednjega šolstva,</w:t>
      </w:r>
    </w:p>
    <w:p w14:paraId="0E7E5432"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 xml:space="preserve">analizira podatke o udeležencih v vzgoji in izobraževanju v SŠ, DD - Centralna evidenca udeležencev VIZ, </w:t>
      </w:r>
    </w:p>
    <w:p w14:paraId="29FCA1CD"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 xml:space="preserve">izvaja naloge, povezane s šolsko prehrano dijakov, </w:t>
      </w:r>
    </w:p>
    <w:p w14:paraId="08635DAC"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 xml:space="preserve">izvaja naloge povezane z aktivnostmi na področju mednarodnega sodelovanja in evropskih zadev ter strukturnih skladov za področje dela sektorja, </w:t>
      </w:r>
    </w:p>
    <w:p w14:paraId="60085217" w14:textId="5BD7FF20" w:rsidR="00C40EBB"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izvaja naloge s področja zasebnega srednjega šolstva.</w:t>
      </w:r>
    </w:p>
    <w:p w14:paraId="4595AAD8" w14:textId="77777777" w:rsidR="008026BD" w:rsidRPr="00B45B8E" w:rsidRDefault="008026BD" w:rsidP="003A4090">
      <w:pPr>
        <w:pStyle w:val="Bodytext20"/>
        <w:shd w:val="clear" w:color="auto" w:fill="auto"/>
        <w:spacing w:before="0" w:after="0" w:line="276" w:lineRule="auto"/>
        <w:rPr>
          <w:rFonts w:ascii="Arial" w:hAnsi="Arial" w:cs="Arial"/>
          <w:sz w:val="20"/>
          <w:szCs w:val="20"/>
        </w:rPr>
      </w:pPr>
    </w:p>
    <w:p w14:paraId="3A42149F" w14:textId="1F70CDD8" w:rsidR="00C40EBB" w:rsidRPr="00B45B8E" w:rsidRDefault="00C40EBB" w:rsidP="003A4090">
      <w:pPr>
        <w:pStyle w:val="Bodytext20"/>
        <w:shd w:val="clear" w:color="auto" w:fill="auto"/>
        <w:spacing w:before="0" w:after="0" w:line="276" w:lineRule="auto"/>
        <w:rPr>
          <w:rFonts w:ascii="Arial" w:hAnsi="Arial" w:cs="Arial"/>
          <w:sz w:val="20"/>
          <w:szCs w:val="20"/>
          <w:u w:val="single"/>
        </w:rPr>
      </w:pPr>
      <w:r w:rsidRPr="00B45B8E">
        <w:rPr>
          <w:rFonts w:ascii="Arial" w:hAnsi="Arial" w:cs="Arial"/>
          <w:sz w:val="20"/>
          <w:szCs w:val="20"/>
          <w:u w:val="single"/>
        </w:rPr>
        <w:t>Sektor za višje šolstvo</w:t>
      </w:r>
      <w:r w:rsidRPr="00B45B8E">
        <w:rPr>
          <w:rFonts w:ascii="Arial" w:hAnsi="Arial" w:cs="Arial"/>
          <w:sz w:val="20"/>
          <w:szCs w:val="20"/>
          <w:u w:val="single"/>
          <w:lang w:eastAsia="sl-SI" w:bidi="sl-SI"/>
        </w:rPr>
        <w:t xml:space="preserve"> izvršuje naslednje naloge:</w:t>
      </w:r>
    </w:p>
    <w:p w14:paraId="0833B88C"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 xml:space="preserve">uresničuje izhodišča in cilje nacionalne politike na področju izobraževanja odraslih, </w:t>
      </w:r>
    </w:p>
    <w:p w14:paraId="4DA4E33B"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izvaja naloge v zvezi s pristojnostmi ministrstva do javnih zavodov, ki spadajo v delovno področje Izobraževanja odraslih,</w:t>
      </w:r>
    </w:p>
    <w:p w14:paraId="577840D7"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izvaja naloge, ki se nanašajo na reševanje sistemsko-pravnih vprašanj in ustanoviteljskih zadev do javnih zavodov, ki spadajo v področje izobraževanja odraslih v sodelovanju s Pravno službo,</w:t>
      </w:r>
    </w:p>
    <w:p w14:paraId="64247005"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 xml:space="preserve">določa izhodišča in cilje nacionalne politike na področju izobraževanja odraslih ter spremlja in analizira izvajanje programov izobraževanja odraslih, </w:t>
      </w:r>
    </w:p>
    <w:p w14:paraId="1C7555BA"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spremlja In analizira izobrazbeno sestavo prebivalstva ter vključenosti odraslih v vseživljenjsko učenje in izobraževanje,</w:t>
      </w:r>
    </w:p>
    <w:p w14:paraId="7EC4D83E"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pripravlja normative in standarde za financiranje programov za izobraževanje odraslih v sodelovanju s Finančno službo ministrstva,</w:t>
      </w:r>
    </w:p>
    <w:p w14:paraId="77789576"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pripravlja izvedbene akte (sklepe in pogodbe) za izvrševanje financiranja javnih zavodov s področja izobraževanja odraslih,</w:t>
      </w:r>
    </w:p>
    <w:p w14:paraId="6F5151FE"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izvaja naloge načrtovanja, spremljanja, poročanja in nadzora nad tistimi javnimi zavodi</w:t>
      </w:r>
      <w:r w:rsidR="008026BD" w:rsidRPr="00B45B8E">
        <w:rPr>
          <w:rFonts w:ascii="Arial" w:hAnsi="Arial" w:cs="Arial"/>
          <w:sz w:val="20"/>
          <w:szCs w:val="20"/>
        </w:rPr>
        <w:t xml:space="preserve"> </w:t>
      </w:r>
      <w:r w:rsidRPr="00B45B8E">
        <w:rPr>
          <w:rFonts w:ascii="Arial" w:hAnsi="Arial" w:cs="Arial"/>
          <w:sz w:val="20"/>
          <w:szCs w:val="20"/>
          <w:lang w:eastAsia="sl-SI" w:bidi="sl-SI"/>
        </w:rPr>
        <w:t>iz 28. člena ZOFVI, ki v skladu z vsakokratnim internim navodilom, ki ureja načrtovanje,</w:t>
      </w:r>
      <w:r w:rsidR="008026BD" w:rsidRPr="00B45B8E">
        <w:rPr>
          <w:rFonts w:ascii="Arial" w:hAnsi="Arial" w:cs="Arial"/>
          <w:sz w:val="20"/>
          <w:szCs w:val="20"/>
          <w:lang w:eastAsia="sl-SI" w:bidi="sl-SI"/>
        </w:rPr>
        <w:t xml:space="preserve"> </w:t>
      </w:r>
      <w:r w:rsidRPr="00B45B8E">
        <w:rPr>
          <w:rFonts w:ascii="Arial" w:hAnsi="Arial" w:cs="Arial"/>
          <w:sz w:val="20"/>
          <w:szCs w:val="20"/>
          <w:lang w:eastAsia="sl-SI" w:bidi="sl-SI"/>
        </w:rPr>
        <w:t>spremljanje, poročanje in izvajanje nadzora nad javnimi zavodi s področja delovanja</w:t>
      </w:r>
      <w:r w:rsidR="008026BD" w:rsidRPr="00B45B8E">
        <w:rPr>
          <w:rFonts w:ascii="Arial" w:hAnsi="Arial" w:cs="Arial"/>
          <w:sz w:val="20"/>
          <w:szCs w:val="20"/>
        </w:rPr>
        <w:t xml:space="preserve"> </w:t>
      </w:r>
      <w:r w:rsidRPr="00B45B8E">
        <w:rPr>
          <w:rFonts w:ascii="Arial" w:hAnsi="Arial" w:cs="Arial"/>
          <w:sz w:val="20"/>
          <w:szCs w:val="20"/>
          <w:lang w:eastAsia="sl-SI" w:bidi="sl-SI"/>
        </w:rPr>
        <w:t>Ministrstva za vzgojo in izobraževanje, sodijo v pristojnost NOE,</w:t>
      </w:r>
    </w:p>
    <w:p w14:paraId="26686C1A"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sodeluje pri pripravi nacionalnega programa izobraževanja odraslih,</w:t>
      </w:r>
    </w:p>
    <w:p w14:paraId="7AF198C6"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izvaja postopke, povezane z razpisi za izbiro letnih programov izobraževanja odraslih,</w:t>
      </w:r>
    </w:p>
    <w:p w14:paraId="758B0C31"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izvaja razpis za vpis v programe izobraževanja odraslih,</w:t>
      </w:r>
    </w:p>
    <w:p w14:paraId="30A53F17"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predlaga razmestitev javnoveljavnih izobraževalnih programov za odrasle,</w:t>
      </w:r>
    </w:p>
    <w:p w14:paraId="5E806D0B"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sodeluje z Uradom za razvoj in kakovost izobraževanja pri nudenju pravne pomoči Strokovnemu svetu za izobraževanje odraslih,</w:t>
      </w:r>
    </w:p>
    <w:p w14:paraId="27FB4DD3"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pripravlja in sodeluje pri pripravi zakonov in podzakonskih predpisov na področju izobraževanja odraslih,</w:t>
      </w:r>
    </w:p>
    <w:p w14:paraId="07D180D6"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sodeluje pri obravnavi in usklajevanju predpisov z drugih področij v postopkih medresorskega usklajevanja,</w:t>
      </w:r>
    </w:p>
    <w:p w14:paraId="4554C9C7"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izvaja naloge s področja javnih listin in drugih dokumentov na področju izobraževanja odraslih,</w:t>
      </w:r>
    </w:p>
    <w:p w14:paraId="02F9568C"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izvaja naloge, ki jih za zavode na področju izobraževanja odraslih določa plačna zakonodaja,</w:t>
      </w:r>
    </w:p>
    <w:p w14:paraId="60A62D82"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pripravlja predloge za podajanje mnenj ministra k imenovanju direktorjev javnih zavodov s področja izobraževanja odraslih,</w:t>
      </w:r>
    </w:p>
    <w:p w14:paraId="2E1FADDD"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lastRenderedPageBreak/>
        <w:t>vodi postopke za objavo izobraževalnih programov na področju izobraževanja odraslih,</w:t>
      </w:r>
    </w:p>
    <w:p w14:paraId="6F3016F3"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daje pojasnila zavodom in drugim organizacijam s področja izobraževanja odraslih,</w:t>
      </w:r>
    </w:p>
    <w:p w14:paraId="666E7545"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pripravlja analize in druga gradiva na področju izobraževanja odraslih, pripravlja podatke s področja izobraževanja odraslih za posredovanje informacij javnega značaja,</w:t>
      </w:r>
    </w:p>
    <w:p w14:paraId="3E773A11" w14:textId="3712C724" w:rsidR="00C40EBB"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sodeluje pri izvajanju nalog na področju mednarodnega sodelovanja in evropskih zadev ter strukturnih skladov za področje dela sektorja.</w:t>
      </w:r>
    </w:p>
    <w:p w14:paraId="2B8E5826" w14:textId="77777777" w:rsidR="008026BD" w:rsidRPr="00B45B8E" w:rsidRDefault="008026BD" w:rsidP="003A4090">
      <w:pPr>
        <w:pStyle w:val="Bodytext20"/>
        <w:shd w:val="clear" w:color="auto" w:fill="auto"/>
        <w:spacing w:before="0" w:after="0" w:line="276" w:lineRule="auto"/>
        <w:rPr>
          <w:rFonts w:ascii="Arial" w:hAnsi="Arial" w:cs="Arial"/>
          <w:sz w:val="20"/>
          <w:szCs w:val="20"/>
        </w:rPr>
      </w:pPr>
    </w:p>
    <w:p w14:paraId="7EFB6ECC" w14:textId="3695CAB5" w:rsidR="00C40EBB" w:rsidRPr="00B45B8E" w:rsidRDefault="00C40EBB" w:rsidP="003A4090">
      <w:pPr>
        <w:pStyle w:val="Bodytext20"/>
        <w:shd w:val="clear" w:color="auto" w:fill="auto"/>
        <w:spacing w:before="0" w:after="0" w:line="276" w:lineRule="auto"/>
        <w:rPr>
          <w:rFonts w:ascii="Arial" w:hAnsi="Arial" w:cs="Arial"/>
          <w:sz w:val="20"/>
          <w:szCs w:val="20"/>
          <w:u w:val="single"/>
        </w:rPr>
      </w:pPr>
      <w:r w:rsidRPr="00B45B8E">
        <w:rPr>
          <w:rFonts w:ascii="Arial" w:hAnsi="Arial" w:cs="Arial"/>
          <w:sz w:val="20"/>
          <w:szCs w:val="20"/>
          <w:u w:val="single"/>
        </w:rPr>
        <w:t>Sektor za izobraževanje odraslih</w:t>
      </w:r>
      <w:r w:rsidRPr="00B45B8E">
        <w:rPr>
          <w:rFonts w:ascii="Arial" w:hAnsi="Arial" w:cs="Arial"/>
          <w:sz w:val="20"/>
          <w:szCs w:val="20"/>
          <w:u w:val="single"/>
          <w:lang w:eastAsia="sl-SI" w:bidi="sl-SI"/>
        </w:rPr>
        <w:t xml:space="preserve"> izvršuje naslednje naloge:</w:t>
      </w:r>
    </w:p>
    <w:p w14:paraId="32C43A7F"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 xml:space="preserve">uresničuje izhodišča in cilje nacionalne politike na področju izobraževanja odraslih, </w:t>
      </w:r>
    </w:p>
    <w:p w14:paraId="49EB2185"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izvaja naloge v zvezi s pristojnostmi ministrstva do javnih zavodov, ki spadajo v delovno področje izobraževanja odraslih,</w:t>
      </w:r>
    </w:p>
    <w:p w14:paraId="0A370CD8"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izvaja naloge, ki se nanašajo na reševanje sistemsko-pravnih vprašanj in ustanoviteljskih zadev do javnih zavodov, ki spadajo v področje izobraževanja odraslih v sodelovanju s Pravno službo,</w:t>
      </w:r>
    </w:p>
    <w:p w14:paraId="4B526A3F"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 xml:space="preserve">določa izhodišča in cilje nacionalne politike na področju izobraževanja odraslih ter spremlja in analizira izvajanje programov izobraževanja odraslih, </w:t>
      </w:r>
    </w:p>
    <w:p w14:paraId="0AF8D26F"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spremlja in analizira izobrazbeno sestavo prebivalstva ter vključenosti odraslih v vseživljenjsko učenje in izobraževanje,</w:t>
      </w:r>
    </w:p>
    <w:p w14:paraId="7EED5401"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pripravlja normative in standarde za financiranje programov za izobraževanje odraslih v sodelovanju s Finančno službo ministrstva,</w:t>
      </w:r>
    </w:p>
    <w:p w14:paraId="2843A33F" w14:textId="77777777" w:rsidR="008026B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pripravlja izvedbene akte (sklepe in pogodbe) za izvrševanje financiranja javnih zavodov s področja izobraževanja odraslih,</w:t>
      </w:r>
    </w:p>
    <w:p w14:paraId="591FDEF4" w14:textId="77777777" w:rsidR="008026BD" w:rsidRPr="00B45B8E" w:rsidRDefault="00C40EBB" w:rsidP="00DD457D">
      <w:pPr>
        <w:pStyle w:val="Bodytext20"/>
        <w:numPr>
          <w:ilvl w:val="0"/>
          <w:numId w:val="37"/>
        </w:numPr>
        <w:shd w:val="clear" w:color="auto" w:fill="auto"/>
        <w:spacing w:before="0" w:after="0" w:line="276" w:lineRule="auto"/>
        <w:ind w:left="760"/>
        <w:rPr>
          <w:rFonts w:ascii="Arial" w:hAnsi="Arial" w:cs="Arial"/>
          <w:sz w:val="20"/>
          <w:szCs w:val="20"/>
        </w:rPr>
      </w:pPr>
      <w:r w:rsidRPr="00B45B8E">
        <w:rPr>
          <w:rFonts w:ascii="Arial" w:hAnsi="Arial" w:cs="Arial"/>
          <w:sz w:val="20"/>
          <w:szCs w:val="20"/>
          <w:lang w:eastAsia="sl-SI" w:bidi="sl-SI"/>
        </w:rPr>
        <w:t>izvaja naloge načrtovanja, spremljanja, poročanja in nadzora nad tistimi javnimi zavodi</w:t>
      </w:r>
      <w:r w:rsidR="008026BD" w:rsidRPr="00B45B8E">
        <w:rPr>
          <w:rFonts w:ascii="Arial" w:hAnsi="Arial" w:cs="Arial"/>
          <w:sz w:val="20"/>
          <w:szCs w:val="20"/>
          <w:lang w:eastAsia="sl-SI" w:bidi="sl-SI"/>
        </w:rPr>
        <w:t xml:space="preserve"> </w:t>
      </w:r>
      <w:r w:rsidRPr="00B45B8E">
        <w:rPr>
          <w:rFonts w:ascii="Arial" w:hAnsi="Arial" w:cs="Arial"/>
          <w:sz w:val="20"/>
          <w:szCs w:val="20"/>
          <w:lang w:eastAsia="sl-SI" w:bidi="sl-SI"/>
        </w:rPr>
        <w:t>iz 28. člena ZOFVI, ki v skladu z vsakokratnim internim navodilom, ki ureja načrtovanje,</w:t>
      </w:r>
      <w:r w:rsidR="008026BD" w:rsidRPr="00B45B8E">
        <w:rPr>
          <w:rFonts w:ascii="Arial" w:hAnsi="Arial" w:cs="Arial"/>
          <w:sz w:val="20"/>
          <w:szCs w:val="20"/>
          <w:lang w:eastAsia="sl-SI" w:bidi="sl-SI"/>
        </w:rPr>
        <w:t xml:space="preserve"> </w:t>
      </w:r>
      <w:r w:rsidRPr="00B45B8E">
        <w:rPr>
          <w:rFonts w:ascii="Arial" w:hAnsi="Arial" w:cs="Arial"/>
          <w:sz w:val="20"/>
          <w:szCs w:val="20"/>
          <w:lang w:eastAsia="sl-SI" w:bidi="sl-SI"/>
        </w:rPr>
        <w:t>spremljanje, poročanje in izvajanje nadzora nad javnimi zavodi s področja delovanja</w:t>
      </w:r>
      <w:r w:rsidR="008026BD" w:rsidRPr="00B45B8E">
        <w:rPr>
          <w:rFonts w:ascii="Arial" w:hAnsi="Arial" w:cs="Arial"/>
          <w:sz w:val="20"/>
          <w:szCs w:val="20"/>
        </w:rPr>
        <w:t xml:space="preserve"> </w:t>
      </w:r>
      <w:r w:rsidRPr="00B45B8E">
        <w:rPr>
          <w:rFonts w:ascii="Arial" w:hAnsi="Arial" w:cs="Arial"/>
          <w:sz w:val="20"/>
          <w:szCs w:val="20"/>
          <w:lang w:eastAsia="sl-SI" w:bidi="sl-SI"/>
        </w:rPr>
        <w:t>Ministrstva za vzgojo in izobraževanje, sodijo v pristojnost NOE,</w:t>
      </w:r>
    </w:p>
    <w:p w14:paraId="0B7A1169" w14:textId="77777777" w:rsidR="008026BD" w:rsidRPr="00B45B8E" w:rsidRDefault="00C40EBB" w:rsidP="00DD457D">
      <w:pPr>
        <w:pStyle w:val="Bodytext20"/>
        <w:numPr>
          <w:ilvl w:val="0"/>
          <w:numId w:val="37"/>
        </w:numPr>
        <w:shd w:val="clear" w:color="auto" w:fill="auto"/>
        <w:spacing w:before="0" w:after="0" w:line="276" w:lineRule="auto"/>
        <w:ind w:left="760"/>
        <w:rPr>
          <w:rFonts w:ascii="Arial" w:hAnsi="Arial" w:cs="Arial"/>
          <w:sz w:val="20"/>
          <w:szCs w:val="20"/>
        </w:rPr>
      </w:pPr>
      <w:r w:rsidRPr="00B45B8E">
        <w:rPr>
          <w:rFonts w:ascii="Arial" w:hAnsi="Arial" w:cs="Arial"/>
          <w:sz w:val="20"/>
          <w:szCs w:val="20"/>
          <w:lang w:eastAsia="sl-SI" w:bidi="sl-SI"/>
        </w:rPr>
        <w:t>sodeluje pri pripravi nacionalnega programa izobraževanja odraslih,</w:t>
      </w:r>
    </w:p>
    <w:p w14:paraId="684C6456" w14:textId="77777777" w:rsidR="008026BD" w:rsidRPr="00B45B8E" w:rsidRDefault="00C40EBB" w:rsidP="00DD457D">
      <w:pPr>
        <w:pStyle w:val="Bodytext20"/>
        <w:numPr>
          <w:ilvl w:val="0"/>
          <w:numId w:val="37"/>
        </w:numPr>
        <w:shd w:val="clear" w:color="auto" w:fill="auto"/>
        <w:spacing w:before="0" w:after="0" w:line="276" w:lineRule="auto"/>
        <w:ind w:left="760"/>
        <w:rPr>
          <w:rFonts w:ascii="Arial" w:hAnsi="Arial" w:cs="Arial"/>
          <w:sz w:val="20"/>
          <w:szCs w:val="20"/>
        </w:rPr>
      </w:pPr>
      <w:r w:rsidRPr="00B45B8E">
        <w:rPr>
          <w:rFonts w:ascii="Arial" w:hAnsi="Arial" w:cs="Arial"/>
          <w:sz w:val="20"/>
          <w:szCs w:val="20"/>
          <w:lang w:eastAsia="sl-SI" w:bidi="sl-SI"/>
        </w:rPr>
        <w:t>izvaja postopke, povezane z razpisi za izbiro letnih programov izobraževanja odraslih,</w:t>
      </w:r>
    </w:p>
    <w:p w14:paraId="41BF2E85" w14:textId="77777777" w:rsidR="008026BD" w:rsidRPr="00B45B8E" w:rsidRDefault="00C40EBB" w:rsidP="00DD457D">
      <w:pPr>
        <w:pStyle w:val="Bodytext20"/>
        <w:numPr>
          <w:ilvl w:val="0"/>
          <w:numId w:val="37"/>
        </w:numPr>
        <w:shd w:val="clear" w:color="auto" w:fill="auto"/>
        <w:spacing w:before="0" w:after="0" w:line="276" w:lineRule="auto"/>
        <w:ind w:left="760"/>
        <w:rPr>
          <w:rFonts w:ascii="Arial" w:hAnsi="Arial" w:cs="Arial"/>
          <w:sz w:val="20"/>
          <w:szCs w:val="20"/>
        </w:rPr>
      </w:pPr>
      <w:r w:rsidRPr="00B45B8E">
        <w:rPr>
          <w:rFonts w:ascii="Arial" w:hAnsi="Arial" w:cs="Arial"/>
          <w:sz w:val="20"/>
          <w:szCs w:val="20"/>
          <w:lang w:eastAsia="sl-SI" w:bidi="sl-SI"/>
        </w:rPr>
        <w:t>izvaja razpis za vpis v programe izobraževanja odraslih,</w:t>
      </w:r>
    </w:p>
    <w:p w14:paraId="46DE4D74" w14:textId="77777777" w:rsidR="008026BD" w:rsidRPr="00B45B8E" w:rsidRDefault="00C40EBB" w:rsidP="00DD457D">
      <w:pPr>
        <w:pStyle w:val="Bodytext20"/>
        <w:numPr>
          <w:ilvl w:val="0"/>
          <w:numId w:val="37"/>
        </w:numPr>
        <w:shd w:val="clear" w:color="auto" w:fill="auto"/>
        <w:spacing w:before="0" w:after="0" w:line="276" w:lineRule="auto"/>
        <w:ind w:left="760"/>
        <w:rPr>
          <w:rFonts w:ascii="Arial" w:hAnsi="Arial" w:cs="Arial"/>
          <w:sz w:val="20"/>
          <w:szCs w:val="20"/>
        </w:rPr>
      </w:pPr>
      <w:r w:rsidRPr="00B45B8E">
        <w:rPr>
          <w:rFonts w:ascii="Arial" w:hAnsi="Arial" w:cs="Arial"/>
          <w:sz w:val="20"/>
          <w:szCs w:val="20"/>
          <w:lang w:eastAsia="sl-SI" w:bidi="sl-SI"/>
        </w:rPr>
        <w:t>predlaga razmestitev javnoveljavnih izobraževalnih programov za odrasle,</w:t>
      </w:r>
    </w:p>
    <w:p w14:paraId="1D492A93" w14:textId="77777777" w:rsidR="008026BD" w:rsidRPr="00B45B8E" w:rsidRDefault="00C40EBB" w:rsidP="00DD457D">
      <w:pPr>
        <w:pStyle w:val="Bodytext20"/>
        <w:numPr>
          <w:ilvl w:val="0"/>
          <w:numId w:val="37"/>
        </w:numPr>
        <w:shd w:val="clear" w:color="auto" w:fill="auto"/>
        <w:spacing w:before="0" w:after="0" w:line="276" w:lineRule="auto"/>
        <w:ind w:left="760"/>
        <w:rPr>
          <w:rFonts w:ascii="Arial" w:hAnsi="Arial" w:cs="Arial"/>
          <w:sz w:val="20"/>
          <w:szCs w:val="20"/>
        </w:rPr>
      </w:pPr>
      <w:r w:rsidRPr="00B45B8E">
        <w:rPr>
          <w:rFonts w:ascii="Arial" w:hAnsi="Arial" w:cs="Arial"/>
          <w:sz w:val="20"/>
          <w:szCs w:val="20"/>
          <w:lang w:eastAsia="sl-SI" w:bidi="sl-SI"/>
        </w:rPr>
        <w:t>sodeluje z Uradom za razvoj in kakovost izobraževanja pri nudenju pravne pomoči</w:t>
      </w:r>
      <w:r w:rsidR="008026BD" w:rsidRPr="00B45B8E">
        <w:rPr>
          <w:rFonts w:ascii="Arial" w:hAnsi="Arial" w:cs="Arial"/>
          <w:sz w:val="20"/>
          <w:szCs w:val="20"/>
        </w:rPr>
        <w:t xml:space="preserve"> </w:t>
      </w:r>
      <w:r w:rsidRPr="00B45B8E">
        <w:rPr>
          <w:rFonts w:ascii="Arial" w:hAnsi="Arial" w:cs="Arial"/>
          <w:sz w:val="20"/>
          <w:szCs w:val="20"/>
          <w:lang w:eastAsia="sl-SI" w:bidi="sl-SI"/>
        </w:rPr>
        <w:t>Strokovnemu svetu za izobraževanje odraslih,</w:t>
      </w:r>
    </w:p>
    <w:p w14:paraId="39F27621" w14:textId="77777777" w:rsidR="008026BD" w:rsidRPr="00B45B8E" w:rsidRDefault="00C40EBB" w:rsidP="00DD457D">
      <w:pPr>
        <w:pStyle w:val="Bodytext20"/>
        <w:numPr>
          <w:ilvl w:val="0"/>
          <w:numId w:val="37"/>
        </w:numPr>
        <w:shd w:val="clear" w:color="auto" w:fill="auto"/>
        <w:spacing w:before="0" w:after="0" w:line="276" w:lineRule="auto"/>
        <w:ind w:left="760"/>
        <w:rPr>
          <w:rFonts w:ascii="Arial" w:hAnsi="Arial" w:cs="Arial"/>
          <w:sz w:val="20"/>
          <w:szCs w:val="20"/>
        </w:rPr>
      </w:pPr>
      <w:r w:rsidRPr="00B45B8E">
        <w:rPr>
          <w:rFonts w:ascii="Arial" w:hAnsi="Arial" w:cs="Arial"/>
          <w:sz w:val="20"/>
          <w:szCs w:val="20"/>
          <w:lang w:eastAsia="sl-SI" w:bidi="sl-SI"/>
        </w:rPr>
        <w:t>pripravlja in sodeluje pri pripravi zakonov in podzakonskih predpisov na področju izobraževanja odraslih,</w:t>
      </w:r>
    </w:p>
    <w:p w14:paraId="6653A008" w14:textId="77777777" w:rsidR="008026BD" w:rsidRPr="00B45B8E" w:rsidRDefault="00C40EBB" w:rsidP="00DD457D">
      <w:pPr>
        <w:pStyle w:val="Bodytext20"/>
        <w:numPr>
          <w:ilvl w:val="0"/>
          <w:numId w:val="37"/>
        </w:numPr>
        <w:shd w:val="clear" w:color="auto" w:fill="auto"/>
        <w:spacing w:before="0" w:after="0" w:line="276" w:lineRule="auto"/>
        <w:ind w:left="760"/>
        <w:rPr>
          <w:rFonts w:ascii="Arial" w:hAnsi="Arial" w:cs="Arial"/>
          <w:sz w:val="20"/>
          <w:szCs w:val="20"/>
        </w:rPr>
      </w:pPr>
      <w:r w:rsidRPr="00B45B8E">
        <w:rPr>
          <w:rFonts w:ascii="Arial" w:hAnsi="Arial" w:cs="Arial"/>
          <w:sz w:val="20"/>
          <w:szCs w:val="20"/>
          <w:lang w:eastAsia="sl-SI" w:bidi="sl-SI"/>
        </w:rPr>
        <w:t>sodeluje pri obravnavi in usklajevanju predpisov z drugih področij v postopkih medresorskega usklajevanja,</w:t>
      </w:r>
    </w:p>
    <w:p w14:paraId="148AE79B" w14:textId="77777777" w:rsidR="008026BD" w:rsidRPr="00B45B8E" w:rsidRDefault="00C40EBB" w:rsidP="00DD457D">
      <w:pPr>
        <w:pStyle w:val="Bodytext20"/>
        <w:numPr>
          <w:ilvl w:val="0"/>
          <w:numId w:val="37"/>
        </w:numPr>
        <w:shd w:val="clear" w:color="auto" w:fill="auto"/>
        <w:spacing w:before="0" w:after="0" w:line="276" w:lineRule="auto"/>
        <w:ind w:left="760"/>
        <w:rPr>
          <w:rFonts w:ascii="Arial" w:hAnsi="Arial" w:cs="Arial"/>
          <w:sz w:val="20"/>
          <w:szCs w:val="20"/>
        </w:rPr>
      </w:pPr>
      <w:r w:rsidRPr="00B45B8E">
        <w:rPr>
          <w:rFonts w:ascii="Arial" w:hAnsi="Arial" w:cs="Arial"/>
          <w:sz w:val="20"/>
          <w:szCs w:val="20"/>
          <w:lang w:eastAsia="sl-SI" w:bidi="sl-SI"/>
        </w:rPr>
        <w:t>izvaja naloge s področja javnih listin in drugih dokumentov na področju izobraževanja odraslih,</w:t>
      </w:r>
    </w:p>
    <w:p w14:paraId="1926D4E7" w14:textId="77777777" w:rsidR="008026BD" w:rsidRPr="00B45B8E" w:rsidRDefault="00C40EBB" w:rsidP="00DD457D">
      <w:pPr>
        <w:pStyle w:val="Bodytext20"/>
        <w:numPr>
          <w:ilvl w:val="0"/>
          <w:numId w:val="37"/>
        </w:numPr>
        <w:shd w:val="clear" w:color="auto" w:fill="auto"/>
        <w:spacing w:before="0" w:after="0" w:line="276" w:lineRule="auto"/>
        <w:ind w:left="760"/>
        <w:rPr>
          <w:rFonts w:ascii="Arial" w:hAnsi="Arial" w:cs="Arial"/>
          <w:sz w:val="20"/>
          <w:szCs w:val="20"/>
        </w:rPr>
      </w:pPr>
      <w:r w:rsidRPr="00B45B8E">
        <w:rPr>
          <w:rFonts w:ascii="Arial" w:hAnsi="Arial" w:cs="Arial"/>
          <w:sz w:val="20"/>
          <w:szCs w:val="20"/>
          <w:lang w:eastAsia="sl-SI" w:bidi="sl-SI"/>
        </w:rPr>
        <w:t>izvaja naloge, ki jih za zavode na področju izobraževanja odraslih določa plačna zakonodaja,</w:t>
      </w:r>
    </w:p>
    <w:p w14:paraId="0BF6DECD" w14:textId="77777777" w:rsidR="008026BD" w:rsidRPr="00B45B8E" w:rsidRDefault="00C40EBB" w:rsidP="00DD457D">
      <w:pPr>
        <w:pStyle w:val="Bodytext20"/>
        <w:numPr>
          <w:ilvl w:val="0"/>
          <w:numId w:val="37"/>
        </w:numPr>
        <w:shd w:val="clear" w:color="auto" w:fill="auto"/>
        <w:spacing w:before="0" w:after="0" w:line="276" w:lineRule="auto"/>
        <w:ind w:left="760"/>
        <w:rPr>
          <w:rFonts w:ascii="Arial" w:hAnsi="Arial" w:cs="Arial"/>
          <w:sz w:val="20"/>
          <w:szCs w:val="20"/>
        </w:rPr>
      </w:pPr>
      <w:r w:rsidRPr="00B45B8E">
        <w:rPr>
          <w:rFonts w:ascii="Arial" w:hAnsi="Arial" w:cs="Arial"/>
          <w:sz w:val="20"/>
          <w:szCs w:val="20"/>
          <w:lang w:eastAsia="sl-SI" w:bidi="sl-SI"/>
        </w:rPr>
        <w:t>pripravlja predloge za podajanje mnenj ministra k imenovanju direktorjev javnih zavodov s področja izobraževanja odraslih,</w:t>
      </w:r>
    </w:p>
    <w:p w14:paraId="7095C12B" w14:textId="77777777" w:rsidR="008026BD" w:rsidRPr="00B45B8E" w:rsidRDefault="00C40EBB" w:rsidP="00DD457D">
      <w:pPr>
        <w:pStyle w:val="Bodytext20"/>
        <w:numPr>
          <w:ilvl w:val="0"/>
          <w:numId w:val="37"/>
        </w:numPr>
        <w:shd w:val="clear" w:color="auto" w:fill="auto"/>
        <w:spacing w:before="0" w:after="0" w:line="276" w:lineRule="auto"/>
        <w:ind w:left="760"/>
        <w:rPr>
          <w:rFonts w:ascii="Arial" w:hAnsi="Arial" w:cs="Arial"/>
          <w:sz w:val="20"/>
          <w:szCs w:val="20"/>
        </w:rPr>
      </w:pPr>
      <w:r w:rsidRPr="00B45B8E">
        <w:rPr>
          <w:rFonts w:ascii="Arial" w:hAnsi="Arial" w:cs="Arial"/>
          <w:sz w:val="20"/>
          <w:szCs w:val="20"/>
          <w:lang w:eastAsia="sl-SI" w:bidi="sl-SI"/>
        </w:rPr>
        <w:t>vodi postopke za objavo izobraževalnih programov na področju izobraževanja odraslih,</w:t>
      </w:r>
    </w:p>
    <w:p w14:paraId="35D41DFD" w14:textId="77777777" w:rsidR="008026BD" w:rsidRPr="00B45B8E" w:rsidRDefault="00C40EBB" w:rsidP="00DD457D">
      <w:pPr>
        <w:pStyle w:val="Bodytext20"/>
        <w:numPr>
          <w:ilvl w:val="0"/>
          <w:numId w:val="37"/>
        </w:numPr>
        <w:shd w:val="clear" w:color="auto" w:fill="auto"/>
        <w:spacing w:before="0" w:after="0" w:line="276" w:lineRule="auto"/>
        <w:ind w:left="760"/>
        <w:rPr>
          <w:rFonts w:ascii="Arial" w:hAnsi="Arial" w:cs="Arial"/>
          <w:sz w:val="20"/>
          <w:szCs w:val="20"/>
        </w:rPr>
      </w:pPr>
      <w:r w:rsidRPr="00B45B8E">
        <w:rPr>
          <w:rFonts w:ascii="Arial" w:hAnsi="Arial" w:cs="Arial"/>
          <w:sz w:val="20"/>
          <w:szCs w:val="20"/>
          <w:lang w:eastAsia="sl-SI" w:bidi="sl-SI"/>
        </w:rPr>
        <w:t>daje pojasnila zavodom in drugim organizacijam s področja izobraževanja odraslih,</w:t>
      </w:r>
    </w:p>
    <w:p w14:paraId="1F85C302" w14:textId="77777777" w:rsidR="00196E82" w:rsidRPr="00B45B8E" w:rsidRDefault="00C40EBB" w:rsidP="00DD457D">
      <w:pPr>
        <w:pStyle w:val="Bodytext20"/>
        <w:numPr>
          <w:ilvl w:val="0"/>
          <w:numId w:val="37"/>
        </w:numPr>
        <w:shd w:val="clear" w:color="auto" w:fill="auto"/>
        <w:spacing w:before="0" w:after="0" w:line="276" w:lineRule="auto"/>
        <w:ind w:left="760"/>
        <w:rPr>
          <w:rFonts w:ascii="Arial" w:hAnsi="Arial" w:cs="Arial"/>
          <w:sz w:val="20"/>
          <w:szCs w:val="20"/>
        </w:rPr>
      </w:pPr>
      <w:r w:rsidRPr="00B45B8E">
        <w:rPr>
          <w:rFonts w:ascii="Arial" w:hAnsi="Arial" w:cs="Arial"/>
          <w:sz w:val="20"/>
          <w:szCs w:val="20"/>
          <w:lang w:eastAsia="sl-SI" w:bidi="sl-SI"/>
        </w:rPr>
        <w:t xml:space="preserve">pripravlja analize in druga gradiva na področju izobraževanja odraslih, </w:t>
      </w:r>
    </w:p>
    <w:p w14:paraId="6531300F" w14:textId="77777777" w:rsidR="00196E82" w:rsidRPr="00B45B8E" w:rsidRDefault="00C40EBB" w:rsidP="00DD457D">
      <w:pPr>
        <w:pStyle w:val="Bodytext20"/>
        <w:numPr>
          <w:ilvl w:val="0"/>
          <w:numId w:val="37"/>
        </w:numPr>
        <w:shd w:val="clear" w:color="auto" w:fill="auto"/>
        <w:spacing w:before="0" w:after="0" w:line="276" w:lineRule="auto"/>
        <w:ind w:left="760"/>
        <w:rPr>
          <w:rFonts w:ascii="Arial" w:hAnsi="Arial" w:cs="Arial"/>
          <w:sz w:val="20"/>
          <w:szCs w:val="20"/>
        </w:rPr>
      </w:pPr>
      <w:r w:rsidRPr="00B45B8E">
        <w:rPr>
          <w:rFonts w:ascii="Arial" w:hAnsi="Arial" w:cs="Arial"/>
          <w:sz w:val="20"/>
          <w:szCs w:val="20"/>
          <w:lang w:eastAsia="sl-SI" w:bidi="sl-SI"/>
        </w:rPr>
        <w:t>pripravlja podatke s področja izobraževanja odraslih za posredovanje Informacij javnega značaja,</w:t>
      </w:r>
    </w:p>
    <w:p w14:paraId="40D5712A" w14:textId="2B0D9A60" w:rsidR="00C40EBB" w:rsidRPr="00B45B8E" w:rsidRDefault="00C40EBB" w:rsidP="00DD457D">
      <w:pPr>
        <w:pStyle w:val="Bodytext20"/>
        <w:numPr>
          <w:ilvl w:val="0"/>
          <w:numId w:val="37"/>
        </w:numPr>
        <w:shd w:val="clear" w:color="auto" w:fill="auto"/>
        <w:spacing w:before="0" w:after="0" w:line="276" w:lineRule="auto"/>
        <w:ind w:left="760"/>
        <w:rPr>
          <w:rFonts w:ascii="Arial" w:hAnsi="Arial" w:cs="Arial"/>
          <w:sz w:val="20"/>
          <w:szCs w:val="20"/>
        </w:rPr>
      </w:pPr>
      <w:r w:rsidRPr="00B45B8E">
        <w:rPr>
          <w:rFonts w:ascii="Arial" w:hAnsi="Arial" w:cs="Arial"/>
          <w:sz w:val="20"/>
          <w:szCs w:val="20"/>
          <w:lang w:eastAsia="sl-SI" w:bidi="sl-SI"/>
        </w:rPr>
        <w:t>sodeluje pri izvajanju nalog na področju mednarodnega sodelovanja in evropskih zadev ter strukturnih skladov za področje dela sektorja.</w:t>
      </w:r>
    </w:p>
    <w:p w14:paraId="46F8418A" w14:textId="77777777" w:rsidR="00196E82" w:rsidRPr="00B45B8E" w:rsidRDefault="00196E82" w:rsidP="003A4090">
      <w:pPr>
        <w:spacing w:line="276" w:lineRule="auto"/>
        <w:jc w:val="both"/>
        <w:rPr>
          <w:rFonts w:ascii="Arial" w:hAnsi="Arial" w:cs="Arial"/>
          <w:b/>
          <w:iCs/>
          <w:sz w:val="22"/>
          <w:szCs w:val="22"/>
        </w:rPr>
      </w:pPr>
    </w:p>
    <w:p w14:paraId="126367D2" w14:textId="3F785C59" w:rsidR="00C40EBB" w:rsidRPr="00B45B8E" w:rsidRDefault="00196E82" w:rsidP="00DD457D">
      <w:pPr>
        <w:pStyle w:val="Bodytext20"/>
        <w:numPr>
          <w:ilvl w:val="0"/>
          <w:numId w:val="36"/>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URAD ZA RAZVOJ IN KAKOVOST IZOBRAŽEVANJA</w:t>
      </w:r>
    </w:p>
    <w:p w14:paraId="2E595C2E" w14:textId="77777777" w:rsidR="00196E82" w:rsidRPr="00B45B8E" w:rsidRDefault="00196E82" w:rsidP="003A4090">
      <w:pPr>
        <w:pStyle w:val="Bodytext20"/>
        <w:shd w:val="clear" w:color="auto" w:fill="auto"/>
        <w:spacing w:before="0" w:after="0" w:line="276" w:lineRule="auto"/>
        <w:rPr>
          <w:rFonts w:ascii="Arial" w:hAnsi="Arial" w:cs="Arial"/>
          <w:sz w:val="20"/>
          <w:szCs w:val="20"/>
          <w:lang w:eastAsia="sl-SI" w:bidi="sl-SI"/>
        </w:rPr>
      </w:pPr>
    </w:p>
    <w:p w14:paraId="0A92908D" w14:textId="077BAAF0" w:rsidR="00C40EBB" w:rsidRPr="00B45B8E" w:rsidRDefault="00C40EBB" w:rsidP="003A4090">
      <w:pPr>
        <w:pStyle w:val="Bodytext20"/>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Urad spremlja in razvija sistem vzgoje in izobraževanja ter področje učenja in poučevanja v slovenskem vzgojno-izobraževalnem prostoru.</w:t>
      </w:r>
    </w:p>
    <w:p w14:paraId="33C0199C" w14:textId="77777777" w:rsidR="00C40EBB" w:rsidRPr="00B45B8E" w:rsidRDefault="00C40EBB" w:rsidP="003A4090">
      <w:pPr>
        <w:pStyle w:val="Bodytext20"/>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 xml:space="preserve">Urad določa cilje in aktivnosti na svojem delovnem področju, ki so sestavni del obrazložitve finančnega </w:t>
      </w:r>
      <w:r w:rsidRPr="00B45B8E">
        <w:rPr>
          <w:rFonts w:ascii="Arial" w:hAnsi="Arial" w:cs="Arial"/>
          <w:sz w:val="20"/>
          <w:szCs w:val="20"/>
          <w:lang w:eastAsia="sl-SI" w:bidi="sl-SI"/>
        </w:rPr>
        <w:lastRenderedPageBreak/>
        <w:t>načrta ministrstva, pripravlja poslovno poročilo o načrtovanih in doseženih ciljih in ugotavlja uspešnost doseženega. Urad aktivno sodeluje z direktorati pri oblikovanju sistemskih rešitev za celoten sistem vzgoje in izobraževanja.</w:t>
      </w:r>
    </w:p>
    <w:p w14:paraId="5F976067" w14:textId="77777777" w:rsidR="00196E82" w:rsidRPr="00B45B8E" w:rsidRDefault="00196E82" w:rsidP="003A4090">
      <w:pPr>
        <w:pStyle w:val="Bodytext20"/>
        <w:shd w:val="clear" w:color="auto" w:fill="auto"/>
        <w:spacing w:before="0" w:after="0" w:line="276" w:lineRule="auto"/>
        <w:rPr>
          <w:rFonts w:ascii="Arial" w:hAnsi="Arial" w:cs="Arial"/>
          <w:sz w:val="20"/>
          <w:szCs w:val="20"/>
          <w:lang w:eastAsia="sl-SI" w:bidi="sl-SI"/>
        </w:rPr>
      </w:pPr>
    </w:p>
    <w:p w14:paraId="6BA34BD6" w14:textId="353223E2" w:rsidR="00C40EBB" w:rsidRPr="00B45B8E" w:rsidRDefault="00C40EBB" w:rsidP="003A4090">
      <w:pPr>
        <w:pStyle w:val="Bodytext20"/>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V uradu so organizirani Sektor za razvoj izobraževanja, Sektor za razvoj kadrov v šolstvu in Sektor za kakovost in analize.</w:t>
      </w:r>
    </w:p>
    <w:p w14:paraId="4D55F245" w14:textId="77777777" w:rsidR="00196E82" w:rsidRPr="00B45B8E" w:rsidRDefault="00196E82" w:rsidP="003A4090">
      <w:pPr>
        <w:pStyle w:val="Bodytext20"/>
        <w:shd w:val="clear" w:color="auto" w:fill="auto"/>
        <w:spacing w:before="0" w:after="0" w:line="276" w:lineRule="auto"/>
        <w:rPr>
          <w:rFonts w:ascii="Arial" w:hAnsi="Arial" w:cs="Arial"/>
          <w:sz w:val="20"/>
          <w:szCs w:val="20"/>
        </w:rPr>
      </w:pPr>
    </w:p>
    <w:p w14:paraId="72A14C99" w14:textId="1C37A68F" w:rsidR="00C40EBB" w:rsidRPr="00B45B8E" w:rsidRDefault="00C40EBB" w:rsidP="003A4090">
      <w:pPr>
        <w:pStyle w:val="Bodytext20"/>
        <w:shd w:val="clear" w:color="auto" w:fill="auto"/>
        <w:spacing w:before="0" w:after="0" w:line="276" w:lineRule="auto"/>
        <w:rPr>
          <w:rFonts w:ascii="Arial" w:hAnsi="Arial" w:cs="Arial"/>
          <w:sz w:val="20"/>
          <w:szCs w:val="20"/>
          <w:u w:val="single"/>
        </w:rPr>
      </w:pPr>
      <w:r w:rsidRPr="00B45B8E">
        <w:rPr>
          <w:rFonts w:ascii="Arial" w:hAnsi="Arial" w:cs="Arial"/>
          <w:sz w:val="20"/>
          <w:szCs w:val="20"/>
          <w:u w:val="single"/>
        </w:rPr>
        <w:t>Sektor za razvoj izobraževanja</w:t>
      </w:r>
      <w:r w:rsidRPr="00B45B8E">
        <w:rPr>
          <w:rFonts w:ascii="Arial" w:hAnsi="Arial" w:cs="Arial"/>
          <w:sz w:val="20"/>
          <w:szCs w:val="20"/>
          <w:u w:val="single"/>
          <w:lang w:eastAsia="sl-SI" w:bidi="sl-SI"/>
        </w:rPr>
        <w:t xml:space="preserve"> opravlja na področju predšolske vzgoje, osnovnega, srednjega, višješolskega izobraževanja ter </w:t>
      </w:r>
      <w:r w:rsidR="00196E82" w:rsidRPr="00B45B8E">
        <w:rPr>
          <w:rFonts w:ascii="Arial" w:hAnsi="Arial" w:cs="Arial"/>
          <w:sz w:val="20"/>
          <w:szCs w:val="20"/>
          <w:u w:val="single"/>
          <w:lang w:eastAsia="sl-SI" w:bidi="sl-SI"/>
        </w:rPr>
        <w:t>i</w:t>
      </w:r>
      <w:r w:rsidRPr="00B45B8E">
        <w:rPr>
          <w:rFonts w:ascii="Arial" w:hAnsi="Arial" w:cs="Arial"/>
          <w:sz w:val="20"/>
          <w:szCs w:val="20"/>
          <w:u w:val="single"/>
          <w:lang w:eastAsia="sl-SI" w:bidi="sl-SI"/>
        </w:rPr>
        <w:t>zobraževanja odraslih naslednje naloge:</w:t>
      </w:r>
    </w:p>
    <w:p w14:paraId="1D4BB34B" w14:textId="77777777" w:rsidR="00196E82"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opravlja strokovna, administrativna in tehnična dela za strokovne svete za splošno</w:t>
      </w:r>
      <w:r w:rsidR="00196E82" w:rsidRPr="00B45B8E">
        <w:rPr>
          <w:rFonts w:ascii="Arial" w:hAnsi="Arial" w:cs="Arial"/>
          <w:sz w:val="20"/>
          <w:szCs w:val="20"/>
        </w:rPr>
        <w:t xml:space="preserve"> </w:t>
      </w:r>
      <w:r w:rsidRPr="00B45B8E">
        <w:rPr>
          <w:rFonts w:ascii="Arial" w:hAnsi="Arial" w:cs="Arial"/>
          <w:sz w:val="20"/>
          <w:szCs w:val="20"/>
          <w:lang w:eastAsia="sl-SI" w:bidi="sl-SI"/>
        </w:rPr>
        <w:t>izobraževanje, izobraževanje odraslih ter poklicno in strokovno izobraževanje,</w:t>
      </w:r>
    </w:p>
    <w:p w14:paraId="07AC2B1B" w14:textId="77777777" w:rsidR="00196E82"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izvaja naloge v skladu z Navodili o vodenju postopkov priprave, posredovanja v sprejem</w:t>
      </w:r>
      <w:r w:rsidR="00196E82" w:rsidRPr="00B45B8E">
        <w:rPr>
          <w:rFonts w:ascii="Arial" w:hAnsi="Arial" w:cs="Arial"/>
          <w:sz w:val="20"/>
          <w:szCs w:val="20"/>
        </w:rPr>
        <w:t xml:space="preserve"> </w:t>
      </w:r>
      <w:r w:rsidRPr="00B45B8E">
        <w:rPr>
          <w:rFonts w:ascii="Arial" w:hAnsi="Arial" w:cs="Arial"/>
          <w:sz w:val="20"/>
          <w:szCs w:val="20"/>
          <w:lang w:eastAsia="sl-SI" w:bidi="sl-SI"/>
        </w:rPr>
        <w:t>in objave javno veljavnih izobraževalnih in vzgojnih programov,</w:t>
      </w:r>
    </w:p>
    <w:p w14:paraId="6AC3E45D" w14:textId="77777777" w:rsidR="00196E82"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pripravlja strokovne podlage in koordinira delo skupin, ki jih za razvoj izobraževanja</w:t>
      </w:r>
      <w:r w:rsidR="00196E82" w:rsidRPr="00B45B8E">
        <w:rPr>
          <w:rFonts w:ascii="Arial" w:hAnsi="Arial" w:cs="Arial"/>
          <w:sz w:val="20"/>
          <w:szCs w:val="20"/>
        </w:rPr>
        <w:t xml:space="preserve"> </w:t>
      </w:r>
      <w:r w:rsidRPr="00B45B8E">
        <w:rPr>
          <w:rFonts w:ascii="Arial" w:hAnsi="Arial" w:cs="Arial"/>
          <w:sz w:val="20"/>
          <w:szCs w:val="20"/>
          <w:lang w:eastAsia="sl-SI" w:bidi="sl-SI"/>
        </w:rPr>
        <w:t>imenuje minister ali vlada,</w:t>
      </w:r>
    </w:p>
    <w:p w14:paraId="12C4DC2D" w14:textId="77777777" w:rsidR="00196E82"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pripravlja in koordinira poročila o sistemu vzgoje in izobraževanja v RS na ravni države ter za potrebe države, EU in drugih mednarodnih organizacij in teles, v sodelovanju s pristojnimi NOE pripravlja strokovne predloge stališč za potrebe mednarodnih organizacij,</w:t>
      </w:r>
    </w:p>
    <w:p w14:paraId="726329A4" w14:textId="77777777" w:rsidR="00196E82"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izvaja naloge in postopke v skladu s Pravilnikom o posodabljanju vzgojno- izobraževalnega dela,</w:t>
      </w:r>
    </w:p>
    <w:p w14:paraId="1B6841FD" w14:textId="77777777" w:rsidR="00196E82"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načrtuje, izvaja postopke za izbiro strokovnih ter razvojno-raziskovalnih nalog na področju izobraževanja,</w:t>
      </w:r>
    </w:p>
    <w:p w14:paraId="27AFF5BF" w14:textId="77777777" w:rsidR="00196E82"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sodeluje pri pripravi nacionalnih programov in akcijskih načrtov, ki jih pripravljajo druga ministrstva za področje vzgoje in izobraževanja,</w:t>
      </w:r>
    </w:p>
    <w:p w14:paraId="7C86FCEF" w14:textId="77777777" w:rsidR="00196E82"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sodeluje z direktorati pri oblikovanju sistemskih rešitev za celoten sistem vzgoje in izobraževanja,</w:t>
      </w:r>
    </w:p>
    <w:p w14:paraId="2D140480" w14:textId="77777777" w:rsidR="00196E82"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 xml:space="preserve">sodeluje pri pripravi strokovnih podlag za črpanje sredstev iz evropske kohezijske politike v sodelovanju s Službo za izvajanje kohezijske politike, </w:t>
      </w:r>
    </w:p>
    <w:p w14:paraId="133F0F0A" w14:textId="77777777" w:rsidR="00196E82"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načrtuje, izvaja postopke in spremlja razvojne programe in projekte iz naslova evropskih kohezijskih sredstev in drugih virov,</w:t>
      </w:r>
    </w:p>
    <w:p w14:paraId="4D48B8EC" w14:textId="77777777" w:rsidR="00196E82"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izvaja naloge načrtovanja, spremljanja, poročanja in nadzora nad javnimi zavodi iz 28. člena ZOFVI ter JRZ Pedagoški inštitut in Inštitutom za narodnostna vprašanja, in sicer v skladu z vsakokratnim internim navodilom, ki ureja načrtovanje, spremljanje, poročanje in izvajanje nadzora nad javnimi zavodi s področja delovanja Ministrstva za vzgojo in izobraževanje,</w:t>
      </w:r>
    </w:p>
    <w:p w14:paraId="49535747" w14:textId="77777777" w:rsidR="00196E82"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vodi aktivnosti na področju jezikovne politike (tujih jezikov) v okviru sistema vzgoje in izobraževanja,</w:t>
      </w:r>
    </w:p>
    <w:p w14:paraId="4627F6F5" w14:textId="77777777" w:rsidR="00196E82"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vodi aktivnosti na področju dopolnilnega pouka maternih jezikov in kultur za otroke priseljencev,</w:t>
      </w:r>
    </w:p>
    <w:p w14:paraId="13E55866" w14:textId="77777777" w:rsidR="00196E82"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usklajuje delo na področju Slovencev v zamejstvu (nadaljnje izobraževanje in usposabljanje učiteljev, ekskurzije, tekmovanja itd.),</w:t>
      </w:r>
    </w:p>
    <w:p w14:paraId="3553505B" w14:textId="77777777" w:rsidR="00196E82"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 xml:space="preserve">organizira dopolnilni pouk slovenščine v tujini (skrb za mrežo redno zaposlenih in honorarnih učiteljev, priprava javnih pozivov in urejanje delovno-pravnega položaja učiteljev, zagotavljanje prostorov za pouk, priprava meril za izvajanje pouka), </w:t>
      </w:r>
    </w:p>
    <w:p w14:paraId="6F408CCC" w14:textId="77777777" w:rsidR="00196E82"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opravlja naloge, povezane s podeljevanjem statusa nevladne organizacije v javnem interesu na področju vzgoje in izobraževanja (razen za področje visokega šolstva),</w:t>
      </w:r>
    </w:p>
    <w:p w14:paraId="5E91F9FA" w14:textId="77777777" w:rsidR="00196E82"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opravlja naloge, ki se nanašajo na področje vzgoje in izobraževanja in jih opredeljujeta vsakokratni veljavni nacionalni program športa v Republiki Sloveniji ter vsakokratni veljavni nacionalni program o prehrani in telesni dejavnosti za zdravje - gre za naloge, ki so v javnem interesu in so namenjene udeležencem v vzgoji in izobraževanju v Republiki Sloveniji za več in bolj kakovostno ukvarjanje s športom in gibalnimi dejavnostmi za ohranjanje zdravja,</w:t>
      </w:r>
    </w:p>
    <w:p w14:paraId="423A24FF" w14:textId="77777777" w:rsidR="00196E82"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 xml:space="preserve">v sodelovanju z direktoratoma, pristojnima za področje osnovnega in srednjega šolstva, skrbi za področje učbeniških skladov In izvaja postopke v zvezi z njihovim delovanjem in nabavo učbenikov za osnovnošolsko in srednješolsko izobraževanje, </w:t>
      </w:r>
    </w:p>
    <w:p w14:paraId="1B269EF4" w14:textId="77777777" w:rsidR="00196E82"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lastRenderedPageBreak/>
        <w:t>opravlja naloge na področju šolskega knjižničarstva,</w:t>
      </w:r>
    </w:p>
    <w:p w14:paraId="02744DA9" w14:textId="77777777" w:rsidR="00196E82"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 xml:space="preserve">izvaja naloge, povezane s skupnim sporazumom o reproduciranju avtorskih del preko obsega iz 50. člena Zakona o avtorski in sorodnih pravicah, </w:t>
      </w:r>
    </w:p>
    <w:p w14:paraId="2AEE43F7" w14:textId="77777777" w:rsidR="00196E82"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izvaja postopke, povezane s sofinanciranjem tekmovanj učencev, dijakov in študentov višjih strokovnih šol,</w:t>
      </w:r>
    </w:p>
    <w:p w14:paraId="57878A22" w14:textId="77777777" w:rsidR="00196E82"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sodeluje pri nalogah, povezanih z nadarjenimi učenci in dijaki, izdaja strokovne publikacije s področja svojega dela,</w:t>
      </w:r>
    </w:p>
    <w:p w14:paraId="5BC6C27B" w14:textId="77777777" w:rsidR="00196E82"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 xml:space="preserve">pripravlja obrazložitev finančnega načrta ministrstva za področje dela urada z opisi ciljev in aktivnosti za njihovo dosego ter poslovno poročilo o doseženih rezultatih in ciljih načrtovanih v obrazložitvi finančnega načrta in ugotavlja uspešnost doseženega, </w:t>
      </w:r>
    </w:p>
    <w:p w14:paraId="57953792" w14:textId="05CB1A90" w:rsidR="00C40EBB"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daje informacije javnega značaja za področje dela sektorja.</w:t>
      </w:r>
    </w:p>
    <w:p w14:paraId="2290CD44" w14:textId="77777777" w:rsidR="00196E82" w:rsidRPr="00B45B8E" w:rsidRDefault="00196E82" w:rsidP="003A4090">
      <w:pPr>
        <w:pStyle w:val="Bodytext20"/>
        <w:shd w:val="clear" w:color="auto" w:fill="auto"/>
        <w:spacing w:before="0" w:after="0" w:line="276" w:lineRule="auto"/>
        <w:rPr>
          <w:rFonts w:ascii="Arial" w:hAnsi="Arial" w:cs="Arial"/>
          <w:sz w:val="20"/>
          <w:szCs w:val="20"/>
        </w:rPr>
      </w:pPr>
    </w:p>
    <w:p w14:paraId="1281B894" w14:textId="1DFD8981" w:rsidR="00C40EBB" w:rsidRPr="00B45B8E" w:rsidRDefault="00C40EBB" w:rsidP="003A4090">
      <w:pPr>
        <w:pStyle w:val="Bodytext20"/>
        <w:shd w:val="clear" w:color="auto" w:fill="auto"/>
        <w:spacing w:before="0" w:after="0" w:line="276" w:lineRule="auto"/>
        <w:rPr>
          <w:rFonts w:ascii="Arial" w:hAnsi="Arial" w:cs="Arial"/>
          <w:sz w:val="20"/>
          <w:szCs w:val="20"/>
          <w:u w:val="single"/>
        </w:rPr>
      </w:pPr>
      <w:r w:rsidRPr="00B45B8E">
        <w:rPr>
          <w:rFonts w:ascii="Arial" w:hAnsi="Arial" w:cs="Arial"/>
          <w:sz w:val="20"/>
          <w:szCs w:val="20"/>
          <w:u w:val="single"/>
        </w:rPr>
        <w:t>Sektor za razvoj kadrov v šolstvu</w:t>
      </w:r>
      <w:r w:rsidRPr="00B45B8E">
        <w:rPr>
          <w:rFonts w:ascii="Arial" w:hAnsi="Arial" w:cs="Arial"/>
          <w:sz w:val="20"/>
          <w:szCs w:val="20"/>
          <w:u w:val="single"/>
          <w:lang w:eastAsia="sl-SI" w:bidi="sl-SI"/>
        </w:rPr>
        <w:t xml:space="preserve"> opravlja naslednje naloge:</w:t>
      </w:r>
    </w:p>
    <w:p w14:paraId="55B36CB7" w14:textId="77777777" w:rsidR="00196E82"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določa cilje in aktivnosti na svojem delovnem področju, ki so sestavni del obrazložitve</w:t>
      </w:r>
      <w:r w:rsidR="00196E82" w:rsidRPr="00B45B8E">
        <w:rPr>
          <w:rFonts w:ascii="Arial" w:hAnsi="Arial" w:cs="Arial"/>
          <w:sz w:val="20"/>
          <w:szCs w:val="20"/>
          <w:lang w:eastAsia="sl-SI" w:bidi="sl-SI"/>
        </w:rPr>
        <w:t xml:space="preserve"> </w:t>
      </w:r>
      <w:r w:rsidRPr="00B45B8E">
        <w:rPr>
          <w:rFonts w:ascii="Arial" w:hAnsi="Arial" w:cs="Arial"/>
          <w:sz w:val="20"/>
          <w:szCs w:val="20"/>
          <w:lang w:eastAsia="sl-SI" w:bidi="sl-SI"/>
        </w:rPr>
        <w:t>finančnega načrta ministrstva, pripravlja poslovno poročilo o načrtovanih in doseženih ciljih in ugotavlja uspešnost doseženega,</w:t>
      </w:r>
    </w:p>
    <w:p w14:paraId="35BBEE12" w14:textId="77777777" w:rsidR="00196E82"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usklajuje, spremlja in analizira evidenco zaposlenih na področju vzgoje in izobraževanja</w:t>
      </w:r>
      <w:r w:rsidR="00196E82" w:rsidRPr="00B45B8E">
        <w:rPr>
          <w:rFonts w:ascii="Arial" w:hAnsi="Arial" w:cs="Arial"/>
          <w:sz w:val="20"/>
          <w:szCs w:val="20"/>
          <w:lang w:eastAsia="sl-SI" w:bidi="sl-SI"/>
        </w:rPr>
        <w:t xml:space="preserve"> </w:t>
      </w:r>
      <w:r w:rsidRPr="00B45B8E">
        <w:rPr>
          <w:rFonts w:ascii="Arial" w:hAnsi="Arial" w:cs="Arial"/>
          <w:sz w:val="20"/>
          <w:szCs w:val="20"/>
          <w:lang w:eastAsia="sl-SI" w:bidi="sl-SI"/>
        </w:rPr>
        <w:t>v sodelovanju s pristojnimi direktorati oziroma drugimi notranjimi organizacijskimi enotami,</w:t>
      </w:r>
    </w:p>
    <w:p w14:paraId="5F260B3A" w14:textId="77777777" w:rsidR="00196E82"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v sodelovanju s pristojnimi NOE pripravlja strokovne predloge stališč za potrebe mednarodnih organizacij,</w:t>
      </w:r>
    </w:p>
    <w:p w14:paraId="5CD4DDC1" w14:textId="77777777" w:rsidR="00196E82"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pripravlja predloge zakonskih, podzakonskih in drugih predpisov, spremlja in pripravlja strokovne podlage za razvoj in določitev pogojev, ki jih morajo izpolnjevati strokovni delavci na področju vzgoje in izobraževanja, za razvoj sistema nadaljnjega izobraževanja in usposabljanja v vzgoji in izobraževanju, za razvoj sistema napredovanja zaposlenih v vzgoji in izobraževanju v nazive in za razvoj sistema strokovnega izpita na področju vzgoje in izobraževanja,</w:t>
      </w:r>
    </w:p>
    <w:p w14:paraId="208CA34D" w14:textId="77777777" w:rsidR="00196E82"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pripravlja mnenja o izpolnjevanju pogojev strokovnih delavcev na področju vzgoje in izobraževanja,</w:t>
      </w:r>
    </w:p>
    <w:p w14:paraId="637E74C6" w14:textId="77777777" w:rsidR="00196E82"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načrtuje, spremlja in izvaja nadaljnje izobraževanje in usposabljanje strokovnih delavcev v vzgoji in izobraževanju,</w:t>
      </w:r>
    </w:p>
    <w:p w14:paraId="33483CBA" w14:textId="77777777" w:rsidR="00196E82"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vodi upravne postopke napredovanj zaposlenih v vzgoji in izobraževanju v nazive,</w:t>
      </w:r>
    </w:p>
    <w:p w14:paraId="5C50DD0F" w14:textId="77777777" w:rsidR="00196E82"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načrtuje, organizira in spremlja pripravništvo za strokovne delavce na področju vzgoje in izobraževanja,</w:t>
      </w:r>
    </w:p>
    <w:p w14:paraId="2F3E4D53" w14:textId="77777777" w:rsidR="00196E82"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načrtuje, organizira in spremlja strokovne izpite za strokovne delavce na področju vzgoje in izobraževanja,</w:t>
      </w:r>
    </w:p>
    <w:p w14:paraId="03C370B2" w14:textId="77777777" w:rsidR="000549A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vodi upravne postopke za strokovne izpite na področju vzgoje in izobraževanja, izvaja naloge, povezane z aktivnostmi na področju mednarodnega sodelovanja in evropskih zadev,</w:t>
      </w:r>
    </w:p>
    <w:p w14:paraId="1BBDC98B" w14:textId="77777777" w:rsidR="000549A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 xml:space="preserve">sodeluje pri pripravi strokovnih podlag za črpanje sredstev iz evropske kohezijske politike ter v sodelovanju s Službo za izvajanje kohezijske politike načrtuje, izvaja postopke in spremlja razvojne programe in projekte v skladu z internimi akti ministrstva, </w:t>
      </w:r>
    </w:p>
    <w:p w14:paraId="3D8C674B" w14:textId="77777777" w:rsidR="000549A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izdaja soglasja k predlogom pedagoških študijskih programov,</w:t>
      </w:r>
    </w:p>
    <w:p w14:paraId="5882AEAF" w14:textId="77777777" w:rsidR="000549A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 xml:space="preserve">izdaja potrdila o pridobljenih poklicnih kvalifikacijah za opravljanje vzgojno- izobraževalnega dela na področju vzgoje in izobraževanja v Republiki Sloveniji, </w:t>
      </w:r>
    </w:p>
    <w:p w14:paraId="288FBCCC" w14:textId="77777777" w:rsidR="000549A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vodi upravne postopke s področja priznavanja poklicnih kvalifikacij za regulirane poklice na področju vzgoje in izobraževanja,</w:t>
      </w:r>
    </w:p>
    <w:p w14:paraId="239FD80F" w14:textId="77777777" w:rsidR="000549A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 xml:space="preserve">pripravlja analize, poročila, informacije in druga strokovna gradiva ter sodeluje in usklajuje z deležniki pri ustvarjanju le-teh na svojem delovnem področju, </w:t>
      </w:r>
    </w:p>
    <w:p w14:paraId="3F0A6296" w14:textId="77777777" w:rsidR="000549A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izvaja javna naročila s svojega delovnega področja,</w:t>
      </w:r>
    </w:p>
    <w:p w14:paraId="345D9AFE" w14:textId="0C74DCF4" w:rsidR="00C40EBB"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pripravlja podatke s svojega delovnega področja za posredovanje informacij javnega značaja.</w:t>
      </w:r>
    </w:p>
    <w:p w14:paraId="7A4D228D" w14:textId="77777777" w:rsidR="000549AD" w:rsidRPr="00B45B8E" w:rsidRDefault="000549AD" w:rsidP="003A4090">
      <w:pPr>
        <w:pStyle w:val="Bodytext20"/>
        <w:shd w:val="clear" w:color="auto" w:fill="auto"/>
        <w:spacing w:before="0" w:after="0" w:line="276" w:lineRule="auto"/>
        <w:ind w:left="720"/>
        <w:rPr>
          <w:rFonts w:ascii="Arial" w:hAnsi="Arial" w:cs="Arial"/>
          <w:sz w:val="20"/>
          <w:szCs w:val="20"/>
        </w:rPr>
      </w:pPr>
    </w:p>
    <w:p w14:paraId="060FD287" w14:textId="77777777" w:rsidR="00C40EBB" w:rsidRPr="00B45B8E" w:rsidRDefault="00C40EBB" w:rsidP="003A4090">
      <w:pPr>
        <w:pStyle w:val="Bodytext20"/>
        <w:shd w:val="clear" w:color="auto" w:fill="auto"/>
        <w:spacing w:before="0" w:after="0" w:line="276" w:lineRule="auto"/>
        <w:rPr>
          <w:rFonts w:ascii="Arial" w:hAnsi="Arial" w:cs="Arial"/>
          <w:sz w:val="20"/>
          <w:szCs w:val="20"/>
          <w:u w:val="single"/>
        </w:rPr>
      </w:pPr>
      <w:r w:rsidRPr="00B45B8E">
        <w:rPr>
          <w:rFonts w:ascii="Arial" w:hAnsi="Arial" w:cs="Arial"/>
          <w:sz w:val="20"/>
          <w:szCs w:val="20"/>
          <w:u w:val="single"/>
        </w:rPr>
        <w:t>Sektor za kakovost in analize</w:t>
      </w:r>
      <w:r w:rsidRPr="00B45B8E">
        <w:rPr>
          <w:rFonts w:ascii="Arial" w:hAnsi="Arial" w:cs="Arial"/>
          <w:sz w:val="20"/>
          <w:szCs w:val="20"/>
          <w:u w:val="single"/>
          <w:lang w:eastAsia="sl-SI" w:bidi="sl-SI"/>
        </w:rPr>
        <w:t xml:space="preserve"> opravlja naslednje naloge povezane s področji predšolske vzgoje, osnovnega in srednjega izobraževanja, višjega strokovnega izobraževanja, glasbenega izobraževanja, vzgoje in izobraževanja otrok in mladostnikov s posebnimi potrebami ter izobraževanja odraslih, pri </w:t>
      </w:r>
      <w:r w:rsidRPr="00B45B8E">
        <w:rPr>
          <w:rFonts w:ascii="Arial" w:hAnsi="Arial" w:cs="Arial"/>
          <w:sz w:val="20"/>
          <w:szCs w:val="20"/>
          <w:u w:val="single"/>
          <w:lang w:eastAsia="sl-SI" w:bidi="sl-SI"/>
        </w:rPr>
        <w:lastRenderedPageBreak/>
        <w:t xml:space="preserve">programu </w:t>
      </w:r>
      <w:r w:rsidRPr="00B45B8E">
        <w:rPr>
          <w:rFonts w:ascii="Arial" w:hAnsi="Arial" w:cs="Arial"/>
          <w:sz w:val="20"/>
          <w:szCs w:val="20"/>
          <w:u w:val="single"/>
          <w:lang w:val="fr-FR" w:eastAsia="fr-FR" w:bidi="fr-FR"/>
        </w:rPr>
        <w:t xml:space="preserve">Eurydice </w:t>
      </w:r>
      <w:r w:rsidRPr="00B45B8E">
        <w:rPr>
          <w:rFonts w:ascii="Arial" w:hAnsi="Arial" w:cs="Arial"/>
          <w:sz w:val="20"/>
          <w:szCs w:val="20"/>
          <w:u w:val="single"/>
          <w:lang w:eastAsia="sl-SI" w:bidi="sl-SI"/>
        </w:rPr>
        <w:t>pa tudi za področje visokega šolstva:</w:t>
      </w:r>
    </w:p>
    <w:p w14:paraId="201EFC1C" w14:textId="77777777" w:rsidR="000549A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določa cilje in aktivnosti na svojem delovnem področju, ki so sestavni del obrazložitve finančnega načrta ministrstva, pripravlja poslovno poročilo o načrtovanih In doseženih ciljih in ugotavlja uspešnost doseženega,</w:t>
      </w:r>
    </w:p>
    <w:p w14:paraId="46B4B100" w14:textId="77777777" w:rsidR="000549A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pripravlja poročila o stanju sistema in kakovosti vzgoje in izobraževanja v RS in spremlja napredek na področju vzgoje in izobraževanja,</w:t>
      </w:r>
    </w:p>
    <w:p w14:paraId="695FA25B" w14:textId="77777777" w:rsidR="000549A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iz evidenc in zbirk podatkov ministrstva in od notranjih organizacijskih enot pridobiva informacije in podatke, potrebne za pripravo analiz, nacionalnih poročil, poročil za EU in druge mednarodne organizacije in telesa,</w:t>
      </w:r>
    </w:p>
    <w:p w14:paraId="74BB60F7" w14:textId="77777777" w:rsidR="000549A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pripravlja strokovne podlage za odločanje, izvaja analitično dejavnost, načrtuje in izvaja aktivnosti na posamičnih področjih izobraževalne politike,</w:t>
      </w:r>
    </w:p>
    <w:p w14:paraId="110F5B58" w14:textId="77777777" w:rsidR="000549A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v sodelovanju s pristojnimi notranjimi organizacijskimi enotami pripravlja strokovne predloge stališč za potrebe mednarodnih organizacij,</w:t>
      </w:r>
    </w:p>
    <w:p w14:paraId="6EF2C8DD" w14:textId="77777777" w:rsidR="000549A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 xml:space="preserve">sodeluje s službami, ki skrbijo za informacijski sistem in evidence s področja VIZ, </w:t>
      </w:r>
    </w:p>
    <w:p w14:paraId="633176E3" w14:textId="77777777" w:rsidR="000549A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 xml:space="preserve">oblikuje predloge za prestrukturiranje obstoječih evidenc podatkov, </w:t>
      </w:r>
    </w:p>
    <w:p w14:paraId="60854851" w14:textId="77777777" w:rsidR="000549A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 xml:space="preserve">oblikuje predloge za vzpostavitev novih evidenc podatkov, ki so potrebne za spremljanje In razvoj sistema VIZ, </w:t>
      </w:r>
    </w:p>
    <w:p w14:paraId="110D61CA" w14:textId="77777777" w:rsidR="000549A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 xml:space="preserve">koordinira sodelovanje s </w:t>
      </w:r>
      <w:r w:rsidRPr="00B45B8E">
        <w:rPr>
          <w:rFonts w:ascii="Arial" w:hAnsi="Arial" w:cs="Arial"/>
          <w:sz w:val="20"/>
          <w:szCs w:val="20"/>
          <w:lang w:val="fr-FR" w:eastAsia="fr-FR" w:bidi="fr-FR"/>
        </w:rPr>
        <w:t xml:space="preserve">SURS, </w:t>
      </w:r>
    </w:p>
    <w:p w14:paraId="7FEB713E" w14:textId="77777777" w:rsidR="000549A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 xml:space="preserve">izvaja in koordinira naloge programa </w:t>
      </w:r>
      <w:r w:rsidRPr="00B45B8E">
        <w:rPr>
          <w:rFonts w:ascii="Arial" w:hAnsi="Arial" w:cs="Arial"/>
          <w:sz w:val="20"/>
          <w:szCs w:val="20"/>
          <w:lang w:val="fr-FR" w:eastAsia="fr-FR" w:bidi="fr-FR"/>
        </w:rPr>
        <w:t xml:space="preserve">Eurydice, </w:t>
      </w:r>
    </w:p>
    <w:p w14:paraId="522490B7" w14:textId="77777777" w:rsidR="000549A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 xml:space="preserve">spremlja sisteme vzgoje in izobraževanja v državah članicah </w:t>
      </w:r>
      <w:r w:rsidRPr="00B45B8E">
        <w:rPr>
          <w:rFonts w:ascii="Arial" w:hAnsi="Arial" w:cs="Arial"/>
          <w:sz w:val="20"/>
          <w:szCs w:val="20"/>
          <w:lang w:val="fr-FR" w:eastAsia="fr-FR" w:bidi="fr-FR"/>
        </w:rPr>
        <w:t xml:space="preserve">Eurydice, </w:t>
      </w:r>
    </w:p>
    <w:p w14:paraId="5F1E053A" w14:textId="77777777" w:rsidR="000549A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 xml:space="preserve">načrtuje in koordinira mednarodne raziskave s področja VIZ, ki so podlaga za načrtovanje izobraževalne politike, </w:t>
      </w:r>
    </w:p>
    <w:p w14:paraId="12EAE341" w14:textId="1DBB7935" w:rsidR="00C40EBB"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spremlja rezultate mednarodnih raziskav s področja VIZ,</w:t>
      </w:r>
    </w:p>
    <w:p w14:paraId="3D051052" w14:textId="77777777" w:rsidR="000549A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 xml:space="preserve">spremlja rezultate nacionalnih elevacijskih študij in raziskav s področja izobraževanja, </w:t>
      </w:r>
    </w:p>
    <w:p w14:paraId="380E009B" w14:textId="77777777" w:rsidR="000549A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koordinira dejavnosti za razvoj sistema ugotavljanja in zagotavljanja kakovosti in evalvacijo na področju VIZ,</w:t>
      </w:r>
    </w:p>
    <w:p w14:paraId="2C6898DD" w14:textId="77777777" w:rsidR="000549A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 xml:space="preserve">povezuje delo javnih zavodov po 28. členu ZOFVI na področju kakovosti, </w:t>
      </w:r>
    </w:p>
    <w:p w14:paraId="4B0EB741" w14:textId="77777777" w:rsidR="000549A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 xml:space="preserve">opravlja strokovna in administrativna dela za Svet za kakovost in evalvacijo, </w:t>
      </w:r>
    </w:p>
    <w:p w14:paraId="16583391" w14:textId="77777777" w:rsidR="000549A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izvaja naloge in postopke v skladu s pravilnikom, ki ureja posodabljanje vzgojno- izobraževalnega dela,</w:t>
      </w:r>
    </w:p>
    <w:p w14:paraId="3693DED4" w14:textId="77777777" w:rsidR="000549A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načrtuje in izvaja postopke za izbiro strokovnih ter razvojno-raziskovalnih nalog na področju izobraževanja,</w:t>
      </w:r>
    </w:p>
    <w:p w14:paraId="3BC5C685" w14:textId="77777777" w:rsidR="000549A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sodeluje z direktorati pri oblikovanju sistemskih rešitev za celoten sistem vzgoje in izobraževanja,</w:t>
      </w:r>
    </w:p>
    <w:p w14:paraId="22CEC394" w14:textId="77777777" w:rsidR="000549A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izdaja strokovne publikacije in pripravlja različne dogodke,</w:t>
      </w:r>
    </w:p>
    <w:p w14:paraId="1DBD79F2" w14:textId="77777777" w:rsidR="000549AD"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 xml:space="preserve">izvaja naloge povezane z aktivnostmi na področju mednarodnega sodelovanja, evropskih zadev in strukturnih skladov za področje dela sektorja, </w:t>
      </w:r>
    </w:p>
    <w:p w14:paraId="05677276" w14:textId="7131C773" w:rsidR="00C40EBB" w:rsidRPr="00B45B8E" w:rsidRDefault="00C40EBB"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daje informacije javnega značaja za področje dela sektorja.</w:t>
      </w:r>
    </w:p>
    <w:p w14:paraId="15252609" w14:textId="77777777" w:rsidR="000549AD" w:rsidRPr="00B45B8E" w:rsidRDefault="000549AD" w:rsidP="003A4090">
      <w:pPr>
        <w:spacing w:line="276" w:lineRule="auto"/>
        <w:jc w:val="both"/>
        <w:rPr>
          <w:rFonts w:ascii="Arial" w:hAnsi="Arial" w:cs="Arial"/>
          <w:b/>
          <w:iCs/>
          <w:sz w:val="22"/>
          <w:szCs w:val="22"/>
        </w:rPr>
      </w:pPr>
    </w:p>
    <w:p w14:paraId="215CCD84" w14:textId="52A6F0A0" w:rsidR="000549AD" w:rsidRPr="00B45B8E" w:rsidRDefault="000549AD" w:rsidP="00DD457D">
      <w:pPr>
        <w:pStyle w:val="Bodytext20"/>
        <w:numPr>
          <w:ilvl w:val="0"/>
          <w:numId w:val="36"/>
        </w:numPr>
        <w:shd w:val="clear" w:color="auto" w:fill="auto"/>
        <w:spacing w:before="0" w:after="0" w:line="276" w:lineRule="auto"/>
        <w:rPr>
          <w:rFonts w:ascii="Arial" w:hAnsi="Arial" w:cs="Arial"/>
          <w:sz w:val="20"/>
          <w:szCs w:val="20"/>
        </w:rPr>
      </w:pPr>
      <w:r w:rsidRPr="00B45B8E">
        <w:rPr>
          <w:rFonts w:ascii="Arial" w:hAnsi="Arial" w:cs="Arial"/>
          <w:sz w:val="20"/>
          <w:szCs w:val="20"/>
        </w:rPr>
        <w:t>SEKRETARIAT</w:t>
      </w:r>
    </w:p>
    <w:p w14:paraId="696A022A" w14:textId="22E1EF82" w:rsidR="000549AD" w:rsidRPr="00B45B8E" w:rsidRDefault="000549AD" w:rsidP="003A4090">
      <w:pPr>
        <w:pStyle w:val="Bodytext20"/>
        <w:shd w:val="clear" w:color="auto" w:fill="auto"/>
        <w:spacing w:before="0" w:after="0" w:line="276" w:lineRule="auto"/>
        <w:rPr>
          <w:rFonts w:ascii="Arial" w:hAnsi="Arial" w:cs="Arial"/>
          <w:sz w:val="20"/>
          <w:szCs w:val="20"/>
        </w:rPr>
      </w:pPr>
    </w:p>
    <w:p w14:paraId="104D8F41" w14:textId="77777777" w:rsidR="000549AD" w:rsidRPr="00B45B8E" w:rsidRDefault="000549AD" w:rsidP="003A4090">
      <w:pPr>
        <w:pStyle w:val="Bodytext20"/>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Sekretariat opravlja spremljajoče, metodološke, strokovno tehnične in druge naloge na področju organizacije ministrstva, materialnega poslovanja, strateškega načrtovanja in programiranja dela, upravljanja s procesi ministrstva, upravljanja s kadrovskimi viri, upravljanja odnosov z uporabniki, poslovanja z dokumentarnim gradivom, upravljanja kakovosti, informatike, pravnih zadev, tajnih podatkov, varstva osebnih podatkov, integritete, varstva pri delu ter obrambnih zadev in zadev s področja zaščite in reševanja.</w:t>
      </w:r>
    </w:p>
    <w:p w14:paraId="4AFA221C" w14:textId="77777777" w:rsidR="003A4090" w:rsidRPr="00B45B8E" w:rsidRDefault="003A4090" w:rsidP="003A4090">
      <w:pPr>
        <w:pStyle w:val="Bodytext20"/>
        <w:shd w:val="clear" w:color="auto" w:fill="auto"/>
        <w:spacing w:before="0" w:after="0" w:line="276" w:lineRule="auto"/>
        <w:rPr>
          <w:rFonts w:ascii="Arial" w:hAnsi="Arial" w:cs="Arial"/>
          <w:sz w:val="20"/>
          <w:szCs w:val="20"/>
          <w:lang w:eastAsia="sl-SI" w:bidi="sl-SI"/>
        </w:rPr>
      </w:pPr>
    </w:p>
    <w:p w14:paraId="0A7D70E8" w14:textId="7FCF3390" w:rsidR="000549AD" w:rsidRPr="00B45B8E" w:rsidRDefault="000549AD" w:rsidP="003A4090">
      <w:pPr>
        <w:pStyle w:val="Bodytext20"/>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Sekretariat določa cilje in aktivnosti na svojem delovnem področju.</w:t>
      </w:r>
    </w:p>
    <w:p w14:paraId="5E37E1C3" w14:textId="77777777" w:rsidR="003A4090" w:rsidRPr="00B45B8E" w:rsidRDefault="003A4090" w:rsidP="003A4090">
      <w:pPr>
        <w:pStyle w:val="Bodytext20"/>
        <w:shd w:val="clear" w:color="auto" w:fill="auto"/>
        <w:spacing w:before="0" w:after="0" w:line="276" w:lineRule="auto"/>
        <w:rPr>
          <w:rFonts w:ascii="Arial" w:hAnsi="Arial" w:cs="Arial"/>
          <w:sz w:val="20"/>
          <w:szCs w:val="20"/>
          <w:u w:val="single"/>
          <w:lang w:eastAsia="sl-SI" w:bidi="sl-SI"/>
        </w:rPr>
      </w:pPr>
    </w:p>
    <w:p w14:paraId="02DE75C5" w14:textId="78FB5D51" w:rsidR="000549AD" w:rsidRPr="00B45B8E" w:rsidRDefault="000549AD" w:rsidP="003A4090">
      <w:pPr>
        <w:pStyle w:val="Bodytext20"/>
        <w:shd w:val="clear" w:color="auto" w:fill="auto"/>
        <w:spacing w:before="0" w:after="0" w:line="276" w:lineRule="auto"/>
        <w:rPr>
          <w:rFonts w:ascii="Arial" w:hAnsi="Arial" w:cs="Arial"/>
          <w:sz w:val="20"/>
          <w:szCs w:val="20"/>
          <w:u w:val="single"/>
        </w:rPr>
      </w:pPr>
      <w:r w:rsidRPr="00B45B8E">
        <w:rPr>
          <w:rFonts w:ascii="Arial" w:hAnsi="Arial" w:cs="Arial"/>
          <w:sz w:val="20"/>
          <w:szCs w:val="20"/>
          <w:u w:val="single"/>
          <w:lang w:eastAsia="sl-SI" w:bidi="sl-SI"/>
        </w:rPr>
        <w:t>Sekretariat opravlja tudi naslednje naloge:</w:t>
      </w:r>
    </w:p>
    <w:p w14:paraId="1318ED31" w14:textId="77777777" w:rsidR="000549AD" w:rsidRPr="00B45B8E" w:rsidRDefault="000549AD" w:rsidP="00DD457D">
      <w:pPr>
        <w:pStyle w:val="Bodytext20"/>
        <w:numPr>
          <w:ilvl w:val="0"/>
          <w:numId w:val="37"/>
        </w:numPr>
        <w:shd w:val="clear" w:color="auto" w:fill="auto"/>
        <w:spacing w:before="0" w:after="0" w:line="276" w:lineRule="auto"/>
        <w:rPr>
          <w:rFonts w:ascii="Arial" w:hAnsi="Arial" w:cs="Arial"/>
          <w:sz w:val="20"/>
          <w:szCs w:val="20"/>
          <w:u w:val="single"/>
        </w:rPr>
      </w:pPr>
      <w:r w:rsidRPr="00B45B8E">
        <w:rPr>
          <w:rFonts w:ascii="Arial" w:hAnsi="Arial" w:cs="Arial"/>
          <w:sz w:val="20"/>
          <w:szCs w:val="20"/>
          <w:lang w:eastAsia="sl-SI" w:bidi="sl-SI"/>
        </w:rPr>
        <w:t xml:space="preserve">pripravlja gradiva za Vlado Republike Slovenije, Državni zbor Republike Slovenije in druge </w:t>
      </w:r>
      <w:r w:rsidRPr="00B45B8E">
        <w:rPr>
          <w:rFonts w:ascii="Arial" w:hAnsi="Arial" w:cs="Arial"/>
          <w:sz w:val="20"/>
          <w:szCs w:val="20"/>
          <w:lang w:eastAsia="sl-SI" w:bidi="sl-SI"/>
        </w:rPr>
        <w:lastRenderedPageBreak/>
        <w:t>državne organe,</w:t>
      </w:r>
    </w:p>
    <w:p w14:paraId="4B066E63" w14:textId="77777777" w:rsidR="000549AD" w:rsidRPr="00B45B8E" w:rsidRDefault="000549AD" w:rsidP="00DD457D">
      <w:pPr>
        <w:pStyle w:val="Bodytext20"/>
        <w:numPr>
          <w:ilvl w:val="0"/>
          <w:numId w:val="37"/>
        </w:numPr>
        <w:shd w:val="clear" w:color="auto" w:fill="auto"/>
        <w:spacing w:before="0" w:after="0" w:line="276" w:lineRule="auto"/>
        <w:rPr>
          <w:rFonts w:ascii="Arial" w:hAnsi="Arial" w:cs="Arial"/>
          <w:sz w:val="20"/>
          <w:szCs w:val="20"/>
          <w:u w:val="single"/>
        </w:rPr>
      </w:pPr>
      <w:r w:rsidRPr="00B45B8E">
        <w:rPr>
          <w:rFonts w:ascii="Arial" w:hAnsi="Arial" w:cs="Arial"/>
          <w:sz w:val="20"/>
          <w:szCs w:val="20"/>
          <w:lang w:eastAsia="sl-SI" w:bidi="sl-SI"/>
        </w:rPr>
        <w:t>sodeluje pri koordinaciji medsektorskega usklajevanja gradiv za obravnavo na vladnih telesih in Vladi RS,</w:t>
      </w:r>
    </w:p>
    <w:p w14:paraId="7280F777" w14:textId="77777777" w:rsidR="000549AD" w:rsidRPr="00B45B8E" w:rsidRDefault="000549AD" w:rsidP="00DD457D">
      <w:pPr>
        <w:pStyle w:val="Bodytext20"/>
        <w:numPr>
          <w:ilvl w:val="0"/>
          <w:numId w:val="37"/>
        </w:numPr>
        <w:shd w:val="clear" w:color="auto" w:fill="auto"/>
        <w:spacing w:before="0" w:after="0" w:line="276" w:lineRule="auto"/>
        <w:rPr>
          <w:rFonts w:ascii="Arial" w:hAnsi="Arial" w:cs="Arial"/>
          <w:sz w:val="20"/>
          <w:szCs w:val="20"/>
          <w:u w:val="single"/>
        </w:rPr>
      </w:pPr>
      <w:r w:rsidRPr="00B45B8E">
        <w:rPr>
          <w:rFonts w:ascii="Arial" w:hAnsi="Arial" w:cs="Arial"/>
          <w:sz w:val="20"/>
          <w:szCs w:val="20"/>
          <w:lang w:eastAsia="sl-SI" w:bidi="sl-SI"/>
        </w:rPr>
        <w:t>spremlja ustreznost, kakovost in pravočasnost izvajanja sklepov Vlade RS,</w:t>
      </w:r>
    </w:p>
    <w:p w14:paraId="2F197603" w14:textId="77777777" w:rsidR="003A4090" w:rsidRPr="00B45B8E" w:rsidRDefault="000549AD" w:rsidP="00DD457D">
      <w:pPr>
        <w:pStyle w:val="Bodytext20"/>
        <w:numPr>
          <w:ilvl w:val="0"/>
          <w:numId w:val="37"/>
        </w:numPr>
        <w:shd w:val="clear" w:color="auto" w:fill="auto"/>
        <w:spacing w:before="0" w:after="0" w:line="276" w:lineRule="auto"/>
        <w:rPr>
          <w:rFonts w:ascii="Arial" w:hAnsi="Arial" w:cs="Arial"/>
          <w:sz w:val="20"/>
          <w:szCs w:val="20"/>
          <w:u w:val="single"/>
        </w:rPr>
      </w:pPr>
      <w:r w:rsidRPr="00B45B8E">
        <w:rPr>
          <w:rFonts w:ascii="Arial" w:hAnsi="Arial" w:cs="Arial"/>
          <w:sz w:val="20"/>
          <w:szCs w:val="20"/>
          <w:lang w:eastAsia="sl-SI" w:bidi="sl-SI"/>
        </w:rPr>
        <w:t>spremlja predpise in daje navodila NOE v zvezi z ravnanjem in hrambo osebnih</w:t>
      </w:r>
      <w:r w:rsidRPr="00B45B8E">
        <w:rPr>
          <w:rFonts w:ascii="Arial" w:hAnsi="Arial" w:cs="Arial"/>
          <w:sz w:val="20"/>
          <w:szCs w:val="20"/>
        </w:rPr>
        <w:t xml:space="preserve"> </w:t>
      </w:r>
      <w:r w:rsidRPr="00B45B8E">
        <w:rPr>
          <w:rFonts w:ascii="Arial" w:hAnsi="Arial" w:cs="Arial"/>
          <w:sz w:val="20"/>
          <w:szCs w:val="20"/>
          <w:lang w:eastAsia="sl-SI" w:bidi="sl-SI"/>
        </w:rPr>
        <w:t>podatkov,</w:t>
      </w:r>
    </w:p>
    <w:p w14:paraId="7CC605CF" w14:textId="77777777" w:rsidR="003A4090" w:rsidRPr="00B45B8E" w:rsidRDefault="000549AD" w:rsidP="00DD457D">
      <w:pPr>
        <w:pStyle w:val="Bodytext20"/>
        <w:numPr>
          <w:ilvl w:val="0"/>
          <w:numId w:val="37"/>
        </w:numPr>
        <w:shd w:val="clear" w:color="auto" w:fill="auto"/>
        <w:spacing w:before="0" w:after="0" w:line="276" w:lineRule="auto"/>
        <w:rPr>
          <w:rFonts w:ascii="Arial" w:hAnsi="Arial" w:cs="Arial"/>
          <w:sz w:val="20"/>
          <w:szCs w:val="20"/>
          <w:u w:val="single"/>
        </w:rPr>
      </w:pPr>
      <w:r w:rsidRPr="00B45B8E">
        <w:rPr>
          <w:rFonts w:ascii="Arial" w:hAnsi="Arial" w:cs="Arial"/>
          <w:sz w:val="20"/>
          <w:szCs w:val="20"/>
          <w:lang w:eastAsia="sl-SI" w:bidi="sl-SI"/>
        </w:rPr>
        <w:t>skrbi za optimalizacijo poslovnih procesov v ministrstvu,</w:t>
      </w:r>
    </w:p>
    <w:p w14:paraId="70A710B2" w14:textId="77777777" w:rsidR="003A4090" w:rsidRPr="00B45B8E" w:rsidRDefault="000549AD" w:rsidP="00DD457D">
      <w:pPr>
        <w:pStyle w:val="Bodytext20"/>
        <w:numPr>
          <w:ilvl w:val="0"/>
          <w:numId w:val="37"/>
        </w:numPr>
        <w:shd w:val="clear" w:color="auto" w:fill="auto"/>
        <w:spacing w:before="0" w:after="0" w:line="276" w:lineRule="auto"/>
        <w:rPr>
          <w:rFonts w:ascii="Arial" w:hAnsi="Arial" w:cs="Arial"/>
          <w:sz w:val="20"/>
          <w:szCs w:val="20"/>
          <w:u w:val="single"/>
        </w:rPr>
      </w:pPr>
      <w:r w:rsidRPr="00B45B8E">
        <w:rPr>
          <w:rFonts w:ascii="Arial" w:hAnsi="Arial" w:cs="Arial"/>
          <w:sz w:val="20"/>
          <w:szCs w:val="20"/>
          <w:lang w:eastAsia="sl-SI" w:bidi="sl-SI"/>
        </w:rPr>
        <w:t>izvaja naloge na področju integritete,</w:t>
      </w:r>
    </w:p>
    <w:p w14:paraId="6C4E5239" w14:textId="77777777" w:rsidR="003A4090" w:rsidRPr="00B45B8E" w:rsidRDefault="000549AD" w:rsidP="00DD457D">
      <w:pPr>
        <w:pStyle w:val="Bodytext20"/>
        <w:numPr>
          <w:ilvl w:val="0"/>
          <w:numId w:val="37"/>
        </w:numPr>
        <w:shd w:val="clear" w:color="auto" w:fill="auto"/>
        <w:spacing w:before="0" w:after="0" w:line="276" w:lineRule="auto"/>
        <w:rPr>
          <w:rFonts w:ascii="Arial" w:hAnsi="Arial" w:cs="Arial"/>
          <w:sz w:val="20"/>
          <w:szCs w:val="20"/>
          <w:u w:val="single"/>
        </w:rPr>
      </w:pPr>
      <w:r w:rsidRPr="00B45B8E">
        <w:rPr>
          <w:rFonts w:ascii="Arial" w:hAnsi="Arial" w:cs="Arial"/>
          <w:sz w:val="20"/>
          <w:szCs w:val="20"/>
          <w:lang w:eastAsia="sl-SI" w:bidi="sl-SI"/>
        </w:rPr>
        <w:t>usmerja in izvaja aktivnosti na področju obvladovanja tveganj,</w:t>
      </w:r>
    </w:p>
    <w:p w14:paraId="2DC988EE" w14:textId="77777777" w:rsidR="003A4090" w:rsidRPr="00B45B8E" w:rsidRDefault="000549AD" w:rsidP="00DD457D">
      <w:pPr>
        <w:pStyle w:val="Bodytext20"/>
        <w:numPr>
          <w:ilvl w:val="0"/>
          <w:numId w:val="37"/>
        </w:numPr>
        <w:shd w:val="clear" w:color="auto" w:fill="auto"/>
        <w:spacing w:before="0" w:after="0" w:line="276" w:lineRule="auto"/>
        <w:rPr>
          <w:rFonts w:ascii="Arial" w:hAnsi="Arial" w:cs="Arial"/>
          <w:sz w:val="20"/>
          <w:szCs w:val="20"/>
          <w:u w:val="single"/>
        </w:rPr>
      </w:pPr>
      <w:r w:rsidRPr="00B45B8E">
        <w:rPr>
          <w:rFonts w:ascii="Arial" w:hAnsi="Arial" w:cs="Arial"/>
          <w:sz w:val="20"/>
          <w:szCs w:val="20"/>
          <w:lang w:eastAsia="sl-SI" w:bidi="sl-SI"/>
        </w:rPr>
        <w:t xml:space="preserve">koordinira delo z javnimi zavodi iz 28. člena ZOFVI, pripravlja pogodbe o financiranju teh zavodov ter druge naloge v skladu z vsakokratnim internim navodilom, ki ureja načrtovanje, spremljanje, poročanje in izvajanje nadzora nad določenimi javnimi zavodi s področja delovanja Ministrstva za vzgojo in izobraževanje, </w:t>
      </w:r>
    </w:p>
    <w:p w14:paraId="0AFAC92B" w14:textId="77777777" w:rsidR="003A4090" w:rsidRPr="00B45B8E" w:rsidRDefault="000549AD" w:rsidP="00DD457D">
      <w:pPr>
        <w:pStyle w:val="Bodytext20"/>
        <w:numPr>
          <w:ilvl w:val="0"/>
          <w:numId w:val="37"/>
        </w:numPr>
        <w:shd w:val="clear" w:color="auto" w:fill="auto"/>
        <w:spacing w:before="0" w:after="0" w:line="276" w:lineRule="auto"/>
        <w:rPr>
          <w:rFonts w:ascii="Arial" w:hAnsi="Arial" w:cs="Arial"/>
          <w:sz w:val="20"/>
          <w:szCs w:val="20"/>
          <w:u w:val="single"/>
        </w:rPr>
      </w:pPr>
      <w:r w:rsidRPr="00B45B8E">
        <w:rPr>
          <w:rFonts w:ascii="Arial" w:hAnsi="Arial" w:cs="Arial"/>
          <w:sz w:val="20"/>
          <w:szCs w:val="20"/>
          <w:lang w:eastAsia="sl-SI" w:bidi="sl-SI"/>
        </w:rPr>
        <w:t>pripravlja akte o imenovanju in razrešitvah članov v internih delovnih skupinah,</w:t>
      </w:r>
    </w:p>
    <w:p w14:paraId="7EF5A929" w14:textId="77777777" w:rsidR="003A4090" w:rsidRPr="00B45B8E" w:rsidRDefault="000549AD" w:rsidP="00DD457D">
      <w:pPr>
        <w:pStyle w:val="Bodytext20"/>
        <w:numPr>
          <w:ilvl w:val="0"/>
          <w:numId w:val="37"/>
        </w:numPr>
        <w:shd w:val="clear" w:color="auto" w:fill="auto"/>
        <w:spacing w:before="0" w:after="0" w:line="276" w:lineRule="auto"/>
        <w:rPr>
          <w:rFonts w:ascii="Arial" w:hAnsi="Arial" w:cs="Arial"/>
          <w:sz w:val="20"/>
          <w:szCs w:val="20"/>
          <w:u w:val="single"/>
        </w:rPr>
      </w:pPr>
      <w:r w:rsidRPr="00B45B8E">
        <w:rPr>
          <w:rFonts w:ascii="Arial" w:hAnsi="Arial" w:cs="Arial"/>
          <w:sz w:val="20"/>
          <w:szCs w:val="20"/>
          <w:lang w:eastAsia="sl-SI" w:bidi="sl-SI"/>
        </w:rPr>
        <w:t>posreduje predloge članov (predstavnikov ministrstva) za imenovanja in razrešitve članov javnih zavodov in medresorskih delovnih skupin drugim resorjem oziroma organizacijam,</w:t>
      </w:r>
    </w:p>
    <w:p w14:paraId="6B30D0BB" w14:textId="77777777" w:rsidR="003A4090" w:rsidRPr="00B45B8E" w:rsidRDefault="000549AD" w:rsidP="00DD457D">
      <w:pPr>
        <w:pStyle w:val="Bodytext20"/>
        <w:numPr>
          <w:ilvl w:val="0"/>
          <w:numId w:val="37"/>
        </w:numPr>
        <w:shd w:val="clear" w:color="auto" w:fill="auto"/>
        <w:spacing w:before="0" w:after="0" w:line="276" w:lineRule="auto"/>
        <w:rPr>
          <w:rFonts w:ascii="Arial" w:hAnsi="Arial" w:cs="Arial"/>
          <w:sz w:val="20"/>
          <w:szCs w:val="20"/>
          <w:u w:val="single"/>
        </w:rPr>
      </w:pPr>
      <w:r w:rsidRPr="00B45B8E">
        <w:rPr>
          <w:rFonts w:ascii="Arial" w:hAnsi="Arial" w:cs="Arial"/>
          <w:sz w:val="20"/>
          <w:szCs w:val="20"/>
          <w:lang w:eastAsia="sl-SI" w:bidi="sl-SI"/>
        </w:rPr>
        <w:t>posreduje informacije in pripravlja pozive o članih delovnih teles ministrstva in medresorskih delovnih teles,</w:t>
      </w:r>
    </w:p>
    <w:p w14:paraId="10286637" w14:textId="702C366C" w:rsidR="000549AD" w:rsidRPr="00B45B8E" w:rsidRDefault="000549AD" w:rsidP="00DD457D">
      <w:pPr>
        <w:pStyle w:val="Bodytext20"/>
        <w:numPr>
          <w:ilvl w:val="0"/>
          <w:numId w:val="37"/>
        </w:numPr>
        <w:shd w:val="clear" w:color="auto" w:fill="auto"/>
        <w:spacing w:before="0" w:after="0" w:line="276" w:lineRule="auto"/>
        <w:rPr>
          <w:rFonts w:ascii="Arial" w:hAnsi="Arial" w:cs="Arial"/>
          <w:sz w:val="20"/>
          <w:szCs w:val="20"/>
          <w:u w:val="single"/>
        </w:rPr>
      </w:pPr>
      <w:r w:rsidRPr="00B45B8E">
        <w:rPr>
          <w:rFonts w:ascii="Arial" w:hAnsi="Arial" w:cs="Arial"/>
          <w:sz w:val="20"/>
          <w:szCs w:val="20"/>
          <w:lang w:eastAsia="sl-SI" w:bidi="sl-SI"/>
        </w:rPr>
        <w:t>v okviru svojih služb opravlja strokovne naloge tudi za organe v sestavi ministrstev.</w:t>
      </w:r>
    </w:p>
    <w:p w14:paraId="54B2F9E1" w14:textId="77777777" w:rsidR="003A4090" w:rsidRPr="00B45B8E" w:rsidRDefault="003A4090" w:rsidP="003A4090">
      <w:pPr>
        <w:pStyle w:val="Bodytext20"/>
        <w:shd w:val="clear" w:color="auto" w:fill="auto"/>
        <w:spacing w:before="0" w:after="0" w:line="276" w:lineRule="auto"/>
        <w:rPr>
          <w:rFonts w:ascii="Arial" w:hAnsi="Arial" w:cs="Arial"/>
          <w:sz w:val="20"/>
          <w:szCs w:val="20"/>
          <w:lang w:eastAsia="sl-SI" w:bidi="sl-SI"/>
        </w:rPr>
      </w:pPr>
    </w:p>
    <w:p w14:paraId="78E610C3" w14:textId="7129091F" w:rsidR="000549AD" w:rsidRPr="00B45B8E" w:rsidRDefault="000549AD" w:rsidP="003A4090">
      <w:pPr>
        <w:pStyle w:val="Bodytext20"/>
        <w:shd w:val="clear" w:color="auto" w:fill="auto"/>
        <w:spacing w:before="0" w:after="0" w:line="276" w:lineRule="auto"/>
        <w:rPr>
          <w:rFonts w:ascii="Arial" w:hAnsi="Arial" w:cs="Arial"/>
          <w:sz w:val="20"/>
          <w:szCs w:val="20"/>
          <w:lang w:eastAsia="sl-SI" w:bidi="sl-SI"/>
        </w:rPr>
      </w:pPr>
      <w:r w:rsidRPr="00B45B8E">
        <w:rPr>
          <w:rFonts w:ascii="Arial" w:hAnsi="Arial" w:cs="Arial"/>
          <w:sz w:val="20"/>
          <w:szCs w:val="20"/>
          <w:lang w:eastAsia="sl-SI" w:bidi="sl-SI"/>
        </w:rPr>
        <w:t>V Sekretariatu so organizirane: Pravna služba, Služba za splošne zadeve, Služba za kadrovske zadeve, Služba za informatiko in Glavna pisarna.</w:t>
      </w:r>
    </w:p>
    <w:p w14:paraId="6B4CC217" w14:textId="77777777" w:rsidR="000549AD" w:rsidRPr="00B45B8E" w:rsidRDefault="000549AD" w:rsidP="003A4090">
      <w:pPr>
        <w:pStyle w:val="Bodytext20"/>
        <w:shd w:val="clear" w:color="auto" w:fill="auto"/>
        <w:spacing w:before="0" w:after="0" w:line="276" w:lineRule="auto"/>
        <w:rPr>
          <w:rFonts w:ascii="Arial" w:hAnsi="Arial" w:cs="Arial"/>
          <w:sz w:val="20"/>
          <w:szCs w:val="20"/>
        </w:rPr>
      </w:pPr>
    </w:p>
    <w:p w14:paraId="67CA99A8" w14:textId="592952DD" w:rsidR="000549AD" w:rsidRPr="00B45B8E" w:rsidRDefault="000549AD" w:rsidP="00DD457D">
      <w:pPr>
        <w:pStyle w:val="Bodytext20"/>
        <w:numPr>
          <w:ilvl w:val="0"/>
          <w:numId w:val="36"/>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SLUŽBA ZA ODNOSE Z JAVNOSTMI</w:t>
      </w:r>
    </w:p>
    <w:p w14:paraId="3BC3F227" w14:textId="77777777" w:rsidR="000549AD" w:rsidRPr="00B45B8E" w:rsidRDefault="000549AD" w:rsidP="003A4090">
      <w:pPr>
        <w:pStyle w:val="Bodytext20"/>
        <w:shd w:val="clear" w:color="auto" w:fill="auto"/>
        <w:spacing w:before="0" w:after="0" w:line="276" w:lineRule="auto"/>
        <w:jc w:val="left"/>
        <w:rPr>
          <w:rFonts w:ascii="Arial" w:hAnsi="Arial" w:cs="Arial"/>
          <w:sz w:val="20"/>
          <w:szCs w:val="20"/>
          <w:lang w:eastAsia="sl-SI" w:bidi="sl-SI"/>
        </w:rPr>
      </w:pPr>
    </w:p>
    <w:p w14:paraId="6275BF3C" w14:textId="19E9DCAF" w:rsidR="000549AD" w:rsidRPr="00B45B8E" w:rsidRDefault="000549AD" w:rsidP="003A4090">
      <w:pPr>
        <w:pStyle w:val="Bodytext20"/>
        <w:shd w:val="clear" w:color="auto" w:fill="auto"/>
        <w:spacing w:before="0" w:after="0" w:line="276" w:lineRule="auto"/>
        <w:jc w:val="left"/>
        <w:rPr>
          <w:rFonts w:ascii="Arial" w:hAnsi="Arial" w:cs="Arial"/>
          <w:sz w:val="20"/>
          <w:szCs w:val="20"/>
        </w:rPr>
      </w:pPr>
      <w:r w:rsidRPr="00B45B8E">
        <w:rPr>
          <w:rFonts w:ascii="Arial" w:hAnsi="Arial" w:cs="Arial"/>
          <w:sz w:val="20"/>
          <w:szCs w:val="20"/>
          <w:u w:val="single"/>
          <w:lang w:eastAsia="sl-SI" w:bidi="sl-SI"/>
        </w:rPr>
        <w:t>Služba za odnose z javnostmi izvaja naslednje naloge:</w:t>
      </w:r>
    </w:p>
    <w:p w14:paraId="081FB68A" w14:textId="77777777" w:rsidR="003A4090" w:rsidRPr="00B45B8E" w:rsidRDefault="000549AD"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opravlja strokovne in organizacijske naloge pri obveščanju javnosti o delu ministrstva in</w:t>
      </w:r>
      <w:r w:rsidR="003A4090" w:rsidRPr="00B45B8E">
        <w:rPr>
          <w:rFonts w:ascii="Arial" w:hAnsi="Arial" w:cs="Arial"/>
          <w:sz w:val="20"/>
          <w:szCs w:val="20"/>
        </w:rPr>
        <w:t xml:space="preserve"> </w:t>
      </w:r>
      <w:r w:rsidRPr="00B45B8E">
        <w:rPr>
          <w:rFonts w:ascii="Arial" w:hAnsi="Arial" w:cs="Arial"/>
          <w:sz w:val="20"/>
          <w:szCs w:val="20"/>
          <w:lang w:eastAsia="sl-SI" w:bidi="sl-SI"/>
        </w:rPr>
        <w:t>o dogajanju na področjih iz pristojnosti ministrstva vključno z organi v sestavi,</w:t>
      </w:r>
    </w:p>
    <w:p w14:paraId="6E5A4A9E" w14:textId="77777777" w:rsidR="003A4090" w:rsidRPr="00B45B8E" w:rsidRDefault="000549AD"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skrbi za ažurno in celovito obveščanje domačih in tujih medijev,</w:t>
      </w:r>
    </w:p>
    <w:p w14:paraId="48A6163D" w14:textId="77777777" w:rsidR="003A4090" w:rsidRPr="00B45B8E" w:rsidRDefault="000549AD"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pripravlja gradiva za medije in sporočila za javnost,</w:t>
      </w:r>
    </w:p>
    <w:p w14:paraId="023DB654" w14:textId="77777777" w:rsidR="003A4090" w:rsidRPr="00B45B8E" w:rsidRDefault="000549AD"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spremlja in analizira poročanje medijev,</w:t>
      </w:r>
    </w:p>
    <w:p w14:paraId="181421AE" w14:textId="77777777" w:rsidR="003A4090" w:rsidRPr="00B45B8E" w:rsidRDefault="000549AD"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načrtuje in pripravlja različne dogodke in projekte za boljšo obveščenost javnosti,</w:t>
      </w:r>
    </w:p>
    <w:p w14:paraId="674DFD4F" w14:textId="77777777" w:rsidR="003A4090" w:rsidRPr="00B45B8E" w:rsidRDefault="000549AD"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sodeluje pri organizaciji protokolarnih dogodkov,</w:t>
      </w:r>
    </w:p>
    <w:p w14:paraId="5DD13594" w14:textId="77777777" w:rsidR="003A4090" w:rsidRPr="00B45B8E" w:rsidRDefault="000549AD"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sodeluje pri pripravi in izdaji biltenov, brošur, zloženk in drugega gradiva,</w:t>
      </w:r>
    </w:p>
    <w:p w14:paraId="519F4C0B" w14:textId="77777777" w:rsidR="003A4090" w:rsidRPr="00B45B8E" w:rsidRDefault="000549AD"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izvaja strokovne in organizacijske naloge splošne promocije,</w:t>
      </w:r>
    </w:p>
    <w:p w14:paraId="0F7BBB4C" w14:textId="3C638983" w:rsidR="000549AD" w:rsidRPr="00B45B8E" w:rsidRDefault="000549AD" w:rsidP="00DD457D">
      <w:pPr>
        <w:pStyle w:val="Bodytext20"/>
        <w:numPr>
          <w:ilvl w:val="0"/>
          <w:numId w:val="37"/>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ureja spletne strani.</w:t>
      </w:r>
    </w:p>
    <w:p w14:paraId="41694F42" w14:textId="77777777" w:rsidR="003A4090" w:rsidRPr="00B45B8E" w:rsidRDefault="003A4090" w:rsidP="003A4090">
      <w:pPr>
        <w:pStyle w:val="Bodytext20"/>
        <w:shd w:val="clear" w:color="auto" w:fill="auto"/>
        <w:spacing w:before="0" w:after="0" w:line="276" w:lineRule="auto"/>
        <w:rPr>
          <w:rFonts w:ascii="Arial" w:hAnsi="Arial" w:cs="Arial"/>
          <w:sz w:val="20"/>
          <w:szCs w:val="20"/>
        </w:rPr>
      </w:pPr>
    </w:p>
    <w:p w14:paraId="046C3479" w14:textId="7D032BF7" w:rsidR="003A4090" w:rsidRPr="00B45B8E" w:rsidRDefault="003A4090" w:rsidP="00DD457D">
      <w:pPr>
        <w:pStyle w:val="Bodytext20"/>
        <w:numPr>
          <w:ilvl w:val="0"/>
          <w:numId w:val="36"/>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SLUŽBA ZA DIGITALIZACIJO IZOBRAŽEVANJA</w:t>
      </w:r>
    </w:p>
    <w:p w14:paraId="7DBA9478" w14:textId="211F7C5C" w:rsidR="003A4090" w:rsidRPr="00B45B8E" w:rsidRDefault="003A4090" w:rsidP="003A4090">
      <w:pPr>
        <w:pStyle w:val="Bodytext20"/>
        <w:shd w:val="clear" w:color="auto" w:fill="auto"/>
        <w:spacing w:before="0" w:after="0" w:line="276" w:lineRule="auto"/>
        <w:rPr>
          <w:rFonts w:ascii="Arial" w:hAnsi="Arial" w:cs="Arial"/>
          <w:sz w:val="20"/>
          <w:szCs w:val="20"/>
        </w:rPr>
      </w:pPr>
    </w:p>
    <w:p w14:paraId="451BD005" w14:textId="77777777" w:rsidR="0068337E" w:rsidRPr="00B45B8E" w:rsidRDefault="003A4090" w:rsidP="0068337E">
      <w:pPr>
        <w:pStyle w:val="Bodytext20"/>
        <w:shd w:val="clear" w:color="auto" w:fill="auto"/>
        <w:spacing w:before="0" w:after="0" w:line="276" w:lineRule="auto"/>
        <w:jc w:val="left"/>
        <w:rPr>
          <w:rFonts w:ascii="Arial" w:hAnsi="Arial" w:cs="Arial"/>
          <w:sz w:val="20"/>
          <w:szCs w:val="20"/>
          <w:u w:val="single"/>
        </w:rPr>
      </w:pPr>
      <w:r w:rsidRPr="00B45B8E">
        <w:rPr>
          <w:rFonts w:ascii="Arial" w:hAnsi="Arial" w:cs="Arial"/>
          <w:sz w:val="20"/>
          <w:szCs w:val="20"/>
          <w:u w:val="single"/>
          <w:lang w:eastAsia="sl-SI" w:bidi="sl-SI"/>
        </w:rPr>
        <w:t>Služba za digitalizacijo izobraževanja opravlja naslednje naloge:</w:t>
      </w:r>
    </w:p>
    <w:p w14:paraId="139678EB" w14:textId="77777777" w:rsidR="0068337E" w:rsidRPr="00B45B8E" w:rsidRDefault="003A4090"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B45B8E">
        <w:rPr>
          <w:rFonts w:ascii="Arial" w:hAnsi="Arial" w:cs="Arial"/>
          <w:sz w:val="20"/>
          <w:szCs w:val="20"/>
          <w:lang w:eastAsia="sl-SI" w:bidi="sl-SI"/>
        </w:rPr>
        <w:t>vodi in usmerja strokovni dialog za pripravo smernic in akcijskega načrta za digitalno izobraževanje,</w:t>
      </w:r>
    </w:p>
    <w:p w14:paraId="52850D22" w14:textId="77777777" w:rsidR="0068337E" w:rsidRPr="00B45B8E" w:rsidRDefault="003A4090"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B45B8E">
        <w:rPr>
          <w:rFonts w:ascii="Arial" w:hAnsi="Arial" w:cs="Arial"/>
          <w:sz w:val="20"/>
          <w:szCs w:val="20"/>
          <w:lang w:eastAsia="sl-SI" w:bidi="sl-SI"/>
        </w:rPr>
        <w:t>izvaja strokovne, administrativne in podporne naloge za delovne skupine s področja digitalizacije izobraževanja,</w:t>
      </w:r>
    </w:p>
    <w:p w14:paraId="0178A43B" w14:textId="77777777" w:rsidR="0068337E" w:rsidRPr="00B45B8E" w:rsidRDefault="003A4090"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B45B8E">
        <w:rPr>
          <w:rFonts w:ascii="Arial" w:hAnsi="Arial" w:cs="Arial"/>
          <w:sz w:val="20"/>
          <w:szCs w:val="20"/>
          <w:lang w:eastAsia="sl-SI" w:bidi="sl-SI"/>
        </w:rPr>
        <w:t>koordinira sodelovanje na področju digitalizacije izobraževanja z delovnimi področji drugih ministrstev,</w:t>
      </w:r>
    </w:p>
    <w:p w14:paraId="3A7C549C" w14:textId="77777777" w:rsidR="0068337E" w:rsidRPr="00B45B8E" w:rsidRDefault="003A4090"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B45B8E">
        <w:rPr>
          <w:rFonts w:ascii="Arial" w:hAnsi="Arial" w:cs="Arial"/>
          <w:sz w:val="20"/>
          <w:szCs w:val="20"/>
          <w:lang w:eastAsia="sl-SI" w:bidi="sl-SI"/>
        </w:rPr>
        <w:t xml:space="preserve">izvaja naloge povezane z aktivnostmi na področju mednarodnega sodelovanja, evropskih zadev in strukturnih skladov za področje digitalizacije izobraževanja, </w:t>
      </w:r>
    </w:p>
    <w:p w14:paraId="107AFE9E" w14:textId="77777777" w:rsidR="0068337E" w:rsidRPr="00B45B8E" w:rsidRDefault="003A4090"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B45B8E">
        <w:rPr>
          <w:rFonts w:ascii="Arial" w:hAnsi="Arial" w:cs="Arial"/>
          <w:sz w:val="20"/>
          <w:szCs w:val="20"/>
          <w:lang w:eastAsia="sl-SI" w:bidi="sl-SI"/>
        </w:rPr>
        <w:t>v sodelovanju s pristojnimi notranjimi organizacijskimi enotami pripravlja strokovne predloge stališč za potrebe mednarodnih organizacij,</w:t>
      </w:r>
    </w:p>
    <w:p w14:paraId="1C7ABF89" w14:textId="77777777" w:rsidR="0068337E" w:rsidRPr="00B45B8E" w:rsidRDefault="003A4090"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B45B8E">
        <w:rPr>
          <w:rFonts w:ascii="Arial" w:hAnsi="Arial" w:cs="Arial"/>
          <w:sz w:val="20"/>
          <w:szCs w:val="20"/>
          <w:lang w:eastAsia="sl-SI" w:bidi="sl-SI"/>
        </w:rPr>
        <w:t xml:space="preserve">sodeluje pri razvoju normativnih aktov za področje digitalizacije izobraževanja in vodi strokovni dialog za pripravo rešitev spletne identitete za področje izobraževanja, </w:t>
      </w:r>
    </w:p>
    <w:p w14:paraId="5B695ACE" w14:textId="77777777" w:rsidR="0068337E" w:rsidRPr="00B45B8E" w:rsidRDefault="003A4090"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B45B8E">
        <w:rPr>
          <w:rFonts w:ascii="Arial" w:hAnsi="Arial" w:cs="Arial"/>
          <w:sz w:val="20"/>
          <w:szCs w:val="20"/>
          <w:lang w:eastAsia="sl-SI" w:bidi="sl-SI"/>
        </w:rPr>
        <w:t xml:space="preserve">načrtuje, izvaja postopke in spremlja naloge s področja digitalizacije izobraževanja po celotni </w:t>
      </w:r>
      <w:r w:rsidRPr="00B45B8E">
        <w:rPr>
          <w:rFonts w:ascii="Arial" w:hAnsi="Arial" w:cs="Arial"/>
          <w:sz w:val="20"/>
          <w:szCs w:val="20"/>
          <w:lang w:eastAsia="sl-SI" w:bidi="sl-SI"/>
        </w:rPr>
        <w:lastRenderedPageBreak/>
        <w:t>vertikali izobraževanja,</w:t>
      </w:r>
    </w:p>
    <w:p w14:paraId="104F794B" w14:textId="77777777" w:rsidR="0068337E" w:rsidRPr="00B45B8E" w:rsidRDefault="003A4090"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B45B8E">
        <w:rPr>
          <w:rFonts w:ascii="Arial" w:hAnsi="Arial" w:cs="Arial"/>
          <w:sz w:val="20"/>
          <w:szCs w:val="20"/>
          <w:lang w:eastAsia="sl-SI" w:bidi="sl-SI"/>
        </w:rPr>
        <w:t>sodeluje z drugimi notranjimi organizacijskimi enotami ministrstva, ki skrbijo za informacijski sistem in evidence s področja vzgoje in izobraževanja,</w:t>
      </w:r>
    </w:p>
    <w:p w14:paraId="295F921E" w14:textId="77777777" w:rsidR="0068337E" w:rsidRPr="00B45B8E" w:rsidRDefault="003A4090"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B45B8E">
        <w:rPr>
          <w:rFonts w:ascii="Arial" w:hAnsi="Arial" w:cs="Arial"/>
          <w:sz w:val="20"/>
          <w:szCs w:val="20"/>
          <w:lang w:eastAsia="sl-SI" w:bidi="sl-SI"/>
        </w:rPr>
        <w:t>sodeluje z direktorati pri oblikovanju sistemskih rešitev s področja umetne inteligence v izobraževanju za celoten sistem vzgoje in izobraževanja,</w:t>
      </w:r>
    </w:p>
    <w:p w14:paraId="0999145F" w14:textId="77777777" w:rsidR="0068337E" w:rsidRPr="00B45B8E" w:rsidRDefault="003A4090"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B45B8E">
        <w:rPr>
          <w:rFonts w:ascii="Arial" w:hAnsi="Arial" w:cs="Arial"/>
          <w:sz w:val="20"/>
          <w:szCs w:val="20"/>
          <w:lang w:eastAsia="sl-SI" w:bidi="sl-SI"/>
        </w:rPr>
        <w:t>podpira širokopasovno povezljivost šol in povezljivost v šolah, ozavešča o možnostih v zvezi z dostopom do interneta in opremljanja šol (nakup digitalne opreme, aplikacije in platforme za e-učenje),</w:t>
      </w:r>
    </w:p>
    <w:p w14:paraId="6956400F" w14:textId="77777777" w:rsidR="0068337E" w:rsidRPr="00B45B8E" w:rsidRDefault="003A4090"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B45B8E">
        <w:rPr>
          <w:rFonts w:ascii="Arial" w:hAnsi="Arial" w:cs="Arial"/>
          <w:sz w:val="20"/>
          <w:szCs w:val="20"/>
          <w:lang w:eastAsia="sl-SI" w:bidi="sl-SI"/>
        </w:rPr>
        <w:t>spodbuja vzpostavitev središč za digitalno izobraževanje pri javnih zavodih po 28. členu ZOFVI ter jih povezuje v skupni strokovni dialog,</w:t>
      </w:r>
    </w:p>
    <w:p w14:paraId="4AFB07B6" w14:textId="77777777" w:rsidR="0068337E" w:rsidRPr="00B45B8E" w:rsidRDefault="003A4090"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B45B8E">
        <w:rPr>
          <w:rFonts w:ascii="Arial" w:hAnsi="Arial" w:cs="Arial"/>
          <w:sz w:val="20"/>
          <w:szCs w:val="20"/>
          <w:lang w:eastAsia="sl-SI" w:bidi="sl-SI"/>
        </w:rPr>
        <w:t>daje podporo vzgojno izobraževalnim zavodom pri pripravi načrtov za digitalno preobrazbo na vseh ravneh izobraževanja in usposabljanja,</w:t>
      </w:r>
    </w:p>
    <w:p w14:paraId="72B86BC9" w14:textId="77777777" w:rsidR="0068337E" w:rsidRPr="00B45B8E" w:rsidRDefault="003A4090"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B45B8E">
        <w:rPr>
          <w:rFonts w:ascii="Arial" w:hAnsi="Arial" w:cs="Arial"/>
          <w:sz w:val="20"/>
          <w:szCs w:val="20"/>
          <w:lang w:eastAsia="sl-SI" w:bidi="sl-SI"/>
        </w:rPr>
        <w:t>spodbuja razvoj digitalne pedagogike in znanj pri uporabi digitalnih orodij na področju vzgoje in izobraževanja,</w:t>
      </w:r>
    </w:p>
    <w:p w14:paraId="7CA37EE6" w14:textId="77777777" w:rsidR="0068337E" w:rsidRPr="00B45B8E" w:rsidRDefault="003A4090"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B45B8E">
        <w:rPr>
          <w:rFonts w:ascii="Arial" w:hAnsi="Arial" w:cs="Arial"/>
          <w:sz w:val="20"/>
          <w:szCs w:val="20"/>
          <w:lang w:eastAsia="sl-SI" w:bidi="sl-SI"/>
        </w:rPr>
        <w:t>skrbi za razvoj enovitega digitalnega učnega prostora za učence in strokovne delavce</w:t>
      </w:r>
      <w:r w:rsidR="0068337E" w:rsidRPr="00B45B8E">
        <w:rPr>
          <w:rFonts w:ascii="Arial" w:hAnsi="Arial" w:cs="Arial"/>
          <w:sz w:val="20"/>
          <w:szCs w:val="20"/>
          <w:lang w:eastAsia="sl-SI" w:bidi="sl-SI"/>
        </w:rPr>
        <w:t>,</w:t>
      </w:r>
    </w:p>
    <w:p w14:paraId="6D259A03" w14:textId="77777777" w:rsidR="0068337E" w:rsidRPr="00B45B8E" w:rsidRDefault="003A4090"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B45B8E">
        <w:rPr>
          <w:rFonts w:ascii="Arial" w:hAnsi="Arial" w:cs="Arial"/>
          <w:sz w:val="20"/>
          <w:szCs w:val="20"/>
          <w:lang w:eastAsia="sl-SI" w:bidi="sl-SI"/>
        </w:rPr>
        <w:t>spodbuja razvoj e-gradiv in orodij ter njihovo celovito povezovanje za učinkovito in trajnostno uporabo (povezava z učbeniškim skladom, šolskimi knjižnicami in strokovnimi delavci),</w:t>
      </w:r>
    </w:p>
    <w:p w14:paraId="1FE12482" w14:textId="77777777" w:rsidR="0068337E" w:rsidRPr="00B45B8E" w:rsidRDefault="003A4090"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B45B8E">
        <w:rPr>
          <w:rFonts w:ascii="Arial" w:hAnsi="Arial" w:cs="Arial"/>
          <w:sz w:val="20"/>
          <w:szCs w:val="20"/>
          <w:lang w:eastAsia="sl-SI" w:bidi="sl-SI"/>
        </w:rPr>
        <w:t>organizira dejavnosti za prepoznavanje in spodbujanje izmenjave dobrih praks na področju svojega delovanja,</w:t>
      </w:r>
    </w:p>
    <w:p w14:paraId="013E4854" w14:textId="77777777" w:rsidR="0068337E" w:rsidRPr="00B45B8E" w:rsidRDefault="003A4090"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B45B8E">
        <w:rPr>
          <w:rFonts w:ascii="Arial" w:hAnsi="Arial" w:cs="Arial"/>
          <w:sz w:val="20"/>
          <w:szCs w:val="20"/>
          <w:lang w:eastAsia="sl-SI" w:bidi="sl-SI"/>
        </w:rPr>
        <w:t>na svojem področju se povezuje v razvojne skupine za preizkušanje novosti in razvoj vizije,</w:t>
      </w:r>
    </w:p>
    <w:p w14:paraId="7B0422A5" w14:textId="77777777" w:rsidR="0068337E" w:rsidRPr="00B45B8E" w:rsidRDefault="003A4090"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B45B8E">
        <w:rPr>
          <w:rFonts w:ascii="Arial" w:hAnsi="Arial" w:cs="Arial"/>
          <w:sz w:val="20"/>
          <w:szCs w:val="20"/>
          <w:lang w:eastAsia="sl-SI" w:bidi="sl-SI"/>
        </w:rPr>
        <w:t>sodeluje z drugimi notranjimi organizacijskimi enotami na področju načrtovanja, spremljanja in</w:t>
      </w:r>
      <w:r w:rsidR="0068337E" w:rsidRPr="00B45B8E">
        <w:rPr>
          <w:rFonts w:ascii="Arial" w:hAnsi="Arial" w:cs="Arial"/>
          <w:sz w:val="20"/>
          <w:szCs w:val="20"/>
          <w:lang w:eastAsia="sl-SI" w:bidi="sl-SI"/>
        </w:rPr>
        <w:t xml:space="preserve"> </w:t>
      </w:r>
      <w:r w:rsidRPr="00B45B8E">
        <w:rPr>
          <w:rFonts w:ascii="Arial" w:hAnsi="Arial" w:cs="Arial"/>
          <w:sz w:val="20"/>
          <w:szCs w:val="20"/>
          <w:lang w:eastAsia="sl-SI" w:bidi="sl-SI"/>
        </w:rPr>
        <w:t>izvajanja nadaljnjega izobraževanja in usposabljanja strokovnih delavcev v vzgoji in</w:t>
      </w:r>
      <w:r w:rsidR="0068337E" w:rsidRPr="00B45B8E">
        <w:rPr>
          <w:rFonts w:ascii="Arial" w:hAnsi="Arial" w:cs="Arial"/>
          <w:sz w:val="20"/>
          <w:szCs w:val="20"/>
          <w:lang w:eastAsia="sl-SI" w:bidi="sl-SI"/>
        </w:rPr>
        <w:t xml:space="preserve"> </w:t>
      </w:r>
      <w:r w:rsidRPr="00B45B8E">
        <w:rPr>
          <w:rFonts w:ascii="Arial" w:hAnsi="Arial" w:cs="Arial"/>
          <w:sz w:val="20"/>
          <w:szCs w:val="20"/>
          <w:lang w:eastAsia="sl-SI" w:bidi="sl-SI"/>
        </w:rPr>
        <w:t>izobraževanju za področje digitalnega izobraževanja in področje vodenja vzgojno</w:t>
      </w:r>
      <w:r w:rsidR="0068337E" w:rsidRPr="00B45B8E">
        <w:rPr>
          <w:rFonts w:ascii="Arial" w:hAnsi="Arial" w:cs="Arial"/>
          <w:sz w:val="20"/>
          <w:szCs w:val="20"/>
          <w:lang w:eastAsia="sl-SI" w:bidi="sl-SI"/>
        </w:rPr>
        <w:t xml:space="preserve"> </w:t>
      </w:r>
      <w:r w:rsidRPr="00B45B8E">
        <w:rPr>
          <w:rFonts w:ascii="Arial" w:hAnsi="Arial" w:cs="Arial"/>
          <w:sz w:val="20"/>
          <w:szCs w:val="20"/>
          <w:lang w:eastAsia="sl-SI" w:bidi="sl-SI"/>
        </w:rPr>
        <w:t>izobraževalnih zavodov,</w:t>
      </w:r>
    </w:p>
    <w:p w14:paraId="07278E80" w14:textId="77777777" w:rsidR="0068337E" w:rsidRPr="00B45B8E" w:rsidRDefault="003A4090"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B45B8E">
        <w:rPr>
          <w:rFonts w:ascii="Arial" w:hAnsi="Arial" w:cs="Arial"/>
          <w:sz w:val="20"/>
          <w:szCs w:val="20"/>
          <w:lang w:eastAsia="sl-SI" w:bidi="sl-SI"/>
        </w:rPr>
        <w:t>v sodelovanju z drugimi notranjimi organizacijskimi enotami razvija predloge in koncepte za</w:t>
      </w:r>
      <w:r w:rsidR="0068337E" w:rsidRPr="00B45B8E">
        <w:rPr>
          <w:rFonts w:ascii="Arial" w:hAnsi="Arial" w:cs="Arial"/>
          <w:sz w:val="20"/>
          <w:szCs w:val="20"/>
          <w:lang w:eastAsia="sl-SI" w:bidi="sl-SI"/>
        </w:rPr>
        <w:t xml:space="preserve"> </w:t>
      </w:r>
      <w:r w:rsidRPr="00B45B8E">
        <w:rPr>
          <w:rFonts w:ascii="Arial" w:hAnsi="Arial" w:cs="Arial"/>
          <w:sz w:val="20"/>
          <w:szCs w:val="20"/>
          <w:lang w:eastAsia="sl-SI" w:bidi="sl-SI"/>
        </w:rPr>
        <w:t>spodbujanje enakih možnosti za učeče se in izobraževalce na področju digitalnega</w:t>
      </w:r>
      <w:r w:rsidR="0068337E" w:rsidRPr="00B45B8E">
        <w:rPr>
          <w:rFonts w:ascii="Arial" w:hAnsi="Arial" w:cs="Arial"/>
          <w:sz w:val="20"/>
          <w:szCs w:val="20"/>
          <w:lang w:eastAsia="sl-SI" w:bidi="sl-SI"/>
        </w:rPr>
        <w:t xml:space="preserve"> </w:t>
      </w:r>
      <w:r w:rsidRPr="00B45B8E">
        <w:rPr>
          <w:rFonts w:ascii="Arial" w:hAnsi="Arial" w:cs="Arial"/>
          <w:sz w:val="20"/>
          <w:szCs w:val="20"/>
          <w:lang w:eastAsia="sl-SI" w:bidi="sl-SI"/>
        </w:rPr>
        <w:t>izobraževanja,</w:t>
      </w:r>
    </w:p>
    <w:p w14:paraId="3536A79F" w14:textId="77777777" w:rsidR="0068337E" w:rsidRPr="00B45B8E" w:rsidRDefault="003A4090"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B45B8E">
        <w:rPr>
          <w:rFonts w:ascii="Arial" w:hAnsi="Arial" w:cs="Arial"/>
          <w:sz w:val="20"/>
          <w:szCs w:val="20"/>
          <w:lang w:eastAsia="sl-SI" w:bidi="sl-SI"/>
        </w:rPr>
        <w:t>vodi in podpira strokovni dialog za oblikovanje podpornih rešitev pri izvajanju učnega</w:t>
      </w:r>
      <w:r w:rsidR="0068337E" w:rsidRPr="00B45B8E">
        <w:rPr>
          <w:rFonts w:ascii="Arial" w:hAnsi="Arial" w:cs="Arial"/>
          <w:sz w:val="20"/>
          <w:szCs w:val="20"/>
        </w:rPr>
        <w:t xml:space="preserve"> </w:t>
      </w:r>
      <w:r w:rsidRPr="00B45B8E">
        <w:rPr>
          <w:rFonts w:ascii="Arial" w:hAnsi="Arial" w:cs="Arial"/>
          <w:sz w:val="20"/>
          <w:szCs w:val="20"/>
          <w:lang w:eastAsia="sl-SI" w:bidi="sl-SI"/>
        </w:rPr>
        <w:t>procesa v posebnih okoliščinah,</w:t>
      </w:r>
    </w:p>
    <w:p w14:paraId="22C15A3C" w14:textId="77777777" w:rsidR="0068337E" w:rsidRPr="00B45B8E" w:rsidRDefault="003A4090"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B45B8E">
        <w:rPr>
          <w:rFonts w:ascii="Arial" w:hAnsi="Arial" w:cs="Arial"/>
          <w:sz w:val="20"/>
          <w:szCs w:val="20"/>
          <w:lang w:eastAsia="sl-SI" w:bidi="sl-SI"/>
        </w:rPr>
        <w:t>izdaja strokovne publikacije s področja svojega dela,</w:t>
      </w:r>
    </w:p>
    <w:p w14:paraId="5C65E4BC" w14:textId="77777777" w:rsidR="0068337E" w:rsidRPr="00B45B8E" w:rsidRDefault="003A4090"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B45B8E">
        <w:rPr>
          <w:rFonts w:ascii="Arial" w:hAnsi="Arial" w:cs="Arial"/>
          <w:sz w:val="20"/>
          <w:szCs w:val="20"/>
          <w:lang w:eastAsia="sl-SI" w:bidi="sl-SI"/>
        </w:rPr>
        <w:t xml:space="preserve">pripravlja obrazložitev finančnega načrta ministrstva za področje dela službe z opisi ciljev in aktivnosti za njihovo dosego ter poslovno poročilo o doseženih rezultatih in ciljih načrtovanih v obrazložitvi finančnega načrta in ugotavlja uspešnost doseženega, </w:t>
      </w:r>
    </w:p>
    <w:p w14:paraId="4FF29BC7" w14:textId="4C04E4A0" w:rsidR="003A4090" w:rsidRPr="00B45B8E" w:rsidRDefault="003A4090"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B45B8E">
        <w:rPr>
          <w:rFonts w:ascii="Arial" w:hAnsi="Arial" w:cs="Arial"/>
          <w:sz w:val="20"/>
          <w:szCs w:val="20"/>
          <w:lang w:eastAsia="sl-SI" w:bidi="sl-SI"/>
        </w:rPr>
        <w:t>daje informacije javnega značaja za področje dela službe.</w:t>
      </w:r>
    </w:p>
    <w:p w14:paraId="139EEAE5" w14:textId="77777777" w:rsidR="00F744F1" w:rsidRPr="00B45B8E" w:rsidRDefault="00F744F1" w:rsidP="00BE20AC">
      <w:pPr>
        <w:spacing w:line="276" w:lineRule="auto"/>
        <w:rPr>
          <w:rFonts w:cs="Arial"/>
          <w:sz w:val="20"/>
          <w:szCs w:val="20"/>
        </w:rPr>
      </w:pPr>
    </w:p>
    <w:p w14:paraId="59D88F1D" w14:textId="26C40E0F" w:rsidR="00F744F1" w:rsidRPr="00B45B8E" w:rsidRDefault="00F744F1" w:rsidP="00BE20AC">
      <w:pPr>
        <w:spacing w:line="276" w:lineRule="auto"/>
        <w:jc w:val="both"/>
        <w:rPr>
          <w:rFonts w:ascii="Arial" w:hAnsi="Arial" w:cs="Arial"/>
          <w:b/>
          <w:iCs/>
          <w:sz w:val="20"/>
          <w:szCs w:val="20"/>
        </w:rPr>
      </w:pPr>
      <w:r w:rsidRPr="00B45B8E">
        <w:rPr>
          <w:rFonts w:ascii="Arial" w:hAnsi="Arial" w:cs="Arial"/>
          <w:b/>
          <w:iCs/>
          <w:sz w:val="20"/>
          <w:szCs w:val="20"/>
        </w:rPr>
        <w:t>2.2.4   Delovanje organov v sestavi MVI ob jedrski nesreči v NEK</w:t>
      </w:r>
    </w:p>
    <w:p w14:paraId="3F3B6DD4" w14:textId="77777777" w:rsidR="00F744F1" w:rsidRPr="00B45B8E" w:rsidRDefault="00F744F1" w:rsidP="00BE20AC">
      <w:pPr>
        <w:spacing w:line="276" w:lineRule="auto"/>
        <w:jc w:val="both"/>
        <w:rPr>
          <w:rFonts w:ascii="Arial" w:hAnsi="Arial" w:cs="Arial"/>
          <w:b/>
          <w:iCs/>
          <w:sz w:val="20"/>
          <w:szCs w:val="20"/>
        </w:rPr>
      </w:pPr>
    </w:p>
    <w:p w14:paraId="65F121AD" w14:textId="7C01B26B" w:rsidR="00F744F1" w:rsidRPr="00B45B8E" w:rsidRDefault="00F744F1" w:rsidP="00DD457D">
      <w:pPr>
        <w:pStyle w:val="Bodytext20"/>
        <w:numPr>
          <w:ilvl w:val="0"/>
          <w:numId w:val="36"/>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INŠPEKTORAT REPUBLIKE SLOVENIJE ZA ŠOLSTVO</w:t>
      </w:r>
    </w:p>
    <w:p w14:paraId="4D191DBD" w14:textId="5796BC64" w:rsidR="0068337E" w:rsidRPr="00B45B8E" w:rsidRDefault="0068337E" w:rsidP="00BE20AC">
      <w:pPr>
        <w:spacing w:line="276" w:lineRule="auto"/>
        <w:jc w:val="both"/>
        <w:rPr>
          <w:rFonts w:ascii="Arial" w:hAnsi="Arial" w:cs="Arial"/>
          <w:bCs/>
          <w:sz w:val="20"/>
          <w:szCs w:val="20"/>
        </w:rPr>
      </w:pPr>
    </w:p>
    <w:p w14:paraId="4CC63546" w14:textId="21E36A0D" w:rsidR="0068337E" w:rsidRPr="00B45B8E" w:rsidRDefault="00F744F1" w:rsidP="00BE20AC">
      <w:pPr>
        <w:spacing w:line="276" w:lineRule="auto"/>
        <w:jc w:val="both"/>
        <w:rPr>
          <w:rFonts w:ascii="Arial" w:hAnsi="Arial" w:cs="Arial"/>
          <w:bCs/>
          <w:sz w:val="20"/>
          <w:szCs w:val="20"/>
        </w:rPr>
      </w:pPr>
      <w:r w:rsidRPr="00B45B8E">
        <w:rPr>
          <w:rFonts w:ascii="Arial" w:hAnsi="Arial" w:cs="Arial"/>
          <w:bCs/>
          <w:sz w:val="20"/>
          <w:szCs w:val="20"/>
        </w:rPr>
        <w:t xml:space="preserve">V Inšpektoratu RS za šolstvo (v nadaljevanju: IRSŠ) </w:t>
      </w:r>
      <w:r w:rsidRPr="00B45B8E">
        <w:rPr>
          <w:rFonts w:ascii="Arial" w:hAnsi="Arial" w:cs="Arial"/>
          <w:bCs/>
          <w:iCs/>
          <w:sz w:val="20"/>
          <w:szCs w:val="20"/>
        </w:rPr>
        <w:t>ob jedrski nesreči v NEK</w:t>
      </w:r>
      <w:r w:rsidRPr="00B45B8E">
        <w:rPr>
          <w:rFonts w:ascii="Arial" w:hAnsi="Arial" w:cs="Arial"/>
          <w:bCs/>
          <w:sz w:val="20"/>
          <w:szCs w:val="20"/>
        </w:rPr>
        <w:t xml:space="preserve"> opravljajo inšpekcijske nadzore nad izvajanjem zakonov, drugih predpisov in aktov, ki urejajo opravljanje vzgoje in izobraževanja v vrtcih, osnovnih šolah, glasbenih šolah, srednjih poklicnih šolah, srednjih tehniških in strokovnih šolah, gimnazijah, višjih strokovnih šolah, zavodih za izobraževanje in usposabljanje otrok ter mladostnikov s posebnimi potrebami, organizacijah za izobraževanje odraslih in pri zasebnikih, ki izobražujejo po javno veljavnih programih. Prav tako nadzorujejo namensko porabo javnih sredstev pri teh izobraževanjih in izvrševanje zakonov, ki urejajo domove za učence in dijaške domove.</w:t>
      </w:r>
    </w:p>
    <w:p w14:paraId="1F540099" w14:textId="77777777" w:rsidR="00625E48" w:rsidRPr="00B45B8E" w:rsidRDefault="00625E48" w:rsidP="00BE20AC">
      <w:pPr>
        <w:spacing w:line="276" w:lineRule="auto"/>
        <w:jc w:val="both"/>
        <w:rPr>
          <w:rFonts w:ascii="Arial" w:hAnsi="Arial" w:cs="Arial"/>
          <w:bCs/>
          <w:sz w:val="20"/>
          <w:szCs w:val="20"/>
        </w:rPr>
      </w:pPr>
    </w:p>
    <w:p w14:paraId="006481C6" w14:textId="1C4F1904" w:rsidR="00F744F1" w:rsidRPr="00B45B8E" w:rsidRDefault="00625E48" w:rsidP="00BE20AC">
      <w:pPr>
        <w:spacing w:line="276" w:lineRule="auto"/>
        <w:jc w:val="both"/>
        <w:rPr>
          <w:rFonts w:ascii="Arial" w:hAnsi="Arial" w:cs="Arial"/>
          <w:sz w:val="20"/>
          <w:szCs w:val="20"/>
        </w:rPr>
      </w:pPr>
      <w:r w:rsidRPr="00B45B8E">
        <w:rPr>
          <w:rFonts w:ascii="Arial" w:hAnsi="Arial" w:cs="Arial"/>
          <w:bCs/>
          <w:sz w:val="20"/>
          <w:szCs w:val="20"/>
        </w:rPr>
        <w:t xml:space="preserve">IRSŠ ob jedrski nesreči </w:t>
      </w:r>
      <w:r w:rsidR="00F744F1" w:rsidRPr="00B45B8E">
        <w:rPr>
          <w:rFonts w:ascii="Arial" w:hAnsi="Arial" w:cs="Arial"/>
          <w:sz w:val="20"/>
          <w:szCs w:val="20"/>
        </w:rPr>
        <w:t xml:space="preserve">izvaja </w:t>
      </w:r>
      <w:r w:rsidRPr="00B45B8E">
        <w:rPr>
          <w:rFonts w:ascii="Arial" w:hAnsi="Arial" w:cs="Arial"/>
          <w:sz w:val="20"/>
          <w:szCs w:val="20"/>
        </w:rPr>
        <w:t xml:space="preserve">lasten program </w:t>
      </w:r>
      <w:r w:rsidR="00F744F1" w:rsidRPr="00B45B8E">
        <w:rPr>
          <w:rFonts w:ascii="Arial" w:hAnsi="Arial" w:cs="Arial"/>
          <w:sz w:val="20"/>
          <w:szCs w:val="20"/>
        </w:rPr>
        <w:t>prednostn</w:t>
      </w:r>
      <w:r w:rsidRPr="00B45B8E">
        <w:rPr>
          <w:rFonts w:ascii="Arial" w:hAnsi="Arial" w:cs="Arial"/>
          <w:sz w:val="20"/>
          <w:szCs w:val="20"/>
        </w:rPr>
        <w:t>ih</w:t>
      </w:r>
      <w:r w:rsidR="00F744F1" w:rsidRPr="00B45B8E">
        <w:rPr>
          <w:rFonts w:ascii="Arial" w:hAnsi="Arial" w:cs="Arial"/>
          <w:sz w:val="20"/>
          <w:szCs w:val="20"/>
        </w:rPr>
        <w:t xml:space="preserve"> nalog</w:t>
      </w:r>
      <w:r w:rsidR="00BE20AC" w:rsidRPr="00B45B8E">
        <w:rPr>
          <w:rFonts w:ascii="Arial" w:hAnsi="Arial" w:cs="Arial"/>
          <w:sz w:val="20"/>
          <w:szCs w:val="20"/>
        </w:rPr>
        <w:t>, med katere sodi predvsem:</w:t>
      </w:r>
    </w:p>
    <w:p w14:paraId="742C8177" w14:textId="77777777" w:rsidR="00BE20AC" w:rsidRPr="00B45B8E" w:rsidRDefault="00BE20AC" w:rsidP="00DD457D">
      <w:pPr>
        <w:numPr>
          <w:ilvl w:val="0"/>
          <w:numId w:val="38"/>
        </w:numPr>
        <w:spacing w:line="276" w:lineRule="auto"/>
        <w:jc w:val="both"/>
        <w:rPr>
          <w:rFonts w:ascii="Arial" w:hAnsi="Arial" w:cs="Arial"/>
          <w:sz w:val="20"/>
          <w:szCs w:val="20"/>
        </w:rPr>
      </w:pPr>
      <w:r w:rsidRPr="00B45B8E">
        <w:rPr>
          <w:rFonts w:ascii="Arial" w:hAnsi="Arial" w:cs="Arial"/>
          <w:sz w:val="20"/>
          <w:szCs w:val="20"/>
        </w:rPr>
        <w:t>izvaja nadzore v okviru podeljenih pristojnosti;</w:t>
      </w:r>
    </w:p>
    <w:p w14:paraId="6A6F9549" w14:textId="350563AE" w:rsidR="00BE20AC" w:rsidRPr="00B45B8E" w:rsidRDefault="00BE20AC" w:rsidP="00DD457D">
      <w:pPr>
        <w:numPr>
          <w:ilvl w:val="0"/>
          <w:numId w:val="38"/>
        </w:numPr>
        <w:spacing w:line="276" w:lineRule="auto"/>
        <w:jc w:val="both"/>
        <w:rPr>
          <w:rFonts w:ascii="Arial" w:hAnsi="Arial" w:cs="Arial"/>
          <w:sz w:val="20"/>
          <w:szCs w:val="20"/>
        </w:rPr>
      </w:pPr>
      <w:r w:rsidRPr="00B45B8E">
        <w:rPr>
          <w:rFonts w:ascii="Arial" w:hAnsi="Arial" w:cs="Arial"/>
          <w:sz w:val="20"/>
          <w:szCs w:val="20"/>
        </w:rPr>
        <w:t>posreduje podatke in ugotovitve o izvedenih nadzorih MVI;</w:t>
      </w:r>
    </w:p>
    <w:p w14:paraId="55BEF074" w14:textId="37BE17E1" w:rsidR="00BE20AC" w:rsidRPr="00B45B8E" w:rsidRDefault="00BE20AC" w:rsidP="00DD457D">
      <w:pPr>
        <w:numPr>
          <w:ilvl w:val="0"/>
          <w:numId w:val="38"/>
        </w:numPr>
        <w:spacing w:line="276" w:lineRule="auto"/>
        <w:jc w:val="both"/>
        <w:rPr>
          <w:rFonts w:ascii="Arial" w:hAnsi="Arial" w:cs="Arial"/>
          <w:sz w:val="20"/>
          <w:szCs w:val="20"/>
        </w:rPr>
      </w:pPr>
      <w:r w:rsidRPr="00B45B8E">
        <w:rPr>
          <w:rFonts w:ascii="Arial" w:hAnsi="Arial" w:cs="Arial"/>
          <w:sz w:val="20"/>
          <w:szCs w:val="20"/>
        </w:rPr>
        <w:t>sodeluje pri pripravi odgovorov z delovnega področja inšpektorata.</w:t>
      </w:r>
    </w:p>
    <w:p w14:paraId="0985840C" w14:textId="77777777" w:rsidR="00625E48" w:rsidRPr="00B45B8E" w:rsidRDefault="00625E48" w:rsidP="00BE20AC">
      <w:pPr>
        <w:spacing w:line="276" w:lineRule="auto"/>
        <w:jc w:val="both"/>
        <w:rPr>
          <w:rFonts w:ascii="Arial" w:hAnsi="Arial" w:cs="Arial"/>
          <w:sz w:val="20"/>
          <w:szCs w:val="20"/>
        </w:rPr>
      </w:pPr>
    </w:p>
    <w:p w14:paraId="3D663A48" w14:textId="77777777" w:rsidR="00625E48" w:rsidRPr="00B45B8E" w:rsidRDefault="00625E48" w:rsidP="00BE20AC">
      <w:pPr>
        <w:spacing w:line="276" w:lineRule="auto"/>
        <w:jc w:val="both"/>
        <w:rPr>
          <w:rFonts w:ascii="Arial" w:hAnsi="Arial" w:cs="Arial"/>
          <w:sz w:val="20"/>
          <w:szCs w:val="20"/>
        </w:rPr>
      </w:pPr>
      <w:r w:rsidRPr="00B45B8E">
        <w:rPr>
          <w:rFonts w:ascii="Arial" w:hAnsi="Arial" w:cs="Arial"/>
          <w:bCs/>
          <w:sz w:val="20"/>
          <w:szCs w:val="20"/>
        </w:rPr>
        <w:lastRenderedPageBreak/>
        <w:t>IRSŠ i</w:t>
      </w:r>
      <w:r w:rsidR="00F744F1" w:rsidRPr="00B45B8E">
        <w:rPr>
          <w:rFonts w:ascii="Arial" w:hAnsi="Arial" w:cs="Arial"/>
          <w:sz w:val="20"/>
          <w:szCs w:val="20"/>
        </w:rPr>
        <w:t xml:space="preserve">zdela </w:t>
      </w:r>
      <w:r w:rsidRPr="00B45B8E">
        <w:rPr>
          <w:rFonts w:ascii="Arial" w:hAnsi="Arial" w:cs="Arial"/>
          <w:sz w:val="20"/>
          <w:szCs w:val="20"/>
        </w:rPr>
        <w:t xml:space="preserve">lastni </w:t>
      </w:r>
      <w:r w:rsidR="00F744F1" w:rsidRPr="00B45B8E">
        <w:rPr>
          <w:rFonts w:ascii="Arial" w:hAnsi="Arial" w:cs="Arial"/>
          <w:sz w:val="20"/>
          <w:szCs w:val="20"/>
        </w:rPr>
        <w:t xml:space="preserve">protokol obveščanja </w:t>
      </w:r>
      <w:bookmarkStart w:id="18" w:name="_Hlk151628095"/>
      <w:r w:rsidR="00F744F1" w:rsidRPr="00B45B8E">
        <w:rPr>
          <w:rFonts w:ascii="Arial" w:hAnsi="Arial" w:cs="Arial"/>
          <w:sz w:val="20"/>
          <w:szCs w:val="20"/>
        </w:rPr>
        <w:t>(razdela obveščanje vodilnih in obveščanje zaposlenih o izvajanju zaščitnih ukrepov in nalog</w:t>
      </w:r>
      <w:r w:rsidRPr="00B45B8E">
        <w:rPr>
          <w:rFonts w:ascii="Arial" w:hAnsi="Arial" w:cs="Arial"/>
          <w:sz w:val="20"/>
          <w:szCs w:val="20"/>
        </w:rPr>
        <w:t>.</w:t>
      </w:r>
    </w:p>
    <w:p w14:paraId="2AD326AE" w14:textId="6B3723D3" w:rsidR="00F744F1" w:rsidRPr="00B45B8E" w:rsidRDefault="00F744F1" w:rsidP="00BE20AC">
      <w:pPr>
        <w:spacing w:line="276" w:lineRule="auto"/>
        <w:jc w:val="both"/>
        <w:rPr>
          <w:rFonts w:ascii="Arial" w:hAnsi="Arial" w:cs="Arial"/>
          <w:sz w:val="20"/>
          <w:szCs w:val="20"/>
        </w:rPr>
      </w:pPr>
      <w:r w:rsidRPr="00B45B8E">
        <w:rPr>
          <w:rFonts w:ascii="Arial" w:hAnsi="Arial" w:cs="Arial"/>
          <w:sz w:val="20"/>
          <w:szCs w:val="20"/>
        </w:rPr>
        <w:t xml:space="preserve"> </w:t>
      </w:r>
    </w:p>
    <w:bookmarkEnd w:id="18"/>
    <w:p w14:paraId="017F98F7" w14:textId="1A623BE8" w:rsidR="00F744F1" w:rsidRPr="00B45B8E" w:rsidRDefault="00625E48" w:rsidP="00BE20AC">
      <w:pPr>
        <w:spacing w:line="276" w:lineRule="auto"/>
        <w:jc w:val="both"/>
        <w:rPr>
          <w:rFonts w:ascii="Arial" w:eastAsia="Calibri" w:hAnsi="Arial" w:cs="Arial"/>
          <w:sz w:val="20"/>
          <w:szCs w:val="20"/>
        </w:rPr>
      </w:pPr>
      <w:r w:rsidRPr="00B45B8E">
        <w:rPr>
          <w:rFonts w:ascii="Arial" w:hAnsi="Arial" w:cs="Arial"/>
          <w:bCs/>
          <w:sz w:val="20"/>
          <w:szCs w:val="20"/>
        </w:rPr>
        <w:t>IRSŠ</w:t>
      </w:r>
      <w:r w:rsidR="00F744F1" w:rsidRPr="00B45B8E">
        <w:rPr>
          <w:rFonts w:ascii="Arial" w:hAnsi="Arial" w:cs="Arial"/>
          <w:sz w:val="20"/>
          <w:szCs w:val="20"/>
        </w:rPr>
        <w:t xml:space="preserve"> je </w:t>
      </w:r>
      <w:r w:rsidR="00F744F1" w:rsidRPr="00B45B8E">
        <w:rPr>
          <w:rFonts w:ascii="Arial" w:eastAsia="Calibri" w:hAnsi="Arial" w:cs="Arial"/>
          <w:sz w:val="20"/>
          <w:szCs w:val="20"/>
        </w:rPr>
        <w:t>odgovoren za izvajanje osebne in vzajemne zaščite zaposlenih</w:t>
      </w:r>
      <w:r w:rsidR="00F744F1" w:rsidRPr="00B45B8E">
        <w:rPr>
          <w:rFonts w:ascii="Arial" w:hAnsi="Arial" w:cs="Arial"/>
          <w:sz w:val="20"/>
          <w:szCs w:val="20"/>
        </w:rPr>
        <w:t xml:space="preserve"> ob nesreči.</w:t>
      </w:r>
    </w:p>
    <w:p w14:paraId="35F5C352" w14:textId="77777777" w:rsidR="00625E48" w:rsidRPr="00B45B8E" w:rsidRDefault="00625E48" w:rsidP="00BE20AC">
      <w:pPr>
        <w:spacing w:line="276" w:lineRule="auto"/>
        <w:jc w:val="both"/>
        <w:rPr>
          <w:rFonts w:ascii="Arial" w:hAnsi="Arial" w:cs="Arial"/>
          <w:b/>
          <w:iCs/>
          <w:sz w:val="20"/>
          <w:szCs w:val="20"/>
        </w:rPr>
      </w:pPr>
    </w:p>
    <w:p w14:paraId="3052F708" w14:textId="66E5600B" w:rsidR="00625E48" w:rsidRPr="00B45B8E" w:rsidRDefault="00625E48" w:rsidP="00DD457D">
      <w:pPr>
        <w:pStyle w:val="Bodytext20"/>
        <w:numPr>
          <w:ilvl w:val="0"/>
          <w:numId w:val="36"/>
        </w:numPr>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URAD REPUBLIKE SLOVENIJE ZA MLADINO</w:t>
      </w:r>
    </w:p>
    <w:p w14:paraId="79DBCA5D" w14:textId="77777777" w:rsidR="00625E48" w:rsidRPr="00B45B8E" w:rsidRDefault="00625E48" w:rsidP="00BE20AC">
      <w:pPr>
        <w:spacing w:line="276" w:lineRule="auto"/>
        <w:jc w:val="both"/>
        <w:rPr>
          <w:rFonts w:ascii="Arial" w:hAnsi="Arial" w:cs="Arial"/>
          <w:bCs/>
          <w:sz w:val="20"/>
          <w:szCs w:val="20"/>
        </w:rPr>
      </w:pPr>
    </w:p>
    <w:p w14:paraId="2E113E3C" w14:textId="38565EC9" w:rsidR="00625E48" w:rsidRPr="00B45B8E" w:rsidRDefault="00625E48" w:rsidP="00BE20AC">
      <w:pPr>
        <w:spacing w:line="276" w:lineRule="auto"/>
        <w:jc w:val="both"/>
        <w:textAlignment w:val="baseline"/>
        <w:rPr>
          <w:rFonts w:ascii="Arial" w:hAnsi="Arial" w:cs="Arial"/>
          <w:sz w:val="20"/>
          <w:szCs w:val="20"/>
        </w:rPr>
      </w:pPr>
      <w:r w:rsidRPr="00B45B8E">
        <w:rPr>
          <w:rFonts w:ascii="Arial" w:hAnsi="Arial" w:cs="Arial"/>
          <w:sz w:val="20"/>
          <w:szCs w:val="20"/>
        </w:rPr>
        <w:t>Na Uradu RS za mladino (v nadaljevanju: URSM) zastopajo interese mladinskega sektorja in mladinskega dela s tem, ko v vlogi glavnega usklajevalca vseh aktivnosti politike glede mladih zagotavljajo ukrepe, ki celovito urejajo položaj mladih v Sloveniji. V sodelovanju z drugimi državnimi organi in lokalnimi skupnostmi spremljajo položaj mladih in učinke vseh izvedenih ukrepov za večjo vključenost potreb in interesov mladih pri oblikovanju politik. Urad med drugim zagotavlja tudi finančno podporo mladinskim programom in programom za mlade ter spodbuja raziskovalno delo na področju mladine. Urad za mladino opravlja tudi strokovne, organizacijske in administrativne naloge za </w:t>
      </w:r>
      <w:hyperlink r:id="rId15" w:history="1">
        <w:r w:rsidRPr="00B45B8E">
          <w:rPr>
            <w:rStyle w:val="Hiperpovezava"/>
            <w:rFonts w:ascii="Arial" w:hAnsi="Arial" w:cs="Arial"/>
            <w:color w:val="auto"/>
            <w:sz w:val="20"/>
            <w:szCs w:val="20"/>
            <w:u w:val="none"/>
          </w:rPr>
          <w:t>Svet Vlade RS za mladino</w:t>
        </w:r>
      </w:hyperlink>
      <w:r w:rsidRPr="00B45B8E">
        <w:rPr>
          <w:rFonts w:ascii="Arial" w:hAnsi="Arial" w:cs="Arial"/>
          <w:sz w:val="20"/>
          <w:szCs w:val="20"/>
        </w:rPr>
        <w:t>. Urad aktivno sodeluje v pristojnih organih Evropske unije, Svetu Evrope in drugih mednarodnih povezavah, ki se ukvarjajo z urejanjem položaja mladih</w:t>
      </w:r>
      <w:r w:rsidR="00BE20AC" w:rsidRPr="00B45B8E">
        <w:rPr>
          <w:rFonts w:ascii="Arial" w:hAnsi="Arial" w:cs="Arial"/>
          <w:sz w:val="20"/>
          <w:szCs w:val="20"/>
        </w:rPr>
        <w:t xml:space="preserve">. </w:t>
      </w:r>
      <w:r w:rsidRPr="00B45B8E">
        <w:rPr>
          <w:rFonts w:ascii="Arial" w:hAnsi="Arial" w:cs="Arial"/>
          <w:sz w:val="20"/>
          <w:szCs w:val="20"/>
        </w:rPr>
        <w:t>Urad za mladino kot pristojna nacionalna avtoriteta skrbi za izvajanje programov </w:t>
      </w:r>
      <w:proofErr w:type="spellStart"/>
      <w:r w:rsidR="00DD457D" w:rsidRPr="00B45B8E">
        <w:fldChar w:fldCharType="begin"/>
      </w:r>
      <w:r w:rsidR="00DD457D" w:rsidRPr="00B45B8E">
        <w:instrText xml:space="preserve"> HYPERLINK "http://www.movit.si/erasmus-mladi-v-akciji/" \t "_blank" </w:instrText>
      </w:r>
      <w:r w:rsidR="00DD457D" w:rsidRPr="00B45B8E">
        <w:fldChar w:fldCharType="separate"/>
      </w:r>
      <w:r w:rsidRPr="00B45B8E">
        <w:rPr>
          <w:rStyle w:val="Hiperpovezava"/>
          <w:rFonts w:ascii="Arial" w:hAnsi="Arial" w:cs="Arial"/>
          <w:color w:val="auto"/>
          <w:sz w:val="20"/>
          <w:szCs w:val="20"/>
          <w:u w:val="none"/>
        </w:rPr>
        <w:t>Erasmus</w:t>
      </w:r>
      <w:proofErr w:type="spellEnd"/>
      <w:r w:rsidRPr="00B45B8E">
        <w:rPr>
          <w:rStyle w:val="Hiperpovezava"/>
          <w:rFonts w:ascii="Arial" w:hAnsi="Arial" w:cs="Arial"/>
          <w:color w:val="auto"/>
          <w:sz w:val="20"/>
          <w:szCs w:val="20"/>
          <w:u w:val="none"/>
        </w:rPr>
        <w:t>+: Mladina</w:t>
      </w:r>
      <w:r w:rsidR="00DD457D" w:rsidRPr="00B45B8E">
        <w:rPr>
          <w:rStyle w:val="Hiperpovezava"/>
          <w:rFonts w:ascii="Arial" w:hAnsi="Arial" w:cs="Arial"/>
          <w:color w:val="auto"/>
          <w:sz w:val="20"/>
          <w:szCs w:val="20"/>
          <w:u w:val="none"/>
        </w:rPr>
        <w:fldChar w:fldCharType="end"/>
      </w:r>
      <w:r w:rsidRPr="00B45B8E">
        <w:rPr>
          <w:rFonts w:ascii="Arial" w:hAnsi="Arial" w:cs="Arial"/>
          <w:sz w:val="20"/>
          <w:szCs w:val="20"/>
        </w:rPr>
        <w:t> in </w:t>
      </w:r>
      <w:hyperlink r:id="rId16" w:tgtFrame="_blank" w:history="1">
        <w:r w:rsidRPr="00B45B8E">
          <w:rPr>
            <w:rStyle w:val="Hiperpovezava"/>
            <w:rFonts w:ascii="Arial" w:hAnsi="Arial" w:cs="Arial"/>
            <w:color w:val="auto"/>
            <w:sz w:val="20"/>
            <w:szCs w:val="20"/>
            <w:u w:val="none"/>
          </w:rPr>
          <w:t>Evropska solidarnostna enota</w:t>
        </w:r>
      </w:hyperlink>
      <w:r w:rsidRPr="00B45B8E">
        <w:rPr>
          <w:rFonts w:ascii="Arial" w:hAnsi="Arial" w:cs="Arial"/>
          <w:sz w:val="20"/>
          <w:szCs w:val="20"/>
        </w:rPr>
        <w:t xml:space="preserve">, ki spodbujata mlade k aktivni udeležbi in mednarodnemu sodelovanju. </w:t>
      </w:r>
    </w:p>
    <w:p w14:paraId="1BFDDF17" w14:textId="08A26B87" w:rsidR="00625E48" w:rsidRPr="00B45B8E" w:rsidRDefault="00625E48" w:rsidP="00BE20AC">
      <w:pPr>
        <w:spacing w:line="276" w:lineRule="auto"/>
        <w:jc w:val="both"/>
        <w:rPr>
          <w:rFonts w:ascii="Arial" w:hAnsi="Arial" w:cs="Arial"/>
          <w:bCs/>
          <w:sz w:val="20"/>
          <w:szCs w:val="20"/>
        </w:rPr>
      </w:pPr>
    </w:p>
    <w:p w14:paraId="7564315F" w14:textId="0FE30BBD" w:rsidR="00625E48" w:rsidRPr="00B45B8E" w:rsidRDefault="00BE20AC" w:rsidP="00BE20AC">
      <w:pPr>
        <w:spacing w:line="276" w:lineRule="auto"/>
        <w:jc w:val="both"/>
        <w:rPr>
          <w:rFonts w:ascii="Arial" w:hAnsi="Arial" w:cs="Arial"/>
          <w:bCs/>
          <w:sz w:val="20"/>
          <w:szCs w:val="20"/>
        </w:rPr>
      </w:pPr>
      <w:r w:rsidRPr="00B45B8E">
        <w:rPr>
          <w:rFonts w:ascii="Arial" w:hAnsi="Arial" w:cs="Arial"/>
          <w:bCs/>
          <w:sz w:val="20"/>
          <w:szCs w:val="20"/>
        </w:rPr>
        <w:t>URSM</w:t>
      </w:r>
      <w:r w:rsidR="00625E48" w:rsidRPr="00B45B8E">
        <w:rPr>
          <w:rFonts w:ascii="Arial" w:hAnsi="Arial" w:cs="Arial"/>
          <w:bCs/>
          <w:sz w:val="20"/>
          <w:szCs w:val="20"/>
        </w:rPr>
        <w:t xml:space="preserve"> ob jedrski nesreči </w:t>
      </w:r>
      <w:r w:rsidR="00625E48" w:rsidRPr="00B45B8E">
        <w:rPr>
          <w:rFonts w:ascii="Arial" w:hAnsi="Arial" w:cs="Arial"/>
          <w:sz w:val="20"/>
          <w:szCs w:val="20"/>
        </w:rPr>
        <w:t xml:space="preserve">izvaja lasten program prednostnih nalog. </w:t>
      </w:r>
    </w:p>
    <w:p w14:paraId="1FC6F64F" w14:textId="77777777" w:rsidR="00625E48" w:rsidRPr="00B45B8E" w:rsidRDefault="00625E48" w:rsidP="00BE20AC">
      <w:pPr>
        <w:spacing w:line="276" w:lineRule="auto"/>
        <w:jc w:val="both"/>
        <w:rPr>
          <w:rFonts w:ascii="Arial" w:hAnsi="Arial" w:cs="Arial"/>
          <w:sz w:val="20"/>
          <w:szCs w:val="20"/>
        </w:rPr>
      </w:pPr>
    </w:p>
    <w:p w14:paraId="2EE404A6" w14:textId="5921653A" w:rsidR="00625E48" w:rsidRPr="00B45B8E" w:rsidRDefault="00BE20AC" w:rsidP="00BE20AC">
      <w:pPr>
        <w:spacing w:line="276" w:lineRule="auto"/>
        <w:jc w:val="both"/>
        <w:rPr>
          <w:rFonts w:ascii="Arial" w:hAnsi="Arial" w:cs="Arial"/>
          <w:sz w:val="20"/>
          <w:szCs w:val="20"/>
        </w:rPr>
      </w:pPr>
      <w:r w:rsidRPr="00B45B8E">
        <w:rPr>
          <w:rFonts w:ascii="Arial" w:hAnsi="Arial" w:cs="Arial"/>
          <w:bCs/>
          <w:sz w:val="20"/>
          <w:szCs w:val="20"/>
        </w:rPr>
        <w:t xml:space="preserve">URSM </w:t>
      </w:r>
      <w:r w:rsidR="00625E48" w:rsidRPr="00B45B8E">
        <w:rPr>
          <w:rFonts w:ascii="Arial" w:hAnsi="Arial" w:cs="Arial"/>
          <w:bCs/>
          <w:sz w:val="20"/>
          <w:szCs w:val="20"/>
        </w:rPr>
        <w:t>i</w:t>
      </w:r>
      <w:r w:rsidR="00625E48" w:rsidRPr="00B45B8E">
        <w:rPr>
          <w:rFonts w:ascii="Arial" w:hAnsi="Arial" w:cs="Arial"/>
          <w:sz w:val="20"/>
          <w:szCs w:val="20"/>
        </w:rPr>
        <w:t>zdela lastni protokol obveščanja (razdela obveščanje vodilnih in obveščanje zaposlenih o izvajanju zaščitnih ukrepov in nalog.</w:t>
      </w:r>
    </w:p>
    <w:p w14:paraId="7C9326DF" w14:textId="77777777" w:rsidR="00625E48" w:rsidRPr="00B45B8E" w:rsidRDefault="00625E48" w:rsidP="00BE20AC">
      <w:pPr>
        <w:spacing w:line="276" w:lineRule="auto"/>
        <w:jc w:val="both"/>
        <w:rPr>
          <w:rFonts w:ascii="Arial" w:hAnsi="Arial" w:cs="Arial"/>
          <w:sz w:val="20"/>
          <w:szCs w:val="20"/>
        </w:rPr>
      </w:pPr>
      <w:r w:rsidRPr="00B45B8E">
        <w:rPr>
          <w:rFonts w:ascii="Arial" w:hAnsi="Arial" w:cs="Arial"/>
          <w:sz w:val="20"/>
          <w:szCs w:val="20"/>
        </w:rPr>
        <w:t xml:space="preserve"> </w:t>
      </w:r>
    </w:p>
    <w:p w14:paraId="702842A5" w14:textId="2C7B0982" w:rsidR="00BE20AC" w:rsidRPr="00B45B8E" w:rsidRDefault="00BE20AC" w:rsidP="00BE20AC">
      <w:pPr>
        <w:spacing w:line="276" w:lineRule="auto"/>
        <w:jc w:val="both"/>
        <w:rPr>
          <w:rFonts w:ascii="Arial" w:hAnsi="Arial" w:cs="Arial"/>
          <w:sz w:val="20"/>
          <w:szCs w:val="20"/>
        </w:rPr>
      </w:pPr>
      <w:r w:rsidRPr="00B45B8E">
        <w:rPr>
          <w:rFonts w:ascii="Arial" w:hAnsi="Arial" w:cs="Arial"/>
          <w:bCs/>
          <w:sz w:val="20"/>
          <w:szCs w:val="20"/>
        </w:rPr>
        <w:t>URSM</w:t>
      </w:r>
      <w:r w:rsidR="00625E48" w:rsidRPr="00B45B8E">
        <w:rPr>
          <w:rFonts w:ascii="Arial" w:hAnsi="Arial" w:cs="Arial"/>
          <w:sz w:val="20"/>
          <w:szCs w:val="20"/>
        </w:rPr>
        <w:t xml:space="preserve"> je </w:t>
      </w:r>
      <w:r w:rsidR="00625E48" w:rsidRPr="00B45B8E">
        <w:rPr>
          <w:rFonts w:ascii="Arial" w:eastAsia="Calibri" w:hAnsi="Arial" w:cs="Arial"/>
          <w:sz w:val="20"/>
          <w:szCs w:val="20"/>
        </w:rPr>
        <w:t>odgovoren za izvajanje osebne in vzajemne zaščite zaposlenih</w:t>
      </w:r>
      <w:r w:rsidR="00625E48" w:rsidRPr="00B45B8E">
        <w:rPr>
          <w:rFonts w:ascii="Arial" w:hAnsi="Arial" w:cs="Arial"/>
          <w:sz w:val="20"/>
          <w:szCs w:val="20"/>
        </w:rPr>
        <w:t xml:space="preserve"> ob nesreči.</w:t>
      </w:r>
    </w:p>
    <w:p w14:paraId="072879ED" w14:textId="77777777" w:rsidR="00BE20AC" w:rsidRPr="00B45B8E" w:rsidRDefault="00BE20AC" w:rsidP="00BE20AC">
      <w:pPr>
        <w:spacing w:line="276" w:lineRule="auto"/>
        <w:jc w:val="both"/>
        <w:rPr>
          <w:rFonts w:ascii="Arial" w:eastAsia="Calibri" w:hAnsi="Arial" w:cs="Arial"/>
          <w:sz w:val="20"/>
          <w:szCs w:val="20"/>
        </w:rPr>
      </w:pPr>
    </w:p>
    <w:p w14:paraId="53919C04" w14:textId="2F7812EE" w:rsidR="00BE20AC" w:rsidRPr="00B45B8E" w:rsidRDefault="00BE20AC" w:rsidP="00BE20AC">
      <w:pPr>
        <w:spacing w:line="276" w:lineRule="auto"/>
        <w:jc w:val="both"/>
        <w:rPr>
          <w:rFonts w:ascii="Arial" w:hAnsi="Arial" w:cs="Arial"/>
          <w:b/>
          <w:iCs/>
          <w:sz w:val="20"/>
          <w:szCs w:val="20"/>
        </w:rPr>
      </w:pPr>
      <w:r w:rsidRPr="00B45B8E">
        <w:rPr>
          <w:rFonts w:ascii="Arial" w:hAnsi="Arial" w:cs="Arial"/>
          <w:b/>
          <w:iCs/>
          <w:sz w:val="20"/>
          <w:szCs w:val="20"/>
        </w:rPr>
        <w:t>2.2.5   Izvajanje nalog MVI po državnem načrtu v primeru jedrske nesreče v NEK</w:t>
      </w:r>
    </w:p>
    <w:p w14:paraId="141B2AD6" w14:textId="77777777" w:rsidR="00BE20AC" w:rsidRPr="00B45B8E" w:rsidRDefault="00BE20AC" w:rsidP="00BE20AC">
      <w:pPr>
        <w:spacing w:line="276" w:lineRule="auto"/>
        <w:jc w:val="both"/>
        <w:rPr>
          <w:rFonts w:ascii="Arial" w:hAnsi="Arial" w:cs="Arial"/>
          <w:b/>
          <w:iCs/>
          <w:sz w:val="20"/>
          <w:szCs w:val="20"/>
        </w:rPr>
      </w:pPr>
    </w:p>
    <w:p w14:paraId="5ECA59C7" w14:textId="76C564C2" w:rsidR="00A5051D" w:rsidRPr="00B45B8E" w:rsidRDefault="00BE20AC" w:rsidP="00A5051D">
      <w:pPr>
        <w:spacing w:line="276" w:lineRule="auto"/>
        <w:jc w:val="both"/>
        <w:rPr>
          <w:rFonts w:ascii="Arial" w:hAnsi="Arial" w:cs="Arial"/>
          <w:sz w:val="20"/>
          <w:szCs w:val="20"/>
        </w:rPr>
      </w:pPr>
      <w:r w:rsidRPr="00B45B8E">
        <w:rPr>
          <w:rFonts w:ascii="Arial" w:hAnsi="Arial" w:cs="Arial"/>
          <w:sz w:val="20"/>
          <w:szCs w:val="20"/>
          <w:lang w:bidi="sl-SI"/>
        </w:rPr>
        <w:t xml:space="preserve">Ministrstvo </w:t>
      </w:r>
      <w:r w:rsidRPr="00B45B8E">
        <w:rPr>
          <w:rFonts w:ascii="Arial" w:hAnsi="Arial" w:cs="Arial"/>
          <w:sz w:val="20"/>
          <w:szCs w:val="20"/>
        </w:rPr>
        <w:t xml:space="preserve">za vzgojo in izobraževanje </w:t>
      </w:r>
      <w:r w:rsidR="00A5051D" w:rsidRPr="00B45B8E">
        <w:rPr>
          <w:rFonts w:ascii="Arial" w:hAnsi="Arial" w:cs="Arial"/>
          <w:sz w:val="20"/>
          <w:szCs w:val="20"/>
        </w:rPr>
        <w:t>ima</w:t>
      </w:r>
      <w:r w:rsidRPr="00B45B8E">
        <w:rPr>
          <w:rFonts w:ascii="Arial" w:hAnsi="Arial" w:cs="Arial"/>
          <w:sz w:val="20"/>
          <w:szCs w:val="20"/>
        </w:rPr>
        <w:t xml:space="preserve"> skladno z Državnim načrtom zaščite in reševanja ob jedrski in radiološki nesreči, verzija 4.0</w:t>
      </w:r>
      <w:r w:rsidR="00A5051D" w:rsidRPr="00B45B8E">
        <w:rPr>
          <w:rFonts w:ascii="Arial" w:hAnsi="Arial" w:cs="Arial"/>
          <w:sz w:val="20"/>
          <w:szCs w:val="20"/>
        </w:rPr>
        <w:t xml:space="preserve">, </w:t>
      </w:r>
      <w:r w:rsidRPr="00B45B8E">
        <w:rPr>
          <w:rFonts w:ascii="Arial" w:hAnsi="Arial" w:cs="Arial"/>
          <w:sz w:val="20"/>
          <w:szCs w:val="20"/>
        </w:rPr>
        <w:t>v primeru Jedrske nesreče v NEK</w:t>
      </w:r>
      <w:r w:rsidR="00A5051D" w:rsidRPr="00B45B8E">
        <w:rPr>
          <w:rFonts w:ascii="Arial" w:hAnsi="Arial" w:cs="Arial"/>
          <w:sz w:val="20"/>
          <w:szCs w:val="20"/>
        </w:rPr>
        <w:t>, naslednje naloge:</w:t>
      </w:r>
    </w:p>
    <w:p w14:paraId="7A425180" w14:textId="77777777" w:rsidR="00BE20AC" w:rsidRPr="00B45B8E" w:rsidRDefault="00BE20AC" w:rsidP="00DD457D">
      <w:pPr>
        <w:pStyle w:val="Bodytext20"/>
        <w:numPr>
          <w:ilvl w:val="0"/>
          <w:numId w:val="40"/>
        </w:numPr>
        <w:shd w:val="clear" w:color="auto" w:fill="auto"/>
        <w:tabs>
          <w:tab w:val="left" w:pos="709"/>
        </w:tabs>
        <w:spacing w:before="0" w:after="0" w:line="276" w:lineRule="auto"/>
        <w:ind w:left="567"/>
        <w:rPr>
          <w:rFonts w:ascii="Arial" w:hAnsi="Arial" w:cs="Arial"/>
          <w:sz w:val="20"/>
          <w:szCs w:val="20"/>
        </w:rPr>
      </w:pPr>
      <w:r w:rsidRPr="00B45B8E">
        <w:rPr>
          <w:rFonts w:ascii="Arial" w:hAnsi="Arial" w:cs="Arial"/>
          <w:sz w:val="20"/>
          <w:szCs w:val="20"/>
        </w:rPr>
        <w:t>v sodelovanju z lokalnimi skupnostmi in ustanovami iz resorne pristojnosti sodeluje pri organizaciji in izvedbi evakuacije vzgojno-izobraževalnih ustanov,</w:t>
      </w:r>
    </w:p>
    <w:p w14:paraId="5D3D921C" w14:textId="77777777" w:rsidR="00BE20AC" w:rsidRPr="00B45B8E" w:rsidRDefault="00BE20AC" w:rsidP="00DD457D">
      <w:pPr>
        <w:pStyle w:val="Bodytext20"/>
        <w:numPr>
          <w:ilvl w:val="0"/>
          <w:numId w:val="40"/>
        </w:numPr>
        <w:shd w:val="clear" w:color="auto" w:fill="auto"/>
        <w:tabs>
          <w:tab w:val="left" w:pos="709"/>
        </w:tabs>
        <w:spacing w:before="0" w:after="0" w:line="276" w:lineRule="auto"/>
        <w:ind w:left="567"/>
        <w:rPr>
          <w:rFonts w:ascii="Arial" w:hAnsi="Arial" w:cs="Arial"/>
          <w:sz w:val="20"/>
          <w:szCs w:val="20"/>
        </w:rPr>
      </w:pPr>
      <w:r w:rsidRPr="00B45B8E">
        <w:rPr>
          <w:rFonts w:ascii="Arial" w:hAnsi="Arial" w:cs="Arial"/>
          <w:sz w:val="20"/>
          <w:szCs w:val="20"/>
        </w:rPr>
        <w:t>načrtuje organizacijo vzgojno-izobraževalnega procesa za evakuirane prebivalce in sodeluje pri oskrbi z najnujnejšimi šolskimi potrebščinami,</w:t>
      </w:r>
    </w:p>
    <w:p w14:paraId="1E1B2AB2" w14:textId="77777777" w:rsidR="00BE20AC" w:rsidRPr="00B45B8E" w:rsidRDefault="00BE20AC" w:rsidP="00DD457D">
      <w:pPr>
        <w:pStyle w:val="Bodytext20"/>
        <w:numPr>
          <w:ilvl w:val="0"/>
          <w:numId w:val="40"/>
        </w:numPr>
        <w:shd w:val="clear" w:color="auto" w:fill="auto"/>
        <w:tabs>
          <w:tab w:val="left" w:pos="709"/>
        </w:tabs>
        <w:spacing w:before="0" w:after="0" w:line="276" w:lineRule="auto"/>
        <w:ind w:left="567"/>
        <w:rPr>
          <w:rFonts w:ascii="Arial" w:hAnsi="Arial" w:cs="Arial"/>
          <w:sz w:val="20"/>
          <w:szCs w:val="20"/>
        </w:rPr>
      </w:pPr>
      <w:r w:rsidRPr="00B45B8E">
        <w:rPr>
          <w:rFonts w:ascii="Arial" w:hAnsi="Arial" w:cs="Arial"/>
          <w:sz w:val="20"/>
          <w:szCs w:val="20"/>
        </w:rPr>
        <w:t xml:space="preserve">odloča o prenehanju pouka oziroma izvajanju izobraževanja (ter usposabljanja in izpopolnjevanja) ali predčasnem zaključku šolskega leta, </w:t>
      </w:r>
    </w:p>
    <w:p w14:paraId="13419F12" w14:textId="77777777" w:rsidR="00BE20AC" w:rsidRPr="00B45B8E" w:rsidRDefault="00BE20AC" w:rsidP="00DD457D">
      <w:pPr>
        <w:pStyle w:val="Bodytext20"/>
        <w:numPr>
          <w:ilvl w:val="0"/>
          <w:numId w:val="40"/>
        </w:numPr>
        <w:shd w:val="clear" w:color="auto" w:fill="auto"/>
        <w:tabs>
          <w:tab w:val="left" w:pos="709"/>
        </w:tabs>
        <w:spacing w:before="0" w:after="0" w:line="276" w:lineRule="auto"/>
        <w:ind w:left="567"/>
        <w:rPr>
          <w:rFonts w:ascii="Arial" w:hAnsi="Arial" w:cs="Arial"/>
          <w:sz w:val="20"/>
          <w:szCs w:val="20"/>
        </w:rPr>
      </w:pPr>
      <w:r w:rsidRPr="00B45B8E">
        <w:rPr>
          <w:rFonts w:ascii="Arial" w:hAnsi="Arial" w:cs="Arial"/>
          <w:sz w:val="20"/>
          <w:szCs w:val="20"/>
        </w:rPr>
        <w:t>odloča o objektih, ki služijo za izvajanje vzgojno-izobraževalnih dejavnosti, za potrebe izvajanje zaščitnih ukrepov.</w:t>
      </w:r>
    </w:p>
    <w:p w14:paraId="5780360D" w14:textId="77777777" w:rsidR="00BE20AC" w:rsidRPr="00B45B8E" w:rsidRDefault="00BE20AC" w:rsidP="00B344FE">
      <w:pPr>
        <w:spacing w:line="276" w:lineRule="auto"/>
        <w:jc w:val="both"/>
        <w:rPr>
          <w:rFonts w:ascii="Arial" w:hAnsi="Arial" w:cs="Arial"/>
          <w:sz w:val="20"/>
          <w:szCs w:val="20"/>
        </w:rPr>
      </w:pPr>
    </w:p>
    <w:p w14:paraId="782FBD61" w14:textId="1C250C0A" w:rsidR="00A23DB3" w:rsidRPr="00B45B8E" w:rsidRDefault="00A23DB3" w:rsidP="00DD457D">
      <w:pPr>
        <w:pStyle w:val="Bodytext20"/>
        <w:numPr>
          <w:ilvl w:val="0"/>
          <w:numId w:val="39"/>
        </w:numPr>
        <w:shd w:val="clear" w:color="auto" w:fill="auto"/>
        <w:tabs>
          <w:tab w:val="left" w:pos="426"/>
        </w:tabs>
        <w:spacing w:before="0" w:after="0" w:line="276" w:lineRule="auto"/>
        <w:ind w:left="426"/>
        <w:rPr>
          <w:rFonts w:ascii="Arial" w:hAnsi="Arial" w:cs="Arial"/>
          <w:b/>
          <w:bCs/>
          <w:sz w:val="20"/>
          <w:szCs w:val="20"/>
        </w:rPr>
      </w:pPr>
      <w:r w:rsidRPr="00B45B8E">
        <w:rPr>
          <w:rFonts w:ascii="Arial" w:hAnsi="Arial" w:cs="Arial"/>
          <w:b/>
          <w:bCs/>
          <w:sz w:val="20"/>
          <w:szCs w:val="20"/>
        </w:rPr>
        <w:t>NALOGA: V sodelovanju z lokalnimi skupnostmi in ustanovami iz resorne pristojnosti sodeluje pri organizaciji in izvedbi evakuacije vzgojno-izobraževalnih ustanov</w:t>
      </w:r>
    </w:p>
    <w:p w14:paraId="67DE1F43" w14:textId="5C23CE61" w:rsidR="00A23DB3" w:rsidRPr="00B45B8E" w:rsidRDefault="00A23DB3" w:rsidP="00B344FE">
      <w:pPr>
        <w:pStyle w:val="Bodytext20"/>
        <w:shd w:val="clear" w:color="auto" w:fill="auto"/>
        <w:tabs>
          <w:tab w:val="left" w:pos="426"/>
        </w:tabs>
        <w:spacing w:before="0" w:after="0" w:line="276" w:lineRule="auto"/>
        <w:ind w:left="66"/>
        <w:rPr>
          <w:rFonts w:ascii="Arial" w:hAnsi="Arial" w:cs="Arial"/>
          <w:sz w:val="20"/>
          <w:szCs w:val="20"/>
          <w:u w:val="single"/>
        </w:rPr>
      </w:pPr>
    </w:p>
    <w:p w14:paraId="64B14477" w14:textId="23EE35E6" w:rsidR="00A23DB3" w:rsidRPr="00B45B8E" w:rsidRDefault="00A23DB3" w:rsidP="00555C9F">
      <w:pPr>
        <w:pStyle w:val="Bodytext20"/>
        <w:shd w:val="clear" w:color="auto" w:fill="auto"/>
        <w:tabs>
          <w:tab w:val="left" w:pos="426"/>
        </w:tabs>
        <w:spacing w:before="0" w:after="0" w:line="276" w:lineRule="auto"/>
        <w:rPr>
          <w:rFonts w:ascii="Arial" w:hAnsi="Arial" w:cs="Arial"/>
          <w:sz w:val="20"/>
          <w:szCs w:val="20"/>
          <w:u w:val="single"/>
        </w:rPr>
      </w:pPr>
      <w:r w:rsidRPr="00B45B8E">
        <w:rPr>
          <w:rFonts w:ascii="Arial" w:hAnsi="Arial" w:cs="Arial"/>
          <w:sz w:val="20"/>
          <w:szCs w:val="20"/>
          <w:u w:val="single"/>
        </w:rPr>
        <w:t>Odgovorni:</w:t>
      </w:r>
    </w:p>
    <w:p w14:paraId="20239783" w14:textId="77777777" w:rsidR="00555C9F" w:rsidRPr="00B45B8E" w:rsidRDefault="00555C9F" w:rsidP="00555C9F">
      <w:pPr>
        <w:pStyle w:val="Bodytext20"/>
        <w:shd w:val="clear" w:color="auto" w:fill="auto"/>
        <w:tabs>
          <w:tab w:val="left" w:pos="426"/>
        </w:tabs>
        <w:spacing w:before="0" w:after="0" w:line="276" w:lineRule="auto"/>
        <w:rPr>
          <w:rFonts w:ascii="Arial" w:hAnsi="Arial" w:cs="Arial"/>
          <w:sz w:val="20"/>
          <w:szCs w:val="20"/>
          <w:u w:val="single"/>
        </w:rPr>
      </w:pPr>
    </w:p>
    <w:p w14:paraId="7D380B2E" w14:textId="7F0E4404" w:rsidR="00622DFE" w:rsidRPr="00B45B8E" w:rsidRDefault="00B344FE" w:rsidP="0038462D">
      <w:pPr>
        <w:pStyle w:val="Bodytext20"/>
        <w:shd w:val="clear" w:color="auto" w:fill="auto"/>
        <w:tabs>
          <w:tab w:val="left" w:pos="426"/>
        </w:tabs>
        <w:spacing w:before="0" w:after="0" w:line="276" w:lineRule="auto"/>
        <w:rPr>
          <w:rFonts w:ascii="Arial" w:hAnsi="Arial" w:cs="Arial"/>
          <w:sz w:val="20"/>
          <w:szCs w:val="20"/>
        </w:rPr>
      </w:pPr>
      <w:r w:rsidRPr="00B45B8E">
        <w:rPr>
          <w:rFonts w:ascii="Arial" w:hAnsi="Arial" w:cs="Arial"/>
          <w:sz w:val="20"/>
          <w:szCs w:val="20"/>
        </w:rPr>
        <w:t>Posamezni vzgojni in izobraževalni zavodi iz pristojnosti Ministrstva za vzgojo in izobraževanje, ki so na območju OPU, OTU in ROU</w:t>
      </w:r>
      <w:r w:rsidR="00622DFE" w:rsidRPr="00B45B8E">
        <w:rPr>
          <w:rFonts w:ascii="Arial" w:hAnsi="Arial" w:cs="Arial"/>
          <w:sz w:val="20"/>
          <w:szCs w:val="20"/>
        </w:rPr>
        <w:t>.</w:t>
      </w:r>
    </w:p>
    <w:p w14:paraId="4AC340CB" w14:textId="77777777" w:rsidR="00622DFE" w:rsidRPr="00B45B8E" w:rsidRDefault="00622DFE" w:rsidP="0038462D">
      <w:pPr>
        <w:pStyle w:val="Bodytext20"/>
        <w:shd w:val="clear" w:color="auto" w:fill="auto"/>
        <w:tabs>
          <w:tab w:val="left" w:pos="426"/>
        </w:tabs>
        <w:spacing w:before="0" w:after="0" w:line="276" w:lineRule="auto"/>
        <w:rPr>
          <w:rFonts w:ascii="Arial" w:hAnsi="Arial" w:cs="Arial"/>
          <w:sz w:val="20"/>
          <w:szCs w:val="20"/>
        </w:rPr>
      </w:pPr>
    </w:p>
    <w:p w14:paraId="12322CD8" w14:textId="77777777" w:rsidR="007E7655" w:rsidRPr="00690D37" w:rsidRDefault="00B344FE" w:rsidP="007E7655">
      <w:pPr>
        <w:spacing w:line="276" w:lineRule="auto"/>
        <w:jc w:val="both"/>
        <w:rPr>
          <w:rFonts w:ascii="Arial" w:hAnsi="Arial" w:cs="Arial"/>
          <w:i/>
          <w:iCs/>
          <w:sz w:val="20"/>
          <w:szCs w:val="20"/>
        </w:rPr>
      </w:pPr>
      <w:r w:rsidRPr="00690D37">
        <w:rPr>
          <w:rFonts w:ascii="Arial" w:hAnsi="Arial" w:cs="Arial"/>
          <w:i/>
          <w:iCs/>
          <w:sz w:val="20"/>
          <w:szCs w:val="20"/>
        </w:rPr>
        <w:t>(</w:t>
      </w:r>
      <w:r w:rsidR="007E7655" w:rsidRPr="00690D37">
        <w:rPr>
          <w:rFonts w:ascii="Arial" w:hAnsi="Arial" w:cs="Arial"/>
          <w:i/>
          <w:iCs/>
          <w:sz w:val="20"/>
          <w:szCs w:val="20"/>
        </w:rPr>
        <w:t xml:space="preserve">Posamezni vzgojni in izobraževalni zavodi imajo - v sodelovanju s pristojnimi službami in institucijami na lokalni ravni in z občinskimi  načrti zaščite in reševanja ter Načrtom dejavnosti MVI  - izdelane izvedbe potrebnih zaščitnih ukrepov in nalog zaščite, reševanja in pomoči. </w:t>
      </w:r>
    </w:p>
    <w:p w14:paraId="6F47DF90" w14:textId="67149AC5" w:rsidR="0038462D" w:rsidRPr="00690D37" w:rsidRDefault="00622DFE" w:rsidP="0038462D">
      <w:pPr>
        <w:pStyle w:val="Bodytext20"/>
        <w:shd w:val="clear" w:color="auto" w:fill="auto"/>
        <w:tabs>
          <w:tab w:val="left" w:pos="426"/>
        </w:tabs>
        <w:spacing w:before="0" w:after="0" w:line="276" w:lineRule="auto"/>
        <w:rPr>
          <w:rFonts w:ascii="Arial" w:hAnsi="Arial" w:cs="Arial"/>
          <w:i/>
          <w:iCs/>
          <w:sz w:val="20"/>
          <w:szCs w:val="20"/>
        </w:rPr>
      </w:pPr>
      <w:r w:rsidRPr="00690D37">
        <w:rPr>
          <w:rFonts w:ascii="Arial" w:hAnsi="Arial" w:cs="Arial"/>
          <w:i/>
          <w:iCs/>
          <w:sz w:val="20"/>
          <w:szCs w:val="20"/>
        </w:rPr>
        <w:t xml:space="preserve">Glej tudi: </w:t>
      </w:r>
      <w:r w:rsidR="0038462D" w:rsidRPr="00690D37">
        <w:rPr>
          <w:rFonts w:ascii="Arial" w:hAnsi="Arial" w:cs="Arial"/>
          <w:i/>
          <w:iCs/>
          <w:sz w:val="20"/>
          <w:szCs w:val="20"/>
        </w:rPr>
        <w:t>Dodatek št. 1 - Seznam vzgojnih in izobraževalnih zavodov  na območju NEK).</w:t>
      </w:r>
    </w:p>
    <w:p w14:paraId="366AD8C0" w14:textId="77777777" w:rsidR="0038462D" w:rsidRPr="00690D37" w:rsidRDefault="0038462D" w:rsidP="0038462D">
      <w:pPr>
        <w:spacing w:line="276" w:lineRule="auto"/>
        <w:jc w:val="both"/>
        <w:rPr>
          <w:rFonts w:ascii="Arial" w:hAnsi="Arial" w:cs="Arial"/>
          <w:sz w:val="22"/>
          <w:szCs w:val="22"/>
        </w:rPr>
      </w:pPr>
    </w:p>
    <w:p w14:paraId="1039B32A" w14:textId="77777777" w:rsidR="00B344FE" w:rsidRPr="00690D37" w:rsidRDefault="00A23DB3" w:rsidP="00555C9F">
      <w:pPr>
        <w:pStyle w:val="Bodytext20"/>
        <w:shd w:val="clear" w:color="auto" w:fill="auto"/>
        <w:tabs>
          <w:tab w:val="left" w:pos="426"/>
        </w:tabs>
        <w:spacing w:before="0" w:after="0" w:line="276" w:lineRule="auto"/>
        <w:rPr>
          <w:rFonts w:ascii="Arial" w:hAnsi="Arial" w:cs="Arial"/>
          <w:sz w:val="20"/>
          <w:szCs w:val="20"/>
          <w:u w:val="single"/>
        </w:rPr>
      </w:pPr>
      <w:r w:rsidRPr="00690D37">
        <w:rPr>
          <w:rFonts w:ascii="Arial" w:hAnsi="Arial" w:cs="Arial"/>
          <w:sz w:val="20"/>
          <w:szCs w:val="20"/>
          <w:u w:val="single"/>
        </w:rPr>
        <w:lastRenderedPageBreak/>
        <w:t>Način izvedbe:</w:t>
      </w:r>
    </w:p>
    <w:p w14:paraId="6472B61E" w14:textId="6FEA552C" w:rsidR="00B344FE" w:rsidRPr="00690D37" w:rsidRDefault="00B344FE" w:rsidP="00B344FE">
      <w:pPr>
        <w:pStyle w:val="Default"/>
        <w:spacing w:line="276" w:lineRule="auto"/>
        <w:jc w:val="both"/>
        <w:rPr>
          <w:color w:val="auto"/>
          <w:sz w:val="20"/>
          <w:szCs w:val="20"/>
        </w:rPr>
      </w:pPr>
    </w:p>
    <w:p w14:paraId="249CB6E5" w14:textId="77777777" w:rsidR="00622DFE" w:rsidRPr="00690D37" w:rsidRDefault="00622DFE" w:rsidP="00622DFE">
      <w:pPr>
        <w:spacing w:line="276" w:lineRule="auto"/>
        <w:jc w:val="both"/>
        <w:rPr>
          <w:rFonts w:ascii="Arial" w:hAnsi="Arial" w:cs="Arial"/>
          <w:sz w:val="20"/>
          <w:szCs w:val="20"/>
        </w:rPr>
      </w:pPr>
      <w:r w:rsidRPr="00690D37">
        <w:rPr>
          <w:rFonts w:ascii="Arial" w:hAnsi="Arial" w:cs="Arial"/>
          <w:sz w:val="20"/>
          <w:szCs w:val="20"/>
        </w:rPr>
        <w:t>Glede na lastni načrt ukrepov ter oceno ogroženosti, posamezne organizacije in zavodi iz pristojnosti Ministrstva za vzgojo in izobraževanje, v sodelovanju s pristojnimi lokalnimi službami in organizacijami izvajajo tudi neposredne osebne in kolektivne zaščitne ukrepe ter ukrepe za preprečevanje in ublažitev posledic jedrske in radiološke nesreče.</w:t>
      </w:r>
    </w:p>
    <w:p w14:paraId="0BD279F1" w14:textId="77777777" w:rsidR="00622DFE" w:rsidRPr="00690D37" w:rsidRDefault="00622DFE" w:rsidP="00B344FE">
      <w:pPr>
        <w:pStyle w:val="Default"/>
        <w:spacing w:line="276" w:lineRule="auto"/>
        <w:jc w:val="both"/>
        <w:rPr>
          <w:color w:val="auto"/>
          <w:sz w:val="20"/>
          <w:szCs w:val="20"/>
        </w:rPr>
      </w:pPr>
    </w:p>
    <w:p w14:paraId="11EEB1EF" w14:textId="5F7C60DD" w:rsidR="00B344FE" w:rsidRPr="00690D37" w:rsidRDefault="00B344FE" w:rsidP="00B344FE">
      <w:pPr>
        <w:shd w:val="clear" w:color="auto" w:fill="FFFFFF"/>
        <w:spacing w:line="276" w:lineRule="auto"/>
        <w:jc w:val="both"/>
        <w:rPr>
          <w:rFonts w:ascii="Arial" w:hAnsi="Arial" w:cs="Arial"/>
          <w:sz w:val="20"/>
          <w:szCs w:val="20"/>
        </w:rPr>
      </w:pPr>
      <w:r w:rsidRPr="00690D37">
        <w:rPr>
          <w:rFonts w:ascii="Arial" w:hAnsi="Arial" w:cs="Arial"/>
          <w:sz w:val="20"/>
          <w:szCs w:val="20"/>
        </w:rPr>
        <w:t>Evakuacija ogroženih in prizadetih udeležencev v vzgojno-izobraževalnih ustanovah (otrok v vrtcih, učencev v osnovnih šolah, dijakov, učiteljev,…) se izvaja, če ni mogoče z drugimi ukrepi zagotoviti njihove varnosti.</w:t>
      </w:r>
    </w:p>
    <w:p w14:paraId="13A2B408" w14:textId="77777777" w:rsidR="00555C9F" w:rsidRPr="00690D37" w:rsidRDefault="00555C9F" w:rsidP="00B344FE">
      <w:pPr>
        <w:shd w:val="clear" w:color="auto" w:fill="FFFFFF"/>
        <w:spacing w:line="276" w:lineRule="auto"/>
        <w:jc w:val="both"/>
        <w:rPr>
          <w:rFonts w:ascii="Arial" w:hAnsi="Arial" w:cs="Arial"/>
          <w:sz w:val="20"/>
          <w:szCs w:val="20"/>
        </w:rPr>
      </w:pPr>
    </w:p>
    <w:p w14:paraId="0D2CE54F" w14:textId="3BD91FB8" w:rsidR="00B344FE" w:rsidRPr="00690D37" w:rsidRDefault="00B344FE" w:rsidP="00B344FE">
      <w:pPr>
        <w:shd w:val="clear" w:color="auto" w:fill="FFFFFF"/>
        <w:spacing w:line="276" w:lineRule="auto"/>
        <w:jc w:val="both"/>
        <w:rPr>
          <w:rFonts w:ascii="Arial" w:hAnsi="Arial" w:cs="Arial"/>
          <w:sz w:val="20"/>
          <w:szCs w:val="20"/>
        </w:rPr>
      </w:pPr>
      <w:r w:rsidRPr="00690D37">
        <w:rPr>
          <w:rFonts w:ascii="Arial" w:hAnsi="Arial" w:cs="Arial"/>
          <w:sz w:val="20"/>
          <w:szCs w:val="20"/>
        </w:rPr>
        <w:t>Evakuacijo lahko odredijo vlada, župan, v nujnih primerih pa tudi pristojni poveljnik Civilne zaščite.</w:t>
      </w:r>
    </w:p>
    <w:p w14:paraId="62AB04B5" w14:textId="77777777" w:rsidR="00555C9F" w:rsidRPr="00690D37" w:rsidRDefault="00555C9F" w:rsidP="00B344FE">
      <w:pPr>
        <w:shd w:val="clear" w:color="auto" w:fill="FFFFFF"/>
        <w:spacing w:line="276" w:lineRule="auto"/>
        <w:jc w:val="both"/>
        <w:rPr>
          <w:rFonts w:ascii="Arial" w:hAnsi="Arial" w:cs="Arial"/>
          <w:sz w:val="20"/>
          <w:szCs w:val="20"/>
        </w:rPr>
      </w:pPr>
    </w:p>
    <w:p w14:paraId="7C7602E9" w14:textId="2B5182F1" w:rsidR="00B344FE" w:rsidRPr="00690D37" w:rsidRDefault="00B344FE" w:rsidP="00555C9F">
      <w:pPr>
        <w:shd w:val="clear" w:color="auto" w:fill="FFFFFF"/>
        <w:spacing w:line="276" w:lineRule="auto"/>
        <w:jc w:val="both"/>
        <w:rPr>
          <w:rFonts w:ascii="Arial" w:hAnsi="Arial" w:cs="Arial"/>
          <w:sz w:val="20"/>
          <w:szCs w:val="20"/>
        </w:rPr>
      </w:pPr>
      <w:bookmarkStart w:id="19" w:name="_Hlk172805185"/>
      <w:r w:rsidRPr="00690D37">
        <w:rPr>
          <w:rFonts w:ascii="Arial" w:hAnsi="Arial" w:cs="Arial"/>
          <w:sz w:val="20"/>
          <w:szCs w:val="20"/>
        </w:rPr>
        <w:t xml:space="preserve">Na območjih, kjer je odrejena evakuacija, </w:t>
      </w:r>
      <w:r w:rsidR="007E7655" w:rsidRPr="00690D37">
        <w:rPr>
          <w:rFonts w:ascii="Arial" w:hAnsi="Arial" w:cs="Arial"/>
          <w:sz w:val="20"/>
          <w:szCs w:val="20"/>
        </w:rPr>
        <w:t>bodo vrtci in šole ob razglašeni evakuaciji izvedli naloge kot so določene v načrtu evakuacije. S</w:t>
      </w:r>
      <w:r w:rsidR="00555C9F" w:rsidRPr="00690D37">
        <w:rPr>
          <w:rFonts w:ascii="Arial" w:hAnsi="Arial" w:cs="Arial"/>
          <w:sz w:val="20"/>
          <w:szCs w:val="20"/>
        </w:rPr>
        <w:t xml:space="preserve">trokovni delavci in zaposleni v vzgojno-izobraževalnih ustanovah pomagajo in sodelujejo pri organizaciji in izvedbi evakuacije otrok, učencev in dijakov na način, da se ti umaknejo (preselijo) </w:t>
      </w:r>
      <w:r w:rsidRPr="00690D37">
        <w:rPr>
          <w:rFonts w:ascii="Arial" w:hAnsi="Arial" w:cs="Arial"/>
          <w:sz w:val="20"/>
          <w:szCs w:val="20"/>
        </w:rPr>
        <w:t>v določen kraj v času in na način, kot je to določeno z načrti zaščite in reševanja oziroma z odločitvijo pristojnega organa.</w:t>
      </w:r>
      <w:r w:rsidR="00555C9F" w:rsidRPr="00690D37">
        <w:rPr>
          <w:rFonts w:ascii="Arial" w:hAnsi="Arial" w:cs="Arial"/>
          <w:sz w:val="20"/>
          <w:szCs w:val="20"/>
        </w:rPr>
        <w:t xml:space="preserve"> </w:t>
      </w:r>
      <w:r w:rsidRPr="00690D37">
        <w:rPr>
          <w:rFonts w:ascii="Arial" w:hAnsi="Arial" w:cs="Arial"/>
          <w:sz w:val="20"/>
          <w:szCs w:val="20"/>
          <w:lang w:bidi="sl-SI"/>
        </w:rPr>
        <w:t>Nujnost izvajanja ukrep</w:t>
      </w:r>
      <w:r w:rsidR="00555C9F" w:rsidRPr="00690D37">
        <w:rPr>
          <w:rFonts w:ascii="Arial" w:hAnsi="Arial" w:cs="Arial"/>
          <w:sz w:val="20"/>
          <w:szCs w:val="20"/>
          <w:lang w:bidi="sl-SI"/>
        </w:rPr>
        <w:t>a</w:t>
      </w:r>
      <w:r w:rsidRPr="00690D37">
        <w:rPr>
          <w:rFonts w:ascii="Arial" w:hAnsi="Arial" w:cs="Arial"/>
          <w:sz w:val="20"/>
          <w:szCs w:val="20"/>
          <w:lang w:bidi="sl-SI"/>
        </w:rPr>
        <w:t xml:space="preserve"> se usklajuje glede na dejansko stanje ogroženosti ter v povezavi z drugimi organizacijskimi pogoji za izvajanje nalog </w:t>
      </w:r>
      <w:r w:rsidR="00555C9F" w:rsidRPr="00690D37">
        <w:rPr>
          <w:rFonts w:ascii="Arial" w:hAnsi="Arial" w:cs="Arial"/>
          <w:sz w:val="20"/>
          <w:szCs w:val="20"/>
          <w:lang w:bidi="sl-SI"/>
        </w:rPr>
        <w:t>zaščite, reševanja in pomoči</w:t>
      </w:r>
      <w:r w:rsidRPr="00690D37">
        <w:rPr>
          <w:rFonts w:ascii="Arial" w:hAnsi="Arial" w:cs="Arial"/>
          <w:sz w:val="20"/>
          <w:szCs w:val="20"/>
          <w:lang w:bidi="sl-SI"/>
        </w:rPr>
        <w:t xml:space="preserve"> v posameznem načrtovanem območju.</w:t>
      </w:r>
    </w:p>
    <w:bookmarkEnd w:id="19"/>
    <w:p w14:paraId="564E310D" w14:textId="10BCA88D" w:rsidR="00555C9F" w:rsidRPr="00690D37" w:rsidRDefault="00555C9F" w:rsidP="00B344FE">
      <w:pPr>
        <w:spacing w:line="276" w:lineRule="auto"/>
        <w:jc w:val="both"/>
        <w:rPr>
          <w:rFonts w:ascii="Arial" w:hAnsi="Arial" w:cs="Arial"/>
          <w:sz w:val="20"/>
          <w:szCs w:val="20"/>
        </w:rPr>
      </w:pPr>
    </w:p>
    <w:p w14:paraId="52F88B52" w14:textId="59870755" w:rsidR="00A23DB3" w:rsidRPr="00B45B8E" w:rsidRDefault="00A23DB3" w:rsidP="00DD457D">
      <w:pPr>
        <w:pStyle w:val="Bodytext20"/>
        <w:numPr>
          <w:ilvl w:val="0"/>
          <w:numId w:val="39"/>
        </w:numPr>
        <w:shd w:val="clear" w:color="auto" w:fill="auto"/>
        <w:tabs>
          <w:tab w:val="left" w:pos="426"/>
        </w:tabs>
        <w:spacing w:before="0" w:after="0" w:line="276" w:lineRule="auto"/>
        <w:ind w:left="426"/>
        <w:rPr>
          <w:rFonts w:ascii="Arial" w:hAnsi="Arial" w:cs="Arial"/>
          <w:b/>
          <w:bCs/>
          <w:sz w:val="20"/>
          <w:szCs w:val="20"/>
        </w:rPr>
      </w:pPr>
      <w:r w:rsidRPr="00690D37">
        <w:rPr>
          <w:rFonts w:ascii="Arial" w:hAnsi="Arial" w:cs="Arial"/>
          <w:b/>
          <w:bCs/>
          <w:sz w:val="20"/>
          <w:szCs w:val="20"/>
        </w:rPr>
        <w:t>NALOGA: Načrtuje organizacijo vzgojno</w:t>
      </w:r>
      <w:r w:rsidRPr="00B45B8E">
        <w:rPr>
          <w:rFonts w:ascii="Arial" w:hAnsi="Arial" w:cs="Arial"/>
          <w:b/>
          <w:bCs/>
          <w:sz w:val="20"/>
          <w:szCs w:val="20"/>
        </w:rPr>
        <w:t>-izobraževalnega procesa za evakuirane prebivalce in sodeluje pri oskrbi z najnujnejšimi šolskimi potrebščinami</w:t>
      </w:r>
    </w:p>
    <w:p w14:paraId="123D00DD" w14:textId="77777777" w:rsidR="0003165A" w:rsidRPr="00B45B8E" w:rsidRDefault="0003165A" w:rsidP="00FB5EF5">
      <w:pPr>
        <w:pStyle w:val="Bodytext20"/>
        <w:shd w:val="clear" w:color="auto" w:fill="auto"/>
        <w:tabs>
          <w:tab w:val="left" w:pos="426"/>
        </w:tabs>
        <w:spacing w:before="0" w:after="0" w:line="276" w:lineRule="auto"/>
        <w:rPr>
          <w:rFonts w:ascii="Arial" w:hAnsi="Arial" w:cs="Arial"/>
          <w:sz w:val="20"/>
          <w:szCs w:val="20"/>
          <w:u w:val="single"/>
        </w:rPr>
      </w:pPr>
    </w:p>
    <w:p w14:paraId="7E7BA541" w14:textId="43BD61DD" w:rsidR="00A23DB3" w:rsidRPr="00B45B8E" w:rsidRDefault="00A23DB3" w:rsidP="00FB5EF5">
      <w:pPr>
        <w:pStyle w:val="Bodytext20"/>
        <w:shd w:val="clear" w:color="auto" w:fill="auto"/>
        <w:tabs>
          <w:tab w:val="left" w:pos="426"/>
        </w:tabs>
        <w:spacing w:before="0" w:after="0" w:line="276" w:lineRule="auto"/>
        <w:rPr>
          <w:rFonts w:ascii="Arial" w:hAnsi="Arial" w:cs="Arial"/>
          <w:sz w:val="20"/>
          <w:szCs w:val="20"/>
          <w:u w:val="single"/>
        </w:rPr>
      </w:pPr>
      <w:r w:rsidRPr="00B45B8E">
        <w:rPr>
          <w:rFonts w:ascii="Arial" w:hAnsi="Arial" w:cs="Arial"/>
          <w:sz w:val="20"/>
          <w:szCs w:val="20"/>
          <w:u w:val="single"/>
        </w:rPr>
        <w:t>Odgovorni:</w:t>
      </w:r>
    </w:p>
    <w:p w14:paraId="536027C9" w14:textId="2AE33552" w:rsidR="0003165A" w:rsidRPr="00B45B8E" w:rsidRDefault="0003165A" w:rsidP="00FB5EF5">
      <w:pPr>
        <w:pStyle w:val="Bodytext20"/>
        <w:shd w:val="clear" w:color="auto" w:fill="auto"/>
        <w:tabs>
          <w:tab w:val="left" w:pos="426"/>
        </w:tabs>
        <w:spacing w:before="0" w:after="0" w:line="276" w:lineRule="auto"/>
        <w:rPr>
          <w:rFonts w:ascii="Arial" w:hAnsi="Arial" w:cs="Arial"/>
          <w:sz w:val="20"/>
          <w:szCs w:val="20"/>
          <w:u w:val="single"/>
        </w:rPr>
      </w:pPr>
    </w:p>
    <w:p w14:paraId="69814275" w14:textId="10FDC09F" w:rsidR="0003165A" w:rsidRPr="00B45B8E" w:rsidRDefault="0003165A" w:rsidP="00FB5EF5">
      <w:pPr>
        <w:pStyle w:val="Bodytext20"/>
        <w:shd w:val="clear" w:color="auto" w:fill="auto"/>
        <w:tabs>
          <w:tab w:val="left" w:pos="426"/>
        </w:tabs>
        <w:spacing w:before="0" w:after="0" w:line="276" w:lineRule="auto"/>
        <w:rPr>
          <w:rFonts w:ascii="Arial" w:hAnsi="Arial" w:cs="Arial"/>
          <w:sz w:val="20"/>
          <w:szCs w:val="20"/>
          <w:u w:val="single"/>
        </w:rPr>
      </w:pPr>
      <w:r w:rsidRPr="00B45B8E">
        <w:rPr>
          <w:rFonts w:ascii="Arial" w:hAnsi="Arial" w:cs="Arial"/>
          <w:sz w:val="20"/>
          <w:szCs w:val="20"/>
        </w:rPr>
        <w:t xml:space="preserve">Posamezni </w:t>
      </w:r>
      <w:r w:rsidR="0038462D" w:rsidRPr="00B45B8E">
        <w:rPr>
          <w:rFonts w:ascii="Arial" w:hAnsi="Arial" w:cs="Arial"/>
          <w:sz w:val="20"/>
          <w:szCs w:val="20"/>
        </w:rPr>
        <w:t xml:space="preserve">vzgojno-varstveni in </w:t>
      </w:r>
      <w:r w:rsidRPr="00B45B8E">
        <w:rPr>
          <w:rFonts w:ascii="Arial" w:hAnsi="Arial" w:cs="Arial"/>
          <w:sz w:val="20"/>
          <w:szCs w:val="20"/>
        </w:rPr>
        <w:t xml:space="preserve">vzgojno-izobraževalni zavodi </w:t>
      </w:r>
      <w:r w:rsidR="00707005" w:rsidRPr="00B45B8E">
        <w:rPr>
          <w:rFonts w:ascii="Arial" w:hAnsi="Arial" w:cs="Arial"/>
          <w:sz w:val="20"/>
          <w:szCs w:val="20"/>
        </w:rPr>
        <w:t xml:space="preserve"> ter </w:t>
      </w:r>
      <w:r w:rsidRPr="00B45B8E">
        <w:rPr>
          <w:rFonts w:ascii="Arial" w:hAnsi="Arial" w:cs="Arial"/>
          <w:sz w:val="20"/>
          <w:szCs w:val="20"/>
        </w:rPr>
        <w:t>Ministrstvo za vzgojo in izobraževanje</w:t>
      </w:r>
      <w:r w:rsidR="00622DFE" w:rsidRPr="00B45B8E">
        <w:rPr>
          <w:rFonts w:ascii="Arial" w:hAnsi="Arial" w:cs="Arial"/>
          <w:sz w:val="20"/>
          <w:szCs w:val="20"/>
        </w:rPr>
        <w:t>.</w:t>
      </w:r>
    </w:p>
    <w:p w14:paraId="22133F04" w14:textId="77777777" w:rsidR="0003165A" w:rsidRPr="00B45B8E" w:rsidRDefault="0003165A" w:rsidP="00FB5EF5">
      <w:pPr>
        <w:pStyle w:val="Bodytext20"/>
        <w:shd w:val="clear" w:color="auto" w:fill="auto"/>
        <w:tabs>
          <w:tab w:val="left" w:pos="426"/>
        </w:tabs>
        <w:spacing w:before="0" w:after="0" w:line="276" w:lineRule="auto"/>
        <w:rPr>
          <w:rFonts w:ascii="Arial" w:hAnsi="Arial" w:cs="Arial"/>
          <w:sz w:val="20"/>
          <w:szCs w:val="20"/>
          <w:u w:val="single"/>
        </w:rPr>
      </w:pPr>
    </w:p>
    <w:p w14:paraId="06B86A5D" w14:textId="4956CD6A" w:rsidR="00A23DB3" w:rsidRPr="00B45B8E" w:rsidRDefault="00A23DB3" w:rsidP="00FB5EF5">
      <w:pPr>
        <w:pStyle w:val="Bodytext20"/>
        <w:shd w:val="clear" w:color="auto" w:fill="auto"/>
        <w:tabs>
          <w:tab w:val="left" w:pos="426"/>
        </w:tabs>
        <w:spacing w:before="0" w:after="0" w:line="276" w:lineRule="auto"/>
        <w:rPr>
          <w:rFonts w:ascii="Arial" w:hAnsi="Arial" w:cs="Arial"/>
          <w:sz w:val="20"/>
          <w:szCs w:val="20"/>
          <w:u w:val="single"/>
        </w:rPr>
      </w:pPr>
      <w:r w:rsidRPr="00B45B8E">
        <w:rPr>
          <w:rFonts w:ascii="Arial" w:hAnsi="Arial" w:cs="Arial"/>
          <w:sz w:val="20"/>
          <w:szCs w:val="20"/>
          <w:u w:val="single"/>
        </w:rPr>
        <w:t>Način izvedbe:</w:t>
      </w:r>
    </w:p>
    <w:p w14:paraId="12309E8F" w14:textId="7BD00E0E" w:rsidR="00A23DB3" w:rsidRPr="00B45B8E" w:rsidRDefault="00A23DB3" w:rsidP="00FB5EF5">
      <w:pPr>
        <w:pStyle w:val="Bodytext20"/>
        <w:shd w:val="clear" w:color="auto" w:fill="auto"/>
        <w:tabs>
          <w:tab w:val="left" w:pos="426"/>
        </w:tabs>
        <w:spacing w:before="0" w:after="0" w:line="276" w:lineRule="auto"/>
        <w:rPr>
          <w:rFonts w:ascii="Arial" w:hAnsi="Arial" w:cs="Arial"/>
          <w:b/>
          <w:bCs/>
          <w:sz w:val="20"/>
          <w:szCs w:val="20"/>
        </w:rPr>
      </w:pPr>
    </w:p>
    <w:p w14:paraId="77B82CD0" w14:textId="424C7C96" w:rsidR="00027303" w:rsidRPr="00B45B8E" w:rsidRDefault="00027303" w:rsidP="00FB5EF5">
      <w:pPr>
        <w:pStyle w:val="Bodytext20"/>
        <w:shd w:val="clear" w:color="auto" w:fill="auto"/>
        <w:tabs>
          <w:tab w:val="left" w:pos="426"/>
        </w:tabs>
        <w:spacing w:before="0" w:after="0" w:line="276" w:lineRule="auto"/>
        <w:rPr>
          <w:rFonts w:ascii="Arial" w:hAnsi="Arial" w:cs="Arial"/>
          <w:sz w:val="20"/>
          <w:szCs w:val="20"/>
        </w:rPr>
      </w:pPr>
      <w:r w:rsidRPr="00B45B8E">
        <w:rPr>
          <w:rFonts w:ascii="Arial" w:hAnsi="Arial" w:cs="Arial"/>
          <w:sz w:val="20"/>
          <w:szCs w:val="20"/>
        </w:rPr>
        <w:t>Organizacijo in izvedbo vzgojno-varstvene dejavnosti in vzgojno-izobraževalnega procesa za evakuirane otroke, učence, dijake in druge udeležence vzgojno-izobraževalnega procesa načrtujejo v skladu s svojimi načrti dejavnosti matični vzgojno-varstveni in vzgojno-izobraževalni zavodi, ki imajo sedež na območju evakuacije in v katere so vpisani</w:t>
      </w:r>
      <w:r w:rsidR="0038462D" w:rsidRPr="00B45B8E">
        <w:rPr>
          <w:rFonts w:ascii="Arial" w:hAnsi="Arial" w:cs="Arial"/>
          <w:sz w:val="20"/>
          <w:szCs w:val="20"/>
        </w:rPr>
        <w:t xml:space="preserve"> evakuirani</w:t>
      </w:r>
      <w:r w:rsidRPr="00B45B8E">
        <w:rPr>
          <w:rFonts w:ascii="Arial" w:hAnsi="Arial" w:cs="Arial"/>
          <w:sz w:val="20"/>
          <w:szCs w:val="20"/>
        </w:rPr>
        <w:t xml:space="preserve"> otroci, učenci, dijaki. </w:t>
      </w:r>
    </w:p>
    <w:p w14:paraId="57653852" w14:textId="660B2B34" w:rsidR="0003165A" w:rsidRPr="00B45B8E" w:rsidRDefault="0003165A" w:rsidP="00FB5EF5">
      <w:pPr>
        <w:shd w:val="clear" w:color="auto" w:fill="FFFFFF"/>
        <w:spacing w:line="276" w:lineRule="auto"/>
        <w:jc w:val="both"/>
        <w:rPr>
          <w:rFonts w:ascii="Arial" w:hAnsi="Arial" w:cs="Arial"/>
          <w:sz w:val="20"/>
          <w:szCs w:val="20"/>
        </w:rPr>
      </w:pPr>
    </w:p>
    <w:p w14:paraId="76E5932F" w14:textId="77777777" w:rsidR="00707005" w:rsidRPr="00B45B8E" w:rsidRDefault="00707005" w:rsidP="00FB5EF5">
      <w:pPr>
        <w:suppressAutoHyphens/>
        <w:spacing w:line="276" w:lineRule="auto"/>
        <w:jc w:val="both"/>
        <w:rPr>
          <w:rFonts w:ascii="Arial" w:hAnsi="Arial" w:cs="Arial"/>
          <w:sz w:val="20"/>
          <w:szCs w:val="20"/>
        </w:rPr>
      </w:pPr>
      <w:r w:rsidRPr="00B45B8E">
        <w:rPr>
          <w:rFonts w:ascii="Arial" w:hAnsi="Arial" w:cs="Arial"/>
          <w:sz w:val="20"/>
          <w:szCs w:val="20"/>
        </w:rPr>
        <w:t xml:space="preserve">V okviru rednega načrtovanja dela morajo organizacije vzgoje in izobraževanja ocenjevati možne razsežnosti ogroženosti z vidika naravnih in drugih nesreč in v okviru tega sprejemati in izvajati tudi ukrepe za preventivno zaščito učnih sredstev in njihovo čimprejšnjo nadomestitev ob morebitnih nesrečah. </w:t>
      </w:r>
    </w:p>
    <w:p w14:paraId="604C7A84" w14:textId="77777777" w:rsidR="00707005" w:rsidRPr="00B45B8E" w:rsidRDefault="00707005" w:rsidP="00FB5EF5">
      <w:pPr>
        <w:suppressAutoHyphens/>
        <w:spacing w:line="276" w:lineRule="auto"/>
        <w:jc w:val="both"/>
        <w:rPr>
          <w:rFonts w:ascii="Arial" w:hAnsi="Arial" w:cs="Arial"/>
          <w:sz w:val="20"/>
          <w:szCs w:val="20"/>
        </w:rPr>
      </w:pPr>
    </w:p>
    <w:p w14:paraId="2FA2BC6C" w14:textId="33D9EA0E" w:rsidR="00707005" w:rsidRPr="00B45B8E" w:rsidRDefault="00707005" w:rsidP="00FB5EF5">
      <w:pPr>
        <w:spacing w:line="276" w:lineRule="auto"/>
        <w:jc w:val="both"/>
        <w:rPr>
          <w:rFonts w:ascii="Arial" w:hAnsi="Arial" w:cs="Arial"/>
          <w:sz w:val="20"/>
          <w:szCs w:val="20"/>
        </w:rPr>
      </w:pPr>
      <w:r w:rsidRPr="00B45B8E">
        <w:rPr>
          <w:rFonts w:ascii="Arial" w:hAnsi="Arial" w:cs="Arial"/>
          <w:sz w:val="20"/>
          <w:szCs w:val="20"/>
        </w:rPr>
        <w:t>Pri oskrbi z najnujnejšimi šolskimi potrebščinami poleg</w:t>
      </w:r>
      <w:r w:rsidR="00622DFE" w:rsidRPr="00B45B8E">
        <w:rPr>
          <w:rFonts w:ascii="Arial" w:hAnsi="Arial" w:cs="Arial"/>
          <w:sz w:val="20"/>
          <w:szCs w:val="20"/>
        </w:rPr>
        <w:t xml:space="preserve"> matičnih vzgojno-izobraževalnih zavodov, iz katerih prihajajo evakuirani otroci, učenci in dijaki, sodeluje tudi Ministrstvo za vzgojo in izobraževanje.</w:t>
      </w:r>
    </w:p>
    <w:p w14:paraId="0ED201A3" w14:textId="77777777" w:rsidR="00707005" w:rsidRPr="00B45B8E" w:rsidRDefault="00707005" w:rsidP="00FB5EF5">
      <w:pPr>
        <w:spacing w:line="276" w:lineRule="auto"/>
        <w:jc w:val="both"/>
        <w:rPr>
          <w:rFonts w:ascii="Arial" w:hAnsi="Arial" w:cs="Arial"/>
          <w:sz w:val="20"/>
          <w:szCs w:val="20"/>
        </w:rPr>
      </w:pPr>
    </w:p>
    <w:p w14:paraId="71051150" w14:textId="112335C2" w:rsidR="00707005" w:rsidRPr="00B45B8E" w:rsidRDefault="00707005" w:rsidP="00FB5EF5">
      <w:pPr>
        <w:spacing w:line="276" w:lineRule="auto"/>
        <w:jc w:val="both"/>
        <w:rPr>
          <w:rFonts w:ascii="Arial" w:hAnsi="Arial" w:cs="Arial"/>
          <w:sz w:val="20"/>
          <w:szCs w:val="20"/>
        </w:rPr>
      </w:pPr>
      <w:r w:rsidRPr="00B45B8E">
        <w:rPr>
          <w:rFonts w:ascii="Arial" w:hAnsi="Arial" w:cs="Arial"/>
          <w:sz w:val="20"/>
          <w:szCs w:val="20"/>
        </w:rPr>
        <w:t>Po potrebi minister/ca za vzgojo in izobraževanje imenuje posebno operativno skupino za pomoč šolam pri njihovi oskrbi najnujnejšimi potrebščinami ter z učbeniki in učnimi sredstvi.</w:t>
      </w:r>
    </w:p>
    <w:p w14:paraId="5585539D" w14:textId="77777777" w:rsidR="00707005" w:rsidRPr="00B45B8E" w:rsidRDefault="00707005" w:rsidP="00503726">
      <w:pPr>
        <w:shd w:val="clear" w:color="auto" w:fill="FFFFFF"/>
        <w:spacing w:line="276" w:lineRule="auto"/>
        <w:jc w:val="both"/>
        <w:rPr>
          <w:rFonts w:ascii="Arial" w:hAnsi="Arial" w:cs="Arial"/>
          <w:sz w:val="20"/>
          <w:szCs w:val="20"/>
        </w:rPr>
      </w:pPr>
    </w:p>
    <w:p w14:paraId="0286C77F" w14:textId="14A12878" w:rsidR="00A23DB3" w:rsidRPr="00B45B8E" w:rsidRDefault="00A23DB3" w:rsidP="00DD457D">
      <w:pPr>
        <w:pStyle w:val="Bodytext20"/>
        <w:numPr>
          <w:ilvl w:val="0"/>
          <w:numId w:val="39"/>
        </w:numPr>
        <w:shd w:val="clear" w:color="auto" w:fill="auto"/>
        <w:tabs>
          <w:tab w:val="left" w:pos="426"/>
        </w:tabs>
        <w:spacing w:before="0" w:after="0" w:line="276" w:lineRule="auto"/>
        <w:ind w:left="426"/>
        <w:rPr>
          <w:rFonts w:ascii="Arial" w:hAnsi="Arial" w:cs="Arial"/>
          <w:b/>
          <w:bCs/>
          <w:sz w:val="20"/>
          <w:szCs w:val="20"/>
        </w:rPr>
      </w:pPr>
      <w:r w:rsidRPr="00B45B8E">
        <w:rPr>
          <w:rFonts w:ascii="Arial" w:hAnsi="Arial" w:cs="Arial"/>
          <w:b/>
          <w:bCs/>
          <w:sz w:val="20"/>
          <w:szCs w:val="20"/>
        </w:rPr>
        <w:t>NALOGA: Odloča o prenehanju pouka oziroma izvajanju izobraževanja (ter usposabljanja in izpopolnjevanja) ali predčasnem zaključku šolskega leta</w:t>
      </w:r>
    </w:p>
    <w:p w14:paraId="77CDF0F7" w14:textId="77777777" w:rsidR="00A23DB3" w:rsidRPr="00B45B8E" w:rsidRDefault="00A23DB3" w:rsidP="00503726">
      <w:pPr>
        <w:pStyle w:val="Bodytext20"/>
        <w:shd w:val="clear" w:color="auto" w:fill="auto"/>
        <w:tabs>
          <w:tab w:val="left" w:pos="426"/>
        </w:tabs>
        <w:spacing w:before="0" w:after="0" w:line="276" w:lineRule="auto"/>
        <w:rPr>
          <w:rFonts w:ascii="Arial" w:hAnsi="Arial" w:cs="Arial"/>
          <w:sz w:val="20"/>
          <w:szCs w:val="20"/>
          <w:u w:val="single"/>
        </w:rPr>
      </w:pPr>
    </w:p>
    <w:p w14:paraId="32A22CBE" w14:textId="77777777" w:rsidR="00A23DB3" w:rsidRPr="00B45B8E" w:rsidRDefault="00A23DB3" w:rsidP="00503726">
      <w:pPr>
        <w:pStyle w:val="Bodytext20"/>
        <w:shd w:val="clear" w:color="auto" w:fill="auto"/>
        <w:tabs>
          <w:tab w:val="left" w:pos="426"/>
        </w:tabs>
        <w:spacing w:before="0" w:after="0" w:line="276" w:lineRule="auto"/>
        <w:rPr>
          <w:rFonts w:ascii="Arial" w:hAnsi="Arial" w:cs="Arial"/>
          <w:sz w:val="20"/>
          <w:szCs w:val="20"/>
          <w:u w:val="single"/>
        </w:rPr>
      </w:pPr>
      <w:r w:rsidRPr="00B45B8E">
        <w:rPr>
          <w:rFonts w:ascii="Arial" w:hAnsi="Arial" w:cs="Arial"/>
          <w:sz w:val="20"/>
          <w:szCs w:val="20"/>
          <w:u w:val="single"/>
        </w:rPr>
        <w:t>Odgovorni:</w:t>
      </w:r>
    </w:p>
    <w:p w14:paraId="7736D897" w14:textId="77777777" w:rsidR="00622DFE" w:rsidRPr="00B45B8E" w:rsidRDefault="00622DFE" w:rsidP="00503726">
      <w:pPr>
        <w:pStyle w:val="Bodytext20"/>
        <w:shd w:val="clear" w:color="auto" w:fill="auto"/>
        <w:tabs>
          <w:tab w:val="left" w:pos="426"/>
        </w:tabs>
        <w:spacing w:before="0" w:after="0" w:line="276" w:lineRule="auto"/>
        <w:ind w:left="66"/>
        <w:rPr>
          <w:rFonts w:ascii="Arial" w:hAnsi="Arial" w:cs="Arial"/>
          <w:sz w:val="20"/>
          <w:szCs w:val="20"/>
        </w:rPr>
      </w:pPr>
    </w:p>
    <w:p w14:paraId="129B35FD" w14:textId="1FBED67A" w:rsidR="00A23DB3" w:rsidRPr="00B45B8E" w:rsidRDefault="00622DFE" w:rsidP="00503726">
      <w:pPr>
        <w:pStyle w:val="Bodytext20"/>
        <w:shd w:val="clear" w:color="auto" w:fill="auto"/>
        <w:tabs>
          <w:tab w:val="left" w:pos="426"/>
        </w:tabs>
        <w:spacing w:before="0" w:after="0" w:line="276" w:lineRule="auto"/>
        <w:rPr>
          <w:rFonts w:ascii="Arial" w:hAnsi="Arial" w:cs="Arial"/>
          <w:sz w:val="20"/>
          <w:szCs w:val="20"/>
        </w:rPr>
      </w:pPr>
      <w:r w:rsidRPr="00B45B8E">
        <w:rPr>
          <w:rFonts w:ascii="Arial" w:hAnsi="Arial" w:cs="Arial"/>
          <w:sz w:val="20"/>
          <w:szCs w:val="20"/>
        </w:rPr>
        <w:t>Ministrstvo za vzgojo in izobraževanje.</w:t>
      </w:r>
    </w:p>
    <w:p w14:paraId="23020677" w14:textId="77777777" w:rsidR="00622DFE" w:rsidRPr="00B45B8E" w:rsidRDefault="00622DFE" w:rsidP="00503726">
      <w:pPr>
        <w:pStyle w:val="Bodytext20"/>
        <w:shd w:val="clear" w:color="auto" w:fill="auto"/>
        <w:tabs>
          <w:tab w:val="left" w:pos="426"/>
        </w:tabs>
        <w:spacing w:before="0" w:after="0" w:line="276" w:lineRule="auto"/>
        <w:ind w:left="66"/>
        <w:rPr>
          <w:rFonts w:ascii="Arial" w:hAnsi="Arial" w:cs="Arial"/>
          <w:sz w:val="20"/>
          <w:szCs w:val="20"/>
          <w:u w:val="single"/>
        </w:rPr>
      </w:pPr>
    </w:p>
    <w:p w14:paraId="6772F0E4" w14:textId="77777777" w:rsidR="00A23DB3" w:rsidRPr="00B45B8E" w:rsidRDefault="00A23DB3" w:rsidP="00503726">
      <w:pPr>
        <w:pStyle w:val="Bodytext20"/>
        <w:shd w:val="clear" w:color="auto" w:fill="auto"/>
        <w:tabs>
          <w:tab w:val="left" w:pos="426"/>
        </w:tabs>
        <w:spacing w:before="0" w:after="0" w:line="276" w:lineRule="auto"/>
        <w:rPr>
          <w:rFonts w:ascii="Arial" w:hAnsi="Arial" w:cs="Arial"/>
          <w:sz w:val="20"/>
          <w:szCs w:val="20"/>
          <w:u w:val="single"/>
        </w:rPr>
      </w:pPr>
      <w:r w:rsidRPr="00B45B8E">
        <w:rPr>
          <w:rFonts w:ascii="Arial" w:hAnsi="Arial" w:cs="Arial"/>
          <w:sz w:val="20"/>
          <w:szCs w:val="20"/>
          <w:u w:val="single"/>
        </w:rPr>
        <w:t>Način izvedbe:</w:t>
      </w:r>
    </w:p>
    <w:p w14:paraId="2704F318" w14:textId="05AB8384" w:rsidR="00A23DB3" w:rsidRPr="00B45B8E" w:rsidRDefault="00A23DB3" w:rsidP="00503726">
      <w:pPr>
        <w:pStyle w:val="Bodytext20"/>
        <w:shd w:val="clear" w:color="auto" w:fill="auto"/>
        <w:tabs>
          <w:tab w:val="left" w:pos="426"/>
        </w:tabs>
        <w:spacing w:before="0" w:after="0" w:line="276" w:lineRule="auto"/>
        <w:rPr>
          <w:rFonts w:ascii="Arial" w:hAnsi="Arial" w:cs="Arial"/>
          <w:b/>
          <w:bCs/>
          <w:sz w:val="18"/>
          <w:szCs w:val="18"/>
        </w:rPr>
      </w:pPr>
    </w:p>
    <w:p w14:paraId="1921D7F9" w14:textId="44F70550" w:rsidR="00027303" w:rsidRPr="00690D37" w:rsidRDefault="00027303" w:rsidP="00503726">
      <w:pPr>
        <w:widowControl w:val="0"/>
        <w:spacing w:line="276" w:lineRule="auto"/>
        <w:jc w:val="both"/>
        <w:rPr>
          <w:rFonts w:ascii="Arial" w:hAnsi="Arial" w:cs="Arial"/>
          <w:sz w:val="20"/>
          <w:szCs w:val="20"/>
        </w:rPr>
      </w:pPr>
      <w:r w:rsidRPr="00690D37">
        <w:rPr>
          <w:rFonts w:ascii="Arial" w:hAnsi="Arial" w:cs="Arial"/>
          <w:sz w:val="20"/>
          <w:szCs w:val="20"/>
        </w:rPr>
        <w:t xml:space="preserve">Glede na oceno stanja bo </w:t>
      </w:r>
      <w:r w:rsidR="001831D2" w:rsidRPr="00690D37">
        <w:rPr>
          <w:rFonts w:ascii="Arial" w:hAnsi="Arial" w:cs="Arial"/>
          <w:sz w:val="20"/>
          <w:szCs w:val="20"/>
        </w:rPr>
        <w:t>MVI</w:t>
      </w:r>
      <w:r w:rsidRPr="00690D37">
        <w:rPr>
          <w:rFonts w:ascii="Arial" w:hAnsi="Arial" w:cs="Arial"/>
          <w:sz w:val="20"/>
          <w:szCs w:val="20"/>
        </w:rPr>
        <w:t xml:space="preserve"> zagotavljalo izvajanje predšolske vzgoje in osnovnošolsko izobraževanja, delovanja srednjega in višjega šolstva oziroma vzgojno-izobraževalne dejavnosti. V ta namen bodo glede na razmere po potrebi pripravljene spremembe in dopolnitve obstoječih oz. priprava novih normativno pravnih aktov iz pristojnosti Ministrstva za vzgojo in izobraževanje, kot so spremembe glede: </w:t>
      </w:r>
    </w:p>
    <w:p w14:paraId="42672D05" w14:textId="77777777" w:rsidR="00027303" w:rsidRPr="00690D37" w:rsidRDefault="00027303" w:rsidP="00DD457D">
      <w:pPr>
        <w:pStyle w:val="Odstavekseznama"/>
        <w:numPr>
          <w:ilvl w:val="0"/>
          <w:numId w:val="13"/>
        </w:numPr>
        <w:suppressAutoHyphens/>
        <w:spacing w:line="276" w:lineRule="auto"/>
        <w:jc w:val="both"/>
        <w:rPr>
          <w:rFonts w:cs="Arial"/>
          <w:szCs w:val="20"/>
        </w:rPr>
      </w:pPr>
      <w:r w:rsidRPr="00690D37">
        <w:rPr>
          <w:rFonts w:cs="Arial"/>
          <w:szCs w:val="20"/>
        </w:rPr>
        <w:t xml:space="preserve">izvedbe šolskega koledarja, </w:t>
      </w:r>
    </w:p>
    <w:p w14:paraId="0B36F030" w14:textId="77777777" w:rsidR="00027303" w:rsidRPr="00690D37" w:rsidRDefault="00027303" w:rsidP="00DD457D">
      <w:pPr>
        <w:pStyle w:val="Odstavekseznama"/>
        <w:numPr>
          <w:ilvl w:val="0"/>
          <w:numId w:val="13"/>
        </w:numPr>
        <w:suppressAutoHyphens/>
        <w:spacing w:line="276" w:lineRule="auto"/>
        <w:jc w:val="both"/>
        <w:rPr>
          <w:rFonts w:cs="Arial"/>
          <w:szCs w:val="20"/>
        </w:rPr>
      </w:pPr>
      <w:r w:rsidRPr="00690D37">
        <w:rPr>
          <w:rFonts w:cs="Arial"/>
          <w:szCs w:val="20"/>
        </w:rPr>
        <w:t xml:space="preserve">zaključka pouka v tem šolskem letu, </w:t>
      </w:r>
    </w:p>
    <w:p w14:paraId="55A90CF8" w14:textId="77777777" w:rsidR="00027303" w:rsidRPr="00690D37" w:rsidRDefault="00027303" w:rsidP="00DD457D">
      <w:pPr>
        <w:pStyle w:val="Odstavekseznama"/>
        <w:numPr>
          <w:ilvl w:val="0"/>
          <w:numId w:val="13"/>
        </w:numPr>
        <w:suppressAutoHyphens/>
        <w:spacing w:line="276" w:lineRule="auto"/>
        <w:jc w:val="both"/>
        <w:rPr>
          <w:rFonts w:cs="Arial"/>
          <w:szCs w:val="20"/>
        </w:rPr>
      </w:pPr>
      <w:r w:rsidRPr="00690D37">
        <w:rPr>
          <w:rFonts w:cs="Arial"/>
          <w:szCs w:val="20"/>
        </w:rPr>
        <w:t xml:space="preserve">načina ocenjevanja znanja ter pridobivanja in zaključevanja ocen, </w:t>
      </w:r>
    </w:p>
    <w:p w14:paraId="51637463" w14:textId="77777777" w:rsidR="00027303" w:rsidRPr="00690D37" w:rsidRDefault="00027303" w:rsidP="00DD457D">
      <w:pPr>
        <w:pStyle w:val="Odstavekseznama"/>
        <w:numPr>
          <w:ilvl w:val="0"/>
          <w:numId w:val="13"/>
        </w:numPr>
        <w:suppressAutoHyphens/>
        <w:spacing w:line="276" w:lineRule="auto"/>
        <w:jc w:val="both"/>
        <w:rPr>
          <w:rFonts w:cs="Arial"/>
          <w:szCs w:val="20"/>
        </w:rPr>
      </w:pPr>
      <w:r w:rsidRPr="00690D37">
        <w:rPr>
          <w:rFonts w:cs="Arial"/>
          <w:szCs w:val="20"/>
        </w:rPr>
        <w:t xml:space="preserve">odločanja o napredovanju učencev in dijakov, </w:t>
      </w:r>
    </w:p>
    <w:p w14:paraId="6F74E230" w14:textId="77777777" w:rsidR="00027303" w:rsidRPr="00690D37" w:rsidRDefault="00027303" w:rsidP="00DD457D">
      <w:pPr>
        <w:pStyle w:val="Odstavekseznama"/>
        <w:numPr>
          <w:ilvl w:val="0"/>
          <w:numId w:val="13"/>
        </w:numPr>
        <w:suppressAutoHyphens/>
        <w:spacing w:line="276" w:lineRule="auto"/>
        <w:jc w:val="both"/>
        <w:rPr>
          <w:rFonts w:cs="Arial"/>
          <w:szCs w:val="20"/>
        </w:rPr>
      </w:pPr>
      <w:r w:rsidRPr="00690D37">
        <w:rPr>
          <w:rFonts w:cs="Arial"/>
          <w:szCs w:val="20"/>
        </w:rPr>
        <w:t xml:space="preserve">načina in rokov za opravljanje izpitov in drugih obveznosti, </w:t>
      </w:r>
    </w:p>
    <w:p w14:paraId="72163EAD" w14:textId="77777777" w:rsidR="00027303" w:rsidRPr="00690D37" w:rsidRDefault="00027303" w:rsidP="00DD457D">
      <w:pPr>
        <w:pStyle w:val="Odstavekseznama"/>
        <w:numPr>
          <w:ilvl w:val="0"/>
          <w:numId w:val="13"/>
        </w:numPr>
        <w:suppressAutoHyphens/>
        <w:spacing w:line="276" w:lineRule="auto"/>
        <w:jc w:val="both"/>
        <w:rPr>
          <w:rFonts w:cs="Arial"/>
          <w:szCs w:val="20"/>
        </w:rPr>
      </w:pPr>
      <w:r w:rsidRPr="00690D37">
        <w:rPr>
          <w:rFonts w:cs="Arial"/>
          <w:szCs w:val="20"/>
        </w:rPr>
        <w:t xml:space="preserve">rokov za izdajo ter razdelitev spričeval in drugih listin, </w:t>
      </w:r>
    </w:p>
    <w:p w14:paraId="5A6F5AC6" w14:textId="76008D4C" w:rsidR="00027303" w:rsidRPr="00690D37" w:rsidRDefault="00027303" w:rsidP="00DD457D">
      <w:pPr>
        <w:pStyle w:val="Odstavekseznama"/>
        <w:numPr>
          <w:ilvl w:val="0"/>
          <w:numId w:val="13"/>
        </w:numPr>
        <w:suppressAutoHyphens/>
        <w:spacing w:line="276" w:lineRule="auto"/>
        <w:jc w:val="both"/>
        <w:rPr>
          <w:rFonts w:cs="Arial"/>
          <w:szCs w:val="20"/>
        </w:rPr>
      </w:pPr>
      <w:r w:rsidRPr="00690D37">
        <w:rPr>
          <w:rFonts w:cs="Arial"/>
          <w:szCs w:val="20"/>
        </w:rPr>
        <w:t>načina in rokov za opravljanje nacionalnega preverjanja znanja</w:t>
      </w:r>
      <w:r w:rsidR="00503726" w:rsidRPr="00690D37">
        <w:rPr>
          <w:rFonts w:cs="Arial"/>
          <w:szCs w:val="20"/>
        </w:rPr>
        <w:t>,</w:t>
      </w:r>
      <w:r w:rsidRPr="00690D37">
        <w:rPr>
          <w:rFonts w:cs="Arial"/>
          <w:szCs w:val="20"/>
        </w:rPr>
        <w:t xml:space="preserve"> </w:t>
      </w:r>
    </w:p>
    <w:p w14:paraId="7CFA355E" w14:textId="77777777" w:rsidR="00027303" w:rsidRPr="00690D37" w:rsidRDefault="00027303" w:rsidP="00DD457D">
      <w:pPr>
        <w:pStyle w:val="Odstavekseznama"/>
        <w:numPr>
          <w:ilvl w:val="0"/>
          <w:numId w:val="13"/>
        </w:numPr>
        <w:suppressAutoHyphens/>
        <w:spacing w:line="276" w:lineRule="auto"/>
        <w:jc w:val="both"/>
        <w:rPr>
          <w:rFonts w:cs="Arial"/>
          <w:szCs w:val="20"/>
        </w:rPr>
      </w:pPr>
      <w:r w:rsidRPr="00690D37">
        <w:rPr>
          <w:rFonts w:cs="Arial"/>
          <w:szCs w:val="20"/>
        </w:rPr>
        <w:t>drugih ukrepov, ki so nujni za nemoteno delovanje vzgojno-izobraževalnih zavodov ter varovanje pravic in pravnih koristi udeležencev izobraževanja,</w:t>
      </w:r>
    </w:p>
    <w:p w14:paraId="25DE5661" w14:textId="77777777" w:rsidR="00027303" w:rsidRPr="00690D37" w:rsidRDefault="00027303" w:rsidP="00DD457D">
      <w:pPr>
        <w:numPr>
          <w:ilvl w:val="0"/>
          <w:numId w:val="5"/>
        </w:numPr>
        <w:suppressAutoHyphens/>
        <w:spacing w:line="276" w:lineRule="auto"/>
        <w:jc w:val="both"/>
        <w:rPr>
          <w:rFonts w:ascii="Arial" w:hAnsi="Arial" w:cs="Arial"/>
          <w:strike/>
          <w:sz w:val="20"/>
          <w:szCs w:val="20"/>
        </w:rPr>
      </w:pPr>
      <w:r w:rsidRPr="00690D37">
        <w:rPr>
          <w:rFonts w:ascii="Arial" w:hAnsi="Arial" w:cs="Arial"/>
          <w:sz w:val="20"/>
          <w:szCs w:val="20"/>
        </w:rPr>
        <w:t xml:space="preserve">trajanja šolskega in študijskega leta ter zaključevanje izobraževanja in vse roke za uveljavljanje pravic ter izvrševanje dolžnosti vseh subjektov na področju osnovnošolskega, srednješolskega in višješolskega izobraževanja, </w:t>
      </w:r>
    </w:p>
    <w:p w14:paraId="5DA48B32" w14:textId="77777777" w:rsidR="00027303" w:rsidRPr="00690D37" w:rsidRDefault="00027303" w:rsidP="00DD457D">
      <w:pPr>
        <w:numPr>
          <w:ilvl w:val="0"/>
          <w:numId w:val="5"/>
        </w:numPr>
        <w:suppressAutoHyphens/>
        <w:spacing w:line="276" w:lineRule="auto"/>
        <w:jc w:val="both"/>
        <w:rPr>
          <w:rFonts w:ascii="Arial" w:hAnsi="Arial" w:cs="Arial"/>
          <w:strike/>
          <w:sz w:val="20"/>
          <w:szCs w:val="20"/>
        </w:rPr>
      </w:pPr>
      <w:r w:rsidRPr="00690D37">
        <w:rPr>
          <w:rFonts w:ascii="Arial" w:hAnsi="Arial" w:cs="Arial"/>
          <w:sz w:val="20"/>
          <w:szCs w:val="20"/>
        </w:rPr>
        <w:t>izobraževanja na daljavo in drugih oblike organiziranega dela z učenci vključno s preverjanjem in ocenjevanjem znanja,</w:t>
      </w:r>
    </w:p>
    <w:p w14:paraId="0C7CF3B4" w14:textId="742EF4C5" w:rsidR="00027303" w:rsidRPr="00690D37" w:rsidRDefault="00027303" w:rsidP="00DD457D">
      <w:pPr>
        <w:numPr>
          <w:ilvl w:val="0"/>
          <w:numId w:val="5"/>
        </w:numPr>
        <w:suppressAutoHyphens/>
        <w:spacing w:line="276" w:lineRule="auto"/>
        <w:jc w:val="both"/>
        <w:rPr>
          <w:rFonts w:ascii="Arial" w:hAnsi="Arial" w:cs="Arial"/>
          <w:sz w:val="20"/>
          <w:szCs w:val="20"/>
        </w:rPr>
      </w:pPr>
      <w:r w:rsidRPr="00690D37">
        <w:rPr>
          <w:rFonts w:ascii="Arial" w:hAnsi="Arial" w:cs="Arial"/>
          <w:sz w:val="20"/>
          <w:szCs w:val="20"/>
        </w:rPr>
        <w:t xml:space="preserve">praktičnega usposabljanja z delom in praktičnega izobraževanja pri delodajalcih, ki se jim prizna kot opravljeno, če imajo zaključene pozitivne ocene pri vseh strokovnih modulih v zaključnem letniku ter če zaradi </w:t>
      </w:r>
      <w:r w:rsidR="00503726" w:rsidRPr="00690D37">
        <w:rPr>
          <w:rFonts w:ascii="Arial" w:hAnsi="Arial" w:cs="Arial"/>
          <w:sz w:val="20"/>
          <w:szCs w:val="20"/>
        </w:rPr>
        <w:t>jedrske nesreče v NEK</w:t>
      </w:r>
      <w:r w:rsidRPr="00690D37">
        <w:rPr>
          <w:rFonts w:ascii="Arial" w:hAnsi="Arial" w:cs="Arial"/>
          <w:sz w:val="20"/>
          <w:szCs w:val="20"/>
        </w:rPr>
        <w:t xml:space="preserve"> oziroma njenih posledic</w:t>
      </w:r>
      <w:r w:rsidR="00503726" w:rsidRPr="00690D37">
        <w:rPr>
          <w:rFonts w:ascii="Arial" w:hAnsi="Arial" w:cs="Arial"/>
          <w:sz w:val="20"/>
          <w:szCs w:val="20"/>
        </w:rPr>
        <w:t>,</w:t>
      </w:r>
      <w:r w:rsidRPr="00690D37">
        <w:rPr>
          <w:rFonts w:ascii="Arial" w:hAnsi="Arial" w:cs="Arial"/>
          <w:sz w:val="20"/>
          <w:szCs w:val="20"/>
        </w:rPr>
        <w:t xml:space="preserve"> dijakom in vajencem ni bilo omogočeno opravljanje obveznih izbirnih vsebin in interesnih dejavnosti, se jim te priznajo kot opravljene.</w:t>
      </w:r>
    </w:p>
    <w:p w14:paraId="30A26848" w14:textId="2593E9AC" w:rsidR="00027303" w:rsidRPr="00B45B8E" w:rsidRDefault="00027303" w:rsidP="00503726">
      <w:pPr>
        <w:suppressAutoHyphens/>
        <w:spacing w:line="276" w:lineRule="auto"/>
        <w:jc w:val="both"/>
        <w:rPr>
          <w:rFonts w:ascii="Arial" w:hAnsi="Arial" w:cs="Arial"/>
          <w:b/>
          <w:sz w:val="20"/>
          <w:szCs w:val="20"/>
        </w:rPr>
      </w:pPr>
    </w:p>
    <w:p w14:paraId="3BF1D664" w14:textId="77777777" w:rsidR="00503726" w:rsidRPr="00B45B8E" w:rsidRDefault="00503726" w:rsidP="00503726">
      <w:pPr>
        <w:autoSpaceDE w:val="0"/>
        <w:autoSpaceDN w:val="0"/>
        <w:adjustRightInd w:val="0"/>
        <w:spacing w:line="276" w:lineRule="auto"/>
        <w:jc w:val="both"/>
        <w:rPr>
          <w:rFonts w:ascii="Arial" w:hAnsi="Arial" w:cs="Arial"/>
          <w:bCs/>
          <w:sz w:val="18"/>
          <w:szCs w:val="18"/>
          <w:u w:val="single"/>
        </w:rPr>
      </w:pPr>
      <w:r w:rsidRPr="00B45B8E">
        <w:rPr>
          <w:rFonts w:ascii="Arial" w:hAnsi="Arial" w:cs="Arial"/>
          <w:bCs/>
          <w:sz w:val="20"/>
          <w:szCs w:val="20"/>
          <w:u w:val="single"/>
        </w:rPr>
        <w:t xml:space="preserve">Izvajanje pouka na daljavo, kombiniranje pouka v šolah in na daljavo ter izvajanje drugih oblik vzgojno izobraževalnega dela </w:t>
      </w:r>
    </w:p>
    <w:p w14:paraId="7981F1FC" w14:textId="77777777" w:rsidR="00503726" w:rsidRPr="00B45B8E" w:rsidRDefault="00503726" w:rsidP="00503726">
      <w:pPr>
        <w:spacing w:line="276" w:lineRule="auto"/>
        <w:jc w:val="both"/>
        <w:rPr>
          <w:rFonts w:ascii="Arial" w:hAnsi="Arial" w:cs="Arial"/>
          <w:b/>
          <w:sz w:val="20"/>
          <w:szCs w:val="20"/>
        </w:rPr>
      </w:pPr>
    </w:p>
    <w:p w14:paraId="5A5D6971" w14:textId="591E4676" w:rsidR="00027303" w:rsidRPr="00B45B8E" w:rsidRDefault="00027303" w:rsidP="00503726">
      <w:pPr>
        <w:spacing w:line="276" w:lineRule="auto"/>
        <w:jc w:val="both"/>
        <w:rPr>
          <w:rFonts w:ascii="Arial" w:eastAsia="Arial" w:hAnsi="Arial" w:cs="Arial"/>
          <w:sz w:val="20"/>
          <w:szCs w:val="20"/>
          <w:lang w:eastAsia="en-US"/>
        </w:rPr>
      </w:pPr>
      <w:r w:rsidRPr="00B45B8E">
        <w:rPr>
          <w:rFonts w:ascii="Arial" w:eastAsia="Arial" w:hAnsi="Arial" w:cs="Arial"/>
          <w:sz w:val="20"/>
          <w:szCs w:val="20"/>
          <w:lang w:eastAsia="en-US"/>
        </w:rPr>
        <w:t xml:space="preserve">Ministrstvo za vzgojo in izobraževanje skupaj z ARNES-om in Zavodom Republike Slovenije za šolstvo vzpostavi pogoje in komunikacijske poti za izobraževanje na daljavo. Pri vzpostavitvi izobraževanja na daljavo je potrebno sodelovanje z združenji ravnateljev vrtcev, osnovnih šol in srednjih šol ter tudi z zunanjimi strokovnjaki, s katerimi se pripravijo dokumenti z usmeritvami in navodila za izvajanje tovrstnega izobraževanja. Navodila se posreduje v izobraževalne zavode. </w:t>
      </w:r>
    </w:p>
    <w:p w14:paraId="4CA309C3" w14:textId="77777777" w:rsidR="00027303" w:rsidRPr="00B45B8E" w:rsidRDefault="00027303" w:rsidP="00503726">
      <w:pPr>
        <w:spacing w:line="276" w:lineRule="auto"/>
        <w:jc w:val="both"/>
        <w:rPr>
          <w:rFonts w:ascii="Arial" w:eastAsia="Arial" w:hAnsi="Arial" w:cs="Arial"/>
          <w:sz w:val="20"/>
          <w:szCs w:val="20"/>
          <w:lang w:eastAsia="en-US"/>
        </w:rPr>
      </w:pPr>
    </w:p>
    <w:p w14:paraId="25BA6565" w14:textId="77777777" w:rsidR="00027303" w:rsidRPr="00B45B8E" w:rsidRDefault="00027303" w:rsidP="00503726">
      <w:pPr>
        <w:spacing w:line="276" w:lineRule="auto"/>
        <w:jc w:val="both"/>
        <w:rPr>
          <w:rFonts w:ascii="Arial" w:eastAsia="Arial" w:hAnsi="Arial" w:cs="Arial"/>
          <w:sz w:val="20"/>
          <w:szCs w:val="20"/>
          <w:lang w:eastAsia="en-US"/>
        </w:rPr>
      </w:pPr>
      <w:r w:rsidRPr="00B45B8E">
        <w:rPr>
          <w:rFonts w:ascii="Arial" w:eastAsia="Arial" w:hAnsi="Arial" w:cs="Arial"/>
          <w:sz w:val="20"/>
          <w:szCs w:val="20"/>
          <w:lang w:eastAsia="en-US"/>
        </w:rPr>
        <w:t>Pri pripravi in vzpostavitvi možnosti izobraževanja na daljavo je potrebno upoštevati:</w:t>
      </w:r>
    </w:p>
    <w:p w14:paraId="7AD08836" w14:textId="77777777" w:rsidR="00027303" w:rsidRPr="00B45B8E" w:rsidRDefault="00027303" w:rsidP="00503726">
      <w:pPr>
        <w:numPr>
          <w:ilvl w:val="0"/>
          <w:numId w:val="4"/>
        </w:numPr>
        <w:spacing w:line="276" w:lineRule="auto"/>
        <w:jc w:val="both"/>
        <w:rPr>
          <w:rFonts w:ascii="Arial" w:eastAsia="Arial" w:hAnsi="Arial" w:cs="Arial"/>
          <w:sz w:val="20"/>
          <w:szCs w:val="20"/>
          <w:lang w:eastAsia="en-US"/>
        </w:rPr>
      </w:pPr>
      <w:r w:rsidRPr="00B45B8E">
        <w:rPr>
          <w:rFonts w:ascii="Arial" w:eastAsia="Arial" w:hAnsi="Arial" w:cs="Arial"/>
          <w:sz w:val="20"/>
          <w:szCs w:val="20"/>
          <w:lang w:eastAsia="en-US"/>
        </w:rPr>
        <w:t>da je le to prilagojeno prilagojen izrednim razmeram,</w:t>
      </w:r>
    </w:p>
    <w:p w14:paraId="2D068C7C" w14:textId="77777777" w:rsidR="00027303" w:rsidRPr="00B45B8E" w:rsidRDefault="00027303" w:rsidP="00503726">
      <w:pPr>
        <w:numPr>
          <w:ilvl w:val="0"/>
          <w:numId w:val="4"/>
        </w:numPr>
        <w:spacing w:line="276" w:lineRule="auto"/>
        <w:jc w:val="both"/>
        <w:rPr>
          <w:rFonts w:ascii="Arial" w:eastAsia="Arial" w:hAnsi="Arial" w:cs="Arial"/>
          <w:sz w:val="20"/>
          <w:szCs w:val="20"/>
          <w:lang w:eastAsia="en-US"/>
        </w:rPr>
      </w:pPr>
      <w:r w:rsidRPr="00B45B8E">
        <w:rPr>
          <w:rFonts w:ascii="Arial" w:eastAsia="Arial" w:hAnsi="Arial" w:cs="Arial"/>
          <w:sz w:val="20"/>
          <w:szCs w:val="20"/>
          <w:lang w:eastAsia="en-US"/>
        </w:rPr>
        <w:t>da pri tem ne nastajajo večje razlike med učenci pri osvajanju znanja,</w:t>
      </w:r>
    </w:p>
    <w:p w14:paraId="6F48371A" w14:textId="77777777" w:rsidR="00027303" w:rsidRPr="00B45B8E" w:rsidRDefault="00027303" w:rsidP="00503726">
      <w:pPr>
        <w:numPr>
          <w:ilvl w:val="0"/>
          <w:numId w:val="4"/>
        </w:numPr>
        <w:spacing w:line="276" w:lineRule="auto"/>
        <w:jc w:val="both"/>
        <w:rPr>
          <w:rFonts w:ascii="Arial" w:eastAsia="Arial" w:hAnsi="Arial" w:cs="Arial"/>
          <w:sz w:val="20"/>
          <w:szCs w:val="20"/>
          <w:lang w:eastAsia="en-US"/>
        </w:rPr>
      </w:pPr>
      <w:r w:rsidRPr="00B45B8E">
        <w:rPr>
          <w:rFonts w:ascii="Arial" w:eastAsia="Arial" w:hAnsi="Arial" w:cs="Arial"/>
          <w:sz w:val="20"/>
          <w:szCs w:val="20"/>
          <w:lang w:eastAsia="en-US"/>
        </w:rPr>
        <w:t xml:space="preserve">da je potrebno nameniti posebno skrb ranljivim skupinam, </w:t>
      </w:r>
    </w:p>
    <w:p w14:paraId="4076DA47" w14:textId="77777777" w:rsidR="00027303" w:rsidRPr="00B45B8E" w:rsidRDefault="00027303" w:rsidP="00503726">
      <w:pPr>
        <w:numPr>
          <w:ilvl w:val="0"/>
          <w:numId w:val="4"/>
        </w:numPr>
        <w:spacing w:line="276" w:lineRule="auto"/>
        <w:jc w:val="both"/>
        <w:rPr>
          <w:rFonts w:ascii="Arial" w:eastAsia="Arial" w:hAnsi="Arial" w:cs="Arial"/>
          <w:sz w:val="20"/>
          <w:szCs w:val="20"/>
          <w:lang w:eastAsia="en-US"/>
        </w:rPr>
      </w:pPr>
      <w:r w:rsidRPr="00B45B8E">
        <w:rPr>
          <w:rFonts w:ascii="Arial" w:eastAsia="Arial" w:hAnsi="Arial" w:cs="Arial"/>
          <w:sz w:val="20"/>
          <w:szCs w:val="20"/>
          <w:lang w:eastAsia="en-US"/>
        </w:rPr>
        <w:t>da je potrebno zagotoviti ustrezna orodja za tehnično podporo učiteljem ki bodo izvajali izobraževanja na daljavo,</w:t>
      </w:r>
    </w:p>
    <w:p w14:paraId="2AA0BD1F" w14:textId="77777777" w:rsidR="00027303" w:rsidRPr="00B45B8E" w:rsidRDefault="00027303" w:rsidP="00503726">
      <w:pPr>
        <w:numPr>
          <w:ilvl w:val="0"/>
          <w:numId w:val="4"/>
        </w:numPr>
        <w:spacing w:line="276" w:lineRule="auto"/>
        <w:jc w:val="both"/>
        <w:rPr>
          <w:rFonts w:ascii="Arial" w:eastAsia="Arial" w:hAnsi="Arial" w:cs="Arial"/>
          <w:sz w:val="20"/>
          <w:szCs w:val="20"/>
          <w:lang w:eastAsia="en-US"/>
        </w:rPr>
      </w:pPr>
      <w:r w:rsidRPr="00B45B8E">
        <w:rPr>
          <w:rFonts w:ascii="Arial" w:eastAsia="Arial" w:hAnsi="Arial" w:cs="Arial"/>
          <w:sz w:val="20"/>
          <w:szCs w:val="20"/>
          <w:lang w:eastAsia="en-US"/>
        </w:rPr>
        <w:t xml:space="preserve">da se zagotavlja tehnična oprema </w:t>
      </w:r>
      <w:r w:rsidRPr="00B45B8E">
        <w:rPr>
          <w:rFonts w:ascii="Arial" w:eastAsia="Arial" w:hAnsi="Arial" w:cs="Arial"/>
          <w:bCs/>
          <w:sz w:val="20"/>
          <w:szCs w:val="20"/>
          <w:lang w:eastAsia="en-US"/>
        </w:rPr>
        <w:t xml:space="preserve">za učenke in učence </w:t>
      </w:r>
      <w:r w:rsidRPr="00B45B8E">
        <w:rPr>
          <w:rFonts w:ascii="Arial" w:eastAsia="Arial" w:hAnsi="Arial" w:cs="Arial"/>
          <w:sz w:val="20"/>
          <w:szCs w:val="20"/>
          <w:lang w:eastAsia="en-US"/>
        </w:rPr>
        <w:t>iz socialno šibkejših okolij,</w:t>
      </w:r>
    </w:p>
    <w:p w14:paraId="7384143E" w14:textId="77777777" w:rsidR="00027303" w:rsidRPr="00B45B8E" w:rsidRDefault="00027303" w:rsidP="00503726">
      <w:pPr>
        <w:numPr>
          <w:ilvl w:val="0"/>
          <w:numId w:val="4"/>
        </w:numPr>
        <w:spacing w:line="276" w:lineRule="auto"/>
        <w:rPr>
          <w:rFonts w:ascii="Arial" w:eastAsia="Arial" w:hAnsi="Arial" w:cs="Arial"/>
          <w:sz w:val="20"/>
          <w:szCs w:val="20"/>
          <w:lang w:eastAsia="en-US"/>
        </w:rPr>
      </w:pPr>
      <w:r w:rsidRPr="00B45B8E">
        <w:rPr>
          <w:rFonts w:ascii="Arial" w:eastAsia="Arial" w:hAnsi="Arial" w:cs="Arial"/>
          <w:sz w:val="20"/>
          <w:szCs w:val="20"/>
          <w:lang w:eastAsia="en-US"/>
        </w:rPr>
        <w:t>da se zagotavlja pomoč romskim otrokom in njihovim staršem, učencem in dijakom, priseljencem ter učencem in dijakom z učnimi težavami in posebnimi potrebami, itd.</w:t>
      </w:r>
    </w:p>
    <w:p w14:paraId="2D098164" w14:textId="77777777" w:rsidR="00027303" w:rsidRPr="00B45B8E" w:rsidRDefault="00027303" w:rsidP="00503726">
      <w:pPr>
        <w:spacing w:line="276" w:lineRule="auto"/>
        <w:jc w:val="both"/>
        <w:rPr>
          <w:rFonts w:ascii="Arial" w:eastAsia="Arial" w:hAnsi="Arial" w:cs="Arial"/>
          <w:sz w:val="20"/>
          <w:szCs w:val="20"/>
          <w:lang w:eastAsia="en-US"/>
        </w:rPr>
      </w:pPr>
    </w:p>
    <w:p w14:paraId="60B59E56" w14:textId="77777777" w:rsidR="00027303" w:rsidRPr="00690D37" w:rsidRDefault="00027303" w:rsidP="00503726">
      <w:pPr>
        <w:spacing w:line="276" w:lineRule="auto"/>
        <w:jc w:val="both"/>
        <w:rPr>
          <w:rFonts w:ascii="Arial" w:eastAsia="Arial" w:hAnsi="Arial" w:cs="Arial"/>
          <w:sz w:val="20"/>
          <w:szCs w:val="20"/>
          <w:lang w:eastAsia="en-US"/>
        </w:rPr>
      </w:pPr>
      <w:r w:rsidRPr="00690D37">
        <w:rPr>
          <w:rFonts w:ascii="Arial" w:eastAsia="Arial" w:hAnsi="Arial" w:cs="Arial"/>
          <w:sz w:val="20"/>
          <w:szCs w:val="20"/>
          <w:lang w:eastAsia="en-US"/>
        </w:rPr>
        <w:t>Izobraževanju na daljavo se lahko izvaja tudi s pomočjo medijev kot je RTV Slovenija kot eno pomembnih podpor procesom učenja, ki je v pomoč učiteljem in učencem.</w:t>
      </w:r>
    </w:p>
    <w:p w14:paraId="4FF29479" w14:textId="77777777" w:rsidR="008505A4" w:rsidRPr="00690D37" w:rsidRDefault="008505A4" w:rsidP="008505A4">
      <w:pPr>
        <w:spacing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7848"/>
      </w:tblGrid>
      <w:tr w:rsidR="00785115" w:rsidRPr="00690D37" w14:paraId="7F64587E" w14:textId="77777777" w:rsidTr="00E46568">
        <w:tc>
          <w:tcPr>
            <w:tcW w:w="1214" w:type="dxa"/>
            <w:tcBorders>
              <w:top w:val="single" w:sz="4" w:space="0" w:color="auto"/>
              <w:left w:val="single" w:sz="4" w:space="0" w:color="auto"/>
              <w:bottom w:val="single" w:sz="4" w:space="0" w:color="auto"/>
              <w:right w:val="single" w:sz="4" w:space="0" w:color="auto"/>
            </w:tcBorders>
            <w:hideMark/>
          </w:tcPr>
          <w:p w14:paraId="2836BB61" w14:textId="7E3D6316" w:rsidR="008505A4" w:rsidRPr="00690D37" w:rsidRDefault="001831D2" w:rsidP="00E46568">
            <w:pPr>
              <w:spacing w:line="276" w:lineRule="auto"/>
              <w:jc w:val="both"/>
              <w:rPr>
                <w:rFonts w:ascii="Arial" w:hAnsi="Arial" w:cs="Arial"/>
                <w:sz w:val="20"/>
                <w:szCs w:val="20"/>
              </w:rPr>
            </w:pPr>
            <w:r w:rsidRPr="00690D37">
              <w:rPr>
                <w:rFonts w:ascii="Arial" w:hAnsi="Arial" w:cs="Arial"/>
                <w:sz w:val="20"/>
                <w:szCs w:val="20"/>
              </w:rPr>
              <w:t>Dodatek 7</w:t>
            </w:r>
          </w:p>
        </w:tc>
        <w:tc>
          <w:tcPr>
            <w:tcW w:w="7848" w:type="dxa"/>
            <w:tcBorders>
              <w:top w:val="single" w:sz="4" w:space="0" w:color="auto"/>
              <w:left w:val="single" w:sz="4" w:space="0" w:color="auto"/>
              <w:bottom w:val="single" w:sz="4" w:space="0" w:color="auto"/>
              <w:right w:val="single" w:sz="4" w:space="0" w:color="auto"/>
            </w:tcBorders>
            <w:hideMark/>
          </w:tcPr>
          <w:p w14:paraId="56BF2E69" w14:textId="328011BE" w:rsidR="008505A4" w:rsidRPr="00690D37" w:rsidRDefault="008505A4" w:rsidP="00E46568">
            <w:pPr>
              <w:spacing w:line="276" w:lineRule="auto"/>
              <w:jc w:val="both"/>
              <w:rPr>
                <w:rFonts w:ascii="Arial" w:hAnsi="Arial" w:cs="Arial"/>
                <w:sz w:val="20"/>
                <w:szCs w:val="20"/>
              </w:rPr>
            </w:pPr>
            <w:bookmarkStart w:id="20" w:name="_Hlk164632381"/>
            <w:r w:rsidRPr="00690D37">
              <w:rPr>
                <w:rFonts w:ascii="Arial" w:hAnsi="Arial" w:cs="Arial"/>
                <w:sz w:val="20"/>
                <w:szCs w:val="20"/>
              </w:rPr>
              <w:t>Izvajanje pouka na daljavo</w:t>
            </w:r>
            <w:bookmarkEnd w:id="20"/>
            <w:r w:rsidR="00B1506D" w:rsidRPr="00690D37">
              <w:rPr>
                <w:rFonts w:ascii="Arial" w:hAnsi="Arial" w:cs="Arial"/>
                <w:sz w:val="20"/>
                <w:szCs w:val="20"/>
              </w:rPr>
              <w:t xml:space="preserve"> - Osnutek</w:t>
            </w:r>
          </w:p>
        </w:tc>
      </w:tr>
    </w:tbl>
    <w:p w14:paraId="0444377E" w14:textId="77777777" w:rsidR="00B1506D" w:rsidRPr="00690D37" w:rsidRDefault="00B1506D" w:rsidP="00B1506D">
      <w:pPr>
        <w:spacing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7848"/>
      </w:tblGrid>
      <w:tr w:rsidR="00785115" w:rsidRPr="00690D37" w14:paraId="0A02A1C7" w14:textId="77777777" w:rsidTr="00E46568">
        <w:tc>
          <w:tcPr>
            <w:tcW w:w="1214" w:type="dxa"/>
            <w:tcBorders>
              <w:top w:val="single" w:sz="4" w:space="0" w:color="auto"/>
              <w:left w:val="single" w:sz="4" w:space="0" w:color="auto"/>
              <w:bottom w:val="single" w:sz="4" w:space="0" w:color="auto"/>
              <w:right w:val="single" w:sz="4" w:space="0" w:color="auto"/>
            </w:tcBorders>
            <w:hideMark/>
          </w:tcPr>
          <w:p w14:paraId="48118635" w14:textId="0FCDBBF8" w:rsidR="00B1506D" w:rsidRPr="00690D37" w:rsidRDefault="001831D2" w:rsidP="00E46568">
            <w:pPr>
              <w:spacing w:line="276" w:lineRule="auto"/>
              <w:jc w:val="both"/>
              <w:rPr>
                <w:rFonts w:ascii="Arial" w:hAnsi="Arial" w:cs="Arial"/>
                <w:sz w:val="20"/>
                <w:szCs w:val="20"/>
              </w:rPr>
            </w:pPr>
            <w:r w:rsidRPr="00690D37">
              <w:rPr>
                <w:rFonts w:ascii="Arial" w:hAnsi="Arial" w:cs="Arial"/>
                <w:sz w:val="20"/>
                <w:szCs w:val="20"/>
              </w:rPr>
              <w:t>Dodatek 8</w:t>
            </w:r>
          </w:p>
        </w:tc>
        <w:tc>
          <w:tcPr>
            <w:tcW w:w="7848" w:type="dxa"/>
            <w:tcBorders>
              <w:top w:val="single" w:sz="4" w:space="0" w:color="auto"/>
              <w:left w:val="single" w:sz="4" w:space="0" w:color="auto"/>
              <w:bottom w:val="single" w:sz="4" w:space="0" w:color="auto"/>
              <w:right w:val="single" w:sz="4" w:space="0" w:color="auto"/>
            </w:tcBorders>
            <w:hideMark/>
          </w:tcPr>
          <w:p w14:paraId="63568A40" w14:textId="5CED547D" w:rsidR="00B1506D" w:rsidRPr="00690D37" w:rsidRDefault="00B1506D" w:rsidP="00E46568">
            <w:pPr>
              <w:spacing w:line="276" w:lineRule="auto"/>
              <w:jc w:val="both"/>
              <w:rPr>
                <w:rFonts w:ascii="Arial" w:hAnsi="Arial" w:cs="Arial"/>
                <w:sz w:val="20"/>
                <w:szCs w:val="20"/>
              </w:rPr>
            </w:pPr>
            <w:r w:rsidRPr="00690D37">
              <w:rPr>
                <w:rFonts w:ascii="Arial" w:hAnsi="Arial" w:cs="Arial"/>
                <w:sz w:val="20"/>
                <w:szCs w:val="20"/>
              </w:rPr>
              <w:t>Sklep ministra - Osnutek</w:t>
            </w:r>
          </w:p>
        </w:tc>
      </w:tr>
    </w:tbl>
    <w:p w14:paraId="33409721" w14:textId="77777777" w:rsidR="008505A4" w:rsidRPr="00690D37" w:rsidRDefault="008505A4" w:rsidP="00503726">
      <w:pPr>
        <w:suppressAutoHyphens/>
        <w:spacing w:line="276" w:lineRule="auto"/>
        <w:jc w:val="both"/>
        <w:rPr>
          <w:rFonts w:ascii="Arial" w:hAnsi="Arial" w:cs="Arial"/>
          <w:sz w:val="18"/>
          <w:szCs w:val="18"/>
        </w:rPr>
      </w:pPr>
    </w:p>
    <w:p w14:paraId="0260E201" w14:textId="1AFFFE53" w:rsidR="00503726" w:rsidRPr="00690D37" w:rsidRDefault="00503726" w:rsidP="00503726">
      <w:pPr>
        <w:suppressAutoHyphens/>
        <w:spacing w:line="276" w:lineRule="auto"/>
        <w:jc w:val="both"/>
        <w:rPr>
          <w:rFonts w:ascii="Arial" w:hAnsi="Arial" w:cs="Arial"/>
          <w:sz w:val="20"/>
          <w:szCs w:val="20"/>
        </w:rPr>
      </w:pPr>
      <w:r w:rsidRPr="00690D37">
        <w:rPr>
          <w:rFonts w:ascii="Arial" w:hAnsi="Arial" w:cs="Arial"/>
          <w:sz w:val="20"/>
          <w:szCs w:val="20"/>
        </w:rPr>
        <w:t xml:space="preserve">Poleg naštetih ukrepov lahko </w:t>
      </w:r>
      <w:r w:rsidR="001831D2" w:rsidRPr="00690D37">
        <w:rPr>
          <w:rFonts w:ascii="Arial" w:hAnsi="Arial" w:cs="Arial"/>
          <w:sz w:val="20"/>
          <w:szCs w:val="20"/>
        </w:rPr>
        <w:t>MVI</w:t>
      </w:r>
      <w:r w:rsidRPr="00690D37">
        <w:rPr>
          <w:rFonts w:ascii="Arial" w:hAnsi="Arial" w:cs="Arial"/>
          <w:sz w:val="20"/>
          <w:szCs w:val="20"/>
        </w:rPr>
        <w:t xml:space="preserve"> izvede še druge (začasne) ukrepe, skladno s predpisi in glede na potrebe v trenutni situaciji.</w:t>
      </w:r>
    </w:p>
    <w:p w14:paraId="4B3637F9" w14:textId="127CFCD1" w:rsidR="00027303" w:rsidRPr="00690D37" w:rsidRDefault="00027303" w:rsidP="00503726">
      <w:pPr>
        <w:pStyle w:val="Bodytext20"/>
        <w:shd w:val="clear" w:color="auto" w:fill="auto"/>
        <w:tabs>
          <w:tab w:val="left" w:pos="426"/>
        </w:tabs>
        <w:spacing w:before="0" w:after="0" w:line="276" w:lineRule="auto"/>
        <w:rPr>
          <w:rFonts w:ascii="Arial" w:hAnsi="Arial" w:cs="Arial"/>
          <w:b/>
          <w:bCs/>
          <w:sz w:val="20"/>
          <w:szCs w:val="20"/>
        </w:rPr>
      </w:pPr>
    </w:p>
    <w:p w14:paraId="266631F9" w14:textId="5111103B" w:rsidR="00A23DB3" w:rsidRPr="00690D37" w:rsidRDefault="00A23DB3" w:rsidP="00DD457D">
      <w:pPr>
        <w:pStyle w:val="Bodytext20"/>
        <w:numPr>
          <w:ilvl w:val="0"/>
          <w:numId w:val="39"/>
        </w:numPr>
        <w:shd w:val="clear" w:color="auto" w:fill="auto"/>
        <w:tabs>
          <w:tab w:val="left" w:pos="426"/>
        </w:tabs>
        <w:spacing w:before="0" w:after="0" w:line="276" w:lineRule="auto"/>
        <w:ind w:left="426"/>
        <w:rPr>
          <w:rFonts w:ascii="Arial" w:hAnsi="Arial" w:cs="Arial"/>
          <w:b/>
          <w:bCs/>
          <w:sz w:val="20"/>
          <w:szCs w:val="20"/>
        </w:rPr>
      </w:pPr>
      <w:r w:rsidRPr="00690D37">
        <w:rPr>
          <w:rFonts w:ascii="Arial" w:hAnsi="Arial" w:cs="Arial"/>
          <w:b/>
          <w:bCs/>
          <w:sz w:val="20"/>
          <w:szCs w:val="20"/>
        </w:rPr>
        <w:t>NALOGA: Odloča o objektih, ki služijo za izvajanje vzgojno-izobraževalnih dejavnosti, za potrebe izvajanje zaščitnih ukrepov</w:t>
      </w:r>
    </w:p>
    <w:p w14:paraId="77A57EA9" w14:textId="77777777" w:rsidR="00A23DB3" w:rsidRPr="00690D37" w:rsidRDefault="00A23DB3" w:rsidP="00A23DB3">
      <w:pPr>
        <w:pStyle w:val="Bodytext20"/>
        <w:shd w:val="clear" w:color="auto" w:fill="auto"/>
        <w:tabs>
          <w:tab w:val="left" w:pos="426"/>
        </w:tabs>
        <w:spacing w:before="0" w:after="0" w:line="276" w:lineRule="auto"/>
        <w:rPr>
          <w:rFonts w:ascii="Arial" w:hAnsi="Arial" w:cs="Arial"/>
          <w:sz w:val="20"/>
          <w:szCs w:val="20"/>
          <w:u w:val="single"/>
        </w:rPr>
      </w:pPr>
    </w:p>
    <w:p w14:paraId="22F9188D" w14:textId="63B17014" w:rsidR="00A23DB3" w:rsidRPr="00690D37" w:rsidRDefault="00A23DB3" w:rsidP="00A23DB3">
      <w:pPr>
        <w:pStyle w:val="Bodytext20"/>
        <w:shd w:val="clear" w:color="auto" w:fill="auto"/>
        <w:tabs>
          <w:tab w:val="left" w:pos="426"/>
        </w:tabs>
        <w:spacing w:before="0" w:after="0" w:line="276" w:lineRule="auto"/>
        <w:ind w:left="66"/>
        <w:rPr>
          <w:rFonts w:ascii="Arial" w:hAnsi="Arial" w:cs="Arial"/>
          <w:sz w:val="20"/>
          <w:szCs w:val="20"/>
          <w:u w:val="single"/>
        </w:rPr>
      </w:pPr>
      <w:r w:rsidRPr="00690D37">
        <w:rPr>
          <w:rFonts w:ascii="Arial" w:hAnsi="Arial" w:cs="Arial"/>
          <w:sz w:val="20"/>
          <w:szCs w:val="20"/>
          <w:u w:val="single"/>
        </w:rPr>
        <w:t>Odgovorni:</w:t>
      </w:r>
      <w:r w:rsidR="008505A4" w:rsidRPr="00690D37">
        <w:rPr>
          <w:rFonts w:ascii="Arial" w:hAnsi="Arial" w:cs="Arial"/>
          <w:sz w:val="20"/>
          <w:szCs w:val="20"/>
        </w:rPr>
        <w:t xml:space="preserve"> </w:t>
      </w:r>
      <w:hyperlink r:id="rId17" w:history="1">
        <w:r w:rsidR="008505A4" w:rsidRPr="00690D37">
          <w:rPr>
            <w:rStyle w:val="Hiperpovezava"/>
            <w:rFonts w:ascii="Arial" w:hAnsi="Arial" w:cs="Arial"/>
            <w:color w:val="auto"/>
            <w:sz w:val="20"/>
            <w:szCs w:val="20"/>
            <w:u w:val="none"/>
            <w:shd w:val="clear" w:color="auto" w:fill="FFFFFF"/>
          </w:rPr>
          <w:t>Center šolskih in obšolskih dejavnosti</w:t>
        </w:r>
      </w:hyperlink>
      <w:r w:rsidR="008505A4" w:rsidRPr="00690D37">
        <w:rPr>
          <w:rStyle w:val="Krepko"/>
          <w:rFonts w:ascii="Arial" w:hAnsi="Arial" w:cs="Arial"/>
          <w:sz w:val="20"/>
          <w:szCs w:val="20"/>
          <w:shd w:val="clear" w:color="auto" w:fill="FFFFFF"/>
        </w:rPr>
        <w:t xml:space="preserve"> </w:t>
      </w:r>
      <w:r w:rsidR="008505A4" w:rsidRPr="00690D37">
        <w:rPr>
          <w:rStyle w:val="Krepko"/>
          <w:rFonts w:ascii="Arial" w:hAnsi="Arial" w:cs="Arial"/>
          <w:b w:val="0"/>
          <w:bCs w:val="0"/>
          <w:sz w:val="20"/>
          <w:szCs w:val="20"/>
          <w:shd w:val="clear" w:color="auto" w:fill="FFFFFF"/>
        </w:rPr>
        <w:t>ter</w:t>
      </w:r>
      <w:r w:rsidR="008505A4" w:rsidRPr="00690D37">
        <w:rPr>
          <w:rStyle w:val="Krepko"/>
          <w:rFonts w:ascii="Arial" w:hAnsi="Arial" w:cs="Arial"/>
          <w:sz w:val="20"/>
          <w:szCs w:val="20"/>
          <w:shd w:val="clear" w:color="auto" w:fill="FFFFFF"/>
        </w:rPr>
        <w:t xml:space="preserve"> </w:t>
      </w:r>
      <w:r w:rsidR="008505A4" w:rsidRPr="00690D37">
        <w:rPr>
          <w:rFonts w:ascii="Arial" w:hAnsi="Arial" w:cs="Arial"/>
          <w:sz w:val="20"/>
          <w:szCs w:val="20"/>
        </w:rPr>
        <w:t>Ministrstvo za vzgojo in izobraževanje</w:t>
      </w:r>
    </w:p>
    <w:p w14:paraId="492F9624" w14:textId="77777777" w:rsidR="00A23DB3" w:rsidRPr="00690D37" w:rsidRDefault="00A23DB3" w:rsidP="00A23DB3">
      <w:pPr>
        <w:pStyle w:val="Bodytext20"/>
        <w:shd w:val="clear" w:color="auto" w:fill="auto"/>
        <w:tabs>
          <w:tab w:val="left" w:pos="426"/>
        </w:tabs>
        <w:spacing w:before="0" w:after="0" w:line="276" w:lineRule="auto"/>
        <w:ind w:left="66"/>
        <w:rPr>
          <w:rFonts w:ascii="Arial" w:hAnsi="Arial" w:cs="Arial"/>
          <w:sz w:val="20"/>
          <w:szCs w:val="20"/>
          <w:u w:val="single"/>
        </w:rPr>
      </w:pPr>
    </w:p>
    <w:p w14:paraId="419FB068" w14:textId="77777777" w:rsidR="00A23DB3" w:rsidRPr="00B45B8E" w:rsidRDefault="00A23DB3" w:rsidP="00A23DB3">
      <w:pPr>
        <w:pStyle w:val="Bodytext20"/>
        <w:shd w:val="clear" w:color="auto" w:fill="auto"/>
        <w:tabs>
          <w:tab w:val="left" w:pos="426"/>
        </w:tabs>
        <w:spacing w:before="0" w:after="0" w:line="276" w:lineRule="auto"/>
        <w:ind w:left="66"/>
        <w:rPr>
          <w:rFonts w:ascii="Arial" w:hAnsi="Arial" w:cs="Arial"/>
          <w:sz w:val="20"/>
          <w:szCs w:val="20"/>
          <w:u w:val="single"/>
        </w:rPr>
      </w:pPr>
      <w:r w:rsidRPr="00690D37">
        <w:rPr>
          <w:rFonts w:ascii="Arial" w:hAnsi="Arial" w:cs="Arial"/>
          <w:sz w:val="20"/>
          <w:szCs w:val="20"/>
          <w:u w:val="single"/>
        </w:rPr>
        <w:t>Način izvedbe:</w:t>
      </w:r>
    </w:p>
    <w:p w14:paraId="263F4AA4" w14:textId="77777777" w:rsidR="00A23DB3" w:rsidRPr="00B45B8E" w:rsidRDefault="00A23DB3" w:rsidP="00ED4E9A">
      <w:pPr>
        <w:pStyle w:val="Bodytext20"/>
        <w:shd w:val="clear" w:color="auto" w:fill="auto"/>
        <w:tabs>
          <w:tab w:val="left" w:pos="426"/>
        </w:tabs>
        <w:spacing w:before="0" w:after="0" w:line="276" w:lineRule="auto"/>
        <w:ind w:left="66"/>
        <w:rPr>
          <w:rFonts w:ascii="Arial" w:hAnsi="Arial" w:cs="Arial"/>
          <w:sz w:val="20"/>
          <w:szCs w:val="20"/>
          <w:u w:val="single"/>
        </w:rPr>
      </w:pPr>
    </w:p>
    <w:p w14:paraId="271F681F" w14:textId="51FA91F7" w:rsidR="00027303" w:rsidRPr="00B45B8E" w:rsidRDefault="00027303" w:rsidP="00ED4E9A">
      <w:pPr>
        <w:pStyle w:val="Odstavekseznama"/>
        <w:spacing w:line="276" w:lineRule="auto"/>
        <w:ind w:left="0"/>
        <w:jc w:val="both"/>
        <w:rPr>
          <w:rFonts w:cs="Arial"/>
          <w:szCs w:val="20"/>
        </w:rPr>
      </w:pPr>
      <w:r w:rsidRPr="00B45B8E">
        <w:rPr>
          <w:rFonts w:eastAsia="Arial" w:cs="Arial"/>
          <w:szCs w:val="20"/>
        </w:rPr>
        <w:t xml:space="preserve">Ministrstvo za vzgojo in izobraževanje v okviru izvajanja Državnega načrta zaščite in reševanja </w:t>
      </w:r>
      <w:r w:rsidRPr="00B45B8E">
        <w:rPr>
          <w:rFonts w:cs="Arial"/>
          <w:szCs w:val="20"/>
        </w:rPr>
        <w:t>ob jedrski in radiološki nesreči</w:t>
      </w:r>
      <w:r w:rsidRPr="00B45B8E">
        <w:rPr>
          <w:rFonts w:eastAsia="Arial" w:cs="Arial"/>
          <w:szCs w:val="20"/>
        </w:rPr>
        <w:t xml:space="preserve"> in skladno z Načrtom dejavnosti ministrstva pridobi in pripravi</w:t>
      </w:r>
      <w:r w:rsidRPr="00B45B8E">
        <w:rPr>
          <w:rFonts w:cs="Arial"/>
          <w:szCs w:val="20"/>
        </w:rPr>
        <w:t xml:space="preserve"> pregled objektov in nepremičnin, ki služijo za izvajanje vzgojno-izobraževalnih dejavnosti in se jih v času jedrske nesreče in odpravljanju posledic jedrske in radiološke nesreče lahko začasno uporabi za </w:t>
      </w:r>
      <w:r w:rsidRPr="00B45B8E">
        <w:rPr>
          <w:rFonts w:cs="Arial"/>
          <w:szCs w:val="20"/>
          <w:lang w:eastAsia="sl-SI" w:bidi="sl-SI"/>
        </w:rPr>
        <w:t>oddajo nastanitvenih zmogljivosti za začasno evakuirane otroke, učence, dijake in njihove starše</w:t>
      </w:r>
      <w:r w:rsidRPr="00B45B8E">
        <w:rPr>
          <w:rFonts w:cs="Arial"/>
          <w:szCs w:val="20"/>
        </w:rPr>
        <w:t>.</w:t>
      </w:r>
      <w:r w:rsidR="008505A4" w:rsidRPr="00B45B8E">
        <w:rPr>
          <w:rFonts w:cs="Arial"/>
          <w:szCs w:val="20"/>
        </w:rPr>
        <w:t xml:space="preserve">  </w:t>
      </w:r>
    </w:p>
    <w:p w14:paraId="5E1F2F6C" w14:textId="77777777" w:rsidR="00795226" w:rsidRPr="00B45B8E" w:rsidRDefault="00795226" w:rsidP="00ED4E9A">
      <w:pPr>
        <w:pStyle w:val="Odstavekseznama"/>
        <w:spacing w:line="276" w:lineRule="auto"/>
        <w:ind w:left="0"/>
        <w:jc w:val="both"/>
        <w:rPr>
          <w:rFonts w:cs="Arial"/>
          <w:szCs w:val="20"/>
        </w:rPr>
      </w:pPr>
    </w:p>
    <w:p w14:paraId="14BEA120" w14:textId="177E2A08" w:rsidR="008505A4" w:rsidRPr="00B45B8E" w:rsidRDefault="008505A4" w:rsidP="00ED4E9A">
      <w:pPr>
        <w:pStyle w:val="Odstavekseznama"/>
        <w:spacing w:line="276" w:lineRule="auto"/>
        <w:ind w:left="0"/>
        <w:jc w:val="both"/>
        <w:rPr>
          <w:rFonts w:eastAsia="Arial" w:cs="Arial"/>
          <w:szCs w:val="20"/>
        </w:rPr>
      </w:pPr>
      <w:bookmarkStart w:id="21" w:name="_Hlk172807159"/>
      <w:r w:rsidRPr="00B45B8E">
        <w:rPr>
          <w:rFonts w:cs="Arial"/>
          <w:szCs w:val="20"/>
        </w:rPr>
        <w:t xml:space="preserve">Za potrebe izvajanja zaščitnih ukrepov se lahko začasno uporabijo le tisti objekti, </w:t>
      </w:r>
      <w:r w:rsidR="00795226" w:rsidRPr="00B45B8E">
        <w:rPr>
          <w:rFonts w:cs="Arial"/>
          <w:szCs w:val="20"/>
        </w:rPr>
        <w:t>pri katerih njihova uporaba za izvajanja zaščitnih ukrepov ne posega v izvajanje temeljnih dejavnosti vzgoje in izobraževanja.</w:t>
      </w:r>
    </w:p>
    <w:p w14:paraId="7AEA3F61" w14:textId="77777777" w:rsidR="00027303" w:rsidRPr="00B45B8E" w:rsidRDefault="00027303" w:rsidP="00ED4E9A">
      <w:pPr>
        <w:suppressAutoHyphens/>
        <w:spacing w:line="276" w:lineRule="auto"/>
        <w:jc w:val="both"/>
        <w:rPr>
          <w:rFonts w:ascii="Arial" w:hAnsi="Arial" w:cs="Arial"/>
          <w:b/>
          <w:sz w:val="20"/>
          <w:szCs w:val="20"/>
        </w:rPr>
      </w:pPr>
    </w:p>
    <w:p w14:paraId="078E6F71" w14:textId="5F199C80" w:rsidR="00027303" w:rsidRPr="00B45B8E" w:rsidRDefault="00027303" w:rsidP="00ED4E9A">
      <w:pPr>
        <w:tabs>
          <w:tab w:val="left" w:pos="2728"/>
        </w:tabs>
        <w:spacing w:line="276" w:lineRule="auto"/>
        <w:jc w:val="both"/>
        <w:rPr>
          <w:rFonts w:ascii="Arial" w:hAnsi="Arial" w:cs="Arial"/>
          <w:sz w:val="20"/>
          <w:szCs w:val="20"/>
        </w:rPr>
      </w:pPr>
      <w:r w:rsidRPr="00B45B8E">
        <w:rPr>
          <w:rFonts w:ascii="Arial" w:hAnsi="Arial" w:cs="Arial"/>
          <w:sz w:val="20"/>
          <w:szCs w:val="20"/>
        </w:rPr>
        <w:t>Sprejem in oskrba ogroženih prebivalcev obsega sprejem in namestitev v prostorih, skladno z občinskim načrtom zaščite in reševanja ob jedrski in radiološki nesreči. V ta namen so predvidene šolske športne dvorane in proste kapacitete Centra šolskih in obšolskih dejavnosti</w:t>
      </w:r>
      <w:r w:rsidR="00146CEF" w:rsidRPr="00B45B8E">
        <w:rPr>
          <w:rFonts w:ascii="Arial" w:hAnsi="Arial" w:cs="Arial"/>
          <w:sz w:val="20"/>
          <w:szCs w:val="20"/>
        </w:rPr>
        <w:t xml:space="preserve"> (v nadaljevanju: CŠOD)</w:t>
      </w:r>
      <w:r w:rsidRPr="00B45B8E">
        <w:rPr>
          <w:rFonts w:ascii="Arial" w:hAnsi="Arial" w:cs="Arial"/>
          <w:sz w:val="20"/>
          <w:szCs w:val="20"/>
        </w:rPr>
        <w:t>.</w:t>
      </w:r>
    </w:p>
    <w:p w14:paraId="7E55F79F" w14:textId="77777777" w:rsidR="00027303" w:rsidRPr="00B45B8E" w:rsidRDefault="00027303" w:rsidP="00C247FA">
      <w:pPr>
        <w:tabs>
          <w:tab w:val="left" w:pos="2728"/>
        </w:tabs>
        <w:spacing w:line="276" w:lineRule="auto"/>
        <w:jc w:val="both"/>
        <w:rPr>
          <w:rFonts w:ascii="Arial" w:hAnsi="Arial" w:cs="Arial"/>
          <w:sz w:val="20"/>
          <w:szCs w:val="20"/>
        </w:rPr>
      </w:pPr>
    </w:p>
    <w:p w14:paraId="40F22C1C" w14:textId="77777777" w:rsidR="00146CEF" w:rsidRPr="00B45B8E" w:rsidRDefault="00027303" w:rsidP="00C247FA">
      <w:pPr>
        <w:autoSpaceDE w:val="0"/>
        <w:autoSpaceDN w:val="0"/>
        <w:adjustRightInd w:val="0"/>
        <w:spacing w:line="276" w:lineRule="auto"/>
        <w:jc w:val="both"/>
        <w:rPr>
          <w:rFonts w:cs="Arial"/>
          <w:szCs w:val="20"/>
        </w:rPr>
      </w:pPr>
      <w:r w:rsidRPr="00B45B8E">
        <w:rPr>
          <w:rFonts w:ascii="Arial" w:hAnsi="Arial" w:cs="Arial"/>
          <w:sz w:val="20"/>
          <w:szCs w:val="20"/>
        </w:rPr>
        <w:t>Namestitev in oskrbo evakuiranega prebivalstva iz ogroženega območja v objekte in nepremičnine MVI vodijo pristojni občinski organi v sodelovanju z MVI.</w:t>
      </w:r>
      <w:r w:rsidR="00146CEF" w:rsidRPr="00B45B8E">
        <w:rPr>
          <w:rFonts w:cs="Arial"/>
          <w:szCs w:val="20"/>
        </w:rPr>
        <w:t xml:space="preserve"> </w:t>
      </w:r>
    </w:p>
    <w:p w14:paraId="778ECDCB" w14:textId="77777777" w:rsidR="00C247FA" w:rsidRPr="00B45B8E" w:rsidRDefault="00C247FA" w:rsidP="00C247FA">
      <w:pPr>
        <w:spacing w:line="276" w:lineRule="auto"/>
        <w:jc w:val="both"/>
        <w:rPr>
          <w:rFonts w:ascii="Arial" w:hAnsi="Arial" w:cs="Arial"/>
          <w:sz w:val="20"/>
          <w:szCs w:val="20"/>
        </w:rPr>
      </w:pPr>
    </w:p>
    <w:p w14:paraId="6F83CC28" w14:textId="68B80B1A" w:rsidR="00146CEF" w:rsidRPr="00690D37" w:rsidRDefault="00146CEF" w:rsidP="00C247FA">
      <w:pPr>
        <w:spacing w:line="276" w:lineRule="auto"/>
        <w:jc w:val="both"/>
        <w:rPr>
          <w:rFonts w:ascii="Arial" w:hAnsi="Arial" w:cs="Arial"/>
          <w:sz w:val="20"/>
          <w:szCs w:val="20"/>
        </w:rPr>
      </w:pPr>
      <w:r w:rsidRPr="00B45B8E">
        <w:rPr>
          <w:rFonts w:ascii="Arial" w:hAnsi="Arial" w:cs="Arial"/>
          <w:sz w:val="20"/>
          <w:szCs w:val="20"/>
        </w:rPr>
        <w:t xml:space="preserve">Pred začasno spremembo namembnosti </w:t>
      </w:r>
      <w:r w:rsidRPr="00B45B8E">
        <w:rPr>
          <w:rFonts w:ascii="Arial" w:hAnsi="Arial" w:cs="Arial"/>
          <w:sz w:val="20"/>
          <w:szCs w:val="20"/>
          <w:lang w:bidi="sl-SI"/>
        </w:rPr>
        <w:t>zavodov, ki sodijo pod delovno področje Ministrstva za vzgojo in izobraževanje in pred o</w:t>
      </w:r>
      <w:r w:rsidRPr="00B45B8E">
        <w:rPr>
          <w:rFonts w:ascii="Arial" w:hAnsi="Arial" w:cs="Arial"/>
          <w:sz w:val="20"/>
          <w:szCs w:val="20"/>
        </w:rPr>
        <w:t xml:space="preserve">ddajo nastanitvenih </w:t>
      </w:r>
      <w:r w:rsidRPr="00B45B8E">
        <w:rPr>
          <w:rFonts w:ascii="Arial" w:hAnsi="Arial" w:cs="Arial"/>
          <w:sz w:val="20"/>
          <w:szCs w:val="20"/>
          <w:lang w:bidi="sl-SI"/>
        </w:rPr>
        <w:t xml:space="preserve">zmogljivosti Ministrstva za vzgojo in izobraževanje ter </w:t>
      </w:r>
      <w:r w:rsidRPr="00B45B8E">
        <w:rPr>
          <w:rFonts w:ascii="Arial" w:hAnsi="Arial" w:cs="Arial"/>
          <w:sz w:val="20"/>
          <w:szCs w:val="20"/>
        </w:rPr>
        <w:t xml:space="preserve">Centra šolskih in </w:t>
      </w:r>
      <w:r w:rsidRPr="00690D37">
        <w:rPr>
          <w:rFonts w:ascii="Arial" w:hAnsi="Arial" w:cs="Arial"/>
          <w:sz w:val="20"/>
          <w:szCs w:val="20"/>
        </w:rPr>
        <w:t xml:space="preserve">obšolskih dejavnosti, se vzgojno-izobraževalni zavodi in najemniki prostorov MVI in CŠOD pisno dogovorijo glede sprejema oseb, vodenja evidence nastanjenih oseb, čiščenja prostorov, vodenja dežurstev, ter </w:t>
      </w:r>
      <w:proofErr w:type="spellStart"/>
      <w:r w:rsidRPr="00690D37">
        <w:rPr>
          <w:rFonts w:ascii="Arial" w:hAnsi="Arial" w:cs="Arial"/>
          <w:sz w:val="20"/>
          <w:szCs w:val="20"/>
        </w:rPr>
        <w:t>poračunavanja</w:t>
      </w:r>
      <w:proofErr w:type="spellEnd"/>
      <w:r w:rsidRPr="00690D37">
        <w:rPr>
          <w:rFonts w:ascii="Arial" w:hAnsi="Arial" w:cs="Arial"/>
          <w:sz w:val="20"/>
          <w:szCs w:val="20"/>
        </w:rPr>
        <w:t xml:space="preserve"> obratovalnih in drugih stroškov.</w:t>
      </w:r>
    </w:p>
    <w:bookmarkEnd w:id="21"/>
    <w:p w14:paraId="488F5240" w14:textId="77777777" w:rsidR="00ED4E9A" w:rsidRPr="00690D37" w:rsidRDefault="00ED4E9A" w:rsidP="00ED4E9A">
      <w:pPr>
        <w:spacing w:line="276" w:lineRule="auto"/>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7649"/>
      </w:tblGrid>
      <w:tr w:rsidR="00B1506D" w:rsidRPr="00690D37" w14:paraId="28BA559A" w14:textId="77777777" w:rsidTr="00E46568">
        <w:tc>
          <w:tcPr>
            <w:tcW w:w="1305" w:type="dxa"/>
            <w:tcBorders>
              <w:top w:val="single" w:sz="4" w:space="0" w:color="auto"/>
              <w:left w:val="single" w:sz="4" w:space="0" w:color="auto"/>
              <w:bottom w:val="single" w:sz="4" w:space="0" w:color="auto"/>
              <w:right w:val="single" w:sz="4" w:space="0" w:color="auto"/>
            </w:tcBorders>
            <w:shd w:val="clear" w:color="auto" w:fill="auto"/>
          </w:tcPr>
          <w:p w14:paraId="3D534DD2" w14:textId="269A09D5" w:rsidR="00ED4E9A" w:rsidRPr="00690D37" w:rsidRDefault="00ED4E9A" w:rsidP="00ED4E9A">
            <w:pPr>
              <w:spacing w:line="276" w:lineRule="auto"/>
              <w:rPr>
                <w:rFonts w:ascii="Arial" w:hAnsi="Arial" w:cs="Arial"/>
                <w:sz w:val="20"/>
                <w:szCs w:val="20"/>
              </w:rPr>
            </w:pPr>
            <w:r w:rsidRPr="00690D37">
              <w:rPr>
                <w:rFonts w:ascii="Arial" w:hAnsi="Arial" w:cs="Arial"/>
                <w:sz w:val="20"/>
                <w:szCs w:val="20"/>
              </w:rPr>
              <w:t xml:space="preserve">Dodatek </w:t>
            </w:r>
            <w:r w:rsidR="00C733A1" w:rsidRPr="00690D37">
              <w:rPr>
                <w:rFonts w:ascii="Arial" w:hAnsi="Arial" w:cs="Arial"/>
                <w:sz w:val="20"/>
                <w:szCs w:val="20"/>
              </w:rPr>
              <w:t>9</w:t>
            </w:r>
          </w:p>
        </w:tc>
        <w:tc>
          <w:tcPr>
            <w:tcW w:w="7649" w:type="dxa"/>
            <w:tcBorders>
              <w:top w:val="single" w:sz="4" w:space="0" w:color="auto"/>
              <w:left w:val="single" w:sz="4" w:space="0" w:color="auto"/>
              <w:bottom w:val="single" w:sz="4" w:space="0" w:color="auto"/>
              <w:right w:val="single" w:sz="4" w:space="0" w:color="auto"/>
            </w:tcBorders>
            <w:shd w:val="clear" w:color="auto" w:fill="auto"/>
          </w:tcPr>
          <w:p w14:paraId="3FDD52B2" w14:textId="57F89F38" w:rsidR="00ED4E9A" w:rsidRPr="00690D37" w:rsidRDefault="00ED4E9A" w:rsidP="00ED4E9A">
            <w:pPr>
              <w:spacing w:line="276" w:lineRule="auto"/>
              <w:rPr>
                <w:rFonts w:ascii="Arial" w:hAnsi="Arial" w:cs="Arial"/>
                <w:sz w:val="20"/>
                <w:szCs w:val="20"/>
                <w:lang w:bidi="sl-SI"/>
              </w:rPr>
            </w:pPr>
            <w:r w:rsidRPr="00690D37">
              <w:rPr>
                <w:rFonts w:ascii="Arial" w:hAnsi="Arial" w:cs="Arial"/>
                <w:sz w:val="20"/>
                <w:szCs w:val="20"/>
                <w:lang w:bidi="sl-SI"/>
              </w:rPr>
              <w:t>Seznam enot CŠOD</w:t>
            </w:r>
          </w:p>
        </w:tc>
      </w:tr>
    </w:tbl>
    <w:p w14:paraId="572D8CE5" w14:textId="77777777" w:rsidR="00C247FA" w:rsidRPr="00690D37" w:rsidRDefault="00C247FA" w:rsidP="00B373E4">
      <w:pPr>
        <w:spacing w:line="276" w:lineRule="auto"/>
        <w:jc w:val="both"/>
        <w:rPr>
          <w:rFonts w:ascii="Arial" w:hAnsi="Arial" w:cs="Arial"/>
          <w:b/>
          <w:sz w:val="20"/>
          <w:szCs w:val="20"/>
        </w:rPr>
      </w:pPr>
    </w:p>
    <w:p w14:paraId="5533A025" w14:textId="3893A008" w:rsidR="00C247FA" w:rsidRPr="00690D37" w:rsidRDefault="00C247FA" w:rsidP="00DD457D">
      <w:pPr>
        <w:pStyle w:val="Odstavekseznama"/>
        <w:numPr>
          <w:ilvl w:val="1"/>
          <w:numId w:val="31"/>
        </w:numPr>
        <w:tabs>
          <w:tab w:val="left" w:pos="2728"/>
        </w:tabs>
        <w:spacing w:line="276" w:lineRule="auto"/>
        <w:jc w:val="both"/>
        <w:rPr>
          <w:rFonts w:cs="Arial"/>
          <w:b/>
          <w:szCs w:val="20"/>
        </w:rPr>
      </w:pPr>
      <w:r w:rsidRPr="00690D37">
        <w:rPr>
          <w:rFonts w:cs="Arial"/>
          <w:b/>
          <w:bCs/>
          <w:szCs w:val="20"/>
        </w:rPr>
        <w:t>MATERIALNA IN FINANČNA SREDSTVA</w:t>
      </w:r>
    </w:p>
    <w:p w14:paraId="046E22C1" w14:textId="77777777" w:rsidR="00C247FA" w:rsidRPr="00690D37" w:rsidRDefault="00C247FA" w:rsidP="00B373E4">
      <w:pPr>
        <w:widowControl w:val="0"/>
        <w:spacing w:line="276" w:lineRule="auto"/>
        <w:jc w:val="both"/>
        <w:rPr>
          <w:rFonts w:ascii="Arial" w:hAnsi="Arial" w:cs="Arial"/>
          <w:sz w:val="20"/>
          <w:szCs w:val="20"/>
          <w:lang w:bidi="sl-SI"/>
        </w:rPr>
      </w:pPr>
      <w:bookmarkStart w:id="22" w:name="_Hlk147215123"/>
    </w:p>
    <w:p w14:paraId="7E52861A" w14:textId="77777777" w:rsidR="00DC416B" w:rsidRPr="00690D37" w:rsidRDefault="00DC416B" w:rsidP="00B373E4">
      <w:pPr>
        <w:spacing w:line="276" w:lineRule="auto"/>
        <w:jc w:val="both"/>
        <w:rPr>
          <w:rFonts w:ascii="Arial" w:eastAsia="Calibri" w:hAnsi="Arial" w:cs="Arial"/>
          <w:bCs/>
          <w:sz w:val="20"/>
          <w:szCs w:val="20"/>
          <w:u w:val="single"/>
          <w:lang w:eastAsia="en-US"/>
        </w:rPr>
      </w:pPr>
      <w:r w:rsidRPr="00690D37">
        <w:rPr>
          <w:rFonts w:ascii="Arial" w:eastAsia="Calibri" w:hAnsi="Arial" w:cs="Arial"/>
          <w:bCs/>
          <w:sz w:val="20"/>
          <w:szCs w:val="20"/>
          <w:u w:val="single"/>
          <w:lang w:eastAsia="en-US"/>
        </w:rPr>
        <w:t>Materialna sredstva</w:t>
      </w:r>
    </w:p>
    <w:p w14:paraId="05AA4AE2" w14:textId="77777777" w:rsidR="00DC416B" w:rsidRPr="00690D37" w:rsidRDefault="00DC416B" w:rsidP="00B373E4">
      <w:pPr>
        <w:spacing w:line="276" w:lineRule="auto"/>
        <w:jc w:val="both"/>
        <w:rPr>
          <w:rFonts w:ascii="Arial" w:eastAsia="Calibri" w:hAnsi="Arial" w:cs="Arial"/>
          <w:bCs/>
          <w:sz w:val="20"/>
          <w:szCs w:val="20"/>
          <w:lang w:eastAsia="en-US"/>
        </w:rPr>
      </w:pPr>
    </w:p>
    <w:p w14:paraId="1037E9EF" w14:textId="3EEF8411" w:rsidR="00C247FA" w:rsidRPr="00690D37" w:rsidRDefault="00C247FA" w:rsidP="00B373E4">
      <w:pPr>
        <w:spacing w:line="276" w:lineRule="auto"/>
        <w:jc w:val="both"/>
        <w:rPr>
          <w:rFonts w:ascii="Arial" w:eastAsia="Calibri" w:hAnsi="Arial" w:cs="Arial"/>
          <w:bCs/>
          <w:sz w:val="20"/>
          <w:szCs w:val="20"/>
          <w:lang w:eastAsia="en-US"/>
        </w:rPr>
      </w:pPr>
      <w:r w:rsidRPr="00690D37">
        <w:rPr>
          <w:rFonts w:ascii="Arial" w:eastAsia="Calibri" w:hAnsi="Arial" w:cs="Arial"/>
          <w:bCs/>
          <w:sz w:val="20"/>
          <w:szCs w:val="20"/>
          <w:lang w:eastAsia="en-US"/>
        </w:rPr>
        <w:t xml:space="preserve">Uporabljajo se materialno tehnična sredstva, s katerimi </w:t>
      </w:r>
      <w:r w:rsidRPr="00690D37">
        <w:rPr>
          <w:rFonts w:ascii="Arial" w:eastAsia="Arial" w:hAnsi="Arial" w:cs="Arial"/>
          <w:sz w:val="20"/>
          <w:szCs w:val="20"/>
          <w:lang w:eastAsia="en-US"/>
        </w:rPr>
        <w:t xml:space="preserve">Ministrstvo </w:t>
      </w:r>
      <w:r w:rsidRPr="00690D37">
        <w:rPr>
          <w:rFonts w:ascii="Arial" w:hAnsi="Arial" w:cs="Arial"/>
          <w:bCs/>
          <w:sz w:val="20"/>
          <w:szCs w:val="20"/>
        </w:rPr>
        <w:t>za vzgojo in izobraževanje</w:t>
      </w:r>
      <w:r w:rsidRPr="00690D37">
        <w:rPr>
          <w:rFonts w:ascii="Arial" w:eastAsia="Calibri" w:hAnsi="Arial" w:cs="Arial"/>
          <w:bCs/>
          <w:sz w:val="20"/>
          <w:szCs w:val="20"/>
          <w:lang w:eastAsia="en-US"/>
        </w:rPr>
        <w:t xml:space="preserve"> razpolaga. </w:t>
      </w:r>
    </w:p>
    <w:p w14:paraId="6D8A3E65" w14:textId="77777777" w:rsidR="00DC416B" w:rsidRPr="00690D37" w:rsidRDefault="00DC416B" w:rsidP="00B373E4">
      <w:pPr>
        <w:spacing w:line="276" w:lineRule="auto"/>
        <w:jc w:val="both"/>
        <w:rPr>
          <w:rFonts w:ascii="Arial" w:hAnsi="Arial" w:cs="Arial"/>
          <w:sz w:val="20"/>
          <w:szCs w:val="20"/>
        </w:rPr>
      </w:pPr>
    </w:p>
    <w:p w14:paraId="43797619" w14:textId="5DB99E06" w:rsidR="00DC416B" w:rsidRPr="00B45B8E" w:rsidRDefault="00DC416B" w:rsidP="00B373E4">
      <w:pPr>
        <w:spacing w:line="276" w:lineRule="auto"/>
        <w:jc w:val="both"/>
        <w:rPr>
          <w:rFonts w:ascii="Arial" w:hAnsi="Arial" w:cs="Arial"/>
          <w:sz w:val="20"/>
          <w:szCs w:val="20"/>
        </w:rPr>
      </w:pPr>
      <w:r w:rsidRPr="00690D37">
        <w:rPr>
          <w:rFonts w:ascii="Arial" w:hAnsi="Arial" w:cs="Arial"/>
          <w:sz w:val="20"/>
          <w:szCs w:val="20"/>
        </w:rPr>
        <w:t>Zaposleni v Ministrstvu za vzgojo in izobraževanje  ob nesreči uporabljajo sredstva za osebno in skupinsko zaščito, vozila, tehnična in druga sredstva. Materialno-tehnična sredstva za izvajanje načrta dejavnosti ministrstva ob jedrski in radiološki nesreči so poleg potrebnih sredstev za izvajanje dejavnosti ministrstva tudi:</w:t>
      </w:r>
      <w:r w:rsidRPr="00B45B8E">
        <w:rPr>
          <w:rFonts w:ascii="Arial" w:hAnsi="Arial" w:cs="Arial"/>
          <w:sz w:val="20"/>
          <w:szCs w:val="20"/>
        </w:rPr>
        <w:t xml:space="preserve"> </w:t>
      </w:r>
    </w:p>
    <w:p w14:paraId="25B4676A" w14:textId="77777777" w:rsidR="00DC416B" w:rsidRPr="00B45B8E" w:rsidRDefault="00DC416B" w:rsidP="00DD457D">
      <w:pPr>
        <w:numPr>
          <w:ilvl w:val="0"/>
          <w:numId w:val="21"/>
        </w:numPr>
        <w:spacing w:line="276" w:lineRule="auto"/>
        <w:jc w:val="both"/>
        <w:rPr>
          <w:rFonts w:ascii="Arial" w:hAnsi="Arial" w:cs="Arial"/>
          <w:sz w:val="20"/>
          <w:szCs w:val="20"/>
        </w:rPr>
      </w:pPr>
      <w:r w:rsidRPr="00B45B8E">
        <w:rPr>
          <w:rFonts w:ascii="Arial" w:hAnsi="Arial" w:cs="Arial"/>
          <w:sz w:val="20"/>
          <w:szCs w:val="20"/>
        </w:rPr>
        <w:t>obstoječa materialno-tehnična sredstva, ki so zagotovljena na podlagi predpisanih meril,</w:t>
      </w:r>
    </w:p>
    <w:p w14:paraId="14F0082E" w14:textId="77777777" w:rsidR="00DC416B" w:rsidRPr="00B45B8E" w:rsidRDefault="00DC416B" w:rsidP="00DD457D">
      <w:pPr>
        <w:numPr>
          <w:ilvl w:val="0"/>
          <w:numId w:val="21"/>
        </w:numPr>
        <w:spacing w:line="276" w:lineRule="auto"/>
        <w:jc w:val="both"/>
        <w:rPr>
          <w:rFonts w:ascii="Arial" w:hAnsi="Arial" w:cs="Arial"/>
          <w:sz w:val="20"/>
          <w:szCs w:val="20"/>
        </w:rPr>
      </w:pPr>
      <w:r w:rsidRPr="00B45B8E">
        <w:rPr>
          <w:rFonts w:ascii="Arial" w:hAnsi="Arial" w:cs="Arial"/>
          <w:sz w:val="20"/>
          <w:szCs w:val="20"/>
        </w:rPr>
        <w:t>materialno tehnična sredstva iz popisa, ki se zagotavljajo na podlagi materialne dolžnosti,</w:t>
      </w:r>
    </w:p>
    <w:p w14:paraId="577688CD" w14:textId="77777777" w:rsidR="00DC416B" w:rsidRPr="00B45B8E" w:rsidRDefault="00DC416B" w:rsidP="00DD457D">
      <w:pPr>
        <w:numPr>
          <w:ilvl w:val="0"/>
          <w:numId w:val="21"/>
        </w:numPr>
        <w:spacing w:line="276" w:lineRule="auto"/>
        <w:jc w:val="both"/>
        <w:rPr>
          <w:rFonts w:ascii="Arial" w:hAnsi="Arial" w:cs="Arial"/>
          <w:sz w:val="20"/>
          <w:szCs w:val="20"/>
        </w:rPr>
      </w:pPr>
      <w:r w:rsidRPr="00B45B8E">
        <w:rPr>
          <w:rFonts w:ascii="Arial" w:hAnsi="Arial" w:cs="Arial"/>
          <w:sz w:val="20"/>
          <w:szCs w:val="20"/>
        </w:rPr>
        <w:t>materialno - tehnična sredstva pridobljena kot pomoč s strani države ali kot mednarodna pomoč,</w:t>
      </w:r>
    </w:p>
    <w:p w14:paraId="796B143C" w14:textId="77777777" w:rsidR="00DC416B" w:rsidRPr="00B45B8E" w:rsidRDefault="00DC416B" w:rsidP="00DD457D">
      <w:pPr>
        <w:numPr>
          <w:ilvl w:val="0"/>
          <w:numId w:val="21"/>
        </w:numPr>
        <w:spacing w:line="276" w:lineRule="auto"/>
        <w:jc w:val="both"/>
        <w:rPr>
          <w:rFonts w:ascii="Arial" w:hAnsi="Arial" w:cs="Arial"/>
          <w:sz w:val="20"/>
          <w:szCs w:val="20"/>
        </w:rPr>
      </w:pPr>
      <w:r w:rsidRPr="00B45B8E">
        <w:rPr>
          <w:rFonts w:ascii="Arial" w:hAnsi="Arial" w:cs="Arial"/>
          <w:sz w:val="20"/>
          <w:szCs w:val="20"/>
        </w:rPr>
        <w:t>objekti vzgoje in izobraževanja, ki so namenjeni za začasno namestitev oseb,</w:t>
      </w:r>
    </w:p>
    <w:p w14:paraId="1BF433FD" w14:textId="77777777" w:rsidR="00DC416B" w:rsidRPr="00B45B8E" w:rsidRDefault="00DC416B" w:rsidP="00DD457D">
      <w:pPr>
        <w:numPr>
          <w:ilvl w:val="0"/>
          <w:numId w:val="21"/>
        </w:numPr>
        <w:spacing w:line="276" w:lineRule="auto"/>
        <w:jc w:val="both"/>
        <w:rPr>
          <w:rFonts w:ascii="Arial" w:hAnsi="Arial" w:cs="Arial"/>
          <w:sz w:val="20"/>
          <w:szCs w:val="20"/>
        </w:rPr>
      </w:pPr>
      <w:r w:rsidRPr="00B45B8E">
        <w:rPr>
          <w:rFonts w:ascii="Arial" w:hAnsi="Arial" w:cs="Arial"/>
          <w:sz w:val="20"/>
          <w:szCs w:val="20"/>
        </w:rPr>
        <w:t xml:space="preserve">prevozna sredstva, </w:t>
      </w:r>
    </w:p>
    <w:p w14:paraId="027B43DC" w14:textId="77777777" w:rsidR="00DC416B" w:rsidRPr="00B45B8E" w:rsidRDefault="00DC416B" w:rsidP="00DD457D">
      <w:pPr>
        <w:numPr>
          <w:ilvl w:val="0"/>
          <w:numId w:val="21"/>
        </w:numPr>
        <w:spacing w:line="276" w:lineRule="auto"/>
        <w:jc w:val="both"/>
        <w:rPr>
          <w:rFonts w:ascii="Arial" w:hAnsi="Arial" w:cs="Arial"/>
          <w:strike/>
          <w:sz w:val="20"/>
          <w:szCs w:val="20"/>
        </w:rPr>
      </w:pPr>
      <w:r w:rsidRPr="00B45B8E">
        <w:rPr>
          <w:rFonts w:ascii="Arial" w:hAnsi="Arial" w:cs="Arial"/>
          <w:sz w:val="20"/>
          <w:szCs w:val="20"/>
        </w:rPr>
        <w:t xml:space="preserve">tehnična sredstva. </w:t>
      </w:r>
    </w:p>
    <w:p w14:paraId="0005B06B" w14:textId="77777777" w:rsidR="00DC416B" w:rsidRPr="00B45B8E" w:rsidRDefault="00DC416B" w:rsidP="00B373E4">
      <w:pPr>
        <w:spacing w:line="276" w:lineRule="auto"/>
        <w:jc w:val="both"/>
        <w:rPr>
          <w:rFonts w:ascii="Arial" w:hAnsi="Arial" w:cs="Arial"/>
          <w:sz w:val="20"/>
          <w:szCs w:val="20"/>
        </w:rPr>
      </w:pPr>
    </w:p>
    <w:p w14:paraId="232C1356" w14:textId="34F0414B" w:rsidR="00DC416B" w:rsidRPr="00B45B8E" w:rsidRDefault="00DC416B" w:rsidP="00B373E4">
      <w:pPr>
        <w:spacing w:line="276" w:lineRule="auto"/>
        <w:jc w:val="both"/>
        <w:rPr>
          <w:rFonts w:ascii="Arial" w:hAnsi="Arial" w:cs="Arial"/>
          <w:sz w:val="20"/>
          <w:szCs w:val="20"/>
        </w:rPr>
      </w:pPr>
      <w:r w:rsidRPr="00B45B8E">
        <w:rPr>
          <w:rFonts w:ascii="Arial" w:hAnsi="Arial" w:cs="Arial"/>
          <w:sz w:val="20"/>
          <w:szCs w:val="20"/>
        </w:rPr>
        <w:t>Opravljanje prednostnih nalog se načrtuje z obstoječimi materialnimi sredstvi (iz popisa). V primeru povečanih potreb po materialnih sredstvih bo pripravljen predlog po dodatnih materialnih sredstvih.</w:t>
      </w:r>
    </w:p>
    <w:p w14:paraId="6CEE98FD" w14:textId="77777777" w:rsidR="00DC416B" w:rsidRPr="00B45B8E" w:rsidRDefault="00DC416B" w:rsidP="00B373E4">
      <w:pPr>
        <w:spacing w:line="276" w:lineRule="auto"/>
        <w:jc w:val="both"/>
        <w:rPr>
          <w:rFonts w:ascii="Arial" w:hAnsi="Arial" w:cs="Arial"/>
          <w:sz w:val="20"/>
          <w:szCs w:val="20"/>
        </w:rPr>
      </w:pPr>
    </w:p>
    <w:p w14:paraId="57896925" w14:textId="77777777" w:rsidR="00DC416B" w:rsidRPr="00B45B8E" w:rsidRDefault="00DC416B" w:rsidP="00B373E4">
      <w:pPr>
        <w:widowControl w:val="0"/>
        <w:spacing w:line="276" w:lineRule="auto"/>
        <w:jc w:val="both"/>
        <w:rPr>
          <w:rFonts w:ascii="Arial" w:hAnsi="Arial" w:cs="Arial"/>
          <w:sz w:val="20"/>
          <w:szCs w:val="20"/>
        </w:rPr>
      </w:pPr>
      <w:r w:rsidRPr="00B45B8E">
        <w:rPr>
          <w:rFonts w:ascii="Arial" w:hAnsi="Arial" w:cs="Arial"/>
          <w:sz w:val="20"/>
          <w:szCs w:val="20"/>
        </w:rPr>
        <w:t>Posebna dodatna sredstva v zvezi z izvajanjem načrta dejavnosti trenutno niso planirana. V primeru povečanih potreb po materialnih sredstvih bo pripravljen predlog po dodatnih materialnih sredstvih (zaščitna sredstva, …), ki so zagotovljena v državnih blagovnih rezervah za primer naravnih in drugih nesreč in državnih blagovnih rezervah. Prošnja po dodatnih sredstvih bo posredovana Poveljniku CZ RS preko Podpore štabu CZRS.</w:t>
      </w:r>
    </w:p>
    <w:p w14:paraId="728683D0" w14:textId="77777777" w:rsidR="00DC416B" w:rsidRPr="00B45B8E" w:rsidRDefault="00DC416B" w:rsidP="00B373E4">
      <w:pPr>
        <w:spacing w:line="276" w:lineRule="auto"/>
        <w:jc w:val="both"/>
        <w:rPr>
          <w:rFonts w:ascii="Arial" w:hAnsi="Arial" w:cs="Arial"/>
          <w:sz w:val="20"/>
          <w:szCs w:val="20"/>
        </w:rPr>
      </w:pPr>
    </w:p>
    <w:p w14:paraId="08388C4A" w14:textId="77777777" w:rsidR="00C247FA" w:rsidRPr="00B45B8E" w:rsidRDefault="00C247FA" w:rsidP="00B373E4">
      <w:pPr>
        <w:spacing w:line="276" w:lineRule="auto"/>
        <w:jc w:val="both"/>
        <w:rPr>
          <w:rFonts w:ascii="Arial" w:hAnsi="Arial" w:cs="Arial"/>
          <w:sz w:val="20"/>
          <w:szCs w:val="20"/>
        </w:rPr>
      </w:pPr>
      <w:r w:rsidRPr="00B45B8E">
        <w:rPr>
          <w:rFonts w:ascii="Arial" w:eastAsia="Arial" w:hAnsi="Arial" w:cs="Arial"/>
          <w:sz w:val="20"/>
          <w:szCs w:val="20"/>
          <w:lang w:eastAsia="en-US"/>
        </w:rPr>
        <w:t xml:space="preserve">Ministrstvo </w:t>
      </w:r>
      <w:r w:rsidRPr="00B45B8E">
        <w:rPr>
          <w:rFonts w:ascii="Arial" w:hAnsi="Arial" w:cs="Arial"/>
          <w:bCs/>
          <w:sz w:val="20"/>
          <w:szCs w:val="20"/>
        </w:rPr>
        <w:t>za vzgojo in izobraževanje</w:t>
      </w:r>
      <w:r w:rsidRPr="00B45B8E">
        <w:rPr>
          <w:rFonts w:ascii="Arial" w:hAnsi="Arial" w:cs="Arial"/>
          <w:sz w:val="20"/>
          <w:szCs w:val="20"/>
        </w:rPr>
        <w:t xml:space="preserve"> pa bo načrtovalo tudi materialno tehnična sredstva za neprekinjeno delovanje. S prerazporeditvami finančnih sredstev v okviru finančnega načrta se bo glede na razmere zagotavljalo financiranje preko tega obdobja. S posebnim sklepom bo minister odločil o načinu in višini financiranja javnih zavodov, ki se financirajo iz proračuna ministrstva, glede na razmere v državi in obsegom ter vsebino dela teh zavodov.</w:t>
      </w:r>
    </w:p>
    <w:p w14:paraId="7C6A992B" w14:textId="77777777" w:rsidR="00C247FA" w:rsidRPr="00B45B8E" w:rsidRDefault="00C247FA" w:rsidP="00B373E4">
      <w:pPr>
        <w:spacing w:line="276" w:lineRule="auto"/>
        <w:jc w:val="both"/>
        <w:rPr>
          <w:rFonts w:ascii="Arial" w:hAnsi="Arial" w:cs="Arial"/>
          <w:sz w:val="20"/>
          <w:szCs w:val="20"/>
        </w:rPr>
      </w:pPr>
    </w:p>
    <w:p w14:paraId="7E33A3C1" w14:textId="2EB33984" w:rsidR="00C247FA" w:rsidRPr="00B45B8E" w:rsidRDefault="00DC416B" w:rsidP="00B373E4">
      <w:pPr>
        <w:spacing w:line="276" w:lineRule="auto"/>
        <w:jc w:val="both"/>
        <w:rPr>
          <w:rFonts w:ascii="Arial" w:hAnsi="Arial" w:cs="Arial"/>
          <w:sz w:val="20"/>
          <w:szCs w:val="20"/>
          <w:u w:val="single"/>
        </w:rPr>
      </w:pPr>
      <w:r w:rsidRPr="00B45B8E">
        <w:rPr>
          <w:rFonts w:ascii="Arial" w:hAnsi="Arial" w:cs="Arial"/>
          <w:sz w:val="20"/>
          <w:szCs w:val="20"/>
          <w:u w:val="single"/>
        </w:rPr>
        <w:t>F</w:t>
      </w:r>
      <w:r w:rsidR="00C247FA" w:rsidRPr="00B45B8E">
        <w:rPr>
          <w:rFonts w:ascii="Arial" w:hAnsi="Arial" w:cs="Arial"/>
          <w:sz w:val="20"/>
          <w:szCs w:val="20"/>
          <w:u w:val="single"/>
        </w:rPr>
        <w:t xml:space="preserve">inančna sredstva za izvajanje načrta </w:t>
      </w:r>
    </w:p>
    <w:p w14:paraId="50BF3599" w14:textId="77777777" w:rsidR="00DC416B" w:rsidRPr="00B45B8E" w:rsidRDefault="00DC416B" w:rsidP="00B373E4">
      <w:pPr>
        <w:widowControl w:val="0"/>
        <w:spacing w:line="276" w:lineRule="auto"/>
        <w:jc w:val="both"/>
        <w:rPr>
          <w:rFonts w:ascii="Arial" w:hAnsi="Arial" w:cs="Arial"/>
          <w:bCs/>
          <w:sz w:val="20"/>
          <w:szCs w:val="20"/>
        </w:rPr>
      </w:pPr>
    </w:p>
    <w:p w14:paraId="52780AD1" w14:textId="77777777" w:rsidR="00DC416B" w:rsidRPr="00B45B8E" w:rsidRDefault="00DC416B" w:rsidP="00B373E4">
      <w:pPr>
        <w:widowControl w:val="0"/>
        <w:spacing w:line="276" w:lineRule="auto"/>
        <w:jc w:val="both"/>
        <w:rPr>
          <w:rFonts w:ascii="Arial" w:hAnsi="Arial" w:cs="Arial"/>
          <w:sz w:val="20"/>
          <w:szCs w:val="20"/>
        </w:rPr>
      </w:pPr>
      <w:r w:rsidRPr="00B45B8E">
        <w:rPr>
          <w:rFonts w:ascii="Arial" w:eastAsia="Arial" w:hAnsi="Arial" w:cs="Arial"/>
          <w:sz w:val="20"/>
          <w:szCs w:val="20"/>
          <w:lang w:eastAsia="en-US"/>
        </w:rPr>
        <w:t xml:space="preserve">Ministrstvo </w:t>
      </w:r>
      <w:r w:rsidRPr="00B45B8E">
        <w:rPr>
          <w:rFonts w:ascii="Arial" w:hAnsi="Arial" w:cs="Arial"/>
          <w:bCs/>
          <w:sz w:val="20"/>
          <w:szCs w:val="20"/>
        </w:rPr>
        <w:t>za vzgojo in izobraževanje</w:t>
      </w:r>
      <w:r w:rsidRPr="00B45B8E">
        <w:rPr>
          <w:rFonts w:ascii="Arial" w:hAnsi="Arial" w:cs="Arial"/>
          <w:sz w:val="20"/>
          <w:szCs w:val="20"/>
        </w:rPr>
        <w:t xml:space="preserve"> v okviru sprejetega finančnega načrta načrtuje sredstva za nemoteno delovanje ministrstva. Proračunska sredstva za materialne stroške se planirajo na proračunskih postavkah posameznega neposrednega in posrednega proračunskega uporabnika. Proračunska sredstva vključujejo tudi sredstva za usposabljanje zaposlenih ter sredstva za tekoče vzdrževanje.</w:t>
      </w:r>
    </w:p>
    <w:p w14:paraId="6243E4C4" w14:textId="77777777" w:rsidR="00DC416B" w:rsidRPr="00B45B8E" w:rsidRDefault="00DC416B" w:rsidP="00B373E4">
      <w:pPr>
        <w:spacing w:line="276" w:lineRule="auto"/>
        <w:jc w:val="both"/>
        <w:rPr>
          <w:rFonts w:ascii="Arial" w:hAnsi="Arial" w:cs="Arial"/>
          <w:sz w:val="20"/>
          <w:szCs w:val="20"/>
        </w:rPr>
      </w:pPr>
    </w:p>
    <w:p w14:paraId="0731D5AC" w14:textId="77777777" w:rsidR="00C247FA" w:rsidRPr="00B45B8E" w:rsidRDefault="00C247FA" w:rsidP="00B373E4">
      <w:pPr>
        <w:spacing w:line="276" w:lineRule="auto"/>
        <w:jc w:val="both"/>
        <w:rPr>
          <w:rFonts w:ascii="Arial" w:hAnsi="Arial" w:cs="Arial"/>
          <w:sz w:val="20"/>
          <w:szCs w:val="20"/>
        </w:rPr>
      </w:pPr>
      <w:r w:rsidRPr="00B45B8E">
        <w:rPr>
          <w:rFonts w:ascii="Arial" w:hAnsi="Arial" w:cs="Arial"/>
          <w:sz w:val="20"/>
          <w:szCs w:val="20"/>
        </w:rPr>
        <w:t xml:space="preserve">Za izvajanje načrta dejavnosti </w:t>
      </w:r>
      <w:r w:rsidRPr="00B45B8E">
        <w:rPr>
          <w:rFonts w:ascii="Arial" w:eastAsia="Arial" w:hAnsi="Arial" w:cs="Arial"/>
          <w:sz w:val="20"/>
          <w:szCs w:val="20"/>
          <w:lang w:eastAsia="en-US"/>
        </w:rPr>
        <w:t xml:space="preserve">Ministrstva </w:t>
      </w:r>
      <w:r w:rsidRPr="00B45B8E">
        <w:rPr>
          <w:rFonts w:ascii="Arial" w:hAnsi="Arial" w:cs="Arial"/>
          <w:bCs/>
          <w:sz w:val="20"/>
          <w:szCs w:val="20"/>
        </w:rPr>
        <w:t>za vzgojo in izobraževanje</w:t>
      </w:r>
      <w:r w:rsidRPr="00B45B8E">
        <w:rPr>
          <w:rFonts w:ascii="Arial" w:hAnsi="Arial" w:cs="Arial"/>
          <w:sz w:val="20"/>
          <w:szCs w:val="20"/>
        </w:rPr>
        <w:t xml:space="preserve"> se načrtuje potrebna finančna sredstva, in sicer predvsem:  </w:t>
      </w:r>
    </w:p>
    <w:p w14:paraId="1DDEED52" w14:textId="02E07DA2" w:rsidR="00C247FA" w:rsidRPr="00B45B8E" w:rsidRDefault="00C247FA" w:rsidP="00DD457D">
      <w:pPr>
        <w:numPr>
          <w:ilvl w:val="0"/>
          <w:numId w:val="7"/>
        </w:numPr>
        <w:spacing w:line="276" w:lineRule="auto"/>
        <w:jc w:val="both"/>
        <w:rPr>
          <w:rFonts w:ascii="Arial" w:hAnsi="Arial" w:cs="Arial"/>
          <w:sz w:val="20"/>
          <w:szCs w:val="20"/>
        </w:rPr>
      </w:pPr>
      <w:r w:rsidRPr="00B45B8E">
        <w:rPr>
          <w:rFonts w:ascii="Arial" w:hAnsi="Arial" w:cs="Arial"/>
          <w:sz w:val="20"/>
          <w:szCs w:val="20"/>
        </w:rPr>
        <w:t>sredstva operativnega delovanja (povračila prevoznih stroškov,</w:t>
      </w:r>
      <w:r w:rsidR="00B373E4" w:rsidRPr="00B45B8E">
        <w:rPr>
          <w:rFonts w:ascii="Arial" w:eastAsia="Calibri" w:hAnsi="Arial" w:cs="Arial"/>
          <w:sz w:val="20"/>
          <w:szCs w:val="20"/>
        </w:rPr>
        <w:t xml:space="preserve"> povečanega obsega dela, dežurstva, prehrana, prevozni stroški,...) in </w:t>
      </w:r>
      <w:r w:rsidR="00B373E4" w:rsidRPr="00B45B8E">
        <w:rPr>
          <w:rFonts w:ascii="Arial" w:hAnsi="Arial" w:cs="Arial"/>
          <w:sz w:val="20"/>
          <w:szCs w:val="20"/>
        </w:rPr>
        <w:t>so zagotovljena v okviru rednega proračuna MVI,</w:t>
      </w:r>
    </w:p>
    <w:p w14:paraId="0C43215C" w14:textId="77777777" w:rsidR="00C247FA" w:rsidRPr="00B45B8E" w:rsidRDefault="00C247FA" w:rsidP="00DD457D">
      <w:pPr>
        <w:numPr>
          <w:ilvl w:val="0"/>
          <w:numId w:val="7"/>
        </w:numPr>
        <w:spacing w:line="276" w:lineRule="auto"/>
        <w:jc w:val="both"/>
        <w:rPr>
          <w:rFonts w:ascii="Arial" w:hAnsi="Arial" w:cs="Arial"/>
          <w:sz w:val="20"/>
          <w:szCs w:val="20"/>
        </w:rPr>
      </w:pPr>
      <w:r w:rsidRPr="00B45B8E">
        <w:rPr>
          <w:rFonts w:ascii="Arial" w:hAnsi="Arial" w:cs="Arial"/>
          <w:sz w:val="20"/>
          <w:szCs w:val="20"/>
        </w:rPr>
        <w:t xml:space="preserve">sredstva, potrebna za nabavo, dodatno skladiščenje, vzdrževanje in servisiranje uporabljene opreme, </w:t>
      </w:r>
    </w:p>
    <w:p w14:paraId="06636D3D" w14:textId="77777777" w:rsidR="00C247FA" w:rsidRPr="00B45B8E" w:rsidRDefault="00C247FA" w:rsidP="00DD457D">
      <w:pPr>
        <w:numPr>
          <w:ilvl w:val="0"/>
          <w:numId w:val="7"/>
        </w:numPr>
        <w:spacing w:line="276" w:lineRule="auto"/>
        <w:jc w:val="both"/>
        <w:rPr>
          <w:rFonts w:ascii="Arial" w:hAnsi="Arial" w:cs="Arial"/>
          <w:sz w:val="20"/>
          <w:szCs w:val="20"/>
        </w:rPr>
      </w:pPr>
      <w:r w:rsidRPr="00B45B8E">
        <w:rPr>
          <w:rFonts w:ascii="Arial" w:hAnsi="Arial" w:cs="Arial"/>
          <w:sz w:val="20"/>
          <w:szCs w:val="20"/>
        </w:rPr>
        <w:t xml:space="preserve">sredstva za materialne in logistične stroške (organizacijske in prevozne stroške, prehrano, nastanitev, ipd.), </w:t>
      </w:r>
    </w:p>
    <w:p w14:paraId="2F627415" w14:textId="77777777" w:rsidR="00C247FA" w:rsidRPr="00B45B8E" w:rsidRDefault="00C247FA" w:rsidP="00DD457D">
      <w:pPr>
        <w:numPr>
          <w:ilvl w:val="0"/>
          <w:numId w:val="7"/>
        </w:numPr>
        <w:spacing w:line="276" w:lineRule="auto"/>
        <w:jc w:val="both"/>
        <w:rPr>
          <w:rFonts w:ascii="Arial" w:hAnsi="Arial" w:cs="Arial"/>
          <w:sz w:val="20"/>
          <w:szCs w:val="20"/>
        </w:rPr>
      </w:pPr>
      <w:r w:rsidRPr="00B45B8E">
        <w:rPr>
          <w:rFonts w:ascii="Arial" w:hAnsi="Arial" w:cs="Arial"/>
          <w:sz w:val="20"/>
          <w:szCs w:val="20"/>
        </w:rPr>
        <w:t xml:space="preserve">sredstva v zvezi s stroški izvedbe ukrepov. </w:t>
      </w:r>
    </w:p>
    <w:p w14:paraId="3F8E337C" w14:textId="77777777" w:rsidR="00B373E4" w:rsidRPr="00B45B8E" w:rsidRDefault="00B373E4" w:rsidP="00B373E4">
      <w:pPr>
        <w:spacing w:line="276" w:lineRule="auto"/>
        <w:rPr>
          <w:rFonts w:ascii="Arial" w:hAnsi="Arial" w:cs="Arial"/>
          <w:b/>
          <w:sz w:val="20"/>
          <w:szCs w:val="20"/>
        </w:rPr>
      </w:pPr>
    </w:p>
    <w:p w14:paraId="4D59F343" w14:textId="77777777" w:rsidR="00B373E4" w:rsidRPr="00B45B8E" w:rsidRDefault="00B373E4" w:rsidP="00B373E4">
      <w:pPr>
        <w:spacing w:line="276" w:lineRule="auto"/>
        <w:jc w:val="both"/>
        <w:rPr>
          <w:rFonts w:ascii="Arial" w:hAnsi="Arial" w:cs="Arial"/>
          <w:sz w:val="20"/>
          <w:szCs w:val="20"/>
        </w:rPr>
      </w:pPr>
      <w:r w:rsidRPr="00B45B8E">
        <w:rPr>
          <w:rFonts w:ascii="Arial" w:hAnsi="Arial" w:cs="Arial"/>
          <w:sz w:val="20"/>
          <w:szCs w:val="20"/>
        </w:rPr>
        <w:t>V kolikor lastna sredstva iz sprejetega finančnega načrta ne bi zadoščala, bi zaprosili za sredstva proračunske rezerve v skladu z 2. odstavkom 48. člena Zakona o javnih financah .</w:t>
      </w:r>
    </w:p>
    <w:p w14:paraId="0D52E0FE" w14:textId="77777777" w:rsidR="00B373E4" w:rsidRPr="00B45B8E" w:rsidRDefault="00B373E4" w:rsidP="00B373E4">
      <w:pPr>
        <w:spacing w:line="276" w:lineRule="auto"/>
        <w:jc w:val="both"/>
        <w:rPr>
          <w:rFonts w:ascii="Arial" w:hAnsi="Arial" w:cs="Arial"/>
          <w:sz w:val="20"/>
          <w:szCs w:val="20"/>
        </w:rPr>
      </w:pPr>
    </w:p>
    <w:p w14:paraId="49CD6B9E" w14:textId="4BBBB8EE" w:rsidR="00C247FA" w:rsidRPr="00B45B8E" w:rsidRDefault="00C247FA" w:rsidP="00B373E4">
      <w:pPr>
        <w:spacing w:line="276" w:lineRule="auto"/>
        <w:jc w:val="both"/>
        <w:rPr>
          <w:rFonts w:ascii="Arial" w:hAnsi="Arial" w:cs="Arial"/>
          <w:sz w:val="20"/>
          <w:szCs w:val="20"/>
        </w:rPr>
      </w:pPr>
      <w:r w:rsidRPr="00B45B8E">
        <w:rPr>
          <w:rFonts w:ascii="Arial" w:hAnsi="Arial" w:cs="Arial"/>
          <w:sz w:val="20"/>
          <w:szCs w:val="20"/>
        </w:rPr>
        <w:t>V primeru aktiviranja državnega načrta, krije vse stroške, povezane s pripravljenostjo in delovanjem sil za zaščito, reševanje in pomoč (v nadaljevanju: ZRP) za obvladovanje jedrske in radiološke nesreče oziroma za izvajanje drugih nujnih ukrepov nosilcev izdelave načrtov dejavnosti, država.</w:t>
      </w:r>
      <w:r w:rsidR="00B373E4" w:rsidRPr="00B45B8E">
        <w:rPr>
          <w:rFonts w:ascii="Arial" w:hAnsi="Arial" w:cs="Arial"/>
          <w:sz w:val="20"/>
          <w:szCs w:val="20"/>
        </w:rPr>
        <w:t xml:space="preserve"> </w:t>
      </w:r>
      <w:r w:rsidRPr="00B45B8E">
        <w:rPr>
          <w:rFonts w:ascii="Arial" w:hAnsi="Arial" w:cs="Arial"/>
          <w:sz w:val="20"/>
          <w:szCs w:val="20"/>
        </w:rPr>
        <w:t xml:space="preserve">O uporabi sredstev proračuna RS za pokrivanje stroškov ukrepov in izvajanja nalog ob aktiviranju državnega načrta odloča Vlada RS. </w:t>
      </w:r>
    </w:p>
    <w:p w14:paraId="3F62BF0F" w14:textId="77777777" w:rsidR="00C247FA" w:rsidRPr="00B45B8E" w:rsidRDefault="00C247FA" w:rsidP="00B373E4">
      <w:pPr>
        <w:spacing w:line="276" w:lineRule="auto"/>
        <w:jc w:val="both"/>
        <w:rPr>
          <w:rFonts w:ascii="Arial" w:hAnsi="Arial" w:cs="Arial"/>
          <w:sz w:val="20"/>
          <w:szCs w:val="20"/>
        </w:rPr>
      </w:pPr>
    </w:p>
    <w:bookmarkEnd w:id="22"/>
    <w:p w14:paraId="516BAF16" w14:textId="77777777" w:rsidR="00C247FA" w:rsidRPr="00B45B8E" w:rsidRDefault="00C247FA" w:rsidP="00B373E4">
      <w:pPr>
        <w:spacing w:line="276" w:lineRule="auto"/>
        <w:jc w:val="both"/>
        <w:rPr>
          <w:rFonts w:ascii="Arial" w:hAnsi="Arial" w:cs="Arial"/>
          <w:sz w:val="20"/>
          <w:szCs w:val="20"/>
        </w:rPr>
      </w:pPr>
      <w:r w:rsidRPr="00B45B8E">
        <w:rPr>
          <w:rFonts w:ascii="Arial" w:hAnsi="Arial" w:cs="Arial"/>
          <w:sz w:val="20"/>
          <w:szCs w:val="20"/>
        </w:rPr>
        <w:t>Organi v sestavi ministrstva, podjetja in javni gospodarski zavodi, ki izvajajo naloge iz pristojnosti ministrstva in ki sodelujejo pri izvajanju nalog v primeru naravne ali druge nesreče – v času aktiviranega državnega načrta, sami zagotavljajo vsa potrebna finančna in materialna sredstva.</w:t>
      </w:r>
      <w:bookmarkStart w:id="23" w:name="_Toc121401696"/>
      <w:bookmarkStart w:id="24" w:name="_Toc121401919"/>
      <w:bookmarkStart w:id="25" w:name="_Toc121401726"/>
      <w:bookmarkStart w:id="26" w:name="_Toc121401949"/>
      <w:bookmarkEnd w:id="23"/>
      <w:bookmarkEnd w:id="24"/>
      <w:bookmarkEnd w:id="25"/>
      <w:bookmarkEnd w:id="26"/>
    </w:p>
    <w:p w14:paraId="5882B191" w14:textId="3C3E825B" w:rsidR="00B373E4" w:rsidRDefault="00B373E4" w:rsidP="00AF14B5">
      <w:pPr>
        <w:tabs>
          <w:tab w:val="left" w:pos="2728"/>
        </w:tabs>
        <w:spacing w:line="276" w:lineRule="auto"/>
        <w:jc w:val="both"/>
        <w:rPr>
          <w:rFonts w:ascii="Arial" w:hAnsi="Arial" w:cs="Arial"/>
          <w:bCs/>
          <w:sz w:val="20"/>
          <w:szCs w:val="20"/>
        </w:rPr>
      </w:pPr>
    </w:p>
    <w:p w14:paraId="4EB05E93" w14:textId="77777777" w:rsidR="00B45B8E" w:rsidRPr="00B45B8E" w:rsidRDefault="00B45B8E" w:rsidP="00AF14B5">
      <w:pPr>
        <w:tabs>
          <w:tab w:val="left" w:pos="2728"/>
        </w:tabs>
        <w:spacing w:line="276" w:lineRule="auto"/>
        <w:jc w:val="both"/>
        <w:rPr>
          <w:rFonts w:ascii="Arial" w:hAnsi="Arial" w:cs="Arial"/>
          <w:bCs/>
          <w:sz w:val="20"/>
          <w:szCs w:val="20"/>
        </w:rPr>
      </w:pPr>
    </w:p>
    <w:p w14:paraId="66CC2219" w14:textId="3733B1AA" w:rsidR="00C247FA" w:rsidRPr="00B45B8E" w:rsidRDefault="00C247FA" w:rsidP="00DD457D">
      <w:pPr>
        <w:pStyle w:val="Odstavekseznama"/>
        <w:numPr>
          <w:ilvl w:val="1"/>
          <w:numId w:val="31"/>
        </w:numPr>
        <w:tabs>
          <w:tab w:val="left" w:pos="2728"/>
        </w:tabs>
        <w:spacing w:line="276" w:lineRule="auto"/>
        <w:jc w:val="both"/>
        <w:rPr>
          <w:rFonts w:cs="Arial"/>
          <w:b/>
          <w:sz w:val="22"/>
          <w:szCs w:val="22"/>
        </w:rPr>
      </w:pPr>
      <w:r w:rsidRPr="00B45B8E">
        <w:rPr>
          <w:rFonts w:cs="Arial"/>
          <w:b/>
          <w:sz w:val="22"/>
          <w:szCs w:val="22"/>
        </w:rPr>
        <w:t>OSEBNA IN VZAJEMNA ZAŠČITA</w:t>
      </w:r>
    </w:p>
    <w:p w14:paraId="30696AE9" w14:textId="77777777" w:rsidR="00C247FA" w:rsidRPr="00B45B8E" w:rsidRDefault="00C247FA" w:rsidP="00AF14B5">
      <w:pPr>
        <w:spacing w:line="276" w:lineRule="auto"/>
        <w:rPr>
          <w:rFonts w:ascii="Arial" w:hAnsi="Arial" w:cs="Arial"/>
        </w:rPr>
      </w:pPr>
    </w:p>
    <w:p w14:paraId="1E8250AA" w14:textId="77777777" w:rsidR="00B373E4" w:rsidRPr="00B45B8E" w:rsidRDefault="00C247FA" w:rsidP="00AF14B5">
      <w:pPr>
        <w:spacing w:line="276" w:lineRule="auto"/>
        <w:jc w:val="both"/>
        <w:rPr>
          <w:rFonts w:ascii="Arial" w:hAnsi="Arial" w:cs="Arial"/>
          <w:sz w:val="20"/>
          <w:szCs w:val="20"/>
        </w:rPr>
      </w:pPr>
      <w:r w:rsidRPr="00B45B8E">
        <w:rPr>
          <w:rFonts w:ascii="Arial" w:hAnsi="Arial" w:cs="Arial"/>
          <w:sz w:val="20"/>
          <w:szCs w:val="20"/>
        </w:rPr>
        <w:t xml:space="preserve">Osebna in vzajemna zaščita obsegata ukrepe zaposlenih za preprečevanje in ublažitev posledic nesreče za njihovo zdravje in življenje. </w:t>
      </w:r>
    </w:p>
    <w:p w14:paraId="08D1D854" w14:textId="77777777" w:rsidR="007E4CC5" w:rsidRPr="00B45B8E" w:rsidRDefault="007E4CC5" w:rsidP="00AF14B5">
      <w:pPr>
        <w:pStyle w:val="Bodytext20"/>
        <w:shd w:val="clear" w:color="auto" w:fill="auto"/>
        <w:spacing w:before="0" w:after="0" w:line="276" w:lineRule="auto"/>
        <w:rPr>
          <w:rFonts w:ascii="Arial" w:hAnsi="Arial" w:cs="Arial"/>
          <w:sz w:val="20"/>
          <w:szCs w:val="20"/>
          <w:lang w:eastAsia="sl-SI" w:bidi="sl-SI"/>
        </w:rPr>
      </w:pPr>
    </w:p>
    <w:p w14:paraId="04DD6DC9" w14:textId="739DD3C3" w:rsidR="007E4CC5" w:rsidRPr="00B45B8E" w:rsidRDefault="007E4CC5" w:rsidP="00AF14B5">
      <w:pPr>
        <w:pStyle w:val="Bodytext20"/>
        <w:shd w:val="clear" w:color="auto" w:fill="auto"/>
        <w:spacing w:before="0" w:after="0" w:line="276" w:lineRule="auto"/>
        <w:rPr>
          <w:rFonts w:ascii="Arial" w:hAnsi="Arial" w:cs="Arial"/>
          <w:sz w:val="20"/>
          <w:szCs w:val="20"/>
        </w:rPr>
      </w:pPr>
      <w:r w:rsidRPr="00B45B8E">
        <w:rPr>
          <w:rFonts w:ascii="Arial" w:hAnsi="Arial" w:cs="Arial"/>
          <w:sz w:val="20"/>
          <w:szCs w:val="20"/>
          <w:lang w:eastAsia="sl-SI" w:bidi="sl-SI"/>
        </w:rPr>
        <w:t xml:space="preserve">Osebna in vzajemna zaščita obsegata vse aktivnosti, ki jih začnejo izvajati zaposleni na </w:t>
      </w:r>
      <w:r w:rsidRPr="00B45B8E">
        <w:rPr>
          <w:rFonts w:ascii="Arial" w:eastAsia="Arial" w:hAnsi="Arial" w:cs="Arial"/>
          <w:sz w:val="20"/>
          <w:szCs w:val="20"/>
        </w:rPr>
        <w:t xml:space="preserve">Ministrstvu </w:t>
      </w:r>
      <w:r w:rsidRPr="00B45B8E">
        <w:rPr>
          <w:rFonts w:ascii="Arial" w:hAnsi="Arial" w:cs="Arial"/>
          <w:bCs/>
          <w:sz w:val="20"/>
          <w:szCs w:val="20"/>
        </w:rPr>
        <w:t>za vzgojo in izobraževanje</w:t>
      </w:r>
      <w:r w:rsidRPr="00B45B8E">
        <w:rPr>
          <w:rFonts w:ascii="Arial" w:hAnsi="Arial" w:cs="Arial"/>
          <w:sz w:val="20"/>
          <w:szCs w:val="20"/>
          <w:lang w:eastAsia="sl-SI" w:bidi="sl-SI"/>
        </w:rPr>
        <w:t xml:space="preserve">, </w:t>
      </w:r>
      <w:r w:rsidRPr="00B45B8E">
        <w:rPr>
          <w:rFonts w:ascii="Arial" w:hAnsi="Arial" w:cs="Arial"/>
          <w:sz w:val="20"/>
          <w:szCs w:val="20"/>
        </w:rPr>
        <w:t xml:space="preserve">delavci organizacij </w:t>
      </w:r>
      <w:r w:rsidRPr="00B45B8E">
        <w:rPr>
          <w:rFonts w:ascii="Arial" w:hAnsi="Arial" w:cs="Arial"/>
          <w:bCs/>
          <w:sz w:val="20"/>
          <w:szCs w:val="20"/>
        </w:rPr>
        <w:t>za vzgojo in izobraževanje</w:t>
      </w:r>
      <w:r w:rsidRPr="00B45B8E">
        <w:rPr>
          <w:rFonts w:ascii="Arial" w:hAnsi="Arial" w:cs="Arial"/>
          <w:sz w:val="20"/>
          <w:szCs w:val="20"/>
        </w:rPr>
        <w:t xml:space="preserve"> ter udeleženci v procesu vzgoje in izobraževanja </w:t>
      </w:r>
      <w:r w:rsidRPr="00B45B8E">
        <w:rPr>
          <w:rFonts w:ascii="Arial" w:hAnsi="Arial" w:cs="Arial"/>
          <w:sz w:val="20"/>
          <w:szCs w:val="20"/>
          <w:lang w:eastAsia="sl-SI" w:bidi="sl-SI"/>
        </w:rPr>
        <w:t>takoj, ko so obveščeni o zaščitnih ukrepih ob jedrski ali radiološki nesreči.</w:t>
      </w:r>
    </w:p>
    <w:p w14:paraId="28FFBD6A" w14:textId="77777777" w:rsidR="007E4CC5" w:rsidRPr="00B45B8E" w:rsidRDefault="007E4CC5" w:rsidP="00AF14B5">
      <w:pPr>
        <w:spacing w:line="276" w:lineRule="auto"/>
        <w:jc w:val="both"/>
        <w:rPr>
          <w:rFonts w:ascii="Arial" w:hAnsi="Arial" w:cs="Arial"/>
          <w:sz w:val="20"/>
          <w:szCs w:val="20"/>
        </w:rPr>
      </w:pPr>
    </w:p>
    <w:p w14:paraId="76125B9A" w14:textId="77777777" w:rsidR="007E4CC5" w:rsidRPr="00B45B8E" w:rsidRDefault="007E4CC5" w:rsidP="00AF14B5">
      <w:pPr>
        <w:spacing w:line="276" w:lineRule="auto"/>
        <w:jc w:val="both"/>
        <w:rPr>
          <w:rFonts w:ascii="Arial" w:hAnsi="Arial" w:cs="Arial"/>
          <w:sz w:val="20"/>
          <w:szCs w:val="20"/>
        </w:rPr>
      </w:pPr>
      <w:r w:rsidRPr="00B45B8E">
        <w:rPr>
          <w:rFonts w:ascii="Arial" w:hAnsi="Arial" w:cs="Arial"/>
          <w:sz w:val="20"/>
          <w:szCs w:val="20"/>
        </w:rPr>
        <w:t xml:space="preserve">Zaščitni ukrepi ob jedrski in radiološki nesreči zajemajo ukrepe osebne zaščite, ki jih izvajajo delavci zavodov za vzgojo in izobraževanje ter udeleženci v procesu vzgoje in izobraževanja samostojno, in vzajemne zaščitne ukrepe, ki jih izvajajo delavci pravnih oseb s področja vzgoje in izobraževanja v sodelovanju in po navodilih drugih organizacij. </w:t>
      </w:r>
    </w:p>
    <w:p w14:paraId="573730C1" w14:textId="72D118BC" w:rsidR="00C247FA" w:rsidRPr="00B45B8E" w:rsidRDefault="00C247FA" w:rsidP="00AF14B5">
      <w:pPr>
        <w:spacing w:line="276" w:lineRule="auto"/>
        <w:jc w:val="both"/>
        <w:rPr>
          <w:rFonts w:ascii="Arial" w:hAnsi="Arial" w:cs="Arial"/>
          <w:sz w:val="20"/>
          <w:szCs w:val="20"/>
        </w:rPr>
      </w:pPr>
      <w:r w:rsidRPr="00B45B8E">
        <w:rPr>
          <w:rFonts w:ascii="Arial" w:hAnsi="Arial" w:cs="Arial"/>
          <w:sz w:val="20"/>
          <w:szCs w:val="20"/>
        </w:rPr>
        <w:t xml:space="preserve">Za organiziranje in usmerjanje osebne in vzajemne zaščite je skladno za Zakonom o varstvu pred naravnimi in drugimi nesrečami odgovorna občina. Le ta pripravi podrobna navodila za izvajanje ukrepov, na osnovi navodil pristojnih institucij (URSZR, URSJV, NIJZ in drugih).  </w:t>
      </w:r>
    </w:p>
    <w:p w14:paraId="7B563A38" w14:textId="77777777" w:rsidR="00C247FA" w:rsidRPr="00B45B8E" w:rsidRDefault="00C247FA" w:rsidP="00AF14B5">
      <w:pPr>
        <w:widowControl w:val="0"/>
        <w:spacing w:line="276" w:lineRule="auto"/>
        <w:jc w:val="both"/>
        <w:rPr>
          <w:rFonts w:ascii="Arial" w:hAnsi="Arial" w:cs="Arial"/>
          <w:sz w:val="20"/>
          <w:szCs w:val="20"/>
        </w:rPr>
      </w:pPr>
    </w:p>
    <w:p w14:paraId="347140DB" w14:textId="29D88FE9" w:rsidR="00AF14B5" w:rsidRPr="00B45B8E" w:rsidRDefault="007E4CC5" w:rsidP="00AF14B5">
      <w:pPr>
        <w:pStyle w:val="Bodytext20"/>
        <w:shd w:val="clear" w:color="auto" w:fill="auto"/>
        <w:spacing w:before="0" w:after="0" w:line="276" w:lineRule="auto"/>
        <w:rPr>
          <w:rFonts w:ascii="Arial" w:hAnsi="Arial" w:cs="Arial"/>
          <w:sz w:val="20"/>
          <w:szCs w:val="20"/>
          <w:lang w:eastAsia="sl-SI" w:bidi="sl-SI"/>
        </w:rPr>
      </w:pPr>
      <w:r w:rsidRPr="00B45B8E">
        <w:rPr>
          <w:rFonts w:ascii="Arial" w:hAnsi="Arial" w:cs="Arial"/>
          <w:sz w:val="20"/>
          <w:szCs w:val="20"/>
          <w:lang w:eastAsia="sl-SI" w:bidi="sl-SI"/>
        </w:rPr>
        <w:t xml:space="preserve">Da bi lahko zaposleni na </w:t>
      </w:r>
      <w:r w:rsidRPr="00B45B8E">
        <w:rPr>
          <w:rFonts w:ascii="Arial" w:eastAsia="Arial" w:hAnsi="Arial" w:cs="Arial"/>
          <w:sz w:val="20"/>
          <w:szCs w:val="20"/>
        </w:rPr>
        <w:t xml:space="preserve">Ministrstvu </w:t>
      </w:r>
      <w:r w:rsidRPr="00B45B8E">
        <w:rPr>
          <w:rFonts w:ascii="Arial" w:hAnsi="Arial" w:cs="Arial"/>
          <w:bCs/>
          <w:sz w:val="20"/>
          <w:szCs w:val="20"/>
        </w:rPr>
        <w:t>za vzgojo in izobraževanje</w:t>
      </w:r>
      <w:r w:rsidRPr="00B45B8E">
        <w:rPr>
          <w:rFonts w:ascii="Arial" w:hAnsi="Arial" w:cs="Arial"/>
          <w:sz w:val="20"/>
          <w:szCs w:val="20"/>
          <w:lang w:eastAsia="sl-SI" w:bidi="sl-SI"/>
        </w:rPr>
        <w:t xml:space="preserve">, </w:t>
      </w:r>
      <w:r w:rsidRPr="00B45B8E">
        <w:rPr>
          <w:rFonts w:ascii="Arial" w:hAnsi="Arial" w:cs="Arial"/>
          <w:sz w:val="20"/>
          <w:szCs w:val="20"/>
        </w:rPr>
        <w:t>delavci pravnih oseb s področja vzgoje in izobraževanja ter udeleženci v procesu vzgoje in izobraževanja</w:t>
      </w:r>
      <w:r w:rsidRPr="00B45B8E">
        <w:rPr>
          <w:rFonts w:ascii="Arial" w:hAnsi="Arial" w:cs="Arial"/>
          <w:sz w:val="20"/>
          <w:szCs w:val="20"/>
          <w:lang w:eastAsia="sl-SI" w:bidi="sl-SI"/>
        </w:rPr>
        <w:t xml:space="preserve"> učinkovito izvajali ukrepe za zaščito svojega zdravja in življenja, </w:t>
      </w:r>
      <w:r w:rsidR="00AF14B5" w:rsidRPr="00B45B8E">
        <w:rPr>
          <w:rFonts w:ascii="Arial" w:hAnsi="Arial" w:cs="Arial"/>
          <w:sz w:val="20"/>
          <w:szCs w:val="20"/>
          <w:lang w:eastAsia="sl-SI" w:bidi="sl-SI"/>
        </w:rPr>
        <w:t xml:space="preserve">se jih bo </w:t>
      </w:r>
      <w:r w:rsidR="00AF14B5" w:rsidRPr="00B45B8E">
        <w:rPr>
          <w:rFonts w:ascii="Arial" w:hAnsi="Arial" w:cs="Arial"/>
          <w:sz w:val="20"/>
          <w:szCs w:val="20"/>
        </w:rPr>
        <w:t>obveščalo o izvajanju zaščitnih ukrepov in nalog, o uporabi priročnih in standardnih sredstev za osebno zaščito ter spoštovanje navodil strokovnih organov, preko oglasne deske ministrstva, preko e-pošte, preko intraneta, po potrebi pa tudi telefonsko.</w:t>
      </w:r>
    </w:p>
    <w:p w14:paraId="46AEA15D" w14:textId="77777777" w:rsidR="00AF14B5" w:rsidRPr="00B45B8E" w:rsidRDefault="00AF14B5" w:rsidP="00AF14B5">
      <w:pPr>
        <w:pStyle w:val="Bodytext20"/>
        <w:shd w:val="clear" w:color="auto" w:fill="auto"/>
        <w:spacing w:before="0" w:after="0" w:line="276" w:lineRule="auto"/>
        <w:rPr>
          <w:rFonts w:ascii="Arial" w:hAnsi="Arial" w:cs="Arial"/>
          <w:sz w:val="20"/>
          <w:szCs w:val="20"/>
          <w:lang w:eastAsia="sl-SI" w:bidi="sl-SI"/>
        </w:rPr>
      </w:pPr>
    </w:p>
    <w:p w14:paraId="072099A1" w14:textId="71014CD3" w:rsidR="00AF14B5" w:rsidRPr="00B45B8E" w:rsidRDefault="007E4CC5" w:rsidP="00AF14B5">
      <w:pPr>
        <w:spacing w:line="276" w:lineRule="auto"/>
        <w:jc w:val="both"/>
        <w:rPr>
          <w:rStyle w:val="Hiperpovezava"/>
          <w:rFonts w:ascii="Arial" w:hAnsi="Arial" w:cs="Arial"/>
          <w:iCs/>
          <w:color w:val="auto"/>
          <w:sz w:val="20"/>
          <w:szCs w:val="20"/>
          <w:u w:val="none"/>
        </w:rPr>
      </w:pPr>
      <w:r w:rsidRPr="00B45B8E">
        <w:rPr>
          <w:rFonts w:ascii="Arial" w:hAnsi="Arial" w:cs="Arial"/>
          <w:sz w:val="20"/>
          <w:szCs w:val="20"/>
        </w:rPr>
        <w:t>Pristojne službe in zadolženi za koordinacijo izvajanja zaščitnih ukrepov MVI skrbijo za informiranje, izobraževanje in usposabljanje zaposlenih za osebno in vzajemno zaščito z navodili zaposlenim, zagotavljanjem zaščitnih sredstev</w:t>
      </w:r>
      <w:r w:rsidR="00AF14B5" w:rsidRPr="00B45B8E">
        <w:rPr>
          <w:rFonts w:ascii="Arial" w:hAnsi="Arial" w:cs="Arial"/>
          <w:sz w:val="20"/>
          <w:szCs w:val="20"/>
        </w:rPr>
        <w:t xml:space="preserve"> ter informiranjem</w:t>
      </w:r>
      <w:r w:rsidRPr="00B45B8E">
        <w:rPr>
          <w:rFonts w:ascii="Arial" w:hAnsi="Arial" w:cs="Arial"/>
          <w:sz w:val="20"/>
          <w:szCs w:val="20"/>
        </w:rPr>
        <w:t xml:space="preserve"> in </w:t>
      </w:r>
      <w:r w:rsidR="00AF14B5" w:rsidRPr="00B45B8E">
        <w:rPr>
          <w:rFonts w:ascii="Arial" w:hAnsi="Arial" w:cs="Arial"/>
          <w:sz w:val="20"/>
          <w:szCs w:val="20"/>
        </w:rPr>
        <w:t xml:space="preserve">raznimi </w:t>
      </w:r>
      <w:r w:rsidRPr="00B45B8E">
        <w:rPr>
          <w:rFonts w:ascii="Arial" w:hAnsi="Arial" w:cs="Arial"/>
          <w:sz w:val="20"/>
          <w:szCs w:val="20"/>
        </w:rPr>
        <w:t xml:space="preserve">publikacijami. </w:t>
      </w:r>
      <w:r w:rsidR="00AF14B5" w:rsidRPr="00B45B8E">
        <w:rPr>
          <w:rFonts w:ascii="Arial" w:hAnsi="Arial" w:cs="Arial"/>
          <w:iCs/>
          <w:sz w:val="20"/>
          <w:szCs w:val="20"/>
        </w:rPr>
        <w:t>Zaposleni lahko dobijo dodatne informacije kako ravnati ob jedrski in radiološki nesreči na elektronskih povezavi</w:t>
      </w:r>
      <w:bookmarkStart w:id="27" w:name="_Hlk158189038"/>
      <w:r w:rsidR="00AF14B5" w:rsidRPr="00B45B8E">
        <w:rPr>
          <w:rFonts w:ascii="Arial" w:hAnsi="Arial" w:cs="Arial"/>
          <w:iCs/>
          <w:sz w:val="20"/>
          <w:szCs w:val="20"/>
        </w:rPr>
        <w:t>:</w:t>
      </w:r>
      <w:r w:rsidR="00AF14B5" w:rsidRPr="00B45B8E">
        <w:rPr>
          <w:rFonts w:ascii="Arial" w:hAnsi="Arial" w:cs="Arial"/>
        </w:rPr>
        <w:t xml:space="preserve"> </w:t>
      </w:r>
      <w:hyperlink r:id="rId18" w:history="1">
        <w:r w:rsidR="00AF14B5" w:rsidRPr="00B45B8E">
          <w:rPr>
            <w:rFonts w:ascii="Arial" w:hAnsi="Arial" w:cs="Arial"/>
            <w:sz w:val="20"/>
            <w:szCs w:val="20"/>
            <w:u w:val="single"/>
          </w:rPr>
          <w:t>Napotki prebivalcem ob nesrečah | GOV.SI</w:t>
        </w:r>
      </w:hyperlink>
      <w:bookmarkEnd w:id="27"/>
      <w:r w:rsidR="00AF14B5" w:rsidRPr="00B45B8E">
        <w:rPr>
          <w:rFonts w:ascii="Arial" w:hAnsi="Arial" w:cs="Arial"/>
          <w:sz w:val="20"/>
          <w:szCs w:val="20"/>
          <w:u w:val="single"/>
        </w:rPr>
        <w:t>.</w:t>
      </w:r>
      <w:r w:rsidR="00AF14B5" w:rsidRPr="00B45B8E">
        <w:rPr>
          <w:rFonts w:ascii="Arial" w:hAnsi="Arial" w:cs="Arial"/>
          <w:sz w:val="20"/>
          <w:szCs w:val="20"/>
        </w:rPr>
        <w:t>.</w:t>
      </w:r>
    </w:p>
    <w:p w14:paraId="08B25EC7" w14:textId="77777777" w:rsidR="00AF14B5" w:rsidRPr="00B45B8E" w:rsidRDefault="00AF14B5" w:rsidP="00AF14B5">
      <w:pPr>
        <w:spacing w:line="276" w:lineRule="auto"/>
        <w:jc w:val="both"/>
        <w:rPr>
          <w:rFonts w:ascii="Arial" w:hAnsi="Arial" w:cs="Arial"/>
          <w:iCs/>
          <w:sz w:val="20"/>
          <w:szCs w:val="20"/>
        </w:rPr>
      </w:pPr>
    </w:p>
    <w:p w14:paraId="1F8CC0F3" w14:textId="6BA5B961" w:rsidR="00C247FA" w:rsidRPr="00B45B8E" w:rsidRDefault="00C247FA" w:rsidP="00AF14B5">
      <w:pPr>
        <w:widowControl w:val="0"/>
        <w:spacing w:line="276" w:lineRule="auto"/>
        <w:jc w:val="both"/>
        <w:rPr>
          <w:rFonts w:ascii="Arial" w:hAnsi="Arial" w:cs="Arial"/>
          <w:sz w:val="20"/>
          <w:szCs w:val="20"/>
        </w:rPr>
      </w:pPr>
      <w:bookmarkStart w:id="28" w:name="_Hlk161823821"/>
      <w:r w:rsidRPr="00B45B8E">
        <w:rPr>
          <w:rFonts w:ascii="Arial" w:hAnsi="Arial" w:cs="Arial"/>
          <w:sz w:val="20"/>
          <w:szCs w:val="20"/>
        </w:rPr>
        <w:t xml:space="preserve">Služba za splošne zadeve in </w:t>
      </w:r>
      <w:r w:rsidR="00AF14B5" w:rsidRPr="00B45B8E">
        <w:rPr>
          <w:rFonts w:ascii="Arial" w:hAnsi="Arial" w:cs="Arial"/>
          <w:sz w:val="20"/>
          <w:szCs w:val="20"/>
        </w:rPr>
        <w:t>Sekretariat</w:t>
      </w:r>
      <w:r w:rsidRPr="00B45B8E">
        <w:rPr>
          <w:rFonts w:ascii="Arial" w:hAnsi="Arial" w:cs="Arial"/>
          <w:sz w:val="20"/>
          <w:szCs w:val="20"/>
        </w:rPr>
        <w:t xml:space="preserve"> bo</w:t>
      </w:r>
      <w:r w:rsidR="00AF14B5" w:rsidRPr="00B45B8E">
        <w:rPr>
          <w:rFonts w:ascii="Arial" w:hAnsi="Arial" w:cs="Arial"/>
          <w:sz w:val="20"/>
          <w:szCs w:val="20"/>
        </w:rPr>
        <w:t>sta</w:t>
      </w:r>
      <w:r w:rsidRPr="00B45B8E">
        <w:rPr>
          <w:rFonts w:ascii="Arial" w:hAnsi="Arial" w:cs="Arial"/>
          <w:sz w:val="20"/>
          <w:szCs w:val="20"/>
        </w:rPr>
        <w:t xml:space="preserve"> po potrebi razdelila osebna zaščitna sredstva za zaposlene (npr. zaščitne maske iz zalog MOPE).</w:t>
      </w:r>
    </w:p>
    <w:bookmarkEnd w:id="28"/>
    <w:p w14:paraId="3926A2EA" w14:textId="77777777" w:rsidR="00C247FA" w:rsidRPr="00B45B8E" w:rsidRDefault="00C247FA" w:rsidP="00AF14B5">
      <w:pPr>
        <w:spacing w:line="276" w:lineRule="auto"/>
        <w:rPr>
          <w:rFonts w:ascii="Arial" w:hAnsi="Arial" w:cs="Arial"/>
          <w:sz w:val="20"/>
          <w:szCs w:val="20"/>
        </w:rPr>
      </w:pPr>
    </w:p>
    <w:p w14:paraId="1A44CA18" w14:textId="6D38506B" w:rsidR="00C247FA" w:rsidRPr="00B45B8E" w:rsidRDefault="00851133" w:rsidP="00AF14B5">
      <w:pPr>
        <w:pStyle w:val="Naslov2"/>
        <w:tabs>
          <w:tab w:val="num" w:pos="576"/>
        </w:tabs>
        <w:spacing w:before="0" w:after="0" w:line="276" w:lineRule="auto"/>
        <w:ind w:left="576" w:hanging="576"/>
        <w:jc w:val="both"/>
        <w:rPr>
          <w:color w:val="auto"/>
          <w:sz w:val="20"/>
          <w:szCs w:val="20"/>
        </w:rPr>
      </w:pPr>
      <w:r w:rsidRPr="00B45B8E">
        <w:rPr>
          <w:color w:val="auto"/>
          <w:sz w:val="20"/>
          <w:szCs w:val="20"/>
        </w:rPr>
        <w:t>2.4</w:t>
      </w:r>
      <w:r w:rsidR="00C247FA" w:rsidRPr="00B45B8E">
        <w:rPr>
          <w:color w:val="auto"/>
          <w:sz w:val="20"/>
          <w:szCs w:val="20"/>
        </w:rPr>
        <w:t>.1 Osebni zaščitni ukrepi</w:t>
      </w:r>
    </w:p>
    <w:p w14:paraId="5C09C173" w14:textId="77777777" w:rsidR="00C247FA" w:rsidRPr="00B45B8E" w:rsidRDefault="00C247FA" w:rsidP="00AF14B5">
      <w:pPr>
        <w:spacing w:line="276" w:lineRule="auto"/>
        <w:jc w:val="both"/>
        <w:rPr>
          <w:rFonts w:ascii="Arial" w:hAnsi="Arial" w:cs="Arial"/>
          <w:sz w:val="20"/>
          <w:szCs w:val="20"/>
        </w:rPr>
      </w:pPr>
    </w:p>
    <w:p w14:paraId="7D4F4499" w14:textId="77777777" w:rsidR="00C247FA" w:rsidRPr="00B45B8E" w:rsidRDefault="00C247FA" w:rsidP="00DD457D">
      <w:pPr>
        <w:numPr>
          <w:ilvl w:val="0"/>
          <w:numId w:val="9"/>
        </w:numPr>
        <w:spacing w:line="276" w:lineRule="auto"/>
        <w:jc w:val="both"/>
        <w:rPr>
          <w:rFonts w:ascii="Arial" w:hAnsi="Arial" w:cs="Arial"/>
          <w:b/>
          <w:sz w:val="20"/>
          <w:szCs w:val="20"/>
        </w:rPr>
      </w:pPr>
      <w:r w:rsidRPr="00B45B8E">
        <w:rPr>
          <w:rFonts w:ascii="Arial" w:hAnsi="Arial" w:cs="Arial"/>
          <w:b/>
          <w:sz w:val="20"/>
          <w:szCs w:val="20"/>
        </w:rPr>
        <w:t xml:space="preserve">v zavodih in pravnih osebah s področja vzgoje in izobraževanja </w:t>
      </w:r>
    </w:p>
    <w:p w14:paraId="65078A08" w14:textId="77777777" w:rsidR="00C247FA" w:rsidRPr="00B45B8E" w:rsidRDefault="00C247FA" w:rsidP="00AF14B5">
      <w:pPr>
        <w:spacing w:line="276" w:lineRule="auto"/>
        <w:jc w:val="both"/>
        <w:rPr>
          <w:rFonts w:ascii="Arial" w:hAnsi="Arial" w:cs="Arial"/>
          <w:sz w:val="20"/>
          <w:szCs w:val="20"/>
        </w:rPr>
      </w:pPr>
    </w:p>
    <w:p w14:paraId="6D4736D6" w14:textId="77777777" w:rsidR="00C247FA" w:rsidRPr="00B45B8E" w:rsidRDefault="00C247FA" w:rsidP="00AF14B5">
      <w:pPr>
        <w:spacing w:line="276" w:lineRule="auto"/>
        <w:jc w:val="both"/>
        <w:rPr>
          <w:rFonts w:ascii="Arial" w:hAnsi="Arial" w:cs="Arial"/>
          <w:sz w:val="20"/>
          <w:szCs w:val="20"/>
        </w:rPr>
      </w:pPr>
      <w:r w:rsidRPr="00B45B8E">
        <w:rPr>
          <w:rFonts w:ascii="Arial" w:hAnsi="Arial" w:cs="Arial"/>
          <w:sz w:val="20"/>
          <w:szCs w:val="20"/>
        </w:rPr>
        <w:t xml:space="preserve">Delavci v </w:t>
      </w:r>
      <w:r w:rsidRPr="00B45B8E">
        <w:rPr>
          <w:rFonts w:ascii="Arial" w:hAnsi="Arial" w:cs="Arial"/>
          <w:bCs/>
          <w:sz w:val="20"/>
          <w:szCs w:val="20"/>
        </w:rPr>
        <w:t>zavodih in pravnih osebah s področja vzgoje in izobraževanja</w:t>
      </w:r>
      <w:r w:rsidRPr="00B45B8E">
        <w:rPr>
          <w:rFonts w:ascii="Arial" w:hAnsi="Arial" w:cs="Arial"/>
          <w:b/>
          <w:sz w:val="20"/>
          <w:szCs w:val="20"/>
        </w:rPr>
        <w:t xml:space="preserve"> </w:t>
      </w:r>
      <w:r w:rsidRPr="00B45B8E">
        <w:rPr>
          <w:rFonts w:ascii="Arial" w:hAnsi="Arial" w:cs="Arial"/>
          <w:sz w:val="20"/>
          <w:szCs w:val="20"/>
        </w:rPr>
        <w:t xml:space="preserve">so se dolžni takoj ob alarmu za razglasitev jedrske in radiološke nevarnosti zbrati v primernih prostorih v objektu ali zunaj objekta v skladu s svojimi lastnimi načrti dejavnosti.  </w:t>
      </w:r>
    </w:p>
    <w:p w14:paraId="600F9917" w14:textId="77777777" w:rsidR="00C247FA" w:rsidRPr="00B45B8E" w:rsidRDefault="00C247FA" w:rsidP="00AF14B5">
      <w:pPr>
        <w:spacing w:line="276" w:lineRule="auto"/>
        <w:jc w:val="both"/>
        <w:rPr>
          <w:rFonts w:ascii="Arial" w:hAnsi="Arial" w:cs="Arial"/>
          <w:sz w:val="20"/>
          <w:szCs w:val="20"/>
        </w:rPr>
      </w:pPr>
    </w:p>
    <w:p w14:paraId="5170F02E" w14:textId="77777777" w:rsidR="00C247FA" w:rsidRPr="00B45B8E" w:rsidRDefault="00C247FA" w:rsidP="00AF14B5">
      <w:pPr>
        <w:spacing w:line="276" w:lineRule="auto"/>
        <w:jc w:val="both"/>
        <w:rPr>
          <w:rFonts w:ascii="Arial" w:hAnsi="Arial" w:cs="Arial"/>
          <w:sz w:val="20"/>
          <w:szCs w:val="20"/>
        </w:rPr>
      </w:pPr>
      <w:r w:rsidRPr="00B45B8E">
        <w:rPr>
          <w:rFonts w:ascii="Arial" w:hAnsi="Arial" w:cs="Arial"/>
          <w:sz w:val="20"/>
          <w:szCs w:val="20"/>
        </w:rPr>
        <w:t>Prisluhniti je potrebno javnim objavam, ki se predvajajo po sredstvih javnega obveščanja ter se ravnati po objavljenih navodilih.</w:t>
      </w:r>
    </w:p>
    <w:p w14:paraId="74BAF2F8" w14:textId="77777777" w:rsidR="00C247FA" w:rsidRPr="00B45B8E" w:rsidRDefault="00C247FA" w:rsidP="00AF14B5">
      <w:pPr>
        <w:spacing w:line="276" w:lineRule="auto"/>
        <w:jc w:val="both"/>
        <w:rPr>
          <w:rFonts w:ascii="Arial" w:hAnsi="Arial" w:cs="Arial"/>
          <w:sz w:val="20"/>
          <w:szCs w:val="20"/>
        </w:rPr>
      </w:pPr>
    </w:p>
    <w:p w14:paraId="43080144" w14:textId="77777777" w:rsidR="00C247FA" w:rsidRPr="00B45B8E" w:rsidRDefault="00C247FA" w:rsidP="00AF14B5">
      <w:pPr>
        <w:spacing w:line="276" w:lineRule="auto"/>
        <w:jc w:val="both"/>
        <w:rPr>
          <w:rFonts w:ascii="Arial" w:hAnsi="Arial" w:cs="Arial"/>
          <w:sz w:val="20"/>
          <w:szCs w:val="20"/>
        </w:rPr>
      </w:pPr>
      <w:r w:rsidRPr="00B45B8E">
        <w:rPr>
          <w:rFonts w:ascii="Arial" w:hAnsi="Arial" w:cs="Arial"/>
          <w:sz w:val="20"/>
          <w:szCs w:val="20"/>
        </w:rPr>
        <w:t>Pripraviti se je potrebno na pričetek evakuacije otrok, učencev, dijakov in ostalih udeležencev vzgojno-izobraževalnega procesa  in drugega osebja zavoda, v kolikor bi bilo to potrebno.</w:t>
      </w:r>
    </w:p>
    <w:p w14:paraId="25255A35" w14:textId="77777777" w:rsidR="00C247FA" w:rsidRPr="00B45B8E" w:rsidRDefault="00C247FA" w:rsidP="00AF14B5">
      <w:pPr>
        <w:spacing w:line="276" w:lineRule="auto"/>
        <w:jc w:val="both"/>
        <w:rPr>
          <w:rFonts w:ascii="Arial" w:hAnsi="Arial" w:cs="Arial"/>
          <w:sz w:val="20"/>
          <w:szCs w:val="20"/>
        </w:rPr>
      </w:pPr>
    </w:p>
    <w:p w14:paraId="25026831" w14:textId="77777777" w:rsidR="00C247FA" w:rsidRPr="00B45B8E" w:rsidRDefault="00C247FA" w:rsidP="00AF14B5">
      <w:pPr>
        <w:spacing w:line="276" w:lineRule="auto"/>
        <w:jc w:val="both"/>
        <w:rPr>
          <w:rFonts w:ascii="Arial" w:hAnsi="Arial" w:cs="Arial"/>
          <w:sz w:val="20"/>
          <w:szCs w:val="20"/>
        </w:rPr>
      </w:pPr>
      <w:r w:rsidRPr="00B45B8E">
        <w:rPr>
          <w:rFonts w:ascii="Arial" w:hAnsi="Arial" w:cs="Arial"/>
          <w:sz w:val="20"/>
          <w:szCs w:val="20"/>
        </w:rPr>
        <w:t>Komunikacijske zveze morajo v največji možni meri ostati proste za potrebe zaščite in reševanja.</w:t>
      </w:r>
    </w:p>
    <w:p w14:paraId="2B647954" w14:textId="77777777" w:rsidR="00C247FA" w:rsidRPr="00B45B8E" w:rsidRDefault="00C247FA" w:rsidP="00AF14B5">
      <w:pPr>
        <w:spacing w:line="276" w:lineRule="auto"/>
        <w:jc w:val="both"/>
        <w:rPr>
          <w:rFonts w:ascii="Arial" w:hAnsi="Arial" w:cs="Arial"/>
          <w:sz w:val="20"/>
          <w:szCs w:val="20"/>
        </w:rPr>
      </w:pPr>
    </w:p>
    <w:p w14:paraId="488F547F" w14:textId="77777777" w:rsidR="00C247FA" w:rsidRPr="00B45B8E" w:rsidRDefault="00C247FA" w:rsidP="00DD457D">
      <w:pPr>
        <w:numPr>
          <w:ilvl w:val="0"/>
          <w:numId w:val="9"/>
        </w:numPr>
        <w:spacing w:line="276" w:lineRule="auto"/>
        <w:jc w:val="both"/>
        <w:rPr>
          <w:rFonts w:ascii="Arial" w:hAnsi="Arial" w:cs="Arial"/>
          <w:sz w:val="20"/>
          <w:szCs w:val="20"/>
        </w:rPr>
      </w:pPr>
      <w:r w:rsidRPr="00B45B8E">
        <w:rPr>
          <w:rFonts w:ascii="Arial" w:hAnsi="Arial" w:cs="Arial"/>
          <w:b/>
          <w:sz w:val="20"/>
          <w:szCs w:val="20"/>
        </w:rPr>
        <w:t xml:space="preserve">na </w:t>
      </w:r>
      <w:r w:rsidRPr="00B45B8E">
        <w:rPr>
          <w:rFonts w:ascii="Arial" w:eastAsia="Arial" w:hAnsi="Arial" w:cs="Arial"/>
          <w:b/>
          <w:sz w:val="20"/>
          <w:szCs w:val="20"/>
          <w:lang w:eastAsia="en-US"/>
        </w:rPr>
        <w:t xml:space="preserve">Ministrstvu </w:t>
      </w:r>
      <w:r w:rsidRPr="00B45B8E">
        <w:rPr>
          <w:rFonts w:ascii="Arial" w:hAnsi="Arial" w:cs="Arial"/>
          <w:b/>
          <w:sz w:val="20"/>
          <w:szCs w:val="20"/>
        </w:rPr>
        <w:t>za vzgojo in izobraževanje ob jedrski in radiološki nesreči v NEK</w:t>
      </w:r>
    </w:p>
    <w:p w14:paraId="3DA962D4" w14:textId="77777777" w:rsidR="00C247FA" w:rsidRPr="00B45B8E" w:rsidRDefault="00C247FA" w:rsidP="00AF14B5">
      <w:pPr>
        <w:spacing w:line="276" w:lineRule="auto"/>
        <w:jc w:val="both"/>
        <w:rPr>
          <w:rFonts w:ascii="Arial" w:hAnsi="Arial" w:cs="Arial"/>
          <w:sz w:val="20"/>
          <w:szCs w:val="20"/>
        </w:rPr>
      </w:pPr>
    </w:p>
    <w:p w14:paraId="26413EED" w14:textId="77777777" w:rsidR="00C247FA" w:rsidRPr="00B45B8E" w:rsidRDefault="00C247FA" w:rsidP="00AF14B5">
      <w:pPr>
        <w:spacing w:line="276" w:lineRule="auto"/>
        <w:jc w:val="both"/>
        <w:rPr>
          <w:rFonts w:ascii="Arial" w:hAnsi="Arial" w:cs="Arial"/>
          <w:sz w:val="20"/>
          <w:szCs w:val="20"/>
        </w:rPr>
      </w:pPr>
      <w:r w:rsidRPr="00B45B8E">
        <w:rPr>
          <w:rFonts w:ascii="Arial" w:hAnsi="Arial" w:cs="Arial"/>
          <w:sz w:val="20"/>
          <w:szCs w:val="20"/>
        </w:rPr>
        <w:t xml:space="preserve">Zaščitni ukrepi zajemajo tudi tiste ukrepe osebne zaščite, ki jih izvajajo zaposleni v ministrstvu samostojno in vzajemne zaščitne ukrepe, ki jih izvajajo zaposleni v sodelovanju in po navodilih drugih organizacij. </w:t>
      </w:r>
    </w:p>
    <w:p w14:paraId="3017D0C2" w14:textId="77777777" w:rsidR="00C247FA" w:rsidRPr="00B45B8E" w:rsidRDefault="00C247FA" w:rsidP="00AF14B5">
      <w:pPr>
        <w:spacing w:line="276" w:lineRule="auto"/>
        <w:jc w:val="both"/>
        <w:rPr>
          <w:rFonts w:ascii="Arial" w:hAnsi="Arial" w:cs="Arial"/>
          <w:sz w:val="20"/>
          <w:szCs w:val="20"/>
        </w:rPr>
      </w:pPr>
    </w:p>
    <w:p w14:paraId="1CB060F8" w14:textId="77777777" w:rsidR="00C247FA" w:rsidRPr="00B45B8E" w:rsidRDefault="00C247FA" w:rsidP="00AF14B5">
      <w:pPr>
        <w:spacing w:line="276" w:lineRule="auto"/>
        <w:jc w:val="both"/>
        <w:rPr>
          <w:rFonts w:ascii="Arial" w:hAnsi="Arial" w:cs="Arial"/>
          <w:sz w:val="20"/>
          <w:szCs w:val="20"/>
        </w:rPr>
      </w:pPr>
      <w:r w:rsidRPr="00B45B8E">
        <w:rPr>
          <w:rFonts w:ascii="Arial" w:hAnsi="Arial" w:cs="Arial"/>
          <w:sz w:val="20"/>
          <w:szCs w:val="20"/>
          <w:lang w:bidi="sl-SI"/>
        </w:rPr>
        <w:t>V osebno in vzajemno zaščito ob jedrski ali radiološki nesreči spadajo:</w:t>
      </w:r>
    </w:p>
    <w:p w14:paraId="3584D04D" w14:textId="77777777" w:rsidR="00C247FA" w:rsidRPr="00B45B8E" w:rsidRDefault="00C247FA" w:rsidP="00DD457D">
      <w:pPr>
        <w:pStyle w:val="Bodytext20"/>
        <w:numPr>
          <w:ilvl w:val="0"/>
          <w:numId w:val="22"/>
        </w:numPr>
        <w:shd w:val="clear" w:color="auto" w:fill="auto"/>
        <w:tabs>
          <w:tab w:val="left" w:pos="851"/>
        </w:tabs>
        <w:spacing w:before="0" w:after="0" w:line="276" w:lineRule="auto"/>
        <w:ind w:left="720" w:hanging="360"/>
        <w:rPr>
          <w:rFonts w:ascii="Arial" w:hAnsi="Arial" w:cs="Arial"/>
          <w:sz w:val="20"/>
          <w:szCs w:val="20"/>
        </w:rPr>
      </w:pPr>
      <w:r w:rsidRPr="00B45B8E">
        <w:rPr>
          <w:rFonts w:ascii="Arial" w:hAnsi="Arial" w:cs="Arial"/>
          <w:sz w:val="20"/>
          <w:szCs w:val="20"/>
          <w:lang w:eastAsia="sl-SI" w:bidi="sl-SI"/>
        </w:rPr>
        <w:t>uporaba sredstev za osebno zaščito pred radioaktivnim onesnaženjem,</w:t>
      </w:r>
    </w:p>
    <w:p w14:paraId="4337FB61" w14:textId="77777777" w:rsidR="00C247FA" w:rsidRPr="00B45B8E" w:rsidRDefault="00C247FA" w:rsidP="00DD457D">
      <w:pPr>
        <w:pStyle w:val="Bodytext20"/>
        <w:numPr>
          <w:ilvl w:val="0"/>
          <w:numId w:val="22"/>
        </w:numPr>
        <w:shd w:val="clear" w:color="auto" w:fill="auto"/>
        <w:tabs>
          <w:tab w:val="left" w:pos="851"/>
        </w:tabs>
        <w:spacing w:before="0" w:after="0" w:line="276" w:lineRule="auto"/>
        <w:ind w:left="720" w:hanging="360"/>
        <w:rPr>
          <w:rFonts w:ascii="Arial" w:hAnsi="Arial" w:cs="Arial"/>
          <w:sz w:val="20"/>
          <w:szCs w:val="20"/>
        </w:rPr>
      </w:pPr>
      <w:r w:rsidRPr="00B45B8E">
        <w:rPr>
          <w:rFonts w:ascii="Arial" w:hAnsi="Arial" w:cs="Arial"/>
          <w:sz w:val="20"/>
          <w:szCs w:val="20"/>
          <w:lang w:eastAsia="sl-SI" w:bidi="sl-SI"/>
        </w:rPr>
        <w:lastRenderedPageBreak/>
        <w:t>zadrževanje v zaprtih prostorih (</w:t>
      </w:r>
      <w:proofErr w:type="spellStart"/>
      <w:r w:rsidRPr="00B45B8E">
        <w:rPr>
          <w:rFonts w:ascii="Arial" w:hAnsi="Arial" w:cs="Arial"/>
          <w:sz w:val="20"/>
          <w:szCs w:val="20"/>
          <w:lang w:eastAsia="sl-SI" w:bidi="sl-SI"/>
        </w:rPr>
        <w:t>zaklanjanje</w:t>
      </w:r>
      <w:proofErr w:type="spellEnd"/>
      <w:r w:rsidRPr="00B45B8E">
        <w:rPr>
          <w:rFonts w:ascii="Arial" w:hAnsi="Arial" w:cs="Arial"/>
          <w:sz w:val="20"/>
          <w:szCs w:val="20"/>
          <w:lang w:eastAsia="sl-SI" w:bidi="sl-SI"/>
        </w:rPr>
        <w:t>),</w:t>
      </w:r>
    </w:p>
    <w:p w14:paraId="55B3972C" w14:textId="77777777" w:rsidR="00C247FA" w:rsidRPr="00B45B8E" w:rsidRDefault="00C247FA" w:rsidP="00DD457D">
      <w:pPr>
        <w:pStyle w:val="Bodytext20"/>
        <w:numPr>
          <w:ilvl w:val="0"/>
          <w:numId w:val="22"/>
        </w:numPr>
        <w:shd w:val="clear" w:color="auto" w:fill="auto"/>
        <w:tabs>
          <w:tab w:val="left" w:pos="851"/>
        </w:tabs>
        <w:spacing w:before="0" w:after="0" w:line="276" w:lineRule="auto"/>
        <w:ind w:left="720" w:hanging="360"/>
        <w:rPr>
          <w:rFonts w:ascii="Arial" w:hAnsi="Arial" w:cs="Arial"/>
          <w:sz w:val="20"/>
          <w:szCs w:val="20"/>
        </w:rPr>
      </w:pPr>
      <w:r w:rsidRPr="00B45B8E">
        <w:rPr>
          <w:rFonts w:ascii="Arial" w:hAnsi="Arial" w:cs="Arial"/>
          <w:sz w:val="20"/>
          <w:szCs w:val="20"/>
          <w:lang w:eastAsia="sl-SI" w:bidi="sl-SI"/>
        </w:rPr>
        <w:t>zaužitje tablet kalijevega jodida,</w:t>
      </w:r>
    </w:p>
    <w:p w14:paraId="65BB5224" w14:textId="77777777" w:rsidR="00C247FA" w:rsidRPr="00B45B8E" w:rsidRDefault="00C247FA" w:rsidP="00DD457D">
      <w:pPr>
        <w:pStyle w:val="Bodytext20"/>
        <w:numPr>
          <w:ilvl w:val="0"/>
          <w:numId w:val="22"/>
        </w:numPr>
        <w:shd w:val="clear" w:color="auto" w:fill="auto"/>
        <w:tabs>
          <w:tab w:val="left" w:pos="851"/>
        </w:tabs>
        <w:spacing w:before="0" w:after="0" w:line="276" w:lineRule="auto"/>
        <w:ind w:left="720" w:hanging="360"/>
        <w:rPr>
          <w:rFonts w:ascii="Arial" w:hAnsi="Arial" w:cs="Arial"/>
          <w:sz w:val="20"/>
          <w:szCs w:val="20"/>
        </w:rPr>
      </w:pPr>
      <w:r w:rsidRPr="00B45B8E">
        <w:rPr>
          <w:rFonts w:ascii="Arial" w:hAnsi="Arial" w:cs="Arial"/>
          <w:sz w:val="20"/>
          <w:szCs w:val="20"/>
          <w:lang w:eastAsia="sl-SI" w:bidi="sl-SI"/>
        </w:rPr>
        <w:t>evakuacija,</w:t>
      </w:r>
    </w:p>
    <w:p w14:paraId="5E4B2324" w14:textId="77777777" w:rsidR="00C247FA" w:rsidRPr="00B45B8E" w:rsidRDefault="00C247FA" w:rsidP="00DD457D">
      <w:pPr>
        <w:pStyle w:val="Bodytext20"/>
        <w:numPr>
          <w:ilvl w:val="0"/>
          <w:numId w:val="22"/>
        </w:numPr>
        <w:shd w:val="clear" w:color="auto" w:fill="auto"/>
        <w:tabs>
          <w:tab w:val="left" w:pos="851"/>
        </w:tabs>
        <w:spacing w:before="0" w:after="0" w:line="276" w:lineRule="auto"/>
        <w:ind w:left="720" w:hanging="360"/>
        <w:rPr>
          <w:rFonts w:ascii="Arial" w:hAnsi="Arial" w:cs="Arial"/>
          <w:sz w:val="20"/>
          <w:szCs w:val="20"/>
        </w:rPr>
      </w:pPr>
      <w:r w:rsidRPr="00B45B8E">
        <w:rPr>
          <w:rFonts w:ascii="Arial" w:hAnsi="Arial" w:cs="Arial"/>
          <w:sz w:val="20"/>
          <w:szCs w:val="20"/>
          <w:lang w:eastAsia="sl-SI" w:bidi="sl-SI"/>
        </w:rPr>
        <w:t>osebna dekontaminacija,</w:t>
      </w:r>
    </w:p>
    <w:p w14:paraId="039003C8" w14:textId="77777777" w:rsidR="00C247FA" w:rsidRPr="00B45B8E" w:rsidRDefault="00C247FA" w:rsidP="00DD457D">
      <w:pPr>
        <w:pStyle w:val="Bodytext20"/>
        <w:numPr>
          <w:ilvl w:val="0"/>
          <w:numId w:val="22"/>
        </w:numPr>
        <w:shd w:val="clear" w:color="auto" w:fill="auto"/>
        <w:tabs>
          <w:tab w:val="left" w:pos="851"/>
        </w:tabs>
        <w:spacing w:before="0" w:after="0" w:line="276" w:lineRule="auto"/>
        <w:ind w:left="720" w:hanging="360"/>
        <w:rPr>
          <w:rFonts w:ascii="Arial" w:hAnsi="Arial" w:cs="Arial"/>
          <w:sz w:val="20"/>
          <w:szCs w:val="20"/>
        </w:rPr>
      </w:pPr>
      <w:r w:rsidRPr="00B45B8E">
        <w:rPr>
          <w:rFonts w:ascii="Arial" w:hAnsi="Arial" w:cs="Arial"/>
          <w:sz w:val="20"/>
          <w:szCs w:val="20"/>
          <w:lang w:eastAsia="sl-SI" w:bidi="sl-SI"/>
        </w:rPr>
        <w:t>omejitev uporabe živil (uporaba izdelkov, ki so v zaprtih omarah, shrambah, hladilnikih),</w:t>
      </w:r>
    </w:p>
    <w:p w14:paraId="46EDD21E" w14:textId="77777777" w:rsidR="00C247FA" w:rsidRPr="00B45B8E" w:rsidRDefault="00C247FA" w:rsidP="00DD457D">
      <w:pPr>
        <w:pStyle w:val="Bodytext20"/>
        <w:numPr>
          <w:ilvl w:val="0"/>
          <w:numId w:val="22"/>
        </w:numPr>
        <w:shd w:val="clear" w:color="auto" w:fill="auto"/>
        <w:tabs>
          <w:tab w:val="left" w:pos="851"/>
        </w:tabs>
        <w:spacing w:before="0" w:after="0" w:line="276" w:lineRule="auto"/>
        <w:ind w:left="720" w:hanging="360"/>
        <w:rPr>
          <w:rFonts w:ascii="Arial" w:hAnsi="Arial" w:cs="Arial"/>
          <w:sz w:val="20"/>
          <w:szCs w:val="20"/>
        </w:rPr>
      </w:pPr>
      <w:r w:rsidRPr="00B45B8E">
        <w:rPr>
          <w:rFonts w:ascii="Arial" w:hAnsi="Arial" w:cs="Arial"/>
          <w:sz w:val="20"/>
          <w:szCs w:val="20"/>
          <w:lang w:eastAsia="sl-SI" w:bidi="sl-SI"/>
        </w:rPr>
        <w:t>omejitev na pitje vode in pijač, ki niso bile onesnažene (ustekleničene pijače).</w:t>
      </w:r>
    </w:p>
    <w:p w14:paraId="2CA2A729" w14:textId="77777777" w:rsidR="00C247FA" w:rsidRPr="00B45B8E" w:rsidRDefault="00C247FA" w:rsidP="00AF14B5">
      <w:pPr>
        <w:pStyle w:val="Bodytext20"/>
        <w:shd w:val="clear" w:color="auto" w:fill="auto"/>
        <w:spacing w:before="0" w:after="0" w:line="276" w:lineRule="auto"/>
        <w:rPr>
          <w:rFonts w:ascii="Arial" w:hAnsi="Arial" w:cs="Arial"/>
          <w:sz w:val="20"/>
          <w:szCs w:val="20"/>
          <w:lang w:eastAsia="sl-SI" w:bidi="sl-SI"/>
        </w:rPr>
      </w:pPr>
    </w:p>
    <w:p w14:paraId="76F396B3" w14:textId="77777777" w:rsidR="00C247FA" w:rsidRPr="00B45B8E" w:rsidRDefault="00C247FA" w:rsidP="00AF14B5">
      <w:pPr>
        <w:spacing w:line="276" w:lineRule="auto"/>
        <w:jc w:val="both"/>
        <w:rPr>
          <w:rFonts w:ascii="Arial" w:hAnsi="Arial" w:cs="Arial"/>
          <w:sz w:val="20"/>
          <w:szCs w:val="20"/>
        </w:rPr>
      </w:pPr>
      <w:r w:rsidRPr="00B45B8E">
        <w:rPr>
          <w:rFonts w:ascii="Arial" w:hAnsi="Arial" w:cs="Arial"/>
          <w:sz w:val="20"/>
          <w:szCs w:val="20"/>
        </w:rPr>
        <w:t xml:space="preserve">Zaposleni v </w:t>
      </w:r>
      <w:r w:rsidRPr="00B45B8E">
        <w:rPr>
          <w:rFonts w:ascii="Arial" w:eastAsia="Arial" w:hAnsi="Arial" w:cs="Arial"/>
          <w:sz w:val="20"/>
          <w:szCs w:val="20"/>
          <w:lang w:eastAsia="en-US"/>
        </w:rPr>
        <w:t xml:space="preserve">Ministrstvu </w:t>
      </w:r>
      <w:r w:rsidRPr="00B45B8E">
        <w:rPr>
          <w:rFonts w:ascii="Arial" w:hAnsi="Arial" w:cs="Arial"/>
          <w:bCs/>
          <w:sz w:val="20"/>
          <w:szCs w:val="20"/>
        </w:rPr>
        <w:t>za vzgojo in izobraževanje</w:t>
      </w:r>
      <w:r w:rsidRPr="00B45B8E">
        <w:rPr>
          <w:rFonts w:ascii="Arial" w:hAnsi="Arial" w:cs="Arial"/>
          <w:b/>
          <w:sz w:val="20"/>
          <w:szCs w:val="20"/>
        </w:rPr>
        <w:t xml:space="preserve"> </w:t>
      </w:r>
      <w:r w:rsidRPr="00B45B8E">
        <w:rPr>
          <w:rFonts w:ascii="Arial" w:hAnsi="Arial" w:cs="Arial"/>
          <w:sz w:val="20"/>
          <w:szCs w:val="20"/>
        </w:rPr>
        <w:t xml:space="preserve">so dolžni ob jedrski in radiološki nesreči ravnati skladno z navodili odgovornih oseb, ki so v ministrstvu zadolženi za koordinacijo izvajanja zaščitnih ukrepov. </w:t>
      </w:r>
    </w:p>
    <w:p w14:paraId="79E943D0" w14:textId="77777777" w:rsidR="00C247FA" w:rsidRPr="00B45B8E" w:rsidRDefault="00C247FA" w:rsidP="00AF14B5">
      <w:pPr>
        <w:spacing w:line="276" w:lineRule="auto"/>
        <w:jc w:val="both"/>
        <w:rPr>
          <w:rFonts w:ascii="Arial" w:hAnsi="Arial" w:cs="Arial"/>
          <w:iCs/>
          <w:sz w:val="20"/>
          <w:szCs w:val="20"/>
        </w:rPr>
      </w:pPr>
    </w:p>
    <w:p w14:paraId="04DB8D42" w14:textId="77777777" w:rsidR="00C247FA" w:rsidRPr="00B45B8E" w:rsidRDefault="00C247FA" w:rsidP="00AF14B5">
      <w:pPr>
        <w:spacing w:line="276" w:lineRule="auto"/>
        <w:jc w:val="both"/>
        <w:rPr>
          <w:rFonts w:ascii="Arial" w:hAnsi="Arial" w:cs="Arial"/>
          <w:iCs/>
          <w:sz w:val="20"/>
          <w:szCs w:val="20"/>
          <w:lang w:bidi="sl-SI"/>
        </w:rPr>
      </w:pPr>
      <w:r w:rsidRPr="00B45B8E">
        <w:rPr>
          <w:rFonts w:ascii="Arial" w:hAnsi="Arial" w:cs="Arial"/>
          <w:iCs/>
          <w:sz w:val="20"/>
          <w:szCs w:val="20"/>
        </w:rPr>
        <w:t>Navodila in usmeritve zaposlenim se lahko objavijo tudi n</w:t>
      </w:r>
      <w:r w:rsidRPr="00B45B8E">
        <w:rPr>
          <w:rFonts w:ascii="Arial" w:hAnsi="Arial" w:cs="Arial"/>
          <w:iCs/>
          <w:sz w:val="20"/>
          <w:szCs w:val="20"/>
          <w:lang w:bidi="sl-SI"/>
        </w:rPr>
        <w:t xml:space="preserve">a intranetu Ministrstva </w:t>
      </w:r>
      <w:r w:rsidRPr="00B45B8E">
        <w:rPr>
          <w:rFonts w:ascii="Arial" w:hAnsi="Arial" w:cs="Arial"/>
          <w:bCs/>
          <w:sz w:val="20"/>
          <w:szCs w:val="20"/>
        </w:rPr>
        <w:t>za vzgojo in izobraževanje</w:t>
      </w:r>
      <w:r w:rsidRPr="00B45B8E">
        <w:rPr>
          <w:rFonts w:ascii="Arial" w:hAnsi="Arial" w:cs="Arial"/>
          <w:iCs/>
          <w:sz w:val="20"/>
          <w:szCs w:val="20"/>
          <w:lang w:bidi="sl-SI"/>
        </w:rPr>
        <w:t xml:space="preserve">. </w:t>
      </w:r>
    </w:p>
    <w:p w14:paraId="75C6D8D7" w14:textId="77777777" w:rsidR="00C247FA" w:rsidRPr="00B45B8E" w:rsidRDefault="00C247FA" w:rsidP="00AF14B5">
      <w:pPr>
        <w:spacing w:line="276" w:lineRule="auto"/>
        <w:jc w:val="both"/>
        <w:rPr>
          <w:rFonts w:ascii="Arial" w:hAnsi="Arial" w:cs="Arial"/>
          <w:iCs/>
          <w:sz w:val="20"/>
          <w:szCs w:val="20"/>
          <w:lang w:bidi="sl-SI"/>
        </w:rPr>
      </w:pPr>
    </w:p>
    <w:p w14:paraId="6879B553" w14:textId="77777777" w:rsidR="00C247FA" w:rsidRPr="00B45B8E" w:rsidRDefault="00C247FA" w:rsidP="00AF14B5">
      <w:pPr>
        <w:spacing w:line="276" w:lineRule="auto"/>
        <w:jc w:val="both"/>
        <w:rPr>
          <w:rFonts w:ascii="Arial" w:hAnsi="Arial" w:cs="Arial"/>
          <w:sz w:val="20"/>
          <w:szCs w:val="20"/>
        </w:rPr>
      </w:pPr>
      <w:r w:rsidRPr="00B45B8E">
        <w:rPr>
          <w:rFonts w:ascii="Arial" w:hAnsi="Arial" w:cs="Arial"/>
          <w:iCs/>
          <w:sz w:val="20"/>
          <w:szCs w:val="20"/>
          <w:lang w:bidi="sl-SI"/>
        </w:rPr>
        <w:t>V primeru</w:t>
      </w:r>
      <w:r w:rsidRPr="00B45B8E">
        <w:rPr>
          <w:rFonts w:ascii="Arial" w:hAnsi="Arial" w:cs="Arial"/>
          <w:b/>
          <w:iCs/>
          <w:sz w:val="20"/>
          <w:szCs w:val="20"/>
          <w:lang w:bidi="sl-SI"/>
        </w:rPr>
        <w:t xml:space="preserve"> </w:t>
      </w:r>
      <w:r w:rsidRPr="00B45B8E">
        <w:rPr>
          <w:rFonts w:ascii="Arial" w:hAnsi="Arial" w:cs="Arial"/>
          <w:sz w:val="20"/>
          <w:szCs w:val="20"/>
        </w:rPr>
        <w:t>navedene nesreče se lahko pripravijo navodila in usmeritve za zaposlene in tudi za obiskovalce ter tudi uporabnike skupnih prostorov.</w:t>
      </w:r>
    </w:p>
    <w:p w14:paraId="202E2FDC" w14:textId="77777777" w:rsidR="00C247FA" w:rsidRPr="00B45B8E" w:rsidRDefault="00C247FA" w:rsidP="00AF14B5">
      <w:pPr>
        <w:spacing w:line="276" w:lineRule="auto"/>
        <w:jc w:val="both"/>
        <w:rPr>
          <w:rFonts w:ascii="Arial" w:hAnsi="Arial" w:cs="Arial"/>
          <w:iCs/>
          <w:sz w:val="20"/>
          <w:szCs w:val="20"/>
          <w:lang w:bidi="sl-SI"/>
        </w:rPr>
      </w:pPr>
    </w:p>
    <w:p w14:paraId="26EEC452" w14:textId="77777777" w:rsidR="00C247FA" w:rsidRPr="00B45B8E" w:rsidRDefault="00C247FA" w:rsidP="00AF14B5">
      <w:pPr>
        <w:spacing w:line="276" w:lineRule="auto"/>
        <w:jc w:val="both"/>
        <w:rPr>
          <w:rFonts w:ascii="Arial" w:hAnsi="Arial" w:cs="Arial"/>
          <w:sz w:val="20"/>
          <w:szCs w:val="20"/>
        </w:rPr>
      </w:pPr>
      <w:r w:rsidRPr="00B45B8E">
        <w:rPr>
          <w:rFonts w:ascii="Arial" w:hAnsi="Arial" w:cs="Arial"/>
          <w:sz w:val="20"/>
          <w:szCs w:val="20"/>
        </w:rPr>
        <w:t xml:space="preserve">Pristojne službe in zadolženi za koordinacijo izvajanja zaščitnih ukrepov ministrstva skrbijo za informiranje, izobraževanje in usposabljanje zaposlenih za osebno in vzajemno zaščito z navodili zaposlenim, zagotavljanjem zaščitnih sredstev in publikacijami. </w:t>
      </w:r>
    </w:p>
    <w:p w14:paraId="13A8B397" w14:textId="77777777" w:rsidR="00C247FA" w:rsidRPr="00B45B8E" w:rsidRDefault="00C247FA" w:rsidP="00AF14B5">
      <w:pPr>
        <w:spacing w:line="276" w:lineRule="auto"/>
        <w:jc w:val="both"/>
        <w:rPr>
          <w:rFonts w:ascii="Arial" w:eastAsia="Calibri" w:hAnsi="Arial" w:cs="Arial"/>
          <w:bCs/>
          <w:sz w:val="20"/>
          <w:szCs w:val="20"/>
          <w:lang w:eastAsia="en-US"/>
        </w:rPr>
      </w:pPr>
    </w:p>
    <w:p w14:paraId="49FE66CC" w14:textId="70842141" w:rsidR="00C247FA" w:rsidRPr="00B45B8E" w:rsidRDefault="00851133" w:rsidP="00AF14B5">
      <w:pPr>
        <w:pStyle w:val="Naslov2"/>
        <w:tabs>
          <w:tab w:val="num" w:pos="576"/>
        </w:tabs>
        <w:spacing w:before="0" w:after="0" w:line="276" w:lineRule="auto"/>
        <w:ind w:left="576" w:hanging="576"/>
        <w:jc w:val="both"/>
        <w:rPr>
          <w:color w:val="auto"/>
          <w:sz w:val="20"/>
          <w:szCs w:val="20"/>
        </w:rPr>
      </w:pPr>
      <w:r w:rsidRPr="00B45B8E">
        <w:rPr>
          <w:color w:val="auto"/>
          <w:sz w:val="20"/>
          <w:szCs w:val="20"/>
        </w:rPr>
        <w:t>2.4</w:t>
      </w:r>
      <w:r w:rsidR="00C247FA" w:rsidRPr="00B45B8E">
        <w:rPr>
          <w:color w:val="auto"/>
          <w:sz w:val="20"/>
          <w:szCs w:val="20"/>
        </w:rPr>
        <w:t>.2 Kolektivni zaščitni ukrepi</w:t>
      </w:r>
    </w:p>
    <w:p w14:paraId="3FBA69C4" w14:textId="77777777" w:rsidR="00C247FA" w:rsidRPr="00B45B8E" w:rsidRDefault="00C247FA" w:rsidP="00AF14B5">
      <w:pPr>
        <w:spacing w:line="276" w:lineRule="auto"/>
        <w:jc w:val="both"/>
        <w:rPr>
          <w:rFonts w:ascii="Arial" w:hAnsi="Arial" w:cs="Arial"/>
          <w:sz w:val="20"/>
          <w:szCs w:val="20"/>
        </w:rPr>
      </w:pPr>
    </w:p>
    <w:p w14:paraId="6D784CE2" w14:textId="77777777" w:rsidR="00C247FA" w:rsidRPr="00B45B8E" w:rsidRDefault="00C247FA" w:rsidP="00AF14B5">
      <w:pPr>
        <w:pStyle w:val="Bodytext20"/>
        <w:shd w:val="clear" w:color="auto" w:fill="auto"/>
        <w:spacing w:before="0" w:after="0" w:line="276" w:lineRule="auto"/>
        <w:rPr>
          <w:rFonts w:ascii="Arial" w:hAnsi="Arial" w:cs="Arial"/>
          <w:sz w:val="20"/>
          <w:szCs w:val="20"/>
          <w:lang w:eastAsia="sl-SI" w:bidi="sl-SI"/>
        </w:rPr>
      </w:pPr>
      <w:r w:rsidRPr="00B45B8E">
        <w:rPr>
          <w:rFonts w:ascii="Arial" w:hAnsi="Arial" w:cs="Arial"/>
          <w:sz w:val="20"/>
          <w:szCs w:val="20"/>
          <w:lang w:eastAsia="sl-SI" w:bidi="sl-SI"/>
        </w:rPr>
        <w:t>Ob jedrski ali radiološki nesreči se najprej izvajajo naslednji ukrep:</w:t>
      </w:r>
    </w:p>
    <w:p w14:paraId="3B2A5B49" w14:textId="77777777" w:rsidR="00C247FA" w:rsidRPr="00B45B8E" w:rsidRDefault="00C247FA" w:rsidP="00DD457D">
      <w:pPr>
        <w:pStyle w:val="Bodytext20"/>
        <w:numPr>
          <w:ilvl w:val="0"/>
          <w:numId w:val="23"/>
        </w:numPr>
        <w:shd w:val="clear" w:color="auto" w:fill="auto"/>
        <w:spacing w:before="0" w:after="0" w:line="276" w:lineRule="auto"/>
        <w:rPr>
          <w:rFonts w:ascii="Arial" w:hAnsi="Arial" w:cs="Arial"/>
          <w:sz w:val="20"/>
          <w:szCs w:val="20"/>
          <w:lang w:eastAsia="sl-SI" w:bidi="sl-SI"/>
        </w:rPr>
      </w:pPr>
      <w:proofErr w:type="spellStart"/>
      <w:r w:rsidRPr="00B45B8E">
        <w:rPr>
          <w:rFonts w:ascii="Arial" w:hAnsi="Arial" w:cs="Arial"/>
          <w:sz w:val="20"/>
          <w:szCs w:val="20"/>
          <w:lang w:eastAsia="sl-SI" w:bidi="sl-SI"/>
        </w:rPr>
        <w:t>Zaklanjanje</w:t>
      </w:r>
      <w:proofErr w:type="spellEnd"/>
    </w:p>
    <w:p w14:paraId="62FCC99F" w14:textId="77777777" w:rsidR="00C247FA" w:rsidRPr="00B45B8E" w:rsidRDefault="00C247FA" w:rsidP="00DD457D">
      <w:pPr>
        <w:pStyle w:val="Bodytext20"/>
        <w:numPr>
          <w:ilvl w:val="0"/>
          <w:numId w:val="23"/>
        </w:numPr>
        <w:shd w:val="clear" w:color="auto" w:fill="auto"/>
        <w:spacing w:before="0" w:after="0" w:line="276" w:lineRule="auto"/>
        <w:rPr>
          <w:rFonts w:ascii="Arial" w:hAnsi="Arial" w:cs="Arial"/>
          <w:sz w:val="20"/>
          <w:szCs w:val="20"/>
          <w:lang w:eastAsia="sl-SI" w:bidi="sl-SI"/>
        </w:rPr>
      </w:pPr>
      <w:r w:rsidRPr="00B45B8E">
        <w:rPr>
          <w:rFonts w:ascii="Arial" w:hAnsi="Arial" w:cs="Arial"/>
          <w:sz w:val="20"/>
          <w:szCs w:val="20"/>
          <w:lang w:eastAsia="sl-SI" w:bidi="sl-SI"/>
        </w:rPr>
        <w:t>zaužitje tablet kalijevega jodida,</w:t>
      </w:r>
    </w:p>
    <w:p w14:paraId="16CFCB41" w14:textId="77777777" w:rsidR="00C247FA" w:rsidRPr="00B45B8E" w:rsidRDefault="00C247FA" w:rsidP="00DD457D">
      <w:pPr>
        <w:pStyle w:val="Bodytext20"/>
        <w:numPr>
          <w:ilvl w:val="0"/>
          <w:numId w:val="23"/>
        </w:numPr>
        <w:shd w:val="clear" w:color="auto" w:fill="auto"/>
        <w:spacing w:before="0" w:after="0" w:line="276" w:lineRule="auto"/>
        <w:rPr>
          <w:rFonts w:ascii="Arial" w:hAnsi="Arial" w:cs="Arial"/>
          <w:sz w:val="20"/>
          <w:szCs w:val="20"/>
          <w:lang w:eastAsia="sl-SI" w:bidi="sl-SI"/>
        </w:rPr>
      </w:pPr>
      <w:r w:rsidRPr="00B45B8E">
        <w:rPr>
          <w:rFonts w:ascii="Arial" w:hAnsi="Arial" w:cs="Arial"/>
          <w:sz w:val="20"/>
          <w:szCs w:val="20"/>
          <w:lang w:eastAsia="sl-SI" w:bidi="sl-SI"/>
        </w:rPr>
        <w:t>evakuacija,</w:t>
      </w:r>
    </w:p>
    <w:p w14:paraId="3CB54512" w14:textId="77777777" w:rsidR="00C247FA" w:rsidRPr="00B45B8E" w:rsidRDefault="00C247FA" w:rsidP="00DD457D">
      <w:pPr>
        <w:pStyle w:val="Bodytext20"/>
        <w:numPr>
          <w:ilvl w:val="0"/>
          <w:numId w:val="23"/>
        </w:numPr>
        <w:shd w:val="clear" w:color="auto" w:fill="auto"/>
        <w:spacing w:before="0" w:after="0" w:line="276" w:lineRule="auto"/>
        <w:rPr>
          <w:rFonts w:ascii="Arial" w:hAnsi="Arial" w:cs="Arial"/>
          <w:sz w:val="20"/>
          <w:szCs w:val="20"/>
          <w:lang w:eastAsia="sl-SI" w:bidi="sl-SI"/>
        </w:rPr>
      </w:pPr>
      <w:r w:rsidRPr="00B45B8E">
        <w:rPr>
          <w:rFonts w:ascii="Arial" w:hAnsi="Arial" w:cs="Arial"/>
          <w:sz w:val="20"/>
          <w:szCs w:val="20"/>
          <w:lang w:eastAsia="sl-SI" w:bidi="sl-SI"/>
        </w:rPr>
        <w:t>nadzor območja,</w:t>
      </w:r>
    </w:p>
    <w:p w14:paraId="11278FD2" w14:textId="77777777" w:rsidR="00C247FA" w:rsidRPr="00B45B8E" w:rsidRDefault="00C247FA" w:rsidP="00AF14B5">
      <w:pPr>
        <w:pStyle w:val="Bodytext20"/>
        <w:shd w:val="clear" w:color="auto" w:fill="auto"/>
        <w:tabs>
          <w:tab w:val="left" w:pos="993"/>
        </w:tabs>
        <w:spacing w:before="0" w:after="0" w:line="276" w:lineRule="auto"/>
        <w:ind w:left="620"/>
        <w:rPr>
          <w:rFonts w:ascii="Arial" w:hAnsi="Arial" w:cs="Arial"/>
          <w:sz w:val="20"/>
          <w:szCs w:val="20"/>
        </w:rPr>
      </w:pPr>
    </w:p>
    <w:p w14:paraId="35C51B52" w14:textId="77777777" w:rsidR="00C247FA" w:rsidRPr="00B45B8E" w:rsidRDefault="00C247FA" w:rsidP="00AF14B5">
      <w:pPr>
        <w:pStyle w:val="Bodytext20"/>
        <w:shd w:val="clear" w:color="auto" w:fill="auto"/>
        <w:tabs>
          <w:tab w:val="left" w:pos="258"/>
        </w:tabs>
        <w:spacing w:before="0" w:after="0" w:line="276" w:lineRule="auto"/>
        <w:rPr>
          <w:rFonts w:ascii="Arial" w:hAnsi="Arial" w:cs="Arial"/>
          <w:sz w:val="20"/>
          <w:szCs w:val="20"/>
          <w:lang w:eastAsia="sl-SI" w:bidi="sl-SI"/>
        </w:rPr>
      </w:pPr>
      <w:r w:rsidRPr="00B45B8E">
        <w:rPr>
          <w:rFonts w:ascii="Arial" w:hAnsi="Arial" w:cs="Arial"/>
          <w:sz w:val="20"/>
          <w:szCs w:val="20"/>
          <w:lang w:eastAsia="sl-SI" w:bidi="sl-SI"/>
        </w:rPr>
        <w:t>za ostale dogodke pa naslednje:</w:t>
      </w:r>
    </w:p>
    <w:p w14:paraId="65B5DCD2" w14:textId="77777777" w:rsidR="00C247FA" w:rsidRPr="00B45B8E" w:rsidRDefault="00C247FA" w:rsidP="00DD457D">
      <w:pPr>
        <w:pStyle w:val="Bodytext20"/>
        <w:numPr>
          <w:ilvl w:val="0"/>
          <w:numId w:val="24"/>
        </w:numPr>
        <w:shd w:val="clear" w:color="auto" w:fill="auto"/>
        <w:spacing w:before="0" w:after="0" w:line="276" w:lineRule="auto"/>
        <w:rPr>
          <w:rFonts w:ascii="Arial" w:hAnsi="Arial" w:cs="Arial"/>
          <w:sz w:val="20"/>
          <w:szCs w:val="20"/>
          <w:lang w:eastAsia="sl-SI" w:bidi="sl-SI"/>
        </w:rPr>
      </w:pPr>
      <w:r w:rsidRPr="00B45B8E">
        <w:rPr>
          <w:rFonts w:ascii="Arial" w:hAnsi="Arial" w:cs="Arial"/>
          <w:sz w:val="20"/>
          <w:szCs w:val="20"/>
          <w:lang w:eastAsia="sl-SI" w:bidi="sl-SI"/>
        </w:rPr>
        <w:t>uporaba osebnih zaščitnih sredstev,</w:t>
      </w:r>
    </w:p>
    <w:p w14:paraId="0CE561CC" w14:textId="77777777" w:rsidR="00C247FA" w:rsidRPr="00B45B8E" w:rsidRDefault="00C247FA" w:rsidP="00DD457D">
      <w:pPr>
        <w:pStyle w:val="Bodytext20"/>
        <w:numPr>
          <w:ilvl w:val="0"/>
          <w:numId w:val="24"/>
        </w:numPr>
        <w:shd w:val="clear" w:color="auto" w:fill="auto"/>
        <w:spacing w:before="0" w:after="0" w:line="276" w:lineRule="auto"/>
        <w:rPr>
          <w:rFonts w:ascii="Arial" w:hAnsi="Arial" w:cs="Arial"/>
          <w:sz w:val="20"/>
          <w:szCs w:val="20"/>
          <w:lang w:eastAsia="sl-SI" w:bidi="sl-SI"/>
        </w:rPr>
      </w:pPr>
      <w:r w:rsidRPr="00B45B8E">
        <w:rPr>
          <w:rFonts w:ascii="Arial" w:hAnsi="Arial" w:cs="Arial"/>
          <w:sz w:val="20"/>
          <w:szCs w:val="20"/>
          <w:lang w:eastAsia="sl-SI" w:bidi="sl-SI"/>
        </w:rPr>
        <w:t>dekontaminacija ljudi in opreme.</w:t>
      </w:r>
    </w:p>
    <w:p w14:paraId="56E58C1A" w14:textId="77777777" w:rsidR="00C247FA" w:rsidRPr="00B45B8E" w:rsidRDefault="00C247FA" w:rsidP="00AF14B5">
      <w:pPr>
        <w:pStyle w:val="Bodytext20"/>
        <w:shd w:val="clear" w:color="auto" w:fill="auto"/>
        <w:spacing w:before="0" w:after="0" w:line="276" w:lineRule="auto"/>
        <w:rPr>
          <w:rFonts w:ascii="Arial" w:hAnsi="Arial" w:cs="Arial"/>
          <w:sz w:val="20"/>
          <w:szCs w:val="20"/>
          <w:lang w:eastAsia="sl-SI" w:bidi="sl-SI"/>
        </w:rPr>
      </w:pPr>
    </w:p>
    <w:p w14:paraId="3F3C95BD" w14:textId="77777777" w:rsidR="00C247FA" w:rsidRPr="00B45B8E" w:rsidRDefault="00C247FA" w:rsidP="00DD457D">
      <w:pPr>
        <w:pStyle w:val="Odstavekseznama"/>
        <w:numPr>
          <w:ilvl w:val="0"/>
          <w:numId w:val="25"/>
        </w:numPr>
        <w:spacing w:line="276" w:lineRule="auto"/>
        <w:ind w:left="284" w:hanging="284"/>
        <w:jc w:val="both"/>
        <w:textAlignment w:val="baseline"/>
        <w:rPr>
          <w:rFonts w:cs="Arial"/>
          <w:szCs w:val="20"/>
        </w:rPr>
      </w:pPr>
      <w:proofErr w:type="spellStart"/>
      <w:r w:rsidRPr="00B45B8E">
        <w:rPr>
          <w:rFonts w:cs="Arial"/>
          <w:b/>
          <w:bCs/>
          <w:szCs w:val="20"/>
        </w:rPr>
        <w:t>Zaklanjanje</w:t>
      </w:r>
      <w:proofErr w:type="spellEnd"/>
      <w:r w:rsidRPr="00B45B8E">
        <w:rPr>
          <w:rFonts w:cs="Arial"/>
          <w:szCs w:val="20"/>
        </w:rPr>
        <w:t xml:space="preserve"> je zadrževanje zaposlenih v zaprtih prostorih ob jedrski ali radiološki nesreči, da se izognejo dozam zaradi zunanje obsevanosti in vnosa. Zaprti prostor je lahko zaklonišče in tudi običajna zgradba z zaprtimi okni in izklopljeno ventilacijo. </w:t>
      </w:r>
      <w:proofErr w:type="spellStart"/>
      <w:r w:rsidRPr="00B45B8E">
        <w:rPr>
          <w:rFonts w:cs="Arial"/>
          <w:szCs w:val="20"/>
        </w:rPr>
        <w:t>Zaklanjanje</w:t>
      </w:r>
      <w:proofErr w:type="spellEnd"/>
      <w:r w:rsidRPr="00B45B8E">
        <w:rPr>
          <w:rFonts w:cs="Arial"/>
          <w:szCs w:val="20"/>
        </w:rPr>
        <w:t xml:space="preserve"> traja do 24 ur.</w:t>
      </w:r>
    </w:p>
    <w:p w14:paraId="12495AC4" w14:textId="77777777" w:rsidR="00C247FA" w:rsidRPr="00B45B8E" w:rsidRDefault="00C247FA" w:rsidP="00AF14B5">
      <w:pPr>
        <w:pStyle w:val="Odstavekseznama"/>
        <w:spacing w:line="276" w:lineRule="auto"/>
        <w:ind w:left="284"/>
        <w:jc w:val="both"/>
        <w:textAlignment w:val="baseline"/>
        <w:rPr>
          <w:rFonts w:cs="Arial"/>
          <w:bCs/>
          <w:szCs w:val="20"/>
        </w:rPr>
      </w:pPr>
    </w:p>
    <w:p w14:paraId="232BC249" w14:textId="77777777" w:rsidR="00C247FA" w:rsidRPr="00B45B8E" w:rsidRDefault="00C247FA" w:rsidP="00AF14B5">
      <w:pPr>
        <w:pStyle w:val="Odstavekseznama"/>
        <w:spacing w:line="276" w:lineRule="auto"/>
        <w:ind w:left="284"/>
        <w:jc w:val="both"/>
        <w:textAlignment w:val="baseline"/>
        <w:rPr>
          <w:rFonts w:cs="Arial"/>
          <w:bCs/>
          <w:szCs w:val="20"/>
        </w:rPr>
      </w:pPr>
      <w:r w:rsidRPr="00B45B8E">
        <w:rPr>
          <w:rFonts w:eastAsia="Arial" w:cs="Arial"/>
          <w:bCs/>
          <w:szCs w:val="20"/>
        </w:rPr>
        <w:t xml:space="preserve">Ministrstvo </w:t>
      </w:r>
      <w:r w:rsidRPr="00B45B8E">
        <w:rPr>
          <w:rFonts w:cs="Arial"/>
          <w:bCs/>
          <w:szCs w:val="20"/>
        </w:rPr>
        <w:t xml:space="preserve">za vzgojo in izobraževanje nima zaklonišča. </w:t>
      </w:r>
    </w:p>
    <w:p w14:paraId="60C91D05" w14:textId="77777777" w:rsidR="00C247FA" w:rsidRPr="00B45B8E" w:rsidRDefault="00C247FA" w:rsidP="00AF14B5">
      <w:pPr>
        <w:pStyle w:val="Odstavekseznama"/>
        <w:spacing w:line="276" w:lineRule="auto"/>
        <w:ind w:left="284"/>
        <w:jc w:val="both"/>
        <w:textAlignment w:val="baseline"/>
        <w:rPr>
          <w:rFonts w:cs="Arial"/>
          <w:szCs w:val="20"/>
        </w:rPr>
      </w:pPr>
    </w:p>
    <w:p w14:paraId="1E6B32FE" w14:textId="77777777" w:rsidR="00C247FA" w:rsidRPr="00B45B8E" w:rsidRDefault="00C247FA" w:rsidP="00AF14B5">
      <w:pPr>
        <w:pStyle w:val="Odstavekseznama"/>
        <w:spacing w:line="276" w:lineRule="auto"/>
        <w:ind w:left="284"/>
        <w:jc w:val="both"/>
        <w:textAlignment w:val="baseline"/>
        <w:rPr>
          <w:rFonts w:cs="Arial"/>
          <w:szCs w:val="20"/>
        </w:rPr>
      </w:pPr>
      <w:r w:rsidRPr="00B45B8E">
        <w:rPr>
          <w:rFonts w:cs="Arial"/>
          <w:bCs/>
          <w:szCs w:val="20"/>
        </w:rPr>
        <w:t>Zaposleni v primeru razglasitve splošne nevarnosti in umika iz ogroženega območja izvajajo previdnostne ukrepe zadrževanja v zaprtih prostorih ministrstva (pisarnah). V primeru večje ogroženosti in izpustov je predviden umik v kletne prostore ministrstva (etaže -1, -2, in -3).</w:t>
      </w:r>
    </w:p>
    <w:p w14:paraId="118FFC83" w14:textId="77777777" w:rsidR="00C247FA" w:rsidRPr="00B45B8E" w:rsidRDefault="00C247FA" w:rsidP="00AF14B5">
      <w:pPr>
        <w:pStyle w:val="Odstavekseznama"/>
        <w:spacing w:line="276" w:lineRule="auto"/>
        <w:ind w:left="284"/>
        <w:jc w:val="both"/>
        <w:textAlignment w:val="baseline"/>
        <w:rPr>
          <w:rFonts w:cs="Arial"/>
          <w:szCs w:val="20"/>
        </w:rPr>
      </w:pPr>
    </w:p>
    <w:p w14:paraId="5BD6F6F1" w14:textId="77777777" w:rsidR="00C247FA" w:rsidRPr="00690D37" w:rsidRDefault="00C247FA" w:rsidP="00AF14B5">
      <w:pPr>
        <w:pStyle w:val="Odstavekseznama"/>
        <w:spacing w:line="276" w:lineRule="auto"/>
        <w:ind w:left="284"/>
        <w:jc w:val="both"/>
        <w:textAlignment w:val="baseline"/>
        <w:rPr>
          <w:rFonts w:cs="Arial"/>
          <w:szCs w:val="20"/>
        </w:rPr>
      </w:pPr>
      <w:r w:rsidRPr="00B45B8E">
        <w:rPr>
          <w:rFonts w:cs="Arial"/>
          <w:szCs w:val="20"/>
        </w:rPr>
        <w:t xml:space="preserve">Zaposleni se izogibajo daljšemu zadrževanju pred okni. Zadržujejo se v prostoru, ki ima malo oken. Zaprejo se okna in vrata, ki se jih lahko dodatno zatesni s samolepilnim trakom. Zaposleni uporablja hrano in </w:t>
      </w:r>
      <w:r w:rsidRPr="00690D37">
        <w:rPr>
          <w:rFonts w:cs="Arial"/>
          <w:szCs w:val="20"/>
        </w:rPr>
        <w:t>pijačo, ki jo imajo s seboj. Zaposleni lahko pijejo in uporabljate vodo iz vodovoda, razen če je to prepovedano.</w:t>
      </w:r>
    </w:p>
    <w:p w14:paraId="60CC7515" w14:textId="77777777" w:rsidR="00C247FA" w:rsidRPr="00690D37" w:rsidRDefault="00C247FA" w:rsidP="00AF14B5">
      <w:pPr>
        <w:pStyle w:val="Odstavekseznama"/>
        <w:spacing w:line="276" w:lineRule="auto"/>
        <w:ind w:left="284"/>
        <w:jc w:val="both"/>
        <w:textAlignment w:val="baseline"/>
        <w:rPr>
          <w:rFonts w:cs="Arial"/>
          <w:b/>
          <w:bCs/>
          <w:szCs w:val="20"/>
        </w:rPr>
      </w:pPr>
    </w:p>
    <w:p w14:paraId="1EB4984C" w14:textId="77777777" w:rsidR="00C247FA" w:rsidRPr="00690D37" w:rsidRDefault="00C247FA" w:rsidP="00DD457D">
      <w:pPr>
        <w:pStyle w:val="Odstavekseznama"/>
        <w:numPr>
          <w:ilvl w:val="0"/>
          <w:numId w:val="25"/>
        </w:numPr>
        <w:spacing w:line="276" w:lineRule="auto"/>
        <w:ind w:left="284" w:hanging="284"/>
        <w:jc w:val="both"/>
        <w:textAlignment w:val="baseline"/>
        <w:rPr>
          <w:rFonts w:cs="Arial"/>
          <w:b/>
          <w:bCs/>
          <w:szCs w:val="20"/>
        </w:rPr>
      </w:pPr>
      <w:r w:rsidRPr="00690D37">
        <w:rPr>
          <w:rFonts w:cs="Arial"/>
          <w:b/>
          <w:bCs/>
          <w:szCs w:val="20"/>
        </w:rPr>
        <w:t>Zaužitje tablet kalijevega jodida</w:t>
      </w:r>
    </w:p>
    <w:p w14:paraId="11436425" w14:textId="77777777" w:rsidR="00C247FA" w:rsidRPr="00690D37" w:rsidRDefault="00C247FA" w:rsidP="00AF14B5">
      <w:pPr>
        <w:pStyle w:val="Odstavekseznama"/>
        <w:spacing w:line="276" w:lineRule="auto"/>
        <w:ind w:left="284"/>
        <w:jc w:val="both"/>
        <w:textAlignment w:val="baseline"/>
        <w:rPr>
          <w:rFonts w:cs="Arial"/>
          <w:szCs w:val="20"/>
        </w:rPr>
      </w:pPr>
    </w:p>
    <w:p w14:paraId="61658C52" w14:textId="736C515E" w:rsidR="00C247FA" w:rsidRPr="00B45B8E" w:rsidRDefault="00C247FA" w:rsidP="00AF14B5">
      <w:pPr>
        <w:pStyle w:val="Odstavekseznama"/>
        <w:spacing w:line="276" w:lineRule="auto"/>
        <w:ind w:left="284"/>
        <w:jc w:val="both"/>
        <w:textAlignment w:val="baseline"/>
        <w:rPr>
          <w:rFonts w:cs="Arial"/>
          <w:szCs w:val="20"/>
        </w:rPr>
      </w:pPr>
      <w:r w:rsidRPr="00690D37">
        <w:rPr>
          <w:rFonts w:cs="Arial"/>
          <w:szCs w:val="20"/>
        </w:rPr>
        <w:t>MVI ne hrani tablet kalijevega jodida. Za njih se zaloge tablet kalijevega jodida hranijo v bolnišnicah. Tablete bodo upravičencem do dopolnjenega 40. leta starosti pravočasno razdelili v občinah.</w:t>
      </w:r>
    </w:p>
    <w:p w14:paraId="0FC51E6D" w14:textId="77777777" w:rsidR="00C247FA" w:rsidRPr="00B45B8E" w:rsidRDefault="00C247FA" w:rsidP="00AF14B5">
      <w:pPr>
        <w:pStyle w:val="Odstavekseznama"/>
        <w:spacing w:line="276" w:lineRule="auto"/>
        <w:ind w:left="284"/>
        <w:jc w:val="both"/>
        <w:textAlignment w:val="baseline"/>
        <w:rPr>
          <w:rFonts w:cs="Arial"/>
          <w:szCs w:val="20"/>
        </w:rPr>
      </w:pPr>
    </w:p>
    <w:p w14:paraId="1166205A" w14:textId="45CE0AF7" w:rsidR="00C247FA" w:rsidRPr="00B45B8E" w:rsidRDefault="00C247FA" w:rsidP="00AF14B5">
      <w:pPr>
        <w:pStyle w:val="Odstavekseznama"/>
        <w:spacing w:line="276" w:lineRule="auto"/>
        <w:ind w:left="284"/>
        <w:jc w:val="both"/>
        <w:textAlignment w:val="baseline"/>
        <w:rPr>
          <w:rFonts w:cs="Arial"/>
          <w:szCs w:val="20"/>
        </w:rPr>
      </w:pPr>
      <w:r w:rsidRPr="00B45B8E">
        <w:rPr>
          <w:rFonts w:cs="Arial"/>
          <w:szCs w:val="20"/>
        </w:rPr>
        <w:t xml:space="preserve">Zaužitje tablet kalijevega jodida (KI) neposredno pred ali med prehodom radioaktivnih snovi preprečuje, da bi se radioaktivni jod, ki bi ga vdihnili, kopičil v žlezi ščitnici. </w:t>
      </w:r>
    </w:p>
    <w:p w14:paraId="0C878A36" w14:textId="77777777" w:rsidR="00C247FA" w:rsidRPr="00B45B8E" w:rsidRDefault="00C247FA" w:rsidP="00AF14B5">
      <w:pPr>
        <w:pStyle w:val="Odstavekseznama"/>
        <w:spacing w:line="276" w:lineRule="auto"/>
        <w:ind w:left="284"/>
        <w:jc w:val="both"/>
        <w:textAlignment w:val="baseline"/>
        <w:rPr>
          <w:rFonts w:cs="Arial"/>
          <w:szCs w:val="20"/>
        </w:rPr>
      </w:pPr>
    </w:p>
    <w:p w14:paraId="15F3C516" w14:textId="77777777" w:rsidR="00C247FA" w:rsidRPr="00B45B8E" w:rsidRDefault="00C247FA" w:rsidP="00DD457D">
      <w:pPr>
        <w:pStyle w:val="Odstavekseznama"/>
        <w:numPr>
          <w:ilvl w:val="0"/>
          <w:numId w:val="25"/>
        </w:numPr>
        <w:spacing w:line="276" w:lineRule="auto"/>
        <w:ind w:left="284" w:hanging="284"/>
        <w:jc w:val="both"/>
        <w:textAlignment w:val="baseline"/>
        <w:rPr>
          <w:rFonts w:cs="Arial"/>
          <w:b/>
          <w:bCs/>
          <w:szCs w:val="20"/>
        </w:rPr>
      </w:pPr>
      <w:r w:rsidRPr="00B45B8E">
        <w:rPr>
          <w:rFonts w:cs="Arial"/>
          <w:b/>
          <w:bCs/>
          <w:szCs w:val="20"/>
        </w:rPr>
        <w:t>Evakuacija</w:t>
      </w:r>
      <w:r w:rsidRPr="00B45B8E">
        <w:rPr>
          <w:rFonts w:cs="Arial"/>
          <w:szCs w:val="20"/>
        </w:rPr>
        <w:t xml:space="preserve"> zaposlenih na MVZI je organiziran umik ljudi z ogroženega območja. Na območjih, kjer je evakuacija odrejena, se morajo zaposleni in prebivalci preseliti v določen kraj v času in na način, kot je to določeno v načrtu zaščite in reševanja.</w:t>
      </w:r>
    </w:p>
    <w:p w14:paraId="43DC8CCC" w14:textId="77777777" w:rsidR="00C247FA" w:rsidRPr="00B45B8E" w:rsidRDefault="00C247FA" w:rsidP="00AF14B5">
      <w:pPr>
        <w:pStyle w:val="Odstavekseznama"/>
        <w:spacing w:line="276" w:lineRule="auto"/>
        <w:ind w:left="284"/>
        <w:jc w:val="both"/>
        <w:textAlignment w:val="baseline"/>
        <w:rPr>
          <w:rFonts w:cs="Arial"/>
          <w:szCs w:val="20"/>
        </w:rPr>
      </w:pPr>
    </w:p>
    <w:p w14:paraId="7F124399" w14:textId="77777777" w:rsidR="00C247FA" w:rsidRPr="00B45B8E" w:rsidRDefault="00C247FA" w:rsidP="00AF14B5">
      <w:pPr>
        <w:pStyle w:val="Odstavekseznama"/>
        <w:spacing w:line="276" w:lineRule="auto"/>
        <w:ind w:left="284"/>
        <w:jc w:val="both"/>
        <w:textAlignment w:val="baseline"/>
        <w:rPr>
          <w:rFonts w:cs="Arial"/>
          <w:szCs w:val="20"/>
        </w:rPr>
      </w:pPr>
      <w:r w:rsidRPr="00B45B8E">
        <w:rPr>
          <w:rFonts w:cs="Arial"/>
          <w:szCs w:val="20"/>
        </w:rPr>
        <w:t xml:space="preserve">Evakuacija na MVI se izvaja v skladu z občinskim evakuacijskim načrtom, za katerega je odgovoren občinski organ zaščite in reševanja. </w:t>
      </w:r>
    </w:p>
    <w:p w14:paraId="7AB84E72" w14:textId="77777777" w:rsidR="00C247FA" w:rsidRPr="00B45B8E" w:rsidRDefault="00C247FA" w:rsidP="00AF14B5">
      <w:pPr>
        <w:pStyle w:val="Odstavekseznama"/>
        <w:spacing w:line="276" w:lineRule="auto"/>
        <w:ind w:left="284"/>
        <w:jc w:val="both"/>
        <w:textAlignment w:val="baseline"/>
        <w:rPr>
          <w:rFonts w:cs="Arial"/>
          <w:szCs w:val="20"/>
        </w:rPr>
      </w:pPr>
    </w:p>
    <w:p w14:paraId="0BA67403" w14:textId="77777777" w:rsidR="00C247FA" w:rsidRPr="00B45B8E" w:rsidRDefault="00C247FA" w:rsidP="00AF14B5">
      <w:pPr>
        <w:pStyle w:val="Odstavekseznama"/>
        <w:spacing w:line="276" w:lineRule="auto"/>
        <w:ind w:left="284"/>
        <w:jc w:val="both"/>
        <w:textAlignment w:val="baseline"/>
        <w:rPr>
          <w:rFonts w:cs="Arial"/>
          <w:b/>
          <w:bCs/>
          <w:szCs w:val="20"/>
        </w:rPr>
      </w:pPr>
      <w:r w:rsidRPr="00B45B8E">
        <w:rPr>
          <w:rFonts w:cs="Arial"/>
          <w:szCs w:val="20"/>
        </w:rPr>
        <w:t>Na evakuacijo se zaposleni in udeleženci vzgoje in izobraževanja v posameznih zavodih in pravnih osebah s področja vzgoje in izobraževanja pripravljajo in ukrepajo v skladu z navodili, ki jih prejmejo od pristojnih občinskih organov, obvestila o tem pa bodo posredovana tudi preko sredstev javnega obveščanja. Za sodelovanje z organi pristojnimi za evakuacijo in zavodi s področja vzgoje in izobraževanja, je odgovoren predstojnik zavoda oziroma pravne osebe.</w:t>
      </w:r>
    </w:p>
    <w:p w14:paraId="78A5E58D" w14:textId="77777777" w:rsidR="00C247FA" w:rsidRPr="00B45B8E" w:rsidRDefault="00C247FA" w:rsidP="00AF14B5">
      <w:pPr>
        <w:pStyle w:val="Odstavekseznama"/>
        <w:spacing w:line="276" w:lineRule="auto"/>
        <w:ind w:left="284"/>
        <w:jc w:val="both"/>
        <w:textAlignment w:val="baseline"/>
        <w:rPr>
          <w:rFonts w:cs="Arial"/>
          <w:b/>
          <w:bCs/>
          <w:szCs w:val="20"/>
        </w:rPr>
      </w:pPr>
    </w:p>
    <w:p w14:paraId="0F64464A" w14:textId="77777777" w:rsidR="00C247FA" w:rsidRPr="00B45B8E" w:rsidRDefault="00C247FA" w:rsidP="00DD457D">
      <w:pPr>
        <w:pStyle w:val="Odstavekseznama"/>
        <w:numPr>
          <w:ilvl w:val="0"/>
          <w:numId w:val="25"/>
        </w:numPr>
        <w:spacing w:line="276" w:lineRule="auto"/>
        <w:ind w:left="284" w:hanging="284"/>
        <w:jc w:val="both"/>
        <w:textAlignment w:val="baseline"/>
        <w:rPr>
          <w:rFonts w:cs="Arial"/>
          <w:b/>
          <w:bCs/>
          <w:szCs w:val="20"/>
        </w:rPr>
      </w:pPr>
      <w:r w:rsidRPr="00B45B8E">
        <w:rPr>
          <w:rFonts w:cs="Arial"/>
          <w:b/>
          <w:bCs/>
          <w:szCs w:val="20"/>
        </w:rPr>
        <w:t xml:space="preserve">Ukrepi za zaščito hrane in vode </w:t>
      </w:r>
    </w:p>
    <w:p w14:paraId="14E9464C" w14:textId="77777777" w:rsidR="00C247FA" w:rsidRPr="00B45B8E" w:rsidRDefault="00C247FA" w:rsidP="00AF14B5">
      <w:pPr>
        <w:pStyle w:val="Odstavekseznama"/>
        <w:spacing w:line="276" w:lineRule="auto"/>
        <w:ind w:left="284"/>
        <w:jc w:val="both"/>
        <w:textAlignment w:val="baseline"/>
        <w:rPr>
          <w:rFonts w:cs="Arial"/>
          <w:szCs w:val="20"/>
        </w:rPr>
      </w:pPr>
    </w:p>
    <w:p w14:paraId="543A9B0A" w14:textId="77777777" w:rsidR="00C247FA" w:rsidRPr="00B45B8E" w:rsidRDefault="00C247FA" w:rsidP="00AF14B5">
      <w:pPr>
        <w:pStyle w:val="Odstavekseznama"/>
        <w:spacing w:line="276" w:lineRule="auto"/>
        <w:ind w:left="284"/>
        <w:jc w:val="both"/>
        <w:textAlignment w:val="baseline"/>
        <w:rPr>
          <w:rFonts w:cs="Arial"/>
          <w:szCs w:val="20"/>
        </w:rPr>
      </w:pPr>
      <w:r w:rsidRPr="00B45B8E">
        <w:rPr>
          <w:rFonts w:cs="Arial"/>
          <w:szCs w:val="20"/>
        </w:rPr>
        <w:t xml:space="preserve">Radioaktivne snovi lahko pridejo v naše telo tudi z uživanjem kontaminirane hrane in vode, zato zaposleni na </w:t>
      </w:r>
      <w:r w:rsidRPr="00B45B8E">
        <w:rPr>
          <w:rFonts w:eastAsia="Arial" w:cs="Arial"/>
          <w:bCs/>
          <w:szCs w:val="20"/>
        </w:rPr>
        <w:t xml:space="preserve">Ministrstvu </w:t>
      </w:r>
      <w:r w:rsidRPr="00B45B8E">
        <w:rPr>
          <w:rFonts w:cs="Arial"/>
          <w:bCs/>
          <w:szCs w:val="20"/>
        </w:rPr>
        <w:t>za vzgojo in izobraževanje</w:t>
      </w:r>
      <w:r w:rsidRPr="00B45B8E">
        <w:rPr>
          <w:rFonts w:cs="Arial"/>
          <w:szCs w:val="20"/>
        </w:rPr>
        <w:t xml:space="preserve"> upoštevajo navodila pristojnih organov. </w:t>
      </w:r>
    </w:p>
    <w:p w14:paraId="675AA8C5" w14:textId="77777777" w:rsidR="00C247FA" w:rsidRPr="00B45B8E" w:rsidRDefault="00C247FA" w:rsidP="00AF14B5">
      <w:pPr>
        <w:pStyle w:val="Odstavekseznama"/>
        <w:spacing w:line="276" w:lineRule="auto"/>
        <w:ind w:left="284"/>
        <w:jc w:val="both"/>
        <w:textAlignment w:val="baseline"/>
        <w:rPr>
          <w:rFonts w:cs="Arial"/>
          <w:szCs w:val="20"/>
        </w:rPr>
      </w:pPr>
      <w:r w:rsidRPr="00B45B8E">
        <w:rPr>
          <w:rFonts w:cs="Arial"/>
          <w:szCs w:val="20"/>
        </w:rPr>
        <w:t>Podrobnejše informacije v zvezi z radioaktivnostjo v živilih lahko zaposleni dobijo tudi na spletni strani Nacionalnega inštituta za javno zdravje, kjer je objavljena brošura </w:t>
      </w:r>
      <w:hyperlink r:id="rId19" w:history="1">
        <w:r w:rsidRPr="00B45B8E">
          <w:rPr>
            <w:rStyle w:val="Hiperpovezava"/>
            <w:rFonts w:cs="Arial"/>
            <w:color w:val="auto"/>
            <w:szCs w:val="20"/>
            <w:u w:val="none"/>
          </w:rPr>
          <w:t>Varnost živil v izrednih razmerah</w:t>
        </w:r>
      </w:hyperlink>
      <w:r w:rsidRPr="00B45B8E">
        <w:rPr>
          <w:rFonts w:cs="Arial"/>
          <w:szCs w:val="20"/>
        </w:rPr>
        <w:t>, v poglavju Radiološke in jedrske nesreče.</w:t>
      </w:r>
    </w:p>
    <w:p w14:paraId="1C097B1D" w14:textId="77777777" w:rsidR="00C247FA" w:rsidRPr="00B45B8E" w:rsidRDefault="00C247FA" w:rsidP="00AF14B5">
      <w:pPr>
        <w:pStyle w:val="Odstavekseznama"/>
        <w:spacing w:line="276" w:lineRule="auto"/>
        <w:ind w:left="284"/>
        <w:jc w:val="both"/>
        <w:textAlignment w:val="baseline"/>
        <w:rPr>
          <w:rFonts w:cs="Arial"/>
          <w:szCs w:val="20"/>
        </w:rPr>
      </w:pPr>
    </w:p>
    <w:p w14:paraId="32C4D071" w14:textId="6D035035" w:rsidR="00C247FA" w:rsidRPr="00B45B8E" w:rsidRDefault="00851133" w:rsidP="00AF14B5">
      <w:pPr>
        <w:pStyle w:val="Naslov2"/>
        <w:tabs>
          <w:tab w:val="num" w:pos="576"/>
        </w:tabs>
        <w:spacing w:before="0" w:after="0" w:line="276" w:lineRule="auto"/>
        <w:ind w:left="576" w:hanging="576"/>
        <w:rPr>
          <w:color w:val="auto"/>
          <w:sz w:val="20"/>
          <w:szCs w:val="20"/>
        </w:rPr>
      </w:pPr>
      <w:r w:rsidRPr="00B45B8E">
        <w:rPr>
          <w:color w:val="auto"/>
          <w:sz w:val="20"/>
          <w:szCs w:val="20"/>
        </w:rPr>
        <w:t>2.4</w:t>
      </w:r>
      <w:r w:rsidR="00C247FA" w:rsidRPr="00B45B8E">
        <w:rPr>
          <w:color w:val="auto"/>
          <w:sz w:val="20"/>
          <w:szCs w:val="20"/>
        </w:rPr>
        <w:t>.3 Ukrepi za zaščito premoženja</w:t>
      </w:r>
    </w:p>
    <w:p w14:paraId="437D4EC6" w14:textId="77777777" w:rsidR="00C247FA" w:rsidRPr="00B45B8E" w:rsidRDefault="00C247FA" w:rsidP="00E217B5">
      <w:pPr>
        <w:spacing w:line="276" w:lineRule="auto"/>
        <w:rPr>
          <w:rFonts w:ascii="Arial" w:hAnsi="Arial" w:cs="Arial"/>
          <w:sz w:val="20"/>
          <w:szCs w:val="20"/>
        </w:rPr>
      </w:pPr>
    </w:p>
    <w:p w14:paraId="3943E5F6" w14:textId="77777777" w:rsidR="00C247FA" w:rsidRPr="00E217B5" w:rsidRDefault="00C247FA" w:rsidP="00E217B5">
      <w:pPr>
        <w:spacing w:line="276" w:lineRule="auto"/>
        <w:jc w:val="both"/>
        <w:rPr>
          <w:rFonts w:ascii="Arial" w:hAnsi="Arial" w:cs="Arial"/>
          <w:sz w:val="20"/>
          <w:szCs w:val="20"/>
        </w:rPr>
      </w:pPr>
      <w:r w:rsidRPr="00E217B5">
        <w:rPr>
          <w:rFonts w:ascii="Arial" w:hAnsi="Arial" w:cs="Arial"/>
          <w:sz w:val="20"/>
          <w:szCs w:val="20"/>
        </w:rPr>
        <w:t>Vodstvo zavodov in pravnih oseb s področja vzgoje in izobraževanja mora skupaj z zaposlenimi in v sodelovanju s pristojnimi občinskimi službami in silami za zaščito in reševanje storiti vse potrebno, da se ustrezno zavarujejo objekti, infrastruktura, oprema, ter ostalo premoženje, s katerim upravlja zavod (pravna oseba) oziroma se jih uporablja za izvajanje svojih dejavnosti.</w:t>
      </w:r>
    </w:p>
    <w:p w14:paraId="7D8C2F56" w14:textId="77777777" w:rsidR="00E217B5" w:rsidRPr="00E217B5" w:rsidRDefault="00E217B5" w:rsidP="00E217B5">
      <w:pPr>
        <w:spacing w:line="276" w:lineRule="auto"/>
        <w:jc w:val="both"/>
        <w:rPr>
          <w:rFonts w:ascii="Arial" w:hAnsi="Arial" w:cs="Arial"/>
          <w:sz w:val="20"/>
          <w:szCs w:val="20"/>
        </w:rPr>
      </w:pPr>
    </w:p>
    <w:p w14:paraId="5521314B" w14:textId="2375E984" w:rsidR="00B45B8E" w:rsidRPr="00E217B5" w:rsidRDefault="00B45B8E" w:rsidP="00E217B5">
      <w:pPr>
        <w:spacing w:line="276" w:lineRule="auto"/>
        <w:jc w:val="both"/>
        <w:rPr>
          <w:rFonts w:ascii="Arial" w:hAnsi="Arial" w:cs="Arial"/>
          <w:sz w:val="20"/>
          <w:szCs w:val="20"/>
        </w:rPr>
      </w:pPr>
      <w:r w:rsidRPr="00E217B5">
        <w:rPr>
          <w:rFonts w:ascii="Arial" w:hAnsi="Arial" w:cs="Arial"/>
          <w:sz w:val="20"/>
          <w:szCs w:val="20"/>
        </w:rPr>
        <w:t xml:space="preserve">Za osnovno zavarovanje objektov v primeru evakuacije so odgovorna vodstva vrtcev in šol. Naloge varovanja življenj ljudi in objektov ter premoženja so v pristojnosti konkretne policijske uprave. </w:t>
      </w:r>
    </w:p>
    <w:p w14:paraId="756CF89D" w14:textId="77777777" w:rsidR="00B45B8E" w:rsidRPr="00E217B5" w:rsidRDefault="00B45B8E" w:rsidP="00E217B5">
      <w:pPr>
        <w:spacing w:line="276" w:lineRule="auto"/>
        <w:jc w:val="both"/>
        <w:rPr>
          <w:rFonts w:ascii="Arial" w:hAnsi="Arial" w:cs="Arial"/>
          <w:sz w:val="20"/>
          <w:szCs w:val="20"/>
        </w:rPr>
      </w:pPr>
    </w:p>
    <w:p w14:paraId="708A8E3A" w14:textId="77777777" w:rsidR="00B45B8E" w:rsidRPr="00E217B5" w:rsidRDefault="00B45B8E" w:rsidP="00E217B5">
      <w:pPr>
        <w:spacing w:line="276" w:lineRule="auto"/>
        <w:jc w:val="both"/>
        <w:rPr>
          <w:rFonts w:ascii="Arial" w:hAnsi="Arial" w:cs="Arial"/>
          <w:sz w:val="20"/>
          <w:szCs w:val="20"/>
        </w:rPr>
      </w:pPr>
      <w:r w:rsidRPr="00E217B5">
        <w:rPr>
          <w:rFonts w:ascii="Arial" w:hAnsi="Arial" w:cs="Arial"/>
          <w:sz w:val="20"/>
          <w:szCs w:val="20"/>
        </w:rPr>
        <w:t>Osnovno zavarovanje obsega naslednje ukrepe:</w:t>
      </w:r>
    </w:p>
    <w:p w14:paraId="0E7F3631" w14:textId="77777777" w:rsidR="00B45B8E" w:rsidRPr="00E217B5" w:rsidRDefault="00B45B8E" w:rsidP="00DD457D">
      <w:pPr>
        <w:numPr>
          <w:ilvl w:val="0"/>
          <w:numId w:val="26"/>
        </w:numPr>
        <w:spacing w:line="276" w:lineRule="auto"/>
        <w:rPr>
          <w:rFonts w:ascii="Arial" w:hAnsi="Arial" w:cs="Arial"/>
          <w:b/>
          <w:sz w:val="20"/>
          <w:szCs w:val="20"/>
        </w:rPr>
      </w:pPr>
      <w:r w:rsidRPr="00E217B5">
        <w:rPr>
          <w:rFonts w:ascii="Arial" w:hAnsi="Arial" w:cs="Arial"/>
          <w:sz w:val="20"/>
          <w:szCs w:val="20"/>
        </w:rPr>
        <w:t>zapre se vsa okna in vrata na objektu,</w:t>
      </w:r>
    </w:p>
    <w:p w14:paraId="414EB7AA" w14:textId="77777777" w:rsidR="00B45B8E" w:rsidRPr="00E217B5" w:rsidRDefault="00B45B8E" w:rsidP="00DD457D">
      <w:pPr>
        <w:numPr>
          <w:ilvl w:val="0"/>
          <w:numId w:val="26"/>
        </w:numPr>
        <w:spacing w:line="276" w:lineRule="auto"/>
        <w:rPr>
          <w:rFonts w:ascii="Arial" w:hAnsi="Arial" w:cs="Arial"/>
          <w:b/>
          <w:sz w:val="20"/>
          <w:szCs w:val="20"/>
        </w:rPr>
      </w:pPr>
      <w:r w:rsidRPr="00E217B5">
        <w:rPr>
          <w:rFonts w:ascii="Arial" w:hAnsi="Arial" w:cs="Arial"/>
          <w:sz w:val="20"/>
          <w:szCs w:val="20"/>
        </w:rPr>
        <w:t>izklopi se elektriko, plin in vodovod.</w:t>
      </w:r>
    </w:p>
    <w:p w14:paraId="03E8C1A3" w14:textId="77777777" w:rsidR="00B45B8E" w:rsidRPr="00E217B5" w:rsidRDefault="00B45B8E" w:rsidP="00E217B5">
      <w:pPr>
        <w:spacing w:line="276" w:lineRule="auto"/>
        <w:jc w:val="both"/>
        <w:rPr>
          <w:rFonts w:ascii="Arial" w:hAnsi="Arial" w:cs="Arial"/>
          <w:sz w:val="20"/>
          <w:szCs w:val="20"/>
        </w:rPr>
      </w:pPr>
    </w:p>
    <w:p w14:paraId="13594BA1" w14:textId="77777777" w:rsidR="00B45B8E" w:rsidRPr="00B45B8E" w:rsidRDefault="00B45B8E" w:rsidP="00E217B5">
      <w:pPr>
        <w:spacing w:line="276" w:lineRule="auto"/>
        <w:jc w:val="both"/>
        <w:rPr>
          <w:rFonts w:ascii="Arial" w:hAnsi="Arial" w:cs="Arial"/>
          <w:sz w:val="20"/>
          <w:szCs w:val="20"/>
        </w:rPr>
      </w:pPr>
      <w:r w:rsidRPr="00E217B5">
        <w:rPr>
          <w:rFonts w:ascii="Arial" w:hAnsi="Arial" w:cs="Arial"/>
          <w:sz w:val="20"/>
          <w:szCs w:val="20"/>
        </w:rPr>
        <w:t>Ministrstvo v okviru sanacije posledic nesreče lahko imenuje tudi strokovno komisijo, ki sodeluje pri oceni nastale škode.</w:t>
      </w:r>
      <w:r w:rsidRPr="00B45B8E">
        <w:rPr>
          <w:rFonts w:ascii="Arial" w:hAnsi="Arial" w:cs="Arial"/>
          <w:sz w:val="20"/>
          <w:szCs w:val="20"/>
        </w:rPr>
        <w:t xml:space="preserve"> </w:t>
      </w:r>
    </w:p>
    <w:p w14:paraId="63B728EB" w14:textId="77777777" w:rsidR="00B45B8E" w:rsidRPr="00B45B8E" w:rsidRDefault="00B45B8E" w:rsidP="00E217B5">
      <w:pPr>
        <w:autoSpaceDE w:val="0"/>
        <w:autoSpaceDN w:val="0"/>
        <w:adjustRightInd w:val="0"/>
        <w:spacing w:line="276" w:lineRule="auto"/>
        <w:jc w:val="both"/>
        <w:rPr>
          <w:rFonts w:ascii="Arial" w:hAnsi="Arial" w:cs="Arial"/>
          <w:sz w:val="20"/>
          <w:szCs w:val="20"/>
        </w:rPr>
      </w:pPr>
    </w:p>
    <w:p w14:paraId="04A99984" w14:textId="77777777" w:rsidR="00B45B8E" w:rsidRPr="00B45B8E" w:rsidRDefault="00B45B8E" w:rsidP="00E217B5">
      <w:pPr>
        <w:spacing w:line="276" w:lineRule="auto"/>
        <w:jc w:val="both"/>
        <w:rPr>
          <w:rFonts w:ascii="Arial" w:hAnsi="Arial" w:cs="Arial"/>
          <w:b/>
          <w:sz w:val="20"/>
          <w:szCs w:val="20"/>
        </w:rPr>
      </w:pPr>
    </w:p>
    <w:p w14:paraId="06BC4796" w14:textId="77777777" w:rsidR="00C247FA" w:rsidRPr="00B45B8E" w:rsidRDefault="00C247FA" w:rsidP="00E217B5">
      <w:pPr>
        <w:spacing w:line="276" w:lineRule="auto"/>
        <w:rPr>
          <w:rFonts w:ascii="Arial" w:hAnsi="Arial" w:cs="Arial"/>
          <w:sz w:val="20"/>
          <w:szCs w:val="20"/>
        </w:rPr>
      </w:pPr>
    </w:p>
    <w:p w14:paraId="00130B8E" w14:textId="77777777" w:rsidR="00C247FA" w:rsidRDefault="00C247FA" w:rsidP="00AF14B5">
      <w:pPr>
        <w:spacing w:line="276" w:lineRule="auto"/>
        <w:jc w:val="both"/>
        <w:rPr>
          <w:rFonts w:ascii="Arial" w:hAnsi="Arial" w:cs="Arial"/>
          <w:b/>
          <w:sz w:val="20"/>
          <w:szCs w:val="20"/>
        </w:rPr>
      </w:pPr>
    </w:p>
    <w:p w14:paraId="7DFA1D70" w14:textId="77777777" w:rsidR="00C733A1" w:rsidRDefault="00C733A1" w:rsidP="00AF14B5">
      <w:pPr>
        <w:spacing w:line="276" w:lineRule="auto"/>
        <w:jc w:val="both"/>
        <w:rPr>
          <w:rFonts w:ascii="Arial" w:hAnsi="Arial" w:cs="Arial"/>
          <w:b/>
          <w:sz w:val="20"/>
          <w:szCs w:val="20"/>
        </w:rPr>
      </w:pPr>
    </w:p>
    <w:p w14:paraId="15C4FAC8" w14:textId="77777777" w:rsidR="00C733A1" w:rsidRDefault="00C733A1" w:rsidP="00AF14B5">
      <w:pPr>
        <w:spacing w:line="276" w:lineRule="auto"/>
        <w:jc w:val="both"/>
        <w:rPr>
          <w:rFonts w:ascii="Arial" w:hAnsi="Arial" w:cs="Arial"/>
          <w:b/>
          <w:sz w:val="20"/>
          <w:szCs w:val="20"/>
        </w:rPr>
      </w:pPr>
    </w:p>
    <w:p w14:paraId="5954B006" w14:textId="77777777" w:rsidR="00C733A1" w:rsidRDefault="00C733A1" w:rsidP="00AF14B5">
      <w:pPr>
        <w:spacing w:line="276" w:lineRule="auto"/>
        <w:jc w:val="both"/>
        <w:rPr>
          <w:rFonts w:ascii="Arial" w:hAnsi="Arial" w:cs="Arial"/>
          <w:b/>
          <w:sz w:val="20"/>
          <w:szCs w:val="20"/>
        </w:rPr>
      </w:pPr>
    </w:p>
    <w:p w14:paraId="72E94243" w14:textId="77777777" w:rsidR="00C733A1" w:rsidRDefault="00C733A1" w:rsidP="00AF14B5">
      <w:pPr>
        <w:spacing w:line="276" w:lineRule="auto"/>
        <w:jc w:val="both"/>
        <w:rPr>
          <w:rFonts w:ascii="Arial" w:hAnsi="Arial" w:cs="Arial"/>
          <w:b/>
          <w:sz w:val="20"/>
          <w:szCs w:val="20"/>
        </w:rPr>
      </w:pPr>
    </w:p>
    <w:p w14:paraId="08BEB28F" w14:textId="77777777" w:rsidR="00C733A1" w:rsidRDefault="00C733A1" w:rsidP="00AF14B5">
      <w:pPr>
        <w:spacing w:line="276" w:lineRule="auto"/>
        <w:jc w:val="both"/>
        <w:rPr>
          <w:rFonts w:ascii="Arial" w:hAnsi="Arial" w:cs="Arial"/>
          <w:b/>
          <w:sz w:val="20"/>
          <w:szCs w:val="20"/>
        </w:rPr>
      </w:pPr>
    </w:p>
    <w:p w14:paraId="7EA94DF4" w14:textId="77777777" w:rsidR="00C733A1" w:rsidRPr="00B45B8E" w:rsidRDefault="00C733A1" w:rsidP="00AF14B5">
      <w:pPr>
        <w:spacing w:line="276" w:lineRule="auto"/>
        <w:jc w:val="both"/>
        <w:rPr>
          <w:rFonts w:ascii="Arial" w:hAnsi="Arial" w:cs="Arial"/>
          <w:b/>
          <w:sz w:val="20"/>
          <w:szCs w:val="20"/>
        </w:rPr>
      </w:pPr>
    </w:p>
    <w:p w14:paraId="75AEF3B1" w14:textId="77777777" w:rsidR="00C247FA" w:rsidRPr="00AF14B5" w:rsidRDefault="00C247FA" w:rsidP="00AF14B5">
      <w:pPr>
        <w:spacing w:line="276" w:lineRule="auto"/>
        <w:jc w:val="both"/>
        <w:rPr>
          <w:rFonts w:ascii="Arial" w:hAnsi="Arial" w:cs="Arial"/>
          <w:b/>
          <w:color w:val="0070C0"/>
          <w:sz w:val="20"/>
          <w:szCs w:val="20"/>
        </w:rPr>
      </w:pPr>
    </w:p>
    <w:p w14:paraId="363FFE65" w14:textId="1A51B582" w:rsidR="002677BD" w:rsidRPr="00E217B5" w:rsidRDefault="002677BD" w:rsidP="009C2AAD">
      <w:pPr>
        <w:tabs>
          <w:tab w:val="left" w:pos="2728"/>
        </w:tabs>
        <w:spacing w:line="276" w:lineRule="auto"/>
        <w:jc w:val="both"/>
        <w:rPr>
          <w:rFonts w:ascii="Arial" w:hAnsi="Arial" w:cs="Arial"/>
          <w:b/>
          <w:sz w:val="28"/>
          <w:szCs w:val="28"/>
        </w:rPr>
      </w:pPr>
      <w:r w:rsidRPr="00E217B5">
        <w:rPr>
          <w:rFonts w:ascii="Arial" w:hAnsi="Arial" w:cs="Arial"/>
          <w:b/>
          <w:sz w:val="28"/>
          <w:szCs w:val="28"/>
        </w:rPr>
        <w:lastRenderedPageBreak/>
        <w:t>3. JEDRSKA NESREČA V TUJINI</w:t>
      </w:r>
    </w:p>
    <w:p w14:paraId="500F4753" w14:textId="77777777" w:rsidR="002677BD" w:rsidRPr="00E217B5" w:rsidRDefault="002677BD" w:rsidP="009C2AAD">
      <w:pPr>
        <w:spacing w:line="276" w:lineRule="auto"/>
        <w:jc w:val="both"/>
        <w:rPr>
          <w:rFonts w:ascii="Arial" w:hAnsi="Arial" w:cs="Arial"/>
          <w:b/>
          <w:sz w:val="22"/>
          <w:szCs w:val="22"/>
        </w:rPr>
      </w:pPr>
    </w:p>
    <w:p w14:paraId="0ED9EBD6" w14:textId="77777777" w:rsidR="00D4665A" w:rsidRPr="00E217B5" w:rsidRDefault="00D4665A" w:rsidP="009C2AAD">
      <w:pPr>
        <w:spacing w:line="276" w:lineRule="auto"/>
        <w:jc w:val="both"/>
        <w:rPr>
          <w:rFonts w:ascii="Arial" w:hAnsi="Arial" w:cs="Arial"/>
          <w:sz w:val="20"/>
          <w:szCs w:val="20"/>
        </w:rPr>
      </w:pPr>
      <w:r w:rsidRPr="00E217B5">
        <w:rPr>
          <w:rFonts w:ascii="Arial" w:hAnsi="Arial" w:cs="Arial"/>
          <w:sz w:val="20"/>
          <w:szCs w:val="20"/>
        </w:rPr>
        <w:t xml:space="preserve">Načrt dejavnosti Ministrstva za vzgojo in izobraževanje je izdelan za jedrsko nesrečo v tujini s precejšnjimi izpusti radioaktivnih snovi, ki bi lahko ob neugodnih vremenskih razmerah prizadele Slovenijo. </w:t>
      </w:r>
    </w:p>
    <w:p w14:paraId="31546CAD" w14:textId="77777777" w:rsidR="00D4665A" w:rsidRPr="00E217B5" w:rsidRDefault="00D4665A" w:rsidP="009C2AAD">
      <w:pPr>
        <w:spacing w:line="276" w:lineRule="auto"/>
        <w:jc w:val="both"/>
        <w:rPr>
          <w:rFonts w:ascii="Arial" w:hAnsi="Arial" w:cs="Arial"/>
          <w:b/>
          <w:sz w:val="22"/>
          <w:szCs w:val="22"/>
        </w:rPr>
      </w:pPr>
    </w:p>
    <w:p w14:paraId="753024CC" w14:textId="59212F4E" w:rsidR="002677BD" w:rsidRPr="00E217B5" w:rsidRDefault="002677BD" w:rsidP="009C2AAD">
      <w:pPr>
        <w:tabs>
          <w:tab w:val="left" w:pos="2728"/>
        </w:tabs>
        <w:spacing w:line="276" w:lineRule="auto"/>
        <w:jc w:val="both"/>
        <w:rPr>
          <w:rFonts w:ascii="Arial" w:hAnsi="Arial" w:cs="Arial"/>
          <w:b/>
          <w:sz w:val="22"/>
          <w:szCs w:val="22"/>
        </w:rPr>
      </w:pPr>
      <w:r w:rsidRPr="00E217B5">
        <w:rPr>
          <w:rFonts w:ascii="Arial" w:hAnsi="Arial" w:cs="Arial"/>
          <w:b/>
          <w:sz w:val="22"/>
          <w:szCs w:val="22"/>
        </w:rPr>
        <w:t>3.1 OBVEŠČANJE O JEDRSKI NESREČI V TUJINI</w:t>
      </w:r>
    </w:p>
    <w:p w14:paraId="5300AAA8" w14:textId="77777777" w:rsidR="002677BD" w:rsidRPr="00E217B5" w:rsidRDefault="002677BD" w:rsidP="009C2AAD">
      <w:pPr>
        <w:tabs>
          <w:tab w:val="left" w:pos="2728"/>
        </w:tabs>
        <w:spacing w:line="276" w:lineRule="auto"/>
        <w:jc w:val="both"/>
        <w:rPr>
          <w:rFonts w:ascii="Arial" w:hAnsi="Arial" w:cs="Arial"/>
          <w:b/>
          <w:sz w:val="20"/>
          <w:szCs w:val="20"/>
        </w:rPr>
      </w:pPr>
    </w:p>
    <w:p w14:paraId="128099C5" w14:textId="38A4DD08" w:rsidR="00D4665A" w:rsidRPr="00E217B5" w:rsidRDefault="00D4665A" w:rsidP="00D4665A">
      <w:pPr>
        <w:spacing w:line="276" w:lineRule="auto"/>
        <w:jc w:val="both"/>
        <w:rPr>
          <w:rFonts w:ascii="Arial" w:hAnsi="Arial" w:cs="Arial"/>
          <w:sz w:val="20"/>
          <w:szCs w:val="20"/>
        </w:rPr>
      </w:pPr>
      <w:r w:rsidRPr="00E217B5">
        <w:rPr>
          <w:rFonts w:ascii="Arial" w:hAnsi="Arial" w:cs="Arial"/>
          <w:sz w:val="20"/>
          <w:szCs w:val="20"/>
        </w:rPr>
        <w:t>URSZR oziroma CORS obvešča Ministrstvo za vzgojo in izobraževanje o jedrski nesreči v tujini na podlagi prispelega obvestila ter potrditve verodostojne informacije s strani</w:t>
      </w:r>
      <w:r w:rsidR="004870E5" w:rsidRPr="00E217B5">
        <w:rPr>
          <w:rFonts w:ascii="Arial" w:hAnsi="Arial" w:cs="Arial"/>
          <w:sz w:val="20"/>
          <w:szCs w:val="20"/>
        </w:rPr>
        <w:t xml:space="preserve"> </w:t>
      </w:r>
      <w:r w:rsidR="004870E5" w:rsidRPr="00E217B5">
        <w:rPr>
          <w:rFonts w:ascii="Arial" w:hAnsi="Arial" w:cs="Arial"/>
          <w:sz w:val="20"/>
          <w:szCs w:val="20"/>
          <w:shd w:val="clear" w:color="auto" w:fill="FFFFFF"/>
        </w:rPr>
        <w:t>Uprave za jedrsko varnost (v nadaljevanju: URSJV).</w:t>
      </w:r>
      <w:r w:rsidR="004870E5" w:rsidRPr="00E217B5">
        <w:rPr>
          <w:rFonts w:ascii="Arial" w:hAnsi="Arial" w:cs="Arial"/>
          <w:sz w:val="20"/>
          <w:szCs w:val="20"/>
        </w:rPr>
        <w:t xml:space="preserve"> </w:t>
      </w:r>
      <w:r w:rsidRPr="00E217B5">
        <w:rPr>
          <w:rFonts w:ascii="Arial" w:hAnsi="Arial" w:cs="Arial"/>
          <w:sz w:val="20"/>
          <w:szCs w:val="20"/>
        </w:rPr>
        <w:t xml:space="preserve">CORS obvesti prvo dosegljivo osebo iz seznama. </w:t>
      </w:r>
    </w:p>
    <w:p w14:paraId="4E9236E5" w14:textId="77777777" w:rsidR="00D4665A" w:rsidRPr="00E217B5" w:rsidRDefault="00D4665A" w:rsidP="00D4665A">
      <w:pPr>
        <w:spacing w:line="276" w:lineRule="auto"/>
        <w:jc w:val="both"/>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704"/>
      </w:tblGrid>
      <w:tr w:rsidR="00E217B5" w:rsidRPr="00E217B5" w14:paraId="0AAB4D54" w14:textId="77777777" w:rsidTr="00494DFE">
        <w:tc>
          <w:tcPr>
            <w:tcW w:w="1363" w:type="dxa"/>
            <w:shd w:val="clear" w:color="auto" w:fill="auto"/>
          </w:tcPr>
          <w:p w14:paraId="5A50C6DB" w14:textId="77777777" w:rsidR="00D4665A" w:rsidRPr="00E217B5" w:rsidRDefault="00D4665A" w:rsidP="00494DFE">
            <w:pPr>
              <w:spacing w:line="276" w:lineRule="auto"/>
              <w:jc w:val="both"/>
              <w:rPr>
                <w:rFonts w:ascii="Arial" w:hAnsi="Arial" w:cs="Arial"/>
                <w:sz w:val="20"/>
                <w:szCs w:val="20"/>
              </w:rPr>
            </w:pPr>
            <w:r w:rsidRPr="00E217B5">
              <w:rPr>
                <w:rFonts w:ascii="Arial" w:hAnsi="Arial" w:cs="Arial"/>
                <w:sz w:val="20"/>
                <w:szCs w:val="20"/>
              </w:rPr>
              <w:t>Priloga 2</w:t>
            </w:r>
          </w:p>
        </w:tc>
        <w:tc>
          <w:tcPr>
            <w:tcW w:w="7704" w:type="dxa"/>
            <w:shd w:val="clear" w:color="auto" w:fill="auto"/>
          </w:tcPr>
          <w:p w14:paraId="67E9AD54" w14:textId="77777777" w:rsidR="00D4665A" w:rsidRPr="00E217B5" w:rsidRDefault="00D4665A" w:rsidP="00494DFE">
            <w:pPr>
              <w:spacing w:line="276" w:lineRule="auto"/>
              <w:rPr>
                <w:rFonts w:ascii="Arial" w:hAnsi="Arial" w:cs="Arial"/>
                <w:sz w:val="20"/>
                <w:szCs w:val="20"/>
              </w:rPr>
            </w:pPr>
            <w:r w:rsidRPr="00E217B5">
              <w:rPr>
                <w:rFonts w:ascii="Arial" w:hAnsi="Arial" w:cs="Arial"/>
                <w:sz w:val="20"/>
                <w:szCs w:val="20"/>
              </w:rPr>
              <w:t xml:space="preserve">Seznam oseb, ki jih CORS obvesti </w:t>
            </w:r>
            <w:r w:rsidRPr="00E217B5">
              <w:rPr>
                <w:rFonts w:ascii="Arial" w:hAnsi="Arial" w:cs="Arial"/>
                <w:iCs/>
                <w:sz w:val="20"/>
                <w:szCs w:val="20"/>
              </w:rPr>
              <w:t>o jedrski in radiološki nesreči</w:t>
            </w:r>
          </w:p>
        </w:tc>
      </w:tr>
    </w:tbl>
    <w:p w14:paraId="68C252E0" w14:textId="77777777" w:rsidR="00D4665A" w:rsidRPr="00E217B5" w:rsidRDefault="00D4665A" w:rsidP="00D4665A">
      <w:pPr>
        <w:spacing w:line="276" w:lineRule="auto"/>
        <w:jc w:val="both"/>
        <w:rPr>
          <w:rFonts w:ascii="Arial" w:hAnsi="Arial" w:cs="Arial"/>
          <w:bCs/>
          <w:sz w:val="22"/>
          <w:szCs w:val="22"/>
        </w:rPr>
      </w:pPr>
    </w:p>
    <w:p w14:paraId="01F24088" w14:textId="2B4CDF83" w:rsidR="00D4665A" w:rsidRPr="00E217B5" w:rsidRDefault="002753B5" w:rsidP="00D4665A">
      <w:pPr>
        <w:pStyle w:val="Bodytext20"/>
        <w:shd w:val="clear" w:color="auto" w:fill="auto"/>
        <w:spacing w:before="0" w:after="0" w:line="276" w:lineRule="auto"/>
        <w:rPr>
          <w:rFonts w:ascii="Arial" w:hAnsi="Arial" w:cs="Arial"/>
          <w:b/>
          <w:sz w:val="22"/>
          <w:szCs w:val="22"/>
        </w:rPr>
      </w:pPr>
      <w:r w:rsidRPr="00E217B5">
        <w:rPr>
          <w:rFonts w:ascii="Arial" w:hAnsi="Arial" w:cs="Arial"/>
          <w:b/>
          <w:sz w:val="22"/>
          <w:szCs w:val="22"/>
        </w:rPr>
        <w:t>3</w:t>
      </w:r>
      <w:r w:rsidR="00D4665A" w:rsidRPr="00E217B5">
        <w:rPr>
          <w:rFonts w:ascii="Arial" w:hAnsi="Arial" w:cs="Arial"/>
          <w:b/>
          <w:sz w:val="22"/>
          <w:szCs w:val="22"/>
        </w:rPr>
        <w:t>.1.1 Sistem obveščanja v Ministrstvu za vzgojo in izobraževanje</w:t>
      </w:r>
    </w:p>
    <w:p w14:paraId="45A25D20" w14:textId="77777777" w:rsidR="00D4665A" w:rsidRPr="00E217B5" w:rsidRDefault="00D4665A" w:rsidP="00D4665A">
      <w:pPr>
        <w:spacing w:line="276" w:lineRule="auto"/>
        <w:jc w:val="both"/>
        <w:rPr>
          <w:rFonts w:ascii="Arial" w:hAnsi="Arial" w:cs="Arial"/>
          <w:sz w:val="20"/>
          <w:szCs w:val="20"/>
        </w:rPr>
      </w:pPr>
    </w:p>
    <w:p w14:paraId="00DB658E" w14:textId="00FFFFED" w:rsidR="00D4665A" w:rsidRPr="00E217B5" w:rsidRDefault="00D4665A" w:rsidP="00D4665A">
      <w:pPr>
        <w:spacing w:line="276" w:lineRule="auto"/>
        <w:jc w:val="both"/>
        <w:rPr>
          <w:rFonts w:ascii="Arial" w:hAnsi="Arial" w:cs="Arial"/>
          <w:sz w:val="20"/>
          <w:szCs w:val="20"/>
        </w:rPr>
      </w:pPr>
      <w:r w:rsidRPr="00E217B5">
        <w:rPr>
          <w:rFonts w:ascii="Arial" w:hAnsi="Arial" w:cs="Arial"/>
          <w:sz w:val="20"/>
          <w:szCs w:val="20"/>
        </w:rPr>
        <w:t xml:space="preserve">Pristojna oseba ministrstva, ki je bila prva obveščena </w:t>
      </w:r>
      <w:r w:rsidRPr="00E217B5">
        <w:rPr>
          <w:rFonts w:ascii="Arial" w:hAnsi="Arial" w:cs="Arial"/>
          <w:bCs/>
          <w:sz w:val="20"/>
          <w:szCs w:val="20"/>
        </w:rPr>
        <w:t xml:space="preserve">o jedrski nesreči v </w:t>
      </w:r>
      <w:r w:rsidR="002753B5" w:rsidRPr="00E217B5">
        <w:rPr>
          <w:rFonts w:ascii="Arial" w:hAnsi="Arial" w:cs="Arial"/>
          <w:bCs/>
          <w:sz w:val="20"/>
          <w:szCs w:val="20"/>
        </w:rPr>
        <w:t>tujini,</w:t>
      </w:r>
      <w:r w:rsidRPr="00E217B5">
        <w:rPr>
          <w:rFonts w:ascii="Arial" w:hAnsi="Arial" w:cs="Arial"/>
          <w:sz w:val="20"/>
          <w:szCs w:val="20"/>
        </w:rPr>
        <w:t xml:space="preserve"> takoj nadaljuje z obveščanjem ostalih odgovornih oseb.</w:t>
      </w:r>
    </w:p>
    <w:p w14:paraId="7BD3A34B" w14:textId="77777777" w:rsidR="00D4665A" w:rsidRPr="00E217B5" w:rsidRDefault="00D4665A" w:rsidP="00D4665A">
      <w:pPr>
        <w:spacing w:line="276" w:lineRule="auto"/>
        <w:jc w:val="both"/>
        <w:rPr>
          <w:rFonts w:ascii="Arial" w:hAnsi="Arial" w:cs="Arial"/>
          <w:sz w:val="20"/>
          <w:szCs w:val="20"/>
        </w:rPr>
      </w:pPr>
    </w:p>
    <w:p w14:paraId="012C629F" w14:textId="77777777" w:rsidR="00D4665A" w:rsidRPr="00E217B5" w:rsidRDefault="00D4665A" w:rsidP="00D4665A">
      <w:pPr>
        <w:spacing w:line="276" w:lineRule="auto"/>
        <w:jc w:val="both"/>
        <w:rPr>
          <w:rFonts w:ascii="Arial" w:hAnsi="Arial" w:cs="Arial"/>
          <w:sz w:val="20"/>
          <w:szCs w:val="20"/>
        </w:rPr>
      </w:pPr>
      <w:r w:rsidRPr="00E217B5">
        <w:rPr>
          <w:rFonts w:ascii="Arial" w:hAnsi="Arial" w:cs="Arial"/>
          <w:sz w:val="20"/>
          <w:szCs w:val="20"/>
        </w:rPr>
        <w:t>Najprej se obvešča ministra MVI, nato pa generalnega sekretarja ministrstva in skrbnika načrta dejavnosti.</w:t>
      </w:r>
    </w:p>
    <w:p w14:paraId="1ED01BD8" w14:textId="77777777" w:rsidR="00D4665A" w:rsidRPr="00E217B5" w:rsidRDefault="00D4665A" w:rsidP="00D4665A">
      <w:pPr>
        <w:spacing w:line="276" w:lineRule="auto"/>
        <w:jc w:val="both"/>
        <w:rPr>
          <w:rFonts w:ascii="Arial" w:hAnsi="Arial" w:cs="Arial"/>
          <w:sz w:val="20"/>
          <w:szCs w:val="20"/>
        </w:rPr>
      </w:pPr>
    </w:p>
    <w:p w14:paraId="30C8FC25" w14:textId="77777777" w:rsidR="00D4665A" w:rsidRPr="00E217B5" w:rsidRDefault="00D4665A" w:rsidP="00D4665A">
      <w:pPr>
        <w:spacing w:line="276" w:lineRule="auto"/>
        <w:jc w:val="both"/>
        <w:rPr>
          <w:rFonts w:ascii="Arial" w:hAnsi="Arial" w:cs="Arial"/>
          <w:sz w:val="20"/>
          <w:szCs w:val="20"/>
        </w:rPr>
      </w:pPr>
      <w:r w:rsidRPr="00E217B5">
        <w:rPr>
          <w:rFonts w:ascii="Arial" w:hAnsi="Arial" w:cs="Arial"/>
          <w:sz w:val="20"/>
          <w:szCs w:val="20"/>
        </w:rPr>
        <w:t xml:space="preserve">Nato steče obveščanje ostalih odgovornih oseb v MVI po shemi obveščanja (glej: Shema 1).  </w:t>
      </w:r>
    </w:p>
    <w:p w14:paraId="26143159" w14:textId="77777777" w:rsidR="00851133" w:rsidRPr="003A2853" w:rsidRDefault="00851133" w:rsidP="00851133">
      <w:pPr>
        <w:rPr>
          <w:rFonts w:cs="Arial"/>
        </w:rPr>
      </w:pPr>
      <w:r w:rsidRPr="003A2853">
        <w:rPr>
          <w:rFonts w:cs="Arial"/>
          <w:noProof/>
        </w:rPr>
        <mc:AlternateContent>
          <mc:Choice Requires="wps">
            <w:drawing>
              <wp:anchor distT="0" distB="0" distL="114300" distR="114300" simplePos="0" relativeHeight="251694080" behindDoc="0" locked="0" layoutInCell="1" allowOverlap="1" wp14:anchorId="5A82C796" wp14:editId="662FA566">
                <wp:simplePos x="0" y="0"/>
                <wp:positionH relativeFrom="column">
                  <wp:posOffset>2513965</wp:posOffset>
                </wp:positionH>
                <wp:positionV relativeFrom="paragraph">
                  <wp:posOffset>158115</wp:posOffset>
                </wp:positionV>
                <wp:extent cx="899160" cy="373380"/>
                <wp:effectExtent l="0" t="0" r="15240" b="26670"/>
                <wp:wrapNone/>
                <wp:docPr id="6" name="Pravokotnik 6"/>
                <wp:cNvGraphicFramePr/>
                <a:graphic xmlns:a="http://schemas.openxmlformats.org/drawingml/2006/main">
                  <a:graphicData uri="http://schemas.microsoft.com/office/word/2010/wordprocessingShape">
                    <wps:wsp>
                      <wps:cNvSpPr/>
                      <wps:spPr>
                        <a:xfrm>
                          <a:off x="0" y="0"/>
                          <a:ext cx="899160" cy="373380"/>
                        </a:xfrm>
                        <a:prstGeom prst="rect">
                          <a:avLst/>
                        </a:prstGeom>
                      </wps:spPr>
                      <wps:style>
                        <a:lnRef idx="2">
                          <a:schemeClr val="dk1"/>
                        </a:lnRef>
                        <a:fillRef idx="1">
                          <a:schemeClr val="lt1"/>
                        </a:fillRef>
                        <a:effectRef idx="0">
                          <a:schemeClr val="dk1"/>
                        </a:effectRef>
                        <a:fontRef idx="minor">
                          <a:schemeClr val="dk1"/>
                        </a:fontRef>
                      </wps:style>
                      <wps:txbx>
                        <w:txbxContent>
                          <w:p w14:paraId="16E85FBD" w14:textId="77777777" w:rsidR="00851133" w:rsidRPr="00561E9A" w:rsidRDefault="00851133" w:rsidP="00851133">
                            <w:pPr>
                              <w:jc w:val="center"/>
                              <w:rPr>
                                <w:rFonts w:ascii="Bookman Old Style" w:hAnsi="Bookman Old Style" w:cs="Arial"/>
                                <w:color w:val="FF0000"/>
                                <w:sz w:val="18"/>
                                <w:szCs w:val="18"/>
                              </w:rPr>
                            </w:pPr>
                            <w:r w:rsidRPr="00561E9A">
                              <w:rPr>
                                <w:rFonts w:ascii="Bookman Old Style" w:hAnsi="Bookman Old Style" w:cs="Arial"/>
                                <w:color w:val="FF0000"/>
                                <w:sz w:val="18"/>
                                <w:szCs w:val="18"/>
                              </w:rPr>
                              <w:t>URSZR</w:t>
                            </w:r>
                          </w:p>
                          <w:p w14:paraId="6BADA1A3" w14:textId="77777777" w:rsidR="00851133" w:rsidRPr="00561E9A" w:rsidRDefault="00851133" w:rsidP="00851133">
                            <w:pPr>
                              <w:jc w:val="center"/>
                              <w:rPr>
                                <w:rFonts w:ascii="Bookman Old Style" w:hAnsi="Bookman Old Style" w:cs="Arial"/>
                                <w:color w:val="FF0000"/>
                                <w:sz w:val="18"/>
                                <w:szCs w:val="18"/>
                              </w:rPr>
                            </w:pPr>
                            <w:r w:rsidRPr="00561E9A">
                              <w:rPr>
                                <w:rFonts w:ascii="Bookman Old Style" w:hAnsi="Bookman Old Style" w:cs="Arial"/>
                                <w:color w:val="FF0000"/>
                                <w:sz w:val="18"/>
                                <w:szCs w:val="18"/>
                              </w:rPr>
                              <w:t>CORS</w:t>
                            </w:r>
                          </w:p>
                          <w:p w14:paraId="7F1ECB18" w14:textId="77777777" w:rsidR="00851133" w:rsidRPr="003A2853" w:rsidRDefault="00851133" w:rsidP="00851133">
                            <w:pPr>
                              <w:jc w:val="center"/>
                              <w:rPr>
                                <w:rFonts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2C796" id="Pravokotnik 6" o:spid="_x0000_s1031" style="position:absolute;margin-left:197.95pt;margin-top:12.45pt;width:70.8pt;height:29.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" fillcolor="white [3201]" strokecolor="black [3200]" strokeweight="1pt">
                <v:textbox>
                  <w:txbxContent>
                    <w:p w14:paraId="16E85FBD" w14:textId="77777777" w:rsidR="00851133" w:rsidRPr="00561E9A" w:rsidRDefault="00851133" w:rsidP="00851133">
                      <w:pPr>
                        <w:jc w:val="center"/>
                        <w:rPr>
                          <w:rFonts w:ascii="Bookman Old Style" w:hAnsi="Bookman Old Style" w:cs="Arial"/>
                          <w:color w:val="FF0000"/>
                          <w:sz w:val="18"/>
                          <w:szCs w:val="18"/>
                        </w:rPr>
                      </w:pPr>
                      <w:r w:rsidRPr="00561E9A">
                        <w:rPr>
                          <w:rFonts w:ascii="Bookman Old Style" w:hAnsi="Bookman Old Style" w:cs="Arial"/>
                          <w:color w:val="FF0000"/>
                          <w:sz w:val="18"/>
                          <w:szCs w:val="18"/>
                        </w:rPr>
                        <w:t>URSZR</w:t>
                      </w:r>
                    </w:p>
                    <w:p w14:paraId="6BADA1A3" w14:textId="77777777" w:rsidR="00851133" w:rsidRPr="00561E9A" w:rsidRDefault="00851133" w:rsidP="00851133">
                      <w:pPr>
                        <w:jc w:val="center"/>
                        <w:rPr>
                          <w:rFonts w:ascii="Bookman Old Style" w:hAnsi="Bookman Old Style" w:cs="Arial"/>
                          <w:color w:val="FF0000"/>
                          <w:sz w:val="18"/>
                          <w:szCs w:val="18"/>
                        </w:rPr>
                      </w:pPr>
                      <w:r w:rsidRPr="00561E9A">
                        <w:rPr>
                          <w:rFonts w:ascii="Bookman Old Style" w:hAnsi="Bookman Old Style" w:cs="Arial"/>
                          <w:color w:val="FF0000"/>
                          <w:sz w:val="18"/>
                          <w:szCs w:val="18"/>
                        </w:rPr>
                        <w:t>CORS</w:t>
                      </w:r>
                    </w:p>
                    <w:p w14:paraId="7F1ECB18" w14:textId="77777777" w:rsidR="00851133" w:rsidRPr="003A2853" w:rsidRDefault="00851133" w:rsidP="00851133">
                      <w:pPr>
                        <w:jc w:val="center"/>
                        <w:rPr>
                          <w:rFonts w:cs="Arial"/>
                        </w:rPr>
                      </w:pPr>
                    </w:p>
                  </w:txbxContent>
                </v:textbox>
              </v:rect>
            </w:pict>
          </mc:Fallback>
        </mc:AlternateContent>
      </w:r>
      <w:r w:rsidRPr="003A2853">
        <w:rPr>
          <w:rFonts w:cs="Arial"/>
          <w:noProof/>
        </w:rPr>
        <mc:AlternateContent>
          <mc:Choice Requires="wps">
            <w:drawing>
              <wp:anchor distT="0" distB="0" distL="114300" distR="114300" simplePos="0" relativeHeight="251696128" behindDoc="0" locked="0" layoutInCell="1" allowOverlap="1" wp14:anchorId="4CE92713" wp14:editId="278CE8C2">
                <wp:simplePos x="0" y="0"/>
                <wp:positionH relativeFrom="column">
                  <wp:posOffset>2971800</wp:posOffset>
                </wp:positionH>
                <wp:positionV relativeFrom="paragraph">
                  <wp:posOffset>567055</wp:posOffset>
                </wp:positionV>
                <wp:extent cx="0" cy="571500"/>
                <wp:effectExtent l="76200" t="0" r="57150" b="57150"/>
                <wp:wrapNone/>
                <wp:docPr id="7" name="Raven puščični povezovalnik 7"/>
                <wp:cNvGraphicFramePr/>
                <a:graphic xmlns:a="http://schemas.openxmlformats.org/drawingml/2006/main">
                  <a:graphicData uri="http://schemas.microsoft.com/office/word/2010/wordprocessingShape">
                    <wps:wsp>
                      <wps:cNvCnPr/>
                      <wps:spPr>
                        <a:xfrm>
                          <a:off x="0" y="0"/>
                          <a:ext cx="0" cy="571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E05118A" id="_x0000_t32" coordsize="21600,21600" o:spt="32" o:oned="t" path="m,l21600,21600e" filled="f">
                <v:path arrowok="t" fillok="f" o:connecttype="none"/>
                <o:lock v:ext="edit" shapetype="t"/>
              </v:shapetype>
              <v:shape id="Raven puščični povezovalnik 7" o:spid="_x0000_s1026" type="#_x0000_t32" style="position:absolute;margin-left:234pt;margin-top:44.65pt;width:0;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" strokecolor="black [3200]" strokeweight=".5pt">
                <v:stroke endarrow="block" joinstyle="miter"/>
              </v:shape>
            </w:pict>
          </mc:Fallback>
        </mc:AlternateContent>
      </w:r>
    </w:p>
    <w:p w14:paraId="6FB5F633" w14:textId="77777777" w:rsidR="00851133" w:rsidRDefault="00851133" w:rsidP="00851133"/>
    <w:p w14:paraId="32B2FEAF" w14:textId="77777777" w:rsidR="00851133" w:rsidRDefault="00851133" w:rsidP="00851133"/>
    <w:p w14:paraId="17E158AB" w14:textId="77777777" w:rsidR="00851133" w:rsidRDefault="00851133" w:rsidP="00851133"/>
    <w:p w14:paraId="3B134A79" w14:textId="77777777" w:rsidR="00851133" w:rsidRDefault="00851133" w:rsidP="00851133">
      <w:r>
        <w:t xml:space="preserve">                                                              </w:t>
      </w:r>
      <w:r>
        <w:rPr>
          <w14:glow w14:rad="63500">
            <w14:schemeClr w14:val="accent3">
              <w14:alpha w14:val="60000"/>
              <w14:satMod w14:val="175000"/>
            </w14:schemeClr>
          </w14:glow>
        </w:rPr>
        <w:t xml:space="preserve">                   </w:t>
      </w:r>
      <w:r w:rsidRPr="00CE226C">
        <w:rPr>
          <w14:glow w14:rad="63500">
            <w14:schemeClr w14:val="accent3">
              <w14:alpha w14:val="60000"/>
              <w14:satMod w14:val="175000"/>
            </w14:schemeClr>
          </w14:glow>
        </w:rPr>
        <w:t>Obvešča</w:t>
      </w:r>
    </w:p>
    <w:p w14:paraId="6E1CE031" w14:textId="77777777" w:rsidR="00851133" w:rsidRDefault="00851133" w:rsidP="00851133"/>
    <w:p w14:paraId="64D1A8A4" w14:textId="77777777" w:rsidR="00851133" w:rsidRDefault="00851133" w:rsidP="00851133">
      <w:r w:rsidRPr="003A2853">
        <w:rPr>
          <w:rFonts w:cs="Arial"/>
          <w:noProof/>
        </w:rPr>
        <mc:AlternateContent>
          <mc:Choice Requires="wps">
            <w:drawing>
              <wp:anchor distT="0" distB="0" distL="114300" distR="114300" simplePos="0" relativeHeight="251695104" behindDoc="0" locked="0" layoutInCell="1" allowOverlap="1" wp14:anchorId="63CA20AF" wp14:editId="5C54BAFB">
                <wp:simplePos x="0" y="0"/>
                <wp:positionH relativeFrom="column">
                  <wp:posOffset>1873885</wp:posOffset>
                </wp:positionH>
                <wp:positionV relativeFrom="paragraph">
                  <wp:posOffset>92710</wp:posOffset>
                </wp:positionV>
                <wp:extent cx="2232660" cy="518160"/>
                <wp:effectExtent l="0" t="0" r="15240" b="15240"/>
                <wp:wrapNone/>
                <wp:docPr id="9" name="Pravokotnik 9"/>
                <wp:cNvGraphicFramePr/>
                <a:graphic xmlns:a="http://schemas.openxmlformats.org/drawingml/2006/main">
                  <a:graphicData uri="http://schemas.microsoft.com/office/word/2010/wordprocessingShape">
                    <wps:wsp>
                      <wps:cNvSpPr/>
                      <wps:spPr>
                        <a:xfrm>
                          <a:off x="0" y="0"/>
                          <a:ext cx="2232660" cy="518160"/>
                        </a:xfrm>
                        <a:prstGeom prst="rect">
                          <a:avLst/>
                        </a:prstGeom>
                      </wps:spPr>
                      <wps:style>
                        <a:lnRef idx="2">
                          <a:schemeClr val="dk1"/>
                        </a:lnRef>
                        <a:fillRef idx="1">
                          <a:schemeClr val="lt1"/>
                        </a:fillRef>
                        <a:effectRef idx="0">
                          <a:schemeClr val="dk1"/>
                        </a:effectRef>
                        <a:fontRef idx="minor">
                          <a:schemeClr val="dk1"/>
                        </a:fontRef>
                      </wps:style>
                      <wps:txbx>
                        <w:txbxContent>
                          <w:p w14:paraId="660A9388" w14:textId="77777777" w:rsidR="00851133" w:rsidRPr="00561E9A" w:rsidRDefault="00851133" w:rsidP="00851133">
                            <w:pPr>
                              <w:jc w:val="center"/>
                              <w:rPr>
                                <w:rFonts w:ascii="Bookman Old Style" w:hAnsi="Bookman Old Style" w:cs="Arial"/>
                                <w:color w:val="0070C0"/>
                                <w:sz w:val="18"/>
                                <w:szCs w:val="18"/>
                              </w:rPr>
                            </w:pPr>
                            <w:r w:rsidRPr="00561E9A">
                              <w:rPr>
                                <w:rFonts w:ascii="Bookman Old Style" w:hAnsi="Bookman Old Style" w:cs="Arial"/>
                                <w:color w:val="0070C0"/>
                                <w:sz w:val="18"/>
                                <w:szCs w:val="18"/>
                              </w:rPr>
                              <w:t>Ministra</w:t>
                            </w:r>
                          </w:p>
                          <w:p w14:paraId="3ECABCB2" w14:textId="77777777" w:rsidR="00851133" w:rsidRPr="00561E9A" w:rsidRDefault="00851133" w:rsidP="00851133">
                            <w:pPr>
                              <w:jc w:val="center"/>
                              <w:rPr>
                                <w:rFonts w:ascii="Bookman Old Style" w:hAnsi="Bookman Old Style" w:cs="Arial"/>
                                <w:color w:val="0070C0"/>
                                <w:sz w:val="18"/>
                                <w:szCs w:val="18"/>
                              </w:rPr>
                            </w:pPr>
                            <w:r w:rsidRPr="00561E9A">
                              <w:rPr>
                                <w:rFonts w:ascii="Bookman Old Style" w:hAnsi="Bookman Old Style" w:cs="Arial"/>
                                <w:color w:val="0070C0"/>
                                <w:sz w:val="18"/>
                                <w:szCs w:val="18"/>
                              </w:rPr>
                              <w:t>Generalnega sekretarja</w:t>
                            </w:r>
                          </w:p>
                          <w:p w14:paraId="02B5CEE9" w14:textId="77777777" w:rsidR="00851133" w:rsidRPr="00561E9A" w:rsidRDefault="00851133" w:rsidP="00851133">
                            <w:pPr>
                              <w:jc w:val="center"/>
                              <w:rPr>
                                <w:rFonts w:ascii="Bookman Old Style" w:hAnsi="Bookman Old Style" w:cs="Arial"/>
                                <w:color w:val="0070C0"/>
                                <w:sz w:val="18"/>
                                <w:szCs w:val="18"/>
                              </w:rPr>
                            </w:pPr>
                            <w:r w:rsidRPr="00561E9A">
                              <w:rPr>
                                <w:rFonts w:ascii="Bookman Old Style" w:hAnsi="Bookman Old Style" w:cs="Arial"/>
                                <w:color w:val="0070C0"/>
                                <w:sz w:val="18"/>
                                <w:szCs w:val="18"/>
                              </w:rPr>
                              <w:t>Skrbnika načrta dejavnosti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A20AF" id="Pravokotnik 9" o:spid="_x0000_s1032" style="position:absolute;margin-left:147.55pt;margin-top:7.3pt;width:175.8pt;height:40.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" fillcolor="white [3201]" strokecolor="black [3200]" strokeweight="1pt">
                <v:textbox>
                  <w:txbxContent>
                    <w:p w14:paraId="660A9388" w14:textId="77777777" w:rsidR="00851133" w:rsidRPr="00561E9A" w:rsidRDefault="00851133" w:rsidP="00851133">
                      <w:pPr>
                        <w:jc w:val="center"/>
                        <w:rPr>
                          <w:rFonts w:ascii="Bookman Old Style" w:hAnsi="Bookman Old Style" w:cs="Arial"/>
                          <w:color w:val="0070C0"/>
                          <w:sz w:val="18"/>
                          <w:szCs w:val="18"/>
                        </w:rPr>
                      </w:pPr>
                      <w:r w:rsidRPr="00561E9A">
                        <w:rPr>
                          <w:rFonts w:ascii="Bookman Old Style" w:hAnsi="Bookman Old Style" w:cs="Arial"/>
                          <w:color w:val="0070C0"/>
                          <w:sz w:val="18"/>
                          <w:szCs w:val="18"/>
                        </w:rPr>
                        <w:t>Ministra</w:t>
                      </w:r>
                    </w:p>
                    <w:p w14:paraId="3ECABCB2" w14:textId="77777777" w:rsidR="00851133" w:rsidRPr="00561E9A" w:rsidRDefault="00851133" w:rsidP="00851133">
                      <w:pPr>
                        <w:jc w:val="center"/>
                        <w:rPr>
                          <w:rFonts w:ascii="Bookman Old Style" w:hAnsi="Bookman Old Style" w:cs="Arial"/>
                          <w:color w:val="0070C0"/>
                          <w:sz w:val="18"/>
                          <w:szCs w:val="18"/>
                        </w:rPr>
                      </w:pPr>
                      <w:r w:rsidRPr="00561E9A">
                        <w:rPr>
                          <w:rFonts w:ascii="Bookman Old Style" w:hAnsi="Bookman Old Style" w:cs="Arial"/>
                          <w:color w:val="0070C0"/>
                          <w:sz w:val="18"/>
                          <w:szCs w:val="18"/>
                        </w:rPr>
                        <w:t>Generalnega sekretarja</w:t>
                      </w:r>
                    </w:p>
                    <w:p w14:paraId="02B5CEE9" w14:textId="77777777" w:rsidR="00851133" w:rsidRPr="00561E9A" w:rsidRDefault="00851133" w:rsidP="00851133">
                      <w:pPr>
                        <w:jc w:val="center"/>
                        <w:rPr>
                          <w:rFonts w:ascii="Bookman Old Style" w:hAnsi="Bookman Old Style" w:cs="Arial"/>
                          <w:color w:val="0070C0"/>
                          <w:sz w:val="18"/>
                          <w:szCs w:val="18"/>
                        </w:rPr>
                      </w:pPr>
                      <w:r w:rsidRPr="00561E9A">
                        <w:rPr>
                          <w:rFonts w:ascii="Bookman Old Style" w:hAnsi="Bookman Old Style" w:cs="Arial"/>
                          <w:color w:val="0070C0"/>
                          <w:sz w:val="18"/>
                          <w:szCs w:val="18"/>
                        </w:rPr>
                        <w:t>Skrbnika načrta dejavnosti</w:t>
                      </w:r>
                    </w:p>
                  </w:txbxContent>
                </v:textbox>
              </v:rect>
            </w:pict>
          </mc:Fallback>
        </mc:AlternateContent>
      </w:r>
    </w:p>
    <w:p w14:paraId="5A3F8AB2" w14:textId="77777777" w:rsidR="00851133" w:rsidRDefault="00851133" w:rsidP="00851133"/>
    <w:p w14:paraId="52B8B6D0" w14:textId="77777777" w:rsidR="00851133" w:rsidRDefault="00851133" w:rsidP="00851133"/>
    <w:p w14:paraId="134A35D6" w14:textId="77777777" w:rsidR="00851133" w:rsidRDefault="00851133" w:rsidP="00851133">
      <w:r>
        <w:rPr>
          <w:noProof/>
        </w:rPr>
        <mc:AlternateContent>
          <mc:Choice Requires="wps">
            <w:drawing>
              <wp:anchor distT="0" distB="0" distL="114300" distR="114300" simplePos="0" relativeHeight="251699200" behindDoc="0" locked="0" layoutInCell="1" allowOverlap="1" wp14:anchorId="39960E1E" wp14:editId="4CA8740F">
                <wp:simplePos x="0" y="0"/>
                <wp:positionH relativeFrom="column">
                  <wp:posOffset>2967990</wp:posOffset>
                </wp:positionH>
                <wp:positionV relativeFrom="paragraph">
                  <wp:posOffset>107950</wp:posOffset>
                </wp:positionV>
                <wp:extent cx="0" cy="466725"/>
                <wp:effectExtent l="76200" t="0" r="57150" b="47625"/>
                <wp:wrapNone/>
                <wp:docPr id="10" name="Raven puščični povezovalnik 10"/>
                <wp:cNvGraphicFramePr/>
                <a:graphic xmlns:a="http://schemas.openxmlformats.org/drawingml/2006/main">
                  <a:graphicData uri="http://schemas.microsoft.com/office/word/2010/wordprocessingShape">
                    <wps:wsp>
                      <wps:cNvCnPr/>
                      <wps:spPr>
                        <a:xfrm>
                          <a:off x="0" y="0"/>
                          <a:ext cx="0"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90D6DE" id="Raven puščični povezovalnik 10" o:spid="_x0000_s1026" type="#_x0000_t32" style="position:absolute;margin-left:233.7pt;margin-top:8.5pt;width:0;height:3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" strokecolor="black [3200]" strokeweight=".5pt">
                <v:stroke endarrow="block" joinstyle="miter"/>
              </v:shape>
            </w:pict>
          </mc:Fallback>
        </mc:AlternateContent>
      </w:r>
    </w:p>
    <w:p w14:paraId="21001847" w14:textId="77777777" w:rsidR="00851133" w:rsidRDefault="00851133" w:rsidP="00851133">
      <w:r w:rsidRPr="003A2853">
        <w:rPr>
          <w:rFonts w:cs="Arial"/>
          <w:noProof/>
        </w:rPr>
        <mc:AlternateContent>
          <mc:Choice Requires="wps">
            <w:drawing>
              <wp:anchor distT="0" distB="0" distL="114300" distR="114300" simplePos="0" relativeHeight="251702272" behindDoc="0" locked="0" layoutInCell="1" allowOverlap="1" wp14:anchorId="75793126" wp14:editId="455F6681">
                <wp:simplePos x="0" y="0"/>
                <wp:positionH relativeFrom="column">
                  <wp:posOffset>3748405</wp:posOffset>
                </wp:positionH>
                <wp:positionV relativeFrom="paragraph">
                  <wp:posOffset>17145</wp:posOffset>
                </wp:positionV>
                <wp:extent cx="1097280" cy="381000"/>
                <wp:effectExtent l="0" t="0" r="45720" b="76200"/>
                <wp:wrapNone/>
                <wp:docPr id="11" name="Raven puščični povezovalnik 11"/>
                <wp:cNvGraphicFramePr/>
                <a:graphic xmlns:a="http://schemas.openxmlformats.org/drawingml/2006/main">
                  <a:graphicData uri="http://schemas.microsoft.com/office/word/2010/wordprocessingShape">
                    <wps:wsp>
                      <wps:cNvCnPr/>
                      <wps:spPr>
                        <a:xfrm>
                          <a:off x="0" y="0"/>
                          <a:ext cx="109728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FFFCAB" id="Raven puščični povezovalnik 11" o:spid="_x0000_s1026" type="#_x0000_t32" style="position:absolute;margin-left:295.15pt;margin-top:1.35pt;width:86.4pt;height:3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" strokecolor="black [3200]" strokeweight=".5pt">
                <v:stroke endarrow="block" joinstyle="miter"/>
              </v:shape>
            </w:pict>
          </mc:Fallback>
        </mc:AlternateContent>
      </w:r>
      <w:r>
        <w:rPr>
          <w:noProof/>
        </w:rPr>
        <mc:AlternateContent>
          <mc:Choice Requires="wps">
            <w:drawing>
              <wp:anchor distT="0" distB="0" distL="114300" distR="114300" simplePos="0" relativeHeight="251700224" behindDoc="0" locked="0" layoutInCell="1" allowOverlap="1" wp14:anchorId="77EC4BAF" wp14:editId="3F207D33">
                <wp:simplePos x="0" y="0"/>
                <wp:positionH relativeFrom="column">
                  <wp:posOffset>1256665</wp:posOffset>
                </wp:positionH>
                <wp:positionV relativeFrom="paragraph">
                  <wp:posOffset>9525</wp:posOffset>
                </wp:positionV>
                <wp:extent cx="998220" cy="382905"/>
                <wp:effectExtent l="38100" t="0" r="30480" b="74295"/>
                <wp:wrapNone/>
                <wp:docPr id="12" name="Raven puščični povezovalnik 12"/>
                <wp:cNvGraphicFramePr/>
                <a:graphic xmlns:a="http://schemas.openxmlformats.org/drawingml/2006/main">
                  <a:graphicData uri="http://schemas.microsoft.com/office/word/2010/wordprocessingShape">
                    <wps:wsp>
                      <wps:cNvCnPr/>
                      <wps:spPr>
                        <a:xfrm flipH="1">
                          <a:off x="0" y="0"/>
                          <a:ext cx="998220" cy="382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E21880" id="Raven puščični povezovalnik 12" o:spid="_x0000_s1026" type="#_x0000_t32" style="position:absolute;margin-left:98.95pt;margin-top:.75pt;width:78.6pt;height:30.1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" strokecolor="black [3200]" strokeweight=".5pt">
                <v:stroke endarrow="block" joinstyle="miter"/>
              </v:shape>
            </w:pict>
          </mc:Fallback>
        </mc:AlternateContent>
      </w:r>
      <w:r>
        <w:t xml:space="preserve">                                                              </w:t>
      </w:r>
      <w:r w:rsidRPr="00CE226C">
        <w:rPr>
          <w14:glow w14:rad="63500">
            <w14:schemeClr w14:val="accent3">
              <w14:alpha w14:val="60000"/>
              <w14:satMod w14:val="175000"/>
            </w14:schemeClr>
          </w14:glow>
        </w:rPr>
        <w:t>Obvešča</w:t>
      </w:r>
      <w:r>
        <w:rPr>
          <w14:glow w14:rad="63500">
            <w14:schemeClr w14:val="accent3">
              <w14:alpha w14:val="60000"/>
              <w14:satMod w14:val="175000"/>
            </w14:schemeClr>
          </w14:glow>
        </w:rPr>
        <w:t xml:space="preserve">      </w:t>
      </w:r>
      <w:proofErr w:type="spellStart"/>
      <w:r w:rsidRPr="00CE226C">
        <w:rPr>
          <w14:glow w14:rad="63500">
            <w14:schemeClr w14:val="accent3">
              <w14:alpha w14:val="60000"/>
              <w14:satMod w14:val="175000"/>
            </w14:schemeClr>
          </w14:glow>
        </w:rPr>
        <w:t>Obvešča</w:t>
      </w:r>
      <w:proofErr w:type="spellEnd"/>
      <w:r>
        <w:rPr>
          <w14:glow w14:rad="63500">
            <w14:schemeClr w14:val="accent3">
              <w14:alpha w14:val="60000"/>
              <w14:satMod w14:val="175000"/>
            </w14:schemeClr>
          </w14:glow>
        </w:rPr>
        <w:t xml:space="preserve">                             </w:t>
      </w:r>
    </w:p>
    <w:p w14:paraId="1BB024DA" w14:textId="77777777" w:rsidR="00851133" w:rsidRDefault="00851133" w:rsidP="00851133"/>
    <w:p w14:paraId="4F82767E" w14:textId="77777777" w:rsidR="00851133" w:rsidRDefault="00851133" w:rsidP="00851133">
      <w:r w:rsidRPr="003A2853">
        <w:rPr>
          <w:rFonts w:cs="Arial"/>
          <w:noProof/>
        </w:rPr>
        <mc:AlternateContent>
          <mc:Choice Requires="wps">
            <w:drawing>
              <wp:anchor distT="0" distB="0" distL="114300" distR="114300" simplePos="0" relativeHeight="251698176" behindDoc="0" locked="0" layoutInCell="1" allowOverlap="1" wp14:anchorId="5C6FD47C" wp14:editId="49377369">
                <wp:simplePos x="0" y="0"/>
                <wp:positionH relativeFrom="column">
                  <wp:posOffset>1797685</wp:posOffset>
                </wp:positionH>
                <wp:positionV relativeFrom="paragraph">
                  <wp:posOffset>92075</wp:posOffset>
                </wp:positionV>
                <wp:extent cx="2331720" cy="2583180"/>
                <wp:effectExtent l="0" t="0" r="11430" b="26670"/>
                <wp:wrapNone/>
                <wp:docPr id="14" name="Pravokotnik 14"/>
                <wp:cNvGraphicFramePr/>
                <a:graphic xmlns:a="http://schemas.openxmlformats.org/drawingml/2006/main">
                  <a:graphicData uri="http://schemas.microsoft.com/office/word/2010/wordprocessingShape">
                    <wps:wsp>
                      <wps:cNvSpPr/>
                      <wps:spPr>
                        <a:xfrm>
                          <a:off x="0" y="0"/>
                          <a:ext cx="2331720" cy="2583180"/>
                        </a:xfrm>
                        <a:prstGeom prst="rect">
                          <a:avLst/>
                        </a:prstGeom>
                      </wps:spPr>
                      <wps:style>
                        <a:lnRef idx="2">
                          <a:schemeClr val="dk1"/>
                        </a:lnRef>
                        <a:fillRef idx="1">
                          <a:schemeClr val="lt1"/>
                        </a:fillRef>
                        <a:effectRef idx="0">
                          <a:schemeClr val="dk1"/>
                        </a:effectRef>
                        <a:fontRef idx="minor">
                          <a:schemeClr val="dk1"/>
                        </a:fontRef>
                      </wps:style>
                      <wps:txbx>
                        <w:txbxContent>
                          <w:p w14:paraId="190B366A" w14:textId="77777777" w:rsidR="00851133" w:rsidRPr="00561E9A" w:rsidRDefault="00851133"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Državnega sekretarja</w:t>
                            </w:r>
                          </w:p>
                          <w:p w14:paraId="5E332D63" w14:textId="77777777" w:rsidR="00851133" w:rsidRPr="00561E9A" w:rsidRDefault="00851133"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Vodjo kabineta</w:t>
                            </w:r>
                          </w:p>
                          <w:p w14:paraId="6C612799" w14:textId="77777777" w:rsidR="00851133" w:rsidRPr="00561E9A" w:rsidRDefault="00851133"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Sekretariat</w:t>
                            </w:r>
                          </w:p>
                          <w:p w14:paraId="6639035A" w14:textId="77777777" w:rsidR="00851133" w:rsidRPr="00561E9A" w:rsidRDefault="00851133"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Vodjo Službe za odnose z javnostmi</w:t>
                            </w:r>
                          </w:p>
                          <w:p w14:paraId="34428DC1" w14:textId="77777777" w:rsidR="00851133" w:rsidRPr="00561E9A" w:rsidRDefault="00851133"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Generalnega direktorja Direktorata  za predšolsko vzgojo in osnovno šolstvo</w:t>
                            </w:r>
                          </w:p>
                          <w:p w14:paraId="7844FAD4" w14:textId="77777777" w:rsidR="00851133" w:rsidRPr="00561E9A" w:rsidRDefault="00851133"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Generalnega direktorja Direktorata  za srednje in višje šolstvo ter izobraževanje odraslih</w:t>
                            </w:r>
                          </w:p>
                          <w:p w14:paraId="09578F6E" w14:textId="77777777" w:rsidR="00851133" w:rsidRPr="00561E9A" w:rsidRDefault="00851133"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Direktorja Urada za razvoj in kakovost izobraževanja</w:t>
                            </w:r>
                          </w:p>
                          <w:p w14:paraId="7F261E89" w14:textId="77777777" w:rsidR="00851133" w:rsidRPr="00561E9A" w:rsidRDefault="00851133"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Vodje služb (NOE)</w:t>
                            </w:r>
                          </w:p>
                          <w:p w14:paraId="746E7B15" w14:textId="77777777" w:rsidR="00851133" w:rsidRDefault="00851133" w:rsidP="00851133">
                            <w:pPr>
                              <w:rPr>
                                <w:rFonts w:cs="Arial"/>
                                <w:iCs/>
                              </w:rPr>
                            </w:pPr>
                          </w:p>
                          <w:p w14:paraId="4D74C4A5" w14:textId="77777777" w:rsidR="00851133" w:rsidRDefault="00851133" w:rsidP="00851133">
                            <w:pPr>
                              <w:rPr>
                                <w:rFonts w:cs="Arial"/>
                                <w:iCs/>
                              </w:rPr>
                            </w:pPr>
                          </w:p>
                          <w:p w14:paraId="13A8DD10" w14:textId="77777777" w:rsidR="00851133" w:rsidRDefault="00851133" w:rsidP="00851133">
                            <w:pPr>
                              <w:rPr>
                                <w:rFonts w:cs="Arial"/>
                                <w:iCs/>
                              </w:rPr>
                            </w:pPr>
                          </w:p>
                          <w:p w14:paraId="50357099" w14:textId="77777777" w:rsidR="00851133" w:rsidRDefault="00851133" w:rsidP="00851133">
                            <w:pPr>
                              <w:rPr>
                                <w:rFonts w:cs="Arial"/>
                                <w:iCs/>
                              </w:rPr>
                            </w:pPr>
                          </w:p>
                          <w:p w14:paraId="2D2D89DB" w14:textId="77777777" w:rsidR="00851133" w:rsidRDefault="00851133" w:rsidP="00851133">
                            <w:pPr>
                              <w:rPr>
                                <w:rFonts w:cs="Arial"/>
                                <w:iCs/>
                              </w:rPr>
                            </w:pPr>
                          </w:p>
                          <w:p w14:paraId="470E5C18" w14:textId="77777777" w:rsidR="00851133" w:rsidRDefault="00851133" w:rsidP="00851133">
                            <w:pPr>
                              <w:rPr>
                                <w:rFonts w:cs="Arial"/>
                                <w:iCs/>
                              </w:rPr>
                            </w:pPr>
                          </w:p>
                          <w:p w14:paraId="0CEFCDC7" w14:textId="77777777" w:rsidR="00851133" w:rsidRDefault="00851133" w:rsidP="00851133">
                            <w:pPr>
                              <w:rPr>
                                <w:rFonts w:cs="Arial"/>
                                <w:iCs/>
                              </w:rPr>
                            </w:pPr>
                          </w:p>
                          <w:p w14:paraId="66B60297" w14:textId="77777777" w:rsidR="00851133" w:rsidRDefault="00851133" w:rsidP="00851133">
                            <w:pPr>
                              <w:rPr>
                                <w:rFonts w:cs="Arial"/>
                                <w:iCs/>
                              </w:rPr>
                            </w:pPr>
                          </w:p>
                          <w:p w14:paraId="6F8E36A4" w14:textId="77777777" w:rsidR="00851133" w:rsidRDefault="00851133" w:rsidP="00851133">
                            <w:pPr>
                              <w:rPr>
                                <w:rFonts w:cs="Arial"/>
                                <w:iCs/>
                              </w:rPr>
                            </w:pPr>
                          </w:p>
                          <w:p w14:paraId="3DD31EF9" w14:textId="77777777" w:rsidR="00851133" w:rsidRDefault="00851133" w:rsidP="00851133">
                            <w:pPr>
                              <w:rPr>
                                <w:rFonts w:cs="Arial"/>
                                <w:iCs/>
                              </w:rPr>
                            </w:pPr>
                          </w:p>
                          <w:p w14:paraId="675817C9" w14:textId="77777777" w:rsidR="00851133" w:rsidRDefault="00851133" w:rsidP="00851133">
                            <w:pPr>
                              <w:rPr>
                                <w:rFonts w:cs="Arial"/>
                                <w:iCs/>
                              </w:rPr>
                            </w:pPr>
                          </w:p>
                          <w:p w14:paraId="39957859" w14:textId="77777777" w:rsidR="00851133" w:rsidRDefault="00851133" w:rsidP="00851133">
                            <w:pPr>
                              <w:rPr>
                                <w:rFonts w:cs="Arial"/>
                                <w:iCs/>
                              </w:rPr>
                            </w:pPr>
                          </w:p>
                          <w:p w14:paraId="3636D19D" w14:textId="77777777" w:rsidR="00851133" w:rsidRDefault="00851133" w:rsidP="00851133">
                            <w:pPr>
                              <w:rPr>
                                <w:rFonts w:cs="Arial"/>
                                <w:iCs/>
                              </w:rPr>
                            </w:pPr>
                          </w:p>
                          <w:p w14:paraId="7014415C" w14:textId="77777777" w:rsidR="00851133" w:rsidRDefault="00851133" w:rsidP="00851133">
                            <w:pPr>
                              <w:rPr>
                                <w:rFonts w:cs="Arial"/>
                                <w:iCs/>
                              </w:rPr>
                            </w:pPr>
                          </w:p>
                          <w:p w14:paraId="541C51A5" w14:textId="77777777" w:rsidR="00851133" w:rsidRDefault="00851133" w:rsidP="00851133">
                            <w:pPr>
                              <w:rPr>
                                <w:rFonts w:cs="Arial"/>
                                <w:iCs/>
                              </w:rPr>
                            </w:pPr>
                          </w:p>
                          <w:p w14:paraId="5D74FE15" w14:textId="77777777" w:rsidR="00851133" w:rsidRPr="00CE226C" w:rsidRDefault="00851133" w:rsidP="00851133">
                            <w:pPr>
                              <w:rPr>
                                <w:rFonts w:cs="Arial"/>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FD47C" id="Pravokotnik 14" o:spid="_x0000_s1033" style="position:absolute;margin-left:141.55pt;margin-top:7.25pt;width:183.6pt;height:203.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" fillcolor="white [3201]" strokecolor="black [3200]" strokeweight="1pt">
                <v:textbox>
                  <w:txbxContent>
                    <w:p w14:paraId="190B366A" w14:textId="77777777" w:rsidR="00851133" w:rsidRPr="00561E9A" w:rsidRDefault="00851133"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Državnega sekretarja</w:t>
                      </w:r>
                    </w:p>
                    <w:p w14:paraId="5E332D63" w14:textId="77777777" w:rsidR="00851133" w:rsidRPr="00561E9A" w:rsidRDefault="00851133"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Vodjo kabineta</w:t>
                      </w:r>
                    </w:p>
                    <w:p w14:paraId="6C612799" w14:textId="77777777" w:rsidR="00851133" w:rsidRPr="00561E9A" w:rsidRDefault="00851133"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Sekretariat</w:t>
                      </w:r>
                    </w:p>
                    <w:p w14:paraId="6639035A" w14:textId="77777777" w:rsidR="00851133" w:rsidRPr="00561E9A" w:rsidRDefault="00851133"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Vodjo Službe za odnose z javnostmi</w:t>
                      </w:r>
                    </w:p>
                    <w:p w14:paraId="34428DC1" w14:textId="77777777" w:rsidR="00851133" w:rsidRPr="00561E9A" w:rsidRDefault="00851133"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Generalnega direktorja Direktorata  za predšolsko vzgojo in osnovno šolstvo</w:t>
                      </w:r>
                    </w:p>
                    <w:p w14:paraId="7844FAD4" w14:textId="77777777" w:rsidR="00851133" w:rsidRPr="00561E9A" w:rsidRDefault="00851133"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Generalnega direktorja Direktorata  za srednje in višje šolstvo ter izobraževanje odraslih</w:t>
                      </w:r>
                    </w:p>
                    <w:p w14:paraId="09578F6E" w14:textId="77777777" w:rsidR="00851133" w:rsidRPr="00561E9A" w:rsidRDefault="00851133"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Direktorja Urada za razvoj in kakovost izobraževanja</w:t>
                      </w:r>
                    </w:p>
                    <w:p w14:paraId="7F261E89" w14:textId="77777777" w:rsidR="00851133" w:rsidRPr="00561E9A" w:rsidRDefault="00851133"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Vodje služb (NOE)</w:t>
                      </w:r>
                    </w:p>
                    <w:p w14:paraId="746E7B15" w14:textId="77777777" w:rsidR="00851133" w:rsidRDefault="00851133" w:rsidP="00851133">
                      <w:pPr>
                        <w:rPr>
                          <w:rFonts w:cs="Arial"/>
                          <w:iCs/>
                        </w:rPr>
                      </w:pPr>
                    </w:p>
                    <w:p w14:paraId="4D74C4A5" w14:textId="77777777" w:rsidR="00851133" w:rsidRDefault="00851133" w:rsidP="00851133">
                      <w:pPr>
                        <w:rPr>
                          <w:rFonts w:cs="Arial"/>
                          <w:iCs/>
                        </w:rPr>
                      </w:pPr>
                    </w:p>
                    <w:p w14:paraId="13A8DD10" w14:textId="77777777" w:rsidR="00851133" w:rsidRDefault="00851133" w:rsidP="00851133">
                      <w:pPr>
                        <w:rPr>
                          <w:rFonts w:cs="Arial"/>
                          <w:iCs/>
                        </w:rPr>
                      </w:pPr>
                    </w:p>
                    <w:p w14:paraId="50357099" w14:textId="77777777" w:rsidR="00851133" w:rsidRDefault="00851133" w:rsidP="00851133">
                      <w:pPr>
                        <w:rPr>
                          <w:rFonts w:cs="Arial"/>
                          <w:iCs/>
                        </w:rPr>
                      </w:pPr>
                    </w:p>
                    <w:p w14:paraId="2D2D89DB" w14:textId="77777777" w:rsidR="00851133" w:rsidRDefault="00851133" w:rsidP="00851133">
                      <w:pPr>
                        <w:rPr>
                          <w:rFonts w:cs="Arial"/>
                          <w:iCs/>
                        </w:rPr>
                      </w:pPr>
                    </w:p>
                    <w:p w14:paraId="470E5C18" w14:textId="77777777" w:rsidR="00851133" w:rsidRDefault="00851133" w:rsidP="00851133">
                      <w:pPr>
                        <w:rPr>
                          <w:rFonts w:cs="Arial"/>
                          <w:iCs/>
                        </w:rPr>
                      </w:pPr>
                    </w:p>
                    <w:p w14:paraId="0CEFCDC7" w14:textId="77777777" w:rsidR="00851133" w:rsidRDefault="00851133" w:rsidP="00851133">
                      <w:pPr>
                        <w:rPr>
                          <w:rFonts w:cs="Arial"/>
                          <w:iCs/>
                        </w:rPr>
                      </w:pPr>
                    </w:p>
                    <w:p w14:paraId="66B60297" w14:textId="77777777" w:rsidR="00851133" w:rsidRDefault="00851133" w:rsidP="00851133">
                      <w:pPr>
                        <w:rPr>
                          <w:rFonts w:cs="Arial"/>
                          <w:iCs/>
                        </w:rPr>
                      </w:pPr>
                    </w:p>
                    <w:p w14:paraId="6F8E36A4" w14:textId="77777777" w:rsidR="00851133" w:rsidRDefault="00851133" w:rsidP="00851133">
                      <w:pPr>
                        <w:rPr>
                          <w:rFonts w:cs="Arial"/>
                          <w:iCs/>
                        </w:rPr>
                      </w:pPr>
                    </w:p>
                    <w:p w14:paraId="3DD31EF9" w14:textId="77777777" w:rsidR="00851133" w:rsidRDefault="00851133" w:rsidP="00851133">
                      <w:pPr>
                        <w:rPr>
                          <w:rFonts w:cs="Arial"/>
                          <w:iCs/>
                        </w:rPr>
                      </w:pPr>
                    </w:p>
                    <w:p w14:paraId="675817C9" w14:textId="77777777" w:rsidR="00851133" w:rsidRDefault="00851133" w:rsidP="00851133">
                      <w:pPr>
                        <w:rPr>
                          <w:rFonts w:cs="Arial"/>
                          <w:iCs/>
                        </w:rPr>
                      </w:pPr>
                    </w:p>
                    <w:p w14:paraId="39957859" w14:textId="77777777" w:rsidR="00851133" w:rsidRDefault="00851133" w:rsidP="00851133">
                      <w:pPr>
                        <w:rPr>
                          <w:rFonts w:cs="Arial"/>
                          <w:iCs/>
                        </w:rPr>
                      </w:pPr>
                    </w:p>
                    <w:p w14:paraId="3636D19D" w14:textId="77777777" w:rsidR="00851133" w:rsidRDefault="00851133" w:rsidP="00851133">
                      <w:pPr>
                        <w:rPr>
                          <w:rFonts w:cs="Arial"/>
                          <w:iCs/>
                        </w:rPr>
                      </w:pPr>
                    </w:p>
                    <w:p w14:paraId="7014415C" w14:textId="77777777" w:rsidR="00851133" w:rsidRDefault="00851133" w:rsidP="00851133">
                      <w:pPr>
                        <w:rPr>
                          <w:rFonts w:cs="Arial"/>
                          <w:iCs/>
                        </w:rPr>
                      </w:pPr>
                    </w:p>
                    <w:p w14:paraId="541C51A5" w14:textId="77777777" w:rsidR="00851133" w:rsidRDefault="00851133" w:rsidP="00851133">
                      <w:pPr>
                        <w:rPr>
                          <w:rFonts w:cs="Arial"/>
                          <w:iCs/>
                        </w:rPr>
                      </w:pPr>
                    </w:p>
                    <w:p w14:paraId="5D74FE15" w14:textId="77777777" w:rsidR="00851133" w:rsidRPr="00CE226C" w:rsidRDefault="00851133" w:rsidP="00851133">
                      <w:pPr>
                        <w:rPr>
                          <w:rFonts w:cs="Arial"/>
                          <w:iCs/>
                        </w:rPr>
                      </w:pPr>
                    </w:p>
                  </w:txbxContent>
                </v:textbox>
              </v:rect>
            </w:pict>
          </mc:Fallback>
        </mc:AlternateContent>
      </w:r>
      <w:r w:rsidRPr="003A2853">
        <w:rPr>
          <w:rFonts w:cs="Arial"/>
          <w:noProof/>
        </w:rPr>
        <mc:AlternateContent>
          <mc:Choice Requires="wps">
            <w:drawing>
              <wp:anchor distT="0" distB="0" distL="114300" distR="114300" simplePos="0" relativeHeight="251701248" behindDoc="0" locked="0" layoutInCell="1" allowOverlap="1" wp14:anchorId="6F535F3B" wp14:editId="6C793D56">
                <wp:simplePos x="0" y="0"/>
                <wp:positionH relativeFrom="column">
                  <wp:posOffset>-191135</wp:posOffset>
                </wp:positionH>
                <wp:positionV relativeFrom="paragraph">
                  <wp:posOffset>180340</wp:posOffset>
                </wp:positionV>
                <wp:extent cx="1752600" cy="640080"/>
                <wp:effectExtent l="0" t="0" r="19050" b="26670"/>
                <wp:wrapNone/>
                <wp:docPr id="15" name="Pravokotnik 15"/>
                <wp:cNvGraphicFramePr/>
                <a:graphic xmlns:a="http://schemas.openxmlformats.org/drawingml/2006/main">
                  <a:graphicData uri="http://schemas.microsoft.com/office/word/2010/wordprocessingShape">
                    <wps:wsp>
                      <wps:cNvSpPr/>
                      <wps:spPr>
                        <a:xfrm>
                          <a:off x="0" y="0"/>
                          <a:ext cx="1752600" cy="640080"/>
                        </a:xfrm>
                        <a:prstGeom prst="rect">
                          <a:avLst/>
                        </a:prstGeom>
                      </wps:spPr>
                      <wps:style>
                        <a:lnRef idx="2">
                          <a:schemeClr val="dk1"/>
                        </a:lnRef>
                        <a:fillRef idx="1">
                          <a:schemeClr val="lt1"/>
                        </a:fillRef>
                        <a:effectRef idx="0">
                          <a:schemeClr val="dk1"/>
                        </a:effectRef>
                        <a:fontRef idx="minor">
                          <a:schemeClr val="dk1"/>
                        </a:fontRef>
                      </wps:style>
                      <wps:txbx>
                        <w:txbxContent>
                          <w:p w14:paraId="1396EDD8" w14:textId="77777777" w:rsidR="00851133" w:rsidRPr="00561E9A" w:rsidRDefault="00851133" w:rsidP="00851133">
                            <w:pPr>
                              <w:jc w:val="center"/>
                              <w:rPr>
                                <w:rFonts w:ascii="Bookman Old Style" w:hAnsi="Bookman Old Style" w:cs="Arial"/>
                                <w:color w:val="C45911" w:themeColor="accent2" w:themeShade="BF"/>
                                <w:sz w:val="18"/>
                                <w:szCs w:val="18"/>
                              </w:rPr>
                            </w:pPr>
                            <w:r w:rsidRPr="00561E9A">
                              <w:rPr>
                                <w:rFonts w:ascii="Bookman Old Style" w:hAnsi="Bookman Old Style" w:cs="Arial"/>
                                <w:color w:val="C45911" w:themeColor="accent2" w:themeShade="BF"/>
                                <w:sz w:val="18"/>
                                <w:szCs w:val="18"/>
                              </w:rPr>
                              <w:t>Direktorja Urada RS za mladino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35F3B" id="Pravokotnik 15" o:spid="_x0000_s1034" style="position:absolute;margin-left:-15.05pt;margin-top:14.2pt;width:138pt;height:50.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" fillcolor="white [3201]" strokecolor="black [3200]" strokeweight="1pt">
                <v:textbox>
                  <w:txbxContent>
                    <w:p w14:paraId="1396EDD8" w14:textId="77777777" w:rsidR="00851133" w:rsidRPr="00561E9A" w:rsidRDefault="00851133" w:rsidP="00851133">
                      <w:pPr>
                        <w:jc w:val="center"/>
                        <w:rPr>
                          <w:rFonts w:ascii="Bookman Old Style" w:hAnsi="Bookman Old Style" w:cs="Arial"/>
                          <w:color w:val="C45911" w:themeColor="accent2" w:themeShade="BF"/>
                          <w:sz w:val="18"/>
                          <w:szCs w:val="18"/>
                        </w:rPr>
                      </w:pPr>
                      <w:r w:rsidRPr="00561E9A">
                        <w:rPr>
                          <w:rFonts w:ascii="Bookman Old Style" w:hAnsi="Bookman Old Style" w:cs="Arial"/>
                          <w:color w:val="C45911" w:themeColor="accent2" w:themeShade="BF"/>
                          <w:sz w:val="18"/>
                          <w:szCs w:val="18"/>
                        </w:rPr>
                        <w:t>Direktorja Urada RS za mladino</w:t>
                      </w:r>
                    </w:p>
                  </w:txbxContent>
                </v:textbox>
              </v:rect>
            </w:pict>
          </mc:Fallback>
        </mc:AlternateContent>
      </w:r>
    </w:p>
    <w:p w14:paraId="5B089B8F" w14:textId="77777777" w:rsidR="00851133" w:rsidRDefault="00851133" w:rsidP="00851133">
      <w:r w:rsidRPr="003A2853">
        <w:rPr>
          <w:rFonts w:cs="Arial"/>
          <w:noProof/>
        </w:rPr>
        <mc:AlternateContent>
          <mc:Choice Requires="wps">
            <w:drawing>
              <wp:anchor distT="0" distB="0" distL="114300" distR="114300" simplePos="0" relativeHeight="251697152" behindDoc="0" locked="0" layoutInCell="1" allowOverlap="1" wp14:anchorId="02330375" wp14:editId="7A1852AD">
                <wp:simplePos x="0" y="0"/>
                <wp:positionH relativeFrom="column">
                  <wp:posOffset>4434205</wp:posOffset>
                </wp:positionH>
                <wp:positionV relativeFrom="paragraph">
                  <wp:posOffset>43180</wp:posOffset>
                </wp:positionV>
                <wp:extent cx="1554480" cy="617220"/>
                <wp:effectExtent l="0" t="0" r="26670" b="11430"/>
                <wp:wrapNone/>
                <wp:docPr id="16" name="Pravokotnik 16"/>
                <wp:cNvGraphicFramePr/>
                <a:graphic xmlns:a="http://schemas.openxmlformats.org/drawingml/2006/main">
                  <a:graphicData uri="http://schemas.microsoft.com/office/word/2010/wordprocessingShape">
                    <wps:wsp>
                      <wps:cNvSpPr/>
                      <wps:spPr>
                        <a:xfrm>
                          <a:off x="0" y="0"/>
                          <a:ext cx="1554480" cy="617220"/>
                        </a:xfrm>
                        <a:prstGeom prst="rect">
                          <a:avLst/>
                        </a:prstGeom>
                      </wps:spPr>
                      <wps:style>
                        <a:lnRef idx="2">
                          <a:schemeClr val="dk1"/>
                        </a:lnRef>
                        <a:fillRef idx="1">
                          <a:schemeClr val="lt1"/>
                        </a:fillRef>
                        <a:effectRef idx="0">
                          <a:schemeClr val="dk1"/>
                        </a:effectRef>
                        <a:fontRef idx="minor">
                          <a:schemeClr val="dk1"/>
                        </a:fontRef>
                      </wps:style>
                      <wps:txbx>
                        <w:txbxContent>
                          <w:p w14:paraId="4E8F0091" w14:textId="77777777" w:rsidR="00851133" w:rsidRPr="00561E9A" w:rsidRDefault="00851133" w:rsidP="00851133">
                            <w:pPr>
                              <w:jc w:val="center"/>
                              <w:rPr>
                                <w:rFonts w:ascii="Bookman Old Style" w:hAnsi="Bookman Old Style" w:cs="Arial"/>
                                <w:color w:val="C45911" w:themeColor="accent2" w:themeShade="BF"/>
                                <w:sz w:val="18"/>
                                <w:szCs w:val="18"/>
                              </w:rPr>
                            </w:pPr>
                            <w:r w:rsidRPr="00561E9A">
                              <w:rPr>
                                <w:rFonts w:ascii="Bookman Old Style" w:hAnsi="Bookman Old Style" w:cs="Arial"/>
                                <w:color w:val="C45911" w:themeColor="accent2" w:themeShade="BF"/>
                                <w:sz w:val="18"/>
                                <w:szCs w:val="18"/>
                              </w:rPr>
                              <w:t>Glavnega inšpektorja Inšpektorata za šolstvo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30375" id="Pravokotnik 16" o:spid="_x0000_s1035" style="position:absolute;margin-left:349.15pt;margin-top:3.4pt;width:122.4pt;height:48.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" fillcolor="white [3201]" strokecolor="black [3200]" strokeweight="1pt">
                <v:textbox>
                  <w:txbxContent>
                    <w:p w14:paraId="4E8F0091" w14:textId="77777777" w:rsidR="00851133" w:rsidRPr="00561E9A" w:rsidRDefault="00851133" w:rsidP="00851133">
                      <w:pPr>
                        <w:jc w:val="center"/>
                        <w:rPr>
                          <w:rFonts w:ascii="Bookman Old Style" w:hAnsi="Bookman Old Style" w:cs="Arial"/>
                          <w:color w:val="C45911" w:themeColor="accent2" w:themeShade="BF"/>
                          <w:sz w:val="18"/>
                          <w:szCs w:val="18"/>
                        </w:rPr>
                      </w:pPr>
                      <w:r w:rsidRPr="00561E9A">
                        <w:rPr>
                          <w:rFonts w:ascii="Bookman Old Style" w:hAnsi="Bookman Old Style" w:cs="Arial"/>
                          <w:color w:val="C45911" w:themeColor="accent2" w:themeShade="BF"/>
                          <w:sz w:val="18"/>
                          <w:szCs w:val="18"/>
                        </w:rPr>
                        <w:t>Glavnega inšpektorja Inšpektorata za šolstvo</w:t>
                      </w:r>
                    </w:p>
                  </w:txbxContent>
                </v:textbox>
              </v:rect>
            </w:pict>
          </mc:Fallback>
        </mc:AlternateContent>
      </w:r>
    </w:p>
    <w:p w14:paraId="7444AA57" w14:textId="77777777" w:rsidR="00851133" w:rsidRDefault="00851133" w:rsidP="00851133"/>
    <w:p w14:paraId="0947D34E" w14:textId="77777777" w:rsidR="00851133" w:rsidRDefault="00851133" w:rsidP="00851133">
      <w:pPr>
        <w:spacing w:line="276" w:lineRule="auto"/>
      </w:pPr>
    </w:p>
    <w:p w14:paraId="23820904" w14:textId="77777777" w:rsidR="00851133" w:rsidRDefault="00851133" w:rsidP="00851133">
      <w:pPr>
        <w:spacing w:line="276" w:lineRule="auto"/>
      </w:pPr>
    </w:p>
    <w:p w14:paraId="4EA0A256" w14:textId="77777777" w:rsidR="00851133" w:rsidRDefault="00851133" w:rsidP="00851133">
      <w:pPr>
        <w:spacing w:line="276" w:lineRule="auto"/>
      </w:pPr>
    </w:p>
    <w:p w14:paraId="0380ACD0" w14:textId="77777777" w:rsidR="00851133" w:rsidRDefault="00851133" w:rsidP="00851133">
      <w:pPr>
        <w:spacing w:line="276" w:lineRule="auto"/>
      </w:pPr>
    </w:p>
    <w:p w14:paraId="7A726CCB" w14:textId="77777777" w:rsidR="00851133" w:rsidRDefault="00851133" w:rsidP="00851133">
      <w:pPr>
        <w:spacing w:line="276" w:lineRule="auto"/>
      </w:pPr>
    </w:p>
    <w:p w14:paraId="12C4A1A8" w14:textId="77777777" w:rsidR="00851133" w:rsidRDefault="00851133" w:rsidP="00851133">
      <w:pPr>
        <w:spacing w:line="276" w:lineRule="auto"/>
      </w:pPr>
    </w:p>
    <w:p w14:paraId="1C7A71E4" w14:textId="77777777" w:rsidR="00851133" w:rsidRDefault="00851133" w:rsidP="00851133">
      <w:pPr>
        <w:spacing w:line="276" w:lineRule="auto"/>
      </w:pPr>
    </w:p>
    <w:p w14:paraId="206FF2B9" w14:textId="77777777" w:rsidR="00851133" w:rsidRDefault="00851133" w:rsidP="00851133">
      <w:pPr>
        <w:spacing w:line="276" w:lineRule="auto"/>
      </w:pPr>
    </w:p>
    <w:p w14:paraId="01BF7435" w14:textId="77777777" w:rsidR="00851133" w:rsidRDefault="00851133" w:rsidP="00851133">
      <w:pPr>
        <w:spacing w:line="276" w:lineRule="auto"/>
      </w:pPr>
    </w:p>
    <w:p w14:paraId="28D9D64B" w14:textId="77777777" w:rsidR="00851133" w:rsidRDefault="00851133" w:rsidP="00851133">
      <w:pPr>
        <w:spacing w:line="276" w:lineRule="auto"/>
      </w:pPr>
    </w:p>
    <w:p w14:paraId="14532BEA" w14:textId="77777777" w:rsidR="00851133" w:rsidRPr="00E217B5" w:rsidRDefault="00851133" w:rsidP="00851133">
      <w:pPr>
        <w:spacing w:line="276" w:lineRule="auto"/>
        <w:jc w:val="both"/>
        <w:rPr>
          <w:rFonts w:ascii="Arial" w:hAnsi="Arial" w:cs="Arial"/>
          <w:sz w:val="20"/>
          <w:szCs w:val="20"/>
        </w:rPr>
      </w:pPr>
      <w:r w:rsidRPr="00E217B5">
        <w:rPr>
          <w:rFonts w:ascii="Arial" w:hAnsi="Arial" w:cs="Arial"/>
          <w:sz w:val="20"/>
          <w:szCs w:val="20"/>
        </w:rPr>
        <w:lastRenderedPageBreak/>
        <w:t>Shema 1: Obveščanja odgovornih oseb v Ministrstvu za vzgojo in izobraževanje ob jedrski nesreči v NEK</w:t>
      </w:r>
    </w:p>
    <w:p w14:paraId="55C86C40" w14:textId="77777777" w:rsidR="00851133" w:rsidRPr="00E217B5" w:rsidRDefault="00851133" w:rsidP="00851133">
      <w:pPr>
        <w:spacing w:line="276" w:lineRule="auto"/>
        <w:jc w:val="both"/>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704"/>
      </w:tblGrid>
      <w:tr w:rsidR="00E217B5" w:rsidRPr="00E217B5" w14:paraId="61E4B4BE" w14:textId="77777777" w:rsidTr="00494DFE">
        <w:tc>
          <w:tcPr>
            <w:tcW w:w="1363" w:type="dxa"/>
            <w:shd w:val="clear" w:color="auto" w:fill="auto"/>
          </w:tcPr>
          <w:p w14:paraId="04EDAE97" w14:textId="77777777" w:rsidR="00851133" w:rsidRPr="00E217B5" w:rsidRDefault="00851133" w:rsidP="00494DFE">
            <w:pPr>
              <w:spacing w:line="276" w:lineRule="auto"/>
              <w:jc w:val="both"/>
              <w:rPr>
                <w:rFonts w:ascii="Arial" w:hAnsi="Arial" w:cs="Arial"/>
                <w:sz w:val="20"/>
                <w:szCs w:val="20"/>
              </w:rPr>
            </w:pPr>
            <w:r w:rsidRPr="00E217B5">
              <w:rPr>
                <w:rFonts w:ascii="Arial" w:hAnsi="Arial" w:cs="Arial"/>
                <w:sz w:val="20"/>
                <w:szCs w:val="20"/>
              </w:rPr>
              <w:t>Priloga 3</w:t>
            </w:r>
          </w:p>
        </w:tc>
        <w:tc>
          <w:tcPr>
            <w:tcW w:w="7704" w:type="dxa"/>
            <w:shd w:val="clear" w:color="auto" w:fill="auto"/>
          </w:tcPr>
          <w:p w14:paraId="2D4F9A71" w14:textId="77777777" w:rsidR="00851133" w:rsidRPr="00E217B5" w:rsidRDefault="00851133" w:rsidP="00494DFE">
            <w:pPr>
              <w:spacing w:line="276" w:lineRule="auto"/>
              <w:jc w:val="both"/>
              <w:rPr>
                <w:rFonts w:ascii="Arial" w:hAnsi="Arial" w:cs="Arial"/>
                <w:sz w:val="20"/>
                <w:szCs w:val="20"/>
              </w:rPr>
            </w:pPr>
            <w:r w:rsidRPr="00E217B5">
              <w:rPr>
                <w:rFonts w:ascii="Arial" w:hAnsi="Arial" w:cs="Arial"/>
                <w:sz w:val="20"/>
                <w:szCs w:val="20"/>
              </w:rPr>
              <w:t>Seznam odgovornih oseb Ministrstva za vzgojo in izobraževanje, ki se jih obvešča ob naravnih in drugih nesrečah</w:t>
            </w:r>
          </w:p>
        </w:tc>
      </w:tr>
    </w:tbl>
    <w:p w14:paraId="1DF6D91B" w14:textId="77777777" w:rsidR="00851133" w:rsidRPr="00E217B5" w:rsidRDefault="00851133" w:rsidP="00851133">
      <w:pPr>
        <w:spacing w:line="276" w:lineRule="auto"/>
        <w:rPr>
          <w:rFonts w:ascii="Arial" w:hAnsi="Arial" w:cs="Arial"/>
          <w:sz w:val="20"/>
          <w:szCs w:val="20"/>
        </w:rPr>
      </w:pPr>
    </w:p>
    <w:p w14:paraId="21F3B2DB" w14:textId="77777777" w:rsidR="00851133" w:rsidRPr="00E217B5" w:rsidRDefault="00851133" w:rsidP="00851133">
      <w:pPr>
        <w:spacing w:line="276" w:lineRule="auto"/>
        <w:rPr>
          <w:rFonts w:ascii="Arial" w:hAnsi="Arial" w:cs="Arial"/>
          <w:sz w:val="20"/>
          <w:szCs w:val="20"/>
        </w:rPr>
      </w:pPr>
      <w:r w:rsidRPr="00E217B5">
        <w:rPr>
          <w:rFonts w:ascii="Arial" w:hAnsi="Arial" w:cs="Arial"/>
          <w:sz w:val="20"/>
          <w:szCs w:val="20"/>
        </w:rPr>
        <w:t xml:space="preserve">Odgovorne osebe organizacijskih enot nato (preko svojih tajništev) obveščajo odgovorne osebe v svojih organizacijskih enotah. </w:t>
      </w:r>
    </w:p>
    <w:p w14:paraId="1D21516E" w14:textId="77777777" w:rsidR="00851133" w:rsidRPr="00E217B5" w:rsidRDefault="00851133" w:rsidP="00851133">
      <w:pPr>
        <w:spacing w:line="276" w:lineRule="auto"/>
        <w:jc w:val="both"/>
        <w:rPr>
          <w:rFonts w:ascii="Arial" w:hAnsi="Arial" w:cs="Arial"/>
          <w:sz w:val="20"/>
          <w:szCs w:val="20"/>
        </w:rPr>
      </w:pPr>
    </w:p>
    <w:p w14:paraId="223DA295" w14:textId="5035E137" w:rsidR="00851133" w:rsidRPr="00690D37" w:rsidRDefault="00851133" w:rsidP="00851133">
      <w:pPr>
        <w:spacing w:line="276" w:lineRule="auto"/>
        <w:jc w:val="both"/>
        <w:rPr>
          <w:rFonts w:ascii="Arial" w:hAnsi="Arial" w:cs="Arial"/>
          <w:sz w:val="20"/>
          <w:szCs w:val="20"/>
        </w:rPr>
      </w:pPr>
      <w:r w:rsidRPr="00690D37">
        <w:rPr>
          <w:rFonts w:ascii="Arial" w:hAnsi="Arial" w:cs="Arial"/>
          <w:sz w:val="20"/>
          <w:szCs w:val="20"/>
        </w:rPr>
        <w:t xml:space="preserve">Obveščanje odgovornih oseb znotraj </w:t>
      </w:r>
      <w:r w:rsidR="00C733A1" w:rsidRPr="00690D37">
        <w:rPr>
          <w:rFonts w:ascii="Arial" w:hAnsi="Arial" w:cs="Arial"/>
          <w:sz w:val="20"/>
          <w:szCs w:val="20"/>
        </w:rPr>
        <w:t>MVI</w:t>
      </w:r>
      <w:r w:rsidRPr="00690D37">
        <w:rPr>
          <w:rFonts w:ascii="Arial" w:hAnsi="Arial" w:cs="Arial"/>
          <w:sz w:val="20"/>
          <w:szCs w:val="20"/>
        </w:rPr>
        <w:t xml:space="preserve"> se izvede z uporabo običajnih sredstev zvez (telefon, službeni mobilni telefon, elektronska pošta). </w:t>
      </w:r>
    </w:p>
    <w:p w14:paraId="3192FBC1" w14:textId="77777777" w:rsidR="00851133" w:rsidRPr="00E217B5" w:rsidRDefault="00851133" w:rsidP="00851133">
      <w:pPr>
        <w:spacing w:line="276" w:lineRule="auto"/>
        <w:jc w:val="both"/>
        <w:rPr>
          <w:rFonts w:ascii="Arial" w:hAnsi="Arial" w:cs="Arial"/>
          <w:sz w:val="20"/>
          <w:szCs w:val="20"/>
        </w:rPr>
      </w:pPr>
      <w:r w:rsidRPr="00690D37">
        <w:rPr>
          <w:rFonts w:ascii="Arial" w:hAnsi="Arial" w:cs="Arial"/>
          <w:sz w:val="20"/>
          <w:szCs w:val="20"/>
        </w:rPr>
        <w:t>Vsi potrebni podatki (telefonski imenik ter številke službenih mobilnih telefonov) so v ta namen objavljeni na intranet portalu, do katerega imajo dostop vsi uslužbenci ministrstva.</w:t>
      </w:r>
      <w:r w:rsidRPr="00E217B5">
        <w:rPr>
          <w:rFonts w:ascii="Arial" w:hAnsi="Arial" w:cs="Arial"/>
          <w:sz w:val="20"/>
          <w:szCs w:val="20"/>
        </w:rPr>
        <w:t xml:space="preserve"> </w:t>
      </w:r>
    </w:p>
    <w:p w14:paraId="6ED0FBD8" w14:textId="77777777" w:rsidR="00851133" w:rsidRPr="00E217B5" w:rsidRDefault="00851133" w:rsidP="00851133">
      <w:pPr>
        <w:spacing w:line="276" w:lineRule="auto"/>
        <w:jc w:val="both"/>
        <w:rPr>
          <w:rFonts w:ascii="Arial" w:hAnsi="Arial" w:cs="Arial"/>
          <w:sz w:val="20"/>
          <w:szCs w:val="20"/>
        </w:rPr>
      </w:pPr>
    </w:p>
    <w:p w14:paraId="625A7A6A" w14:textId="77777777" w:rsidR="00851133" w:rsidRPr="00E217B5" w:rsidRDefault="00851133" w:rsidP="00851133">
      <w:pPr>
        <w:spacing w:line="276" w:lineRule="auto"/>
        <w:jc w:val="both"/>
        <w:rPr>
          <w:rFonts w:ascii="Arial" w:hAnsi="Arial" w:cs="Arial"/>
          <w:sz w:val="20"/>
          <w:szCs w:val="20"/>
        </w:rPr>
      </w:pPr>
      <w:r w:rsidRPr="00E217B5">
        <w:rPr>
          <w:rFonts w:ascii="Arial" w:hAnsi="Arial" w:cs="Arial"/>
          <w:sz w:val="20"/>
          <w:szCs w:val="20"/>
        </w:rPr>
        <w:t>Organa v sestavi Ministrstva za vzgojo in izobraževanje:</w:t>
      </w:r>
    </w:p>
    <w:p w14:paraId="4417128B" w14:textId="77777777" w:rsidR="00851133" w:rsidRPr="00E217B5" w:rsidRDefault="00851133" w:rsidP="00DD457D">
      <w:pPr>
        <w:pStyle w:val="Odstavekseznama"/>
        <w:numPr>
          <w:ilvl w:val="1"/>
          <w:numId w:val="18"/>
        </w:numPr>
        <w:spacing w:line="276" w:lineRule="auto"/>
        <w:jc w:val="both"/>
        <w:rPr>
          <w:rFonts w:cs="Arial"/>
          <w:szCs w:val="20"/>
        </w:rPr>
      </w:pPr>
      <w:r w:rsidRPr="00E217B5">
        <w:rPr>
          <w:rFonts w:cs="Arial"/>
          <w:szCs w:val="20"/>
        </w:rPr>
        <w:t>Inšpektorat RS za šolstvo (v nadaljevanju: IRSŠ) ter</w:t>
      </w:r>
    </w:p>
    <w:p w14:paraId="442F36C3" w14:textId="77777777" w:rsidR="00851133" w:rsidRPr="00E217B5" w:rsidRDefault="00851133" w:rsidP="00DD457D">
      <w:pPr>
        <w:pStyle w:val="Odstavekseznama"/>
        <w:numPr>
          <w:ilvl w:val="1"/>
          <w:numId w:val="18"/>
        </w:numPr>
        <w:spacing w:line="276" w:lineRule="auto"/>
        <w:jc w:val="both"/>
        <w:rPr>
          <w:rFonts w:cs="Arial"/>
          <w:szCs w:val="20"/>
        </w:rPr>
      </w:pPr>
      <w:r w:rsidRPr="00E217B5">
        <w:rPr>
          <w:rFonts w:cs="Arial"/>
          <w:szCs w:val="20"/>
        </w:rPr>
        <w:t>Urad RS za mladino (v nadaljevanju: URSM),</w:t>
      </w:r>
    </w:p>
    <w:p w14:paraId="6254AFA1" w14:textId="77777777" w:rsidR="00851133" w:rsidRPr="00E217B5" w:rsidRDefault="00851133" w:rsidP="00851133">
      <w:pPr>
        <w:spacing w:line="276" w:lineRule="auto"/>
        <w:jc w:val="both"/>
        <w:rPr>
          <w:rFonts w:ascii="Arial" w:hAnsi="Arial" w:cs="Arial"/>
          <w:sz w:val="20"/>
          <w:szCs w:val="20"/>
        </w:rPr>
      </w:pPr>
      <w:r w:rsidRPr="00E217B5">
        <w:rPr>
          <w:rFonts w:ascii="Arial" w:hAnsi="Arial" w:cs="Arial"/>
          <w:sz w:val="20"/>
          <w:szCs w:val="20"/>
        </w:rPr>
        <w:t xml:space="preserve">prejmeta obvestilo od MVI. Organa v sestavi Ministrstva za vzgojo in izobraževanje pripravita svoj protokol obveščanja. </w:t>
      </w:r>
    </w:p>
    <w:p w14:paraId="65E296B1" w14:textId="77777777" w:rsidR="00851133" w:rsidRPr="00E217B5" w:rsidRDefault="00851133" w:rsidP="00851133">
      <w:pPr>
        <w:spacing w:line="276" w:lineRule="auto"/>
        <w:jc w:val="both"/>
        <w:rPr>
          <w:rFonts w:ascii="Arial" w:hAnsi="Arial" w:cs="Arial"/>
          <w:b/>
          <w:bCs/>
          <w:sz w:val="20"/>
          <w:szCs w:val="20"/>
        </w:rPr>
      </w:pPr>
    </w:p>
    <w:p w14:paraId="125723A3" w14:textId="1E3F0821" w:rsidR="002753B5" w:rsidRPr="00E217B5" w:rsidRDefault="002753B5" w:rsidP="002753B5">
      <w:pPr>
        <w:spacing w:line="276" w:lineRule="auto"/>
        <w:jc w:val="both"/>
        <w:rPr>
          <w:rFonts w:ascii="Arial" w:hAnsi="Arial" w:cs="Arial"/>
          <w:sz w:val="20"/>
          <w:szCs w:val="20"/>
        </w:rPr>
      </w:pPr>
      <w:r w:rsidRPr="00E217B5">
        <w:rPr>
          <w:rFonts w:ascii="Arial" w:hAnsi="Arial" w:cs="Arial"/>
          <w:sz w:val="20"/>
          <w:szCs w:val="20"/>
        </w:rPr>
        <w:t>Ostali zaposleni v MVI bodo o jedrski nesreči v tujini obveščeni kot splošna javnost. Sporočilo, bo vsebovalo naslednje informacije o :</w:t>
      </w:r>
    </w:p>
    <w:p w14:paraId="33FED153" w14:textId="77777777" w:rsidR="002753B5" w:rsidRPr="00E217B5" w:rsidRDefault="002753B5" w:rsidP="00DD457D">
      <w:pPr>
        <w:numPr>
          <w:ilvl w:val="0"/>
          <w:numId w:val="41"/>
        </w:numPr>
        <w:spacing w:line="276" w:lineRule="auto"/>
        <w:jc w:val="both"/>
        <w:rPr>
          <w:rFonts w:ascii="Arial" w:hAnsi="Arial" w:cs="Arial"/>
          <w:sz w:val="20"/>
          <w:szCs w:val="20"/>
        </w:rPr>
      </w:pPr>
      <w:r w:rsidRPr="00E217B5">
        <w:rPr>
          <w:rFonts w:ascii="Arial" w:hAnsi="Arial" w:cs="Arial"/>
          <w:sz w:val="20"/>
          <w:szCs w:val="20"/>
        </w:rPr>
        <w:t>kraju nesreče,</w:t>
      </w:r>
    </w:p>
    <w:p w14:paraId="51B11DF7" w14:textId="77777777" w:rsidR="002753B5" w:rsidRPr="00E217B5" w:rsidRDefault="002753B5" w:rsidP="00DD457D">
      <w:pPr>
        <w:numPr>
          <w:ilvl w:val="0"/>
          <w:numId w:val="41"/>
        </w:numPr>
        <w:spacing w:line="276" w:lineRule="auto"/>
        <w:jc w:val="both"/>
        <w:rPr>
          <w:rFonts w:ascii="Arial" w:hAnsi="Arial" w:cs="Arial"/>
          <w:sz w:val="20"/>
          <w:szCs w:val="20"/>
        </w:rPr>
      </w:pPr>
      <w:r w:rsidRPr="00E217B5">
        <w:rPr>
          <w:rFonts w:ascii="Arial" w:hAnsi="Arial" w:cs="Arial"/>
          <w:sz w:val="20"/>
          <w:szCs w:val="20"/>
        </w:rPr>
        <w:t>značilnostih nesreče,</w:t>
      </w:r>
    </w:p>
    <w:p w14:paraId="12D76B25" w14:textId="77777777" w:rsidR="002753B5" w:rsidRPr="00E217B5" w:rsidRDefault="002753B5" w:rsidP="00DD457D">
      <w:pPr>
        <w:numPr>
          <w:ilvl w:val="0"/>
          <w:numId w:val="41"/>
        </w:numPr>
        <w:spacing w:line="276" w:lineRule="auto"/>
        <w:jc w:val="both"/>
        <w:rPr>
          <w:rFonts w:ascii="Arial" w:hAnsi="Arial" w:cs="Arial"/>
          <w:sz w:val="20"/>
          <w:szCs w:val="20"/>
        </w:rPr>
      </w:pPr>
      <w:r w:rsidRPr="00E217B5">
        <w:rPr>
          <w:rFonts w:ascii="Arial" w:hAnsi="Arial" w:cs="Arial"/>
          <w:sz w:val="20"/>
          <w:szCs w:val="20"/>
        </w:rPr>
        <w:t>možnih vplivih na Slovenijo,</w:t>
      </w:r>
    </w:p>
    <w:p w14:paraId="6D3618D2" w14:textId="77777777" w:rsidR="002753B5" w:rsidRPr="00E217B5" w:rsidRDefault="002753B5" w:rsidP="00DD457D">
      <w:pPr>
        <w:numPr>
          <w:ilvl w:val="0"/>
          <w:numId w:val="41"/>
        </w:numPr>
        <w:spacing w:line="276" w:lineRule="auto"/>
        <w:jc w:val="both"/>
        <w:rPr>
          <w:rFonts w:ascii="Arial" w:hAnsi="Arial" w:cs="Arial"/>
          <w:sz w:val="20"/>
          <w:szCs w:val="20"/>
        </w:rPr>
      </w:pPr>
      <w:r w:rsidRPr="00E217B5">
        <w:rPr>
          <w:rFonts w:ascii="Arial" w:hAnsi="Arial" w:cs="Arial"/>
          <w:sz w:val="20"/>
          <w:szCs w:val="20"/>
        </w:rPr>
        <w:t>osebni in vzajemni zaščiti,</w:t>
      </w:r>
    </w:p>
    <w:p w14:paraId="4F631AD6" w14:textId="77777777" w:rsidR="002753B5" w:rsidRPr="00E217B5" w:rsidRDefault="002753B5" w:rsidP="00DD457D">
      <w:pPr>
        <w:numPr>
          <w:ilvl w:val="0"/>
          <w:numId w:val="41"/>
        </w:numPr>
        <w:spacing w:line="276" w:lineRule="auto"/>
        <w:jc w:val="both"/>
        <w:rPr>
          <w:rFonts w:ascii="Arial" w:hAnsi="Arial" w:cs="Arial"/>
          <w:sz w:val="20"/>
          <w:szCs w:val="20"/>
        </w:rPr>
      </w:pPr>
      <w:r w:rsidRPr="00E217B5">
        <w:rPr>
          <w:rFonts w:ascii="Arial" w:hAnsi="Arial" w:cs="Arial"/>
          <w:sz w:val="20"/>
          <w:szCs w:val="20"/>
        </w:rPr>
        <w:t>zaščitnih ukrepih,</w:t>
      </w:r>
    </w:p>
    <w:p w14:paraId="280968F9" w14:textId="531115DF" w:rsidR="002753B5" w:rsidRPr="00E217B5" w:rsidRDefault="002753B5" w:rsidP="00DD457D">
      <w:pPr>
        <w:numPr>
          <w:ilvl w:val="0"/>
          <w:numId w:val="41"/>
        </w:numPr>
        <w:spacing w:line="276" w:lineRule="auto"/>
        <w:jc w:val="both"/>
        <w:rPr>
          <w:rFonts w:ascii="Arial" w:hAnsi="Arial" w:cs="Arial"/>
          <w:sz w:val="20"/>
          <w:szCs w:val="20"/>
        </w:rPr>
      </w:pPr>
      <w:r w:rsidRPr="00E217B5">
        <w:rPr>
          <w:rFonts w:ascii="Arial" w:hAnsi="Arial" w:cs="Arial"/>
          <w:sz w:val="20"/>
          <w:szCs w:val="20"/>
        </w:rPr>
        <w:t>omejitvah (prehrana, pitna voda, potovanja itn.).</w:t>
      </w:r>
    </w:p>
    <w:p w14:paraId="65F09507" w14:textId="77777777" w:rsidR="00916D60" w:rsidRPr="00E217B5" w:rsidRDefault="00916D60" w:rsidP="00916D60">
      <w:pPr>
        <w:spacing w:line="276" w:lineRule="auto"/>
        <w:jc w:val="both"/>
        <w:rPr>
          <w:rFonts w:ascii="Arial" w:hAnsi="Arial" w:cs="Arial"/>
          <w:b/>
          <w:sz w:val="22"/>
          <w:szCs w:val="22"/>
        </w:rPr>
      </w:pPr>
    </w:p>
    <w:p w14:paraId="59920DF9" w14:textId="570F8DDB" w:rsidR="00916D60" w:rsidRPr="00E217B5" w:rsidRDefault="00916D60" w:rsidP="00DD457D">
      <w:pPr>
        <w:pStyle w:val="Odstavekseznama"/>
        <w:numPr>
          <w:ilvl w:val="1"/>
          <w:numId w:val="43"/>
        </w:numPr>
        <w:tabs>
          <w:tab w:val="left" w:pos="2728"/>
        </w:tabs>
        <w:spacing w:line="276" w:lineRule="auto"/>
        <w:jc w:val="both"/>
        <w:rPr>
          <w:rFonts w:cs="Arial"/>
          <w:b/>
          <w:sz w:val="22"/>
          <w:szCs w:val="22"/>
        </w:rPr>
      </w:pPr>
      <w:r w:rsidRPr="00E217B5">
        <w:rPr>
          <w:rFonts w:cs="Arial"/>
          <w:b/>
          <w:sz w:val="22"/>
          <w:szCs w:val="22"/>
        </w:rPr>
        <w:t>IZVAJANJE DEJAVNOSTI TER UKREPI IN NALOGE MINISTRSTVA OB JEDRSKI NESREČI V TUJINI</w:t>
      </w:r>
    </w:p>
    <w:p w14:paraId="532F00E4" w14:textId="77777777" w:rsidR="00916D60" w:rsidRPr="00E217B5" w:rsidRDefault="00916D60" w:rsidP="00916D60">
      <w:pPr>
        <w:spacing w:line="276" w:lineRule="auto"/>
        <w:jc w:val="both"/>
        <w:rPr>
          <w:rFonts w:ascii="Arial" w:hAnsi="Arial" w:cs="Arial"/>
          <w:sz w:val="20"/>
          <w:szCs w:val="20"/>
        </w:rPr>
      </w:pPr>
    </w:p>
    <w:p w14:paraId="4D421932" w14:textId="4A1C3D78" w:rsidR="00916D60" w:rsidRPr="00E217B5" w:rsidRDefault="00916D60" w:rsidP="00916D60">
      <w:pPr>
        <w:spacing w:line="276" w:lineRule="auto"/>
        <w:jc w:val="both"/>
        <w:rPr>
          <w:rFonts w:ascii="Arial" w:hAnsi="Arial" w:cs="Arial"/>
          <w:b/>
          <w:iCs/>
          <w:sz w:val="22"/>
          <w:szCs w:val="22"/>
        </w:rPr>
      </w:pPr>
      <w:r w:rsidRPr="00E217B5">
        <w:rPr>
          <w:rFonts w:ascii="Arial" w:hAnsi="Arial" w:cs="Arial"/>
          <w:b/>
          <w:iCs/>
          <w:sz w:val="22"/>
          <w:szCs w:val="22"/>
        </w:rPr>
        <w:t>3.2.1   Organizacija delovanja MVI</w:t>
      </w:r>
    </w:p>
    <w:p w14:paraId="7BCD825B" w14:textId="77777777" w:rsidR="00916D60" w:rsidRPr="00E217B5" w:rsidRDefault="00916D60" w:rsidP="00916D60">
      <w:pPr>
        <w:spacing w:line="276" w:lineRule="auto"/>
        <w:jc w:val="both"/>
        <w:rPr>
          <w:rFonts w:ascii="Arial" w:hAnsi="Arial" w:cs="Arial"/>
          <w:b/>
          <w:sz w:val="22"/>
          <w:szCs w:val="22"/>
        </w:rPr>
      </w:pPr>
    </w:p>
    <w:p w14:paraId="160ECC2E" w14:textId="08154BCA" w:rsidR="00916D60" w:rsidRPr="00E217B5" w:rsidRDefault="00916D60" w:rsidP="00916D60">
      <w:pPr>
        <w:spacing w:line="276" w:lineRule="auto"/>
        <w:jc w:val="both"/>
        <w:rPr>
          <w:rFonts w:ascii="Arial" w:hAnsi="Arial" w:cs="Arial"/>
          <w:sz w:val="20"/>
          <w:szCs w:val="20"/>
        </w:rPr>
      </w:pPr>
      <w:r w:rsidRPr="00E217B5">
        <w:rPr>
          <w:rFonts w:ascii="Arial" w:hAnsi="Arial" w:cs="Arial"/>
          <w:sz w:val="20"/>
          <w:szCs w:val="20"/>
        </w:rPr>
        <w:t xml:space="preserve">Celotno izvajanje dejavnosti, organizacija ministrstva ter ukrepi in naloge ministrstva v primeru jedrske nesreče v tujini se izvaja v skladu z veljavnim Aktom o notranji organizaciji in sistemizaciji delovnih mest v Ministrstvu za vzgojo in izobraževanje, kjer so določene pristojnosti in naloge posameznih notranje-organizacijskih enot ministrstva. </w:t>
      </w:r>
    </w:p>
    <w:p w14:paraId="50BBC292" w14:textId="77777777" w:rsidR="00916D60" w:rsidRPr="00E217B5" w:rsidRDefault="00916D60" w:rsidP="00916D60">
      <w:pPr>
        <w:spacing w:line="276" w:lineRule="auto"/>
        <w:jc w:val="both"/>
        <w:rPr>
          <w:rFonts w:ascii="Arial" w:hAnsi="Arial" w:cs="Arial"/>
          <w:sz w:val="20"/>
          <w:szCs w:val="20"/>
        </w:rPr>
      </w:pPr>
    </w:p>
    <w:p w14:paraId="4E244E47" w14:textId="77777777" w:rsidR="00916D60" w:rsidRPr="00E217B5" w:rsidRDefault="00916D60" w:rsidP="00916D60">
      <w:pPr>
        <w:spacing w:line="276" w:lineRule="auto"/>
        <w:jc w:val="both"/>
        <w:rPr>
          <w:rFonts w:ascii="Arial" w:hAnsi="Arial" w:cs="Arial"/>
          <w:sz w:val="20"/>
          <w:szCs w:val="20"/>
        </w:rPr>
      </w:pPr>
      <w:r w:rsidRPr="00E217B5">
        <w:rPr>
          <w:rFonts w:ascii="Arial" w:hAnsi="Arial" w:cs="Arial"/>
          <w:sz w:val="20"/>
          <w:szCs w:val="20"/>
        </w:rPr>
        <w:t>Po potrebi pa se dejavnost ministrstva prilagodi nastalim razmeram (aktiviranje koordinacijske skupine MVI, delo v posebnih pogojih, izvajanje prednostnih nalog,…).</w:t>
      </w:r>
    </w:p>
    <w:p w14:paraId="61DBE191" w14:textId="77777777" w:rsidR="00916D60" w:rsidRPr="00E217B5" w:rsidRDefault="00916D60" w:rsidP="00916D60">
      <w:pPr>
        <w:spacing w:line="276" w:lineRule="auto"/>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7649"/>
      </w:tblGrid>
      <w:tr w:rsidR="00E217B5" w:rsidRPr="00E217B5" w14:paraId="68C7337A" w14:textId="77777777" w:rsidTr="002664EA">
        <w:tc>
          <w:tcPr>
            <w:tcW w:w="1305" w:type="dxa"/>
            <w:tcBorders>
              <w:top w:val="single" w:sz="4" w:space="0" w:color="auto"/>
              <w:left w:val="single" w:sz="4" w:space="0" w:color="auto"/>
              <w:bottom w:val="single" w:sz="4" w:space="0" w:color="auto"/>
              <w:right w:val="single" w:sz="4" w:space="0" w:color="auto"/>
            </w:tcBorders>
            <w:shd w:val="clear" w:color="auto" w:fill="auto"/>
          </w:tcPr>
          <w:p w14:paraId="4B696778" w14:textId="77777777" w:rsidR="00916D60" w:rsidRPr="00E217B5" w:rsidRDefault="00916D60" w:rsidP="002664EA">
            <w:pPr>
              <w:spacing w:line="276" w:lineRule="auto"/>
              <w:rPr>
                <w:rFonts w:ascii="Arial" w:hAnsi="Arial" w:cs="Arial"/>
                <w:sz w:val="20"/>
                <w:szCs w:val="20"/>
              </w:rPr>
            </w:pPr>
            <w:r w:rsidRPr="00E217B5">
              <w:rPr>
                <w:rFonts w:ascii="Arial" w:hAnsi="Arial" w:cs="Arial"/>
                <w:sz w:val="20"/>
                <w:szCs w:val="20"/>
              </w:rPr>
              <w:t>Dodatek 6</w:t>
            </w:r>
          </w:p>
        </w:tc>
        <w:tc>
          <w:tcPr>
            <w:tcW w:w="7649" w:type="dxa"/>
            <w:tcBorders>
              <w:top w:val="single" w:sz="4" w:space="0" w:color="auto"/>
              <w:left w:val="single" w:sz="4" w:space="0" w:color="auto"/>
              <w:bottom w:val="single" w:sz="4" w:space="0" w:color="auto"/>
              <w:right w:val="single" w:sz="4" w:space="0" w:color="auto"/>
            </w:tcBorders>
            <w:shd w:val="clear" w:color="auto" w:fill="auto"/>
          </w:tcPr>
          <w:p w14:paraId="25B340BC" w14:textId="77777777" w:rsidR="00916D60" w:rsidRPr="00E217B5" w:rsidRDefault="00916D60" w:rsidP="002664EA">
            <w:pPr>
              <w:spacing w:line="276" w:lineRule="auto"/>
              <w:rPr>
                <w:rFonts w:ascii="Arial" w:hAnsi="Arial" w:cs="Arial"/>
                <w:sz w:val="20"/>
                <w:szCs w:val="20"/>
                <w:lang w:bidi="sl-SI"/>
              </w:rPr>
            </w:pPr>
            <w:r w:rsidRPr="00E217B5">
              <w:rPr>
                <w:rFonts w:ascii="Arial" w:hAnsi="Arial" w:cs="Arial"/>
                <w:sz w:val="20"/>
                <w:szCs w:val="20"/>
                <w:lang w:bidi="sl-SI"/>
              </w:rPr>
              <w:t>Organigram MVI</w:t>
            </w:r>
          </w:p>
        </w:tc>
      </w:tr>
    </w:tbl>
    <w:p w14:paraId="3D0EBE97" w14:textId="77777777" w:rsidR="00916D60" w:rsidRPr="00E217B5" w:rsidRDefault="00916D60" w:rsidP="00916D60">
      <w:pPr>
        <w:spacing w:line="276" w:lineRule="auto"/>
        <w:jc w:val="both"/>
        <w:rPr>
          <w:rFonts w:ascii="Arial" w:hAnsi="Arial" w:cs="Arial"/>
          <w:bCs/>
          <w:iCs/>
          <w:sz w:val="22"/>
          <w:szCs w:val="22"/>
        </w:rPr>
      </w:pPr>
    </w:p>
    <w:p w14:paraId="79B27693" w14:textId="05D365B2" w:rsidR="00916D60" w:rsidRPr="00E217B5" w:rsidRDefault="00916D60" w:rsidP="00916D60">
      <w:pPr>
        <w:spacing w:line="276" w:lineRule="auto"/>
        <w:jc w:val="both"/>
        <w:rPr>
          <w:rFonts w:ascii="Arial" w:hAnsi="Arial" w:cs="Arial"/>
          <w:bCs/>
          <w:sz w:val="22"/>
          <w:szCs w:val="22"/>
        </w:rPr>
      </w:pPr>
      <w:r w:rsidRPr="00E217B5">
        <w:rPr>
          <w:rFonts w:ascii="Arial" w:hAnsi="Arial" w:cs="Arial"/>
          <w:bCs/>
          <w:sz w:val="22"/>
          <w:szCs w:val="22"/>
        </w:rPr>
        <w:t xml:space="preserve">3.2.1.1. Koordinacijska skupina </w:t>
      </w:r>
      <w:r w:rsidRPr="00E217B5">
        <w:rPr>
          <w:rFonts w:ascii="Arial" w:hAnsi="Arial" w:cs="Arial"/>
          <w:sz w:val="22"/>
          <w:szCs w:val="22"/>
        </w:rPr>
        <w:t>za odziv na naravno ali drugo nesrečo</w:t>
      </w:r>
      <w:r w:rsidRPr="00E217B5">
        <w:rPr>
          <w:rFonts w:ascii="Arial" w:hAnsi="Arial" w:cs="Arial"/>
          <w:bCs/>
        </w:rPr>
        <w:t xml:space="preserve"> </w:t>
      </w:r>
    </w:p>
    <w:p w14:paraId="4E7BEFCB" w14:textId="77777777" w:rsidR="00916D60" w:rsidRPr="00E217B5" w:rsidRDefault="00916D60" w:rsidP="00916D60">
      <w:pPr>
        <w:spacing w:line="276" w:lineRule="auto"/>
        <w:jc w:val="both"/>
        <w:rPr>
          <w:rFonts w:ascii="Arial" w:hAnsi="Arial" w:cs="Arial"/>
          <w:sz w:val="20"/>
          <w:szCs w:val="20"/>
        </w:rPr>
      </w:pPr>
    </w:p>
    <w:p w14:paraId="03AB2B79" w14:textId="77777777" w:rsidR="00916D60" w:rsidRPr="00E217B5" w:rsidRDefault="00916D60" w:rsidP="00916D60">
      <w:pPr>
        <w:spacing w:line="276" w:lineRule="auto"/>
        <w:jc w:val="both"/>
        <w:rPr>
          <w:rFonts w:ascii="Arial" w:hAnsi="Arial" w:cs="Arial"/>
          <w:sz w:val="20"/>
          <w:szCs w:val="20"/>
        </w:rPr>
      </w:pPr>
      <w:r w:rsidRPr="00E217B5">
        <w:rPr>
          <w:rFonts w:ascii="Arial" w:hAnsi="Arial" w:cs="Arial"/>
          <w:sz w:val="20"/>
          <w:szCs w:val="20"/>
        </w:rPr>
        <w:t>Minister imenuje Koordinacijsko skupino za odziv na naravno ali drugo nesrečo. Le to po potrebi aktivira vodja skupine.</w:t>
      </w:r>
    </w:p>
    <w:p w14:paraId="58AF6393" w14:textId="77777777" w:rsidR="00916D60" w:rsidRPr="00E217B5" w:rsidRDefault="00916D60" w:rsidP="00916D60">
      <w:pPr>
        <w:spacing w:line="276" w:lineRule="auto"/>
        <w:jc w:val="both"/>
        <w:rPr>
          <w:rFonts w:ascii="Arial" w:hAnsi="Arial" w:cs="Arial"/>
          <w:sz w:val="20"/>
          <w:szCs w:val="20"/>
        </w:rPr>
      </w:pPr>
    </w:p>
    <w:p w14:paraId="5B8BD518" w14:textId="77777777" w:rsidR="00916D60" w:rsidRPr="00E217B5" w:rsidRDefault="00916D60" w:rsidP="00916D60">
      <w:pPr>
        <w:spacing w:line="276" w:lineRule="auto"/>
        <w:jc w:val="both"/>
        <w:rPr>
          <w:rFonts w:ascii="Arial" w:hAnsi="Arial" w:cs="Arial"/>
          <w:sz w:val="20"/>
          <w:szCs w:val="20"/>
        </w:rPr>
      </w:pPr>
      <w:r w:rsidRPr="00E217B5">
        <w:rPr>
          <w:rFonts w:ascii="Arial" w:hAnsi="Arial" w:cs="Arial"/>
          <w:sz w:val="20"/>
          <w:szCs w:val="20"/>
        </w:rPr>
        <w:t>Stalni člani koordinacijske skupine so:</w:t>
      </w:r>
    </w:p>
    <w:p w14:paraId="1E7AD9A1" w14:textId="77777777" w:rsidR="00916D60" w:rsidRPr="00E217B5" w:rsidRDefault="00916D60" w:rsidP="00DD457D">
      <w:pPr>
        <w:numPr>
          <w:ilvl w:val="0"/>
          <w:numId w:val="32"/>
        </w:numPr>
        <w:spacing w:line="276" w:lineRule="auto"/>
        <w:jc w:val="both"/>
        <w:rPr>
          <w:rFonts w:ascii="Arial" w:hAnsi="Arial" w:cs="Arial"/>
          <w:sz w:val="20"/>
          <w:szCs w:val="20"/>
        </w:rPr>
      </w:pPr>
      <w:r w:rsidRPr="00E217B5">
        <w:rPr>
          <w:rFonts w:ascii="Arial" w:hAnsi="Arial" w:cs="Arial"/>
          <w:sz w:val="20"/>
          <w:szCs w:val="20"/>
        </w:rPr>
        <w:t>vodja kabineta ministra, vodja</w:t>
      </w:r>
    </w:p>
    <w:p w14:paraId="69FBBC25" w14:textId="77777777" w:rsidR="00916D60" w:rsidRPr="00E217B5" w:rsidRDefault="00916D60" w:rsidP="00DD457D">
      <w:pPr>
        <w:numPr>
          <w:ilvl w:val="0"/>
          <w:numId w:val="32"/>
        </w:numPr>
        <w:spacing w:line="276" w:lineRule="auto"/>
        <w:jc w:val="both"/>
        <w:rPr>
          <w:rFonts w:ascii="Arial" w:hAnsi="Arial" w:cs="Arial"/>
          <w:sz w:val="20"/>
          <w:szCs w:val="20"/>
        </w:rPr>
      </w:pPr>
      <w:r w:rsidRPr="00E217B5">
        <w:rPr>
          <w:rFonts w:ascii="Arial" w:hAnsi="Arial" w:cs="Arial"/>
          <w:sz w:val="20"/>
          <w:szCs w:val="20"/>
        </w:rPr>
        <w:lastRenderedPageBreak/>
        <w:t>državni/a sekretar/</w:t>
      </w:r>
      <w:proofErr w:type="spellStart"/>
      <w:r w:rsidRPr="00E217B5">
        <w:rPr>
          <w:rFonts w:ascii="Arial" w:hAnsi="Arial" w:cs="Arial"/>
          <w:sz w:val="20"/>
          <w:szCs w:val="20"/>
        </w:rPr>
        <w:t>ka</w:t>
      </w:r>
      <w:proofErr w:type="spellEnd"/>
      <w:r w:rsidRPr="00E217B5">
        <w:rPr>
          <w:rFonts w:ascii="Arial" w:hAnsi="Arial" w:cs="Arial"/>
          <w:sz w:val="20"/>
          <w:szCs w:val="20"/>
        </w:rPr>
        <w:t>, članica</w:t>
      </w:r>
    </w:p>
    <w:p w14:paraId="796DBC4B" w14:textId="77777777" w:rsidR="00916D60" w:rsidRPr="00E217B5" w:rsidRDefault="00916D60" w:rsidP="00DD457D">
      <w:pPr>
        <w:numPr>
          <w:ilvl w:val="0"/>
          <w:numId w:val="32"/>
        </w:numPr>
        <w:spacing w:line="276" w:lineRule="auto"/>
        <w:jc w:val="both"/>
        <w:rPr>
          <w:rFonts w:ascii="Arial" w:hAnsi="Arial" w:cs="Arial"/>
          <w:sz w:val="20"/>
          <w:szCs w:val="20"/>
        </w:rPr>
      </w:pPr>
      <w:r w:rsidRPr="00E217B5">
        <w:rPr>
          <w:rFonts w:ascii="Arial" w:hAnsi="Arial" w:cs="Arial"/>
          <w:sz w:val="20"/>
          <w:szCs w:val="20"/>
        </w:rPr>
        <w:t>generalni sekretar, član</w:t>
      </w:r>
    </w:p>
    <w:p w14:paraId="01DD75D2" w14:textId="77777777" w:rsidR="00916D60" w:rsidRPr="00E217B5" w:rsidRDefault="00916D60" w:rsidP="00DD457D">
      <w:pPr>
        <w:numPr>
          <w:ilvl w:val="0"/>
          <w:numId w:val="32"/>
        </w:numPr>
        <w:spacing w:line="276" w:lineRule="auto"/>
        <w:jc w:val="both"/>
        <w:rPr>
          <w:rFonts w:ascii="Arial" w:hAnsi="Arial" w:cs="Arial"/>
          <w:sz w:val="20"/>
          <w:szCs w:val="20"/>
        </w:rPr>
      </w:pPr>
      <w:r w:rsidRPr="00E217B5">
        <w:rPr>
          <w:rFonts w:ascii="Arial" w:hAnsi="Arial" w:cs="Arial"/>
          <w:sz w:val="20"/>
          <w:szCs w:val="20"/>
        </w:rPr>
        <w:t xml:space="preserve">generalni direktor </w:t>
      </w:r>
      <w:r w:rsidRPr="00E217B5">
        <w:rPr>
          <w:rFonts w:ascii="Arial" w:hAnsi="Arial" w:cs="Arial"/>
          <w:sz w:val="20"/>
          <w:szCs w:val="20"/>
          <w:lang w:bidi="sl-SI"/>
        </w:rPr>
        <w:t>Direktorata za predšolsko vzgojo in osnovno šolstvo</w:t>
      </w:r>
      <w:r w:rsidRPr="00E217B5">
        <w:rPr>
          <w:rFonts w:ascii="Arial" w:hAnsi="Arial" w:cs="Arial"/>
          <w:sz w:val="20"/>
          <w:szCs w:val="20"/>
        </w:rPr>
        <w:t>, član</w:t>
      </w:r>
    </w:p>
    <w:p w14:paraId="27FDB469" w14:textId="77777777" w:rsidR="00916D60" w:rsidRPr="00E217B5" w:rsidRDefault="00916D60" w:rsidP="00DD457D">
      <w:pPr>
        <w:numPr>
          <w:ilvl w:val="0"/>
          <w:numId w:val="32"/>
        </w:numPr>
        <w:spacing w:line="276" w:lineRule="auto"/>
        <w:jc w:val="both"/>
        <w:rPr>
          <w:rFonts w:ascii="Arial" w:hAnsi="Arial" w:cs="Arial"/>
          <w:sz w:val="20"/>
          <w:szCs w:val="20"/>
        </w:rPr>
      </w:pPr>
      <w:r w:rsidRPr="00E217B5">
        <w:rPr>
          <w:rFonts w:ascii="Arial" w:hAnsi="Arial" w:cs="Arial"/>
          <w:sz w:val="20"/>
          <w:szCs w:val="20"/>
        </w:rPr>
        <w:t xml:space="preserve">generalni direktor </w:t>
      </w:r>
      <w:r w:rsidRPr="00E217B5">
        <w:rPr>
          <w:rFonts w:ascii="Arial" w:hAnsi="Arial" w:cs="Arial"/>
          <w:sz w:val="20"/>
          <w:szCs w:val="20"/>
          <w:lang w:bidi="sl-SI"/>
        </w:rPr>
        <w:t>Direktorata za srednje in višje šolstvo ter izobraževanje odraslih</w:t>
      </w:r>
      <w:r w:rsidRPr="00E217B5">
        <w:rPr>
          <w:rFonts w:ascii="Arial" w:hAnsi="Arial" w:cs="Arial"/>
          <w:sz w:val="20"/>
          <w:szCs w:val="20"/>
        </w:rPr>
        <w:t>, član</w:t>
      </w:r>
    </w:p>
    <w:p w14:paraId="4AFEDFB0" w14:textId="77777777" w:rsidR="00916D60" w:rsidRPr="00E217B5" w:rsidRDefault="00916D60" w:rsidP="00DD457D">
      <w:pPr>
        <w:numPr>
          <w:ilvl w:val="0"/>
          <w:numId w:val="32"/>
        </w:numPr>
        <w:spacing w:line="276" w:lineRule="auto"/>
        <w:jc w:val="both"/>
        <w:rPr>
          <w:rFonts w:ascii="Arial" w:hAnsi="Arial" w:cs="Arial"/>
          <w:sz w:val="20"/>
          <w:szCs w:val="20"/>
        </w:rPr>
      </w:pPr>
      <w:r w:rsidRPr="00E217B5">
        <w:rPr>
          <w:rFonts w:ascii="Arial" w:hAnsi="Arial" w:cs="Arial"/>
          <w:sz w:val="20"/>
          <w:szCs w:val="20"/>
        </w:rPr>
        <w:t xml:space="preserve">generalna direktorica </w:t>
      </w:r>
      <w:r w:rsidRPr="00E217B5">
        <w:rPr>
          <w:rFonts w:ascii="Arial" w:hAnsi="Arial" w:cs="Arial"/>
          <w:sz w:val="20"/>
          <w:szCs w:val="20"/>
          <w:lang w:bidi="sl-SI"/>
        </w:rPr>
        <w:t>Urada za razvoj in kakovost izobraževanja</w:t>
      </w:r>
      <w:r w:rsidRPr="00E217B5">
        <w:rPr>
          <w:rFonts w:ascii="Arial" w:hAnsi="Arial" w:cs="Arial"/>
          <w:sz w:val="20"/>
          <w:szCs w:val="20"/>
        </w:rPr>
        <w:t>, članica</w:t>
      </w:r>
    </w:p>
    <w:p w14:paraId="2ED82E9E" w14:textId="77777777" w:rsidR="00916D60" w:rsidRPr="00E217B5" w:rsidRDefault="00916D60" w:rsidP="00DD457D">
      <w:pPr>
        <w:numPr>
          <w:ilvl w:val="0"/>
          <w:numId w:val="32"/>
        </w:numPr>
        <w:spacing w:line="276" w:lineRule="auto"/>
        <w:jc w:val="both"/>
        <w:rPr>
          <w:rFonts w:ascii="Arial" w:hAnsi="Arial" w:cs="Arial"/>
          <w:sz w:val="20"/>
          <w:szCs w:val="20"/>
        </w:rPr>
      </w:pPr>
      <w:r w:rsidRPr="00E217B5">
        <w:rPr>
          <w:rFonts w:ascii="Arial" w:hAnsi="Arial" w:cs="Arial"/>
          <w:sz w:val="20"/>
          <w:szCs w:val="20"/>
        </w:rPr>
        <w:t>vodja službe za odnose z javnostmi, članica</w:t>
      </w:r>
    </w:p>
    <w:p w14:paraId="36812869" w14:textId="77777777" w:rsidR="00916D60" w:rsidRPr="00E217B5" w:rsidRDefault="00916D60" w:rsidP="00DD457D">
      <w:pPr>
        <w:numPr>
          <w:ilvl w:val="0"/>
          <w:numId w:val="32"/>
        </w:numPr>
        <w:spacing w:line="276" w:lineRule="auto"/>
        <w:jc w:val="both"/>
        <w:rPr>
          <w:rFonts w:ascii="Arial" w:hAnsi="Arial" w:cs="Arial"/>
          <w:sz w:val="20"/>
          <w:szCs w:val="20"/>
        </w:rPr>
      </w:pPr>
      <w:r w:rsidRPr="00E217B5">
        <w:rPr>
          <w:rFonts w:ascii="Arial" w:hAnsi="Arial" w:cs="Arial"/>
          <w:sz w:val="20"/>
          <w:szCs w:val="20"/>
        </w:rPr>
        <w:t>skrbnik načrtov zaščite in reševanja, član.</w:t>
      </w:r>
    </w:p>
    <w:p w14:paraId="13F802CA" w14:textId="77777777" w:rsidR="00916D60" w:rsidRPr="00E217B5" w:rsidRDefault="00916D60" w:rsidP="00916D60">
      <w:pPr>
        <w:spacing w:line="276" w:lineRule="auto"/>
        <w:jc w:val="both"/>
        <w:rPr>
          <w:rFonts w:ascii="Arial" w:hAnsi="Arial" w:cs="Arial"/>
          <w:sz w:val="20"/>
          <w:szCs w:val="20"/>
        </w:rPr>
      </w:pPr>
    </w:p>
    <w:p w14:paraId="2C8FAD2A" w14:textId="77777777" w:rsidR="00916D60" w:rsidRPr="00E217B5" w:rsidRDefault="00916D60" w:rsidP="00916D60">
      <w:pPr>
        <w:spacing w:line="276" w:lineRule="auto"/>
        <w:jc w:val="both"/>
        <w:rPr>
          <w:rFonts w:ascii="Arial" w:hAnsi="Arial" w:cs="Arial"/>
          <w:sz w:val="20"/>
          <w:szCs w:val="20"/>
        </w:rPr>
      </w:pPr>
      <w:r w:rsidRPr="00E217B5">
        <w:rPr>
          <w:rFonts w:ascii="Arial" w:hAnsi="Arial" w:cs="Arial"/>
          <w:sz w:val="20"/>
          <w:szCs w:val="20"/>
        </w:rPr>
        <w:t>Koordinacijska skupina se po potrebi dopolni z nestalnimi člani iz drugih notranje-organizacijskih enot, glede na naravo dogodka.</w:t>
      </w:r>
    </w:p>
    <w:p w14:paraId="1EF2FD6D" w14:textId="77777777" w:rsidR="00916D60" w:rsidRPr="00E217B5" w:rsidRDefault="00916D60" w:rsidP="00916D60">
      <w:pPr>
        <w:spacing w:line="276" w:lineRule="auto"/>
        <w:jc w:val="both"/>
        <w:rPr>
          <w:rFonts w:ascii="Arial" w:hAnsi="Arial" w:cs="Arial"/>
          <w:sz w:val="20"/>
          <w:szCs w:val="20"/>
          <w:highlight w:val="yellow"/>
        </w:rPr>
      </w:pPr>
    </w:p>
    <w:p w14:paraId="6AF0F7EA" w14:textId="77777777" w:rsidR="00916D60" w:rsidRPr="00E217B5" w:rsidRDefault="00916D60" w:rsidP="00916D60">
      <w:pPr>
        <w:spacing w:line="276" w:lineRule="auto"/>
        <w:jc w:val="both"/>
        <w:rPr>
          <w:rFonts w:ascii="Arial" w:eastAsia="Calibri" w:hAnsi="Arial" w:cs="Arial"/>
          <w:sz w:val="20"/>
          <w:szCs w:val="20"/>
        </w:rPr>
      </w:pPr>
      <w:r w:rsidRPr="00E217B5">
        <w:rPr>
          <w:rFonts w:ascii="Arial" w:eastAsia="Calibri" w:hAnsi="Arial" w:cs="Arial"/>
          <w:sz w:val="20"/>
          <w:szCs w:val="20"/>
        </w:rPr>
        <w:t>Okvirne naloge koordinacijske skupine so:</w:t>
      </w:r>
    </w:p>
    <w:p w14:paraId="3963CA7D" w14:textId="77777777" w:rsidR="00916D60" w:rsidRPr="00E217B5" w:rsidRDefault="00916D60" w:rsidP="00DD457D">
      <w:pPr>
        <w:numPr>
          <w:ilvl w:val="0"/>
          <w:numId w:val="33"/>
        </w:numPr>
        <w:spacing w:line="276" w:lineRule="auto"/>
        <w:jc w:val="both"/>
        <w:rPr>
          <w:rFonts w:ascii="Arial" w:eastAsia="Calibri" w:hAnsi="Arial" w:cs="Arial"/>
          <w:sz w:val="20"/>
          <w:szCs w:val="20"/>
        </w:rPr>
      </w:pPr>
      <w:r w:rsidRPr="00E217B5">
        <w:rPr>
          <w:rFonts w:ascii="Arial" w:eastAsia="Calibri" w:hAnsi="Arial" w:cs="Arial"/>
          <w:sz w:val="20"/>
          <w:szCs w:val="20"/>
        </w:rPr>
        <w:t>skrbi za ustrezno in učinkovito izvajanje nalog in organizacije ministrstva,</w:t>
      </w:r>
    </w:p>
    <w:p w14:paraId="445BE843" w14:textId="77777777" w:rsidR="00916D60" w:rsidRPr="00E217B5" w:rsidRDefault="00916D60" w:rsidP="00DD457D">
      <w:pPr>
        <w:numPr>
          <w:ilvl w:val="0"/>
          <w:numId w:val="33"/>
        </w:numPr>
        <w:spacing w:line="276" w:lineRule="auto"/>
        <w:jc w:val="both"/>
        <w:rPr>
          <w:rFonts w:ascii="Arial" w:eastAsia="Calibri" w:hAnsi="Arial" w:cs="Arial"/>
          <w:sz w:val="20"/>
          <w:szCs w:val="20"/>
        </w:rPr>
      </w:pPr>
      <w:r w:rsidRPr="00E217B5">
        <w:rPr>
          <w:rFonts w:ascii="Arial" w:eastAsia="Calibri" w:hAnsi="Arial" w:cs="Arial"/>
          <w:sz w:val="20"/>
          <w:szCs w:val="20"/>
        </w:rPr>
        <w:t>svetuje ministru glede aktivnosti in ukrepov ministrstva,</w:t>
      </w:r>
    </w:p>
    <w:p w14:paraId="14EA3DCA" w14:textId="77777777" w:rsidR="00916D60" w:rsidRPr="00E217B5" w:rsidRDefault="00916D60" w:rsidP="00DD457D">
      <w:pPr>
        <w:numPr>
          <w:ilvl w:val="0"/>
          <w:numId w:val="33"/>
        </w:numPr>
        <w:spacing w:line="276" w:lineRule="auto"/>
        <w:jc w:val="both"/>
        <w:rPr>
          <w:rFonts w:ascii="Arial" w:eastAsia="Calibri" w:hAnsi="Arial" w:cs="Arial"/>
          <w:sz w:val="20"/>
          <w:szCs w:val="20"/>
        </w:rPr>
      </w:pPr>
      <w:r w:rsidRPr="00E217B5">
        <w:rPr>
          <w:rFonts w:ascii="Arial" w:eastAsia="Calibri" w:hAnsi="Arial" w:cs="Arial"/>
          <w:sz w:val="20"/>
          <w:szCs w:val="20"/>
        </w:rPr>
        <w:t>svetuje ministru glede komuniciranja z javnostmi,</w:t>
      </w:r>
    </w:p>
    <w:p w14:paraId="795133FD" w14:textId="77777777" w:rsidR="00916D60" w:rsidRPr="00E217B5" w:rsidRDefault="00916D60" w:rsidP="00DD457D">
      <w:pPr>
        <w:numPr>
          <w:ilvl w:val="0"/>
          <w:numId w:val="33"/>
        </w:numPr>
        <w:spacing w:line="276" w:lineRule="auto"/>
        <w:jc w:val="both"/>
        <w:rPr>
          <w:rFonts w:ascii="Arial" w:eastAsia="Calibri" w:hAnsi="Arial" w:cs="Arial"/>
          <w:sz w:val="20"/>
          <w:szCs w:val="20"/>
        </w:rPr>
      </w:pPr>
      <w:r w:rsidRPr="00E217B5">
        <w:rPr>
          <w:rFonts w:ascii="Arial" w:eastAsia="Calibri" w:hAnsi="Arial" w:cs="Arial"/>
          <w:sz w:val="20"/>
          <w:szCs w:val="20"/>
        </w:rPr>
        <w:t>usklajuje delovanje zmogljivosti ministrstva pri obvladovanju posledic nesreče,</w:t>
      </w:r>
    </w:p>
    <w:p w14:paraId="3B44674C" w14:textId="77777777" w:rsidR="00916D60" w:rsidRPr="00E217B5" w:rsidRDefault="00916D60" w:rsidP="00DD457D">
      <w:pPr>
        <w:numPr>
          <w:ilvl w:val="0"/>
          <w:numId w:val="33"/>
        </w:numPr>
        <w:spacing w:line="276" w:lineRule="auto"/>
        <w:jc w:val="both"/>
        <w:rPr>
          <w:rFonts w:ascii="Arial" w:eastAsia="Calibri" w:hAnsi="Arial" w:cs="Arial"/>
          <w:sz w:val="20"/>
          <w:szCs w:val="20"/>
        </w:rPr>
      </w:pPr>
      <w:r w:rsidRPr="00E217B5">
        <w:rPr>
          <w:rFonts w:ascii="Arial" w:eastAsia="Calibri" w:hAnsi="Arial" w:cs="Arial"/>
          <w:sz w:val="20"/>
          <w:szCs w:val="20"/>
        </w:rPr>
        <w:t>usklajuje naloge in delovanje z IRSŠ in URSM (organoma v sestavi ministrstva) in drugimi,</w:t>
      </w:r>
    </w:p>
    <w:p w14:paraId="4A3BA826" w14:textId="77777777" w:rsidR="00916D60" w:rsidRPr="00E217B5" w:rsidRDefault="00916D60" w:rsidP="00DD457D">
      <w:pPr>
        <w:numPr>
          <w:ilvl w:val="0"/>
          <w:numId w:val="33"/>
        </w:numPr>
        <w:spacing w:line="276" w:lineRule="auto"/>
        <w:jc w:val="both"/>
        <w:rPr>
          <w:rFonts w:ascii="Arial" w:eastAsia="Calibri" w:hAnsi="Arial" w:cs="Arial"/>
          <w:sz w:val="20"/>
          <w:szCs w:val="20"/>
        </w:rPr>
      </w:pPr>
      <w:r w:rsidRPr="00E217B5">
        <w:rPr>
          <w:rFonts w:ascii="Arial" w:eastAsia="Calibri" w:hAnsi="Arial" w:cs="Arial"/>
          <w:sz w:val="20"/>
          <w:szCs w:val="20"/>
        </w:rPr>
        <w:t>opravljanja druge naloge, ki pripomorejo k učinkovitejšemu delovanju ministrstva ob nesreči.</w:t>
      </w:r>
    </w:p>
    <w:p w14:paraId="6DAE95F7" w14:textId="77777777" w:rsidR="00916D60" w:rsidRPr="00E217B5" w:rsidRDefault="00916D60" w:rsidP="00916D60">
      <w:pPr>
        <w:pStyle w:val="Odstavekseznama"/>
        <w:spacing w:line="276" w:lineRule="auto"/>
        <w:jc w:val="both"/>
        <w:rPr>
          <w:rStyle w:val="Hiperpovezava"/>
          <w:rFonts w:eastAsiaTheme="minorEastAsia" w:cs="Arial"/>
          <w:b/>
          <w:color w:val="auto"/>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7836"/>
      </w:tblGrid>
      <w:tr w:rsidR="00E217B5" w:rsidRPr="00E217B5" w14:paraId="312E9BFB" w14:textId="77777777" w:rsidTr="002664EA">
        <w:tc>
          <w:tcPr>
            <w:tcW w:w="1121" w:type="dxa"/>
            <w:tcBorders>
              <w:top w:val="single" w:sz="4" w:space="0" w:color="auto"/>
              <w:left w:val="single" w:sz="4" w:space="0" w:color="auto"/>
              <w:bottom w:val="single" w:sz="4" w:space="0" w:color="auto"/>
              <w:right w:val="single" w:sz="4" w:space="0" w:color="auto"/>
            </w:tcBorders>
            <w:shd w:val="clear" w:color="auto" w:fill="auto"/>
          </w:tcPr>
          <w:p w14:paraId="5DBC0E9A" w14:textId="77777777" w:rsidR="00916D60" w:rsidRPr="00E217B5" w:rsidRDefault="00916D60" w:rsidP="002664EA">
            <w:pPr>
              <w:spacing w:line="276" w:lineRule="auto"/>
              <w:rPr>
                <w:rFonts w:ascii="Arial" w:hAnsi="Arial" w:cs="Arial"/>
                <w:sz w:val="20"/>
                <w:szCs w:val="20"/>
              </w:rPr>
            </w:pPr>
            <w:r w:rsidRPr="00E217B5">
              <w:rPr>
                <w:rFonts w:ascii="Arial" w:hAnsi="Arial" w:cs="Arial"/>
                <w:sz w:val="20"/>
                <w:szCs w:val="20"/>
              </w:rPr>
              <w:t>Priloga 5</w:t>
            </w:r>
          </w:p>
        </w:tc>
        <w:tc>
          <w:tcPr>
            <w:tcW w:w="7904" w:type="dxa"/>
            <w:tcBorders>
              <w:top w:val="single" w:sz="4" w:space="0" w:color="auto"/>
              <w:left w:val="single" w:sz="4" w:space="0" w:color="auto"/>
              <w:bottom w:val="single" w:sz="4" w:space="0" w:color="auto"/>
              <w:right w:val="single" w:sz="4" w:space="0" w:color="auto"/>
            </w:tcBorders>
            <w:shd w:val="clear" w:color="auto" w:fill="auto"/>
          </w:tcPr>
          <w:p w14:paraId="12891D1D" w14:textId="77777777" w:rsidR="00916D60" w:rsidRPr="00E217B5" w:rsidRDefault="00916D60" w:rsidP="002664EA">
            <w:pPr>
              <w:spacing w:line="276" w:lineRule="auto"/>
              <w:rPr>
                <w:rFonts w:ascii="Arial" w:hAnsi="Arial" w:cs="Arial"/>
                <w:sz w:val="20"/>
                <w:szCs w:val="20"/>
                <w:lang w:bidi="sl-SI"/>
              </w:rPr>
            </w:pPr>
            <w:r w:rsidRPr="00E217B5">
              <w:rPr>
                <w:rFonts w:ascii="Arial" w:hAnsi="Arial" w:cs="Arial"/>
                <w:sz w:val="20"/>
                <w:szCs w:val="20"/>
              </w:rPr>
              <w:t>Sklep o imenovanju koordinacijske skupine na odziv na naravno ali drugo nesreči (VZOREC)</w:t>
            </w:r>
          </w:p>
        </w:tc>
      </w:tr>
    </w:tbl>
    <w:p w14:paraId="6422B9BC" w14:textId="77777777" w:rsidR="00916D60" w:rsidRPr="00E217B5" w:rsidRDefault="00916D60" w:rsidP="00916D60">
      <w:pPr>
        <w:spacing w:line="276" w:lineRule="auto"/>
        <w:jc w:val="both"/>
        <w:rPr>
          <w:rFonts w:ascii="Arial" w:hAnsi="Arial" w:cs="Arial"/>
          <w:bCs/>
          <w:iCs/>
          <w:sz w:val="22"/>
          <w:szCs w:val="22"/>
        </w:rPr>
      </w:pPr>
    </w:p>
    <w:p w14:paraId="233C3B10" w14:textId="5611DC9F" w:rsidR="00916D60" w:rsidRPr="00E217B5" w:rsidRDefault="00916D60" w:rsidP="00916D60">
      <w:pPr>
        <w:spacing w:line="276" w:lineRule="auto"/>
        <w:jc w:val="both"/>
        <w:rPr>
          <w:rFonts w:ascii="Arial" w:hAnsi="Arial" w:cs="Arial"/>
          <w:bCs/>
          <w:sz w:val="22"/>
          <w:szCs w:val="22"/>
        </w:rPr>
      </w:pPr>
      <w:r w:rsidRPr="00E217B5">
        <w:rPr>
          <w:rFonts w:ascii="Arial" w:hAnsi="Arial" w:cs="Arial"/>
          <w:bCs/>
          <w:sz w:val="22"/>
          <w:szCs w:val="22"/>
        </w:rPr>
        <w:t>3.2.1.2. Obveznosti zaposlenih na MVI</w:t>
      </w:r>
      <w:r w:rsidRPr="00E217B5">
        <w:rPr>
          <w:rFonts w:ascii="Arial" w:hAnsi="Arial" w:cs="Arial"/>
          <w:bCs/>
        </w:rPr>
        <w:t xml:space="preserve"> </w:t>
      </w:r>
    </w:p>
    <w:p w14:paraId="58B29F84" w14:textId="77777777" w:rsidR="00916D60" w:rsidRPr="00E217B5" w:rsidRDefault="00916D60" w:rsidP="00916D60">
      <w:pPr>
        <w:spacing w:line="276" w:lineRule="auto"/>
        <w:jc w:val="both"/>
        <w:rPr>
          <w:rFonts w:ascii="Arial" w:hAnsi="Arial" w:cs="Arial"/>
          <w:sz w:val="20"/>
          <w:szCs w:val="20"/>
        </w:rPr>
      </w:pPr>
    </w:p>
    <w:p w14:paraId="579E6876" w14:textId="77777777" w:rsidR="00916D60" w:rsidRPr="00E217B5" w:rsidRDefault="00916D60" w:rsidP="00916D60">
      <w:pPr>
        <w:spacing w:line="276" w:lineRule="auto"/>
        <w:jc w:val="both"/>
        <w:rPr>
          <w:rFonts w:ascii="Arial" w:eastAsia="Calibri" w:hAnsi="Arial" w:cs="Arial"/>
          <w:sz w:val="20"/>
          <w:szCs w:val="20"/>
        </w:rPr>
      </w:pPr>
      <w:r w:rsidRPr="00E217B5">
        <w:rPr>
          <w:rFonts w:ascii="Arial" w:eastAsia="Calibri" w:hAnsi="Arial" w:cs="Arial"/>
          <w:sz w:val="20"/>
          <w:szCs w:val="20"/>
        </w:rPr>
        <w:t xml:space="preserve">Zaposleni na Ministrstvu za vzgojo in izobraževanje so dolžni opravljati delo v posebnih pogojih v primeru naravne ali druge nesreče, v skladu s pogodbo o zaposlitvi (npr. delo preko polnega delovnega časa, dežurstvo, pripravljenost na delo, delo od doma,…) ter predpisi s področja delovnih razmerij. </w:t>
      </w:r>
    </w:p>
    <w:p w14:paraId="731A6B14" w14:textId="77777777" w:rsidR="00916D60" w:rsidRPr="00E217B5" w:rsidRDefault="00916D60" w:rsidP="00916D60">
      <w:pPr>
        <w:spacing w:line="276" w:lineRule="auto"/>
        <w:jc w:val="both"/>
        <w:rPr>
          <w:rFonts w:ascii="Arial" w:eastAsia="Calibri" w:hAnsi="Arial" w:cs="Arial"/>
          <w:sz w:val="20"/>
          <w:szCs w:val="20"/>
        </w:rPr>
      </w:pPr>
    </w:p>
    <w:p w14:paraId="578AD3E7" w14:textId="77777777" w:rsidR="00916D60" w:rsidRPr="00E217B5" w:rsidRDefault="00916D60" w:rsidP="00916D60">
      <w:pPr>
        <w:pStyle w:val="Bodytext20"/>
        <w:shd w:val="clear" w:color="auto" w:fill="auto"/>
        <w:spacing w:before="0" w:after="207" w:line="276" w:lineRule="auto"/>
        <w:rPr>
          <w:rFonts w:ascii="Arial" w:hAnsi="Arial" w:cs="Arial"/>
          <w:sz w:val="20"/>
          <w:szCs w:val="20"/>
        </w:rPr>
      </w:pPr>
      <w:r w:rsidRPr="00E217B5">
        <w:rPr>
          <w:rFonts w:ascii="Arial" w:hAnsi="Arial" w:cs="Arial"/>
          <w:sz w:val="20"/>
          <w:szCs w:val="20"/>
          <w:lang w:eastAsia="sl-SI" w:bidi="sl-SI"/>
        </w:rPr>
        <w:t>Dolžnosti javnega uslužbenca so: pravočasno, strokovno, zakonito izvajanje odrejenih delovnih nalog v okviru svojega delovnega področja na podlagi usmeritev nadrejenega in redna seznanitev neposrednega vodje z opravljenim delom.</w:t>
      </w:r>
    </w:p>
    <w:p w14:paraId="03F025A8" w14:textId="3742B37E" w:rsidR="00916D60" w:rsidRPr="00E217B5" w:rsidRDefault="00CC169E" w:rsidP="00916D60">
      <w:pPr>
        <w:jc w:val="both"/>
        <w:rPr>
          <w:rFonts w:ascii="Arial" w:hAnsi="Arial" w:cs="Arial"/>
          <w:bCs/>
          <w:sz w:val="22"/>
          <w:szCs w:val="22"/>
        </w:rPr>
      </w:pPr>
      <w:r w:rsidRPr="00E217B5">
        <w:rPr>
          <w:rFonts w:ascii="Arial" w:hAnsi="Arial" w:cs="Arial"/>
          <w:bCs/>
          <w:sz w:val="22"/>
          <w:szCs w:val="22"/>
        </w:rPr>
        <w:t>3</w:t>
      </w:r>
      <w:r w:rsidR="00916D60" w:rsidRPr="00E217B5">
        <w:rPr>
          <w:rFonts w:ascii="Arial" w:hAnsi="Arial" w:cs="Arial"/>
          <w:bCs/>
          <w:sz w:val="22"/>
          <w:szCs w:val="22"/>
        </w:rPr>
        <w:t>.2.1.3. Uvedba dežurstva</w:t>
      </w:r>
      <w:r w:rsidR="00916D60" w:rsidRPr="00E217B5">
        <w:rPr>
          <w:rFonts w:ascii="Arial" w:hAnsi="Arial" w:cs="Arial"/>
          <w:bCs/>
        </w:rPr>
        <w:t xml:space="preserve"> </w:t>
      </w:r>
    </w:p>
    <w:p w14:paraId="5B8836BD" w14:textId="77777777" w:rsidR="00CC169E" w:rsidRPr="00E217B5" w:rsidRDefault="00CC169E" w:rsidP="00916D60">
      <w:pPr>
        <w:spacing w:line="276" w:lineRule="auto"/>
        <w:jc w:val="both"/>
        <w:rPr>
          <w:rFonts w:ascii="Arial" w:eastAsia="Calibri" w:hAnsi="Arial" w:cs="Arial"/>
          <w:sz w:val="20"/>
          <w:szCs w:val="20"/>
        </w:rPr>
      </w:pPr>
    </w:p>
    <w:p w14:paraId="7A5AB5F5" w14:textId="7E59966F" w:rsidR="00916D60" w:rsidRPr="00E217B5" w:rsidRDefault="00916D60" w:rsidP="00916D60">
      <w:pPr>
        <w:spacing w:line="276" w:lineRule="auto"/>
        <w:jc w:val="both"/>
        <w:rPr>
          <w:rFonts w:ascii="Arial" w:eastAsia="Calibri" w:hAnsi="Arial" w:cs="Arial"/>
          <w:sz w:val="20"/>
          <w:szCs w:val="20"/>
        </w:rPr>
      </w:pPr>
      <w:r w:rsidRPr="00E217B5">
        <w:rPr>
          <w:rFonts w:ascii="Arial" w:eastAsia="Calibri" w:hAnsi="Arial" w:cs="Arial"/>
          <w:sz w:val="20"/>
          <w:szCs w:val="20"/>
        </w:rPr>
        <w:t xml:space="preserve">Uvedbo dežurstva ali drugo obliko pripravljenosti na delo (npr. stalna pripravljenost) predlaga </w:t>
      </w:r>
      <w:r w:rsidR="00CC169E" w:rsidRPr="00E217B5">
        <w:rPr>
          <w:rFonts w:ascii="Arial" w:hAnsi="Arial" w:cs="Arial"/>
          <w:sz w:val="20"/>
          <w:szCs w:val="20"/>
        </w:rPr>
        <w:t>Koordinacijska skupina MVI za odziv na naravno ali drugo nesrečo</w:t>
      </w:r>
      <w:r w:rsidRPr="00E217B5">
        <w:rPr>
          <w:rFonts w:ascii="Arial" w:eastAsia="Calibri" w:hAnsi="Arial" w:cs="Arial"/>
          <w:sz w:val="20"/>
          <w:szCs w:val="20"/>
        </w:rPr>
        <w:t>. Dežurstvo je organizirano v obsegu, ki omogoča hitro in pravočasno ukrepanje ministrstva ob jedrski nesreči v tujini.</w:t>
      </w:r>
    </w:p>
    <w:p w14:paraId="7E11176F" w14:textId="77777777" w:rsidR="00CC169E" w:rsidRPr="00E217B5" w:rsidRDefault="00CC169E" w:rsidP="00916D60">
      <w:pPr>
        <w:spacing w:line="276" w:lineRule="auto"/>
        <w:jc w:val="both"/>
        <w:rPr>
          <w:rFonts w:ascii="Arial" w:eastAsia="Calibri" w:hAnsi="Arial" w:cs="Arial"/>
          <w:sz w:val="20"/>
          <w:szCs w:val="20"/>
        </w:rPr>
      </w:pPr>
    </w:p>
    <w:p w14:paraId="3ECADF07" w14:textId="344960BE" w:rsidR="00916D60" w:rsidRPr="00E217B5" w:rsidRDefault="00916D60" w:rsidP="00916D60">
      <w:pPr>
        <w:spacing w:line="276" w:lineRule="auto"/>
        <w:jc w:val="both"/>
        <w:rPr>
          <w:rFonts w:ascii="Arial" w:hAnsi="Arial" w:cs="Arial"/>
          <w:sz w:val="20"/>
          <w:szCs w:val="20"/>
        </w:rPr>
      </w:pPr>
      <w:r w:rsidRPr="00E217B5">
        <w:rPr>
          <w:rFonts w:ascii="Arial" w:eastAsia="Calibri" w:hAnsi="Arial" w:cs="Arial"/>
          <w:sz w:val="20"/>
          <w:szCs w:val="20"/>
        </w:rPr>
        <w:t>Dežurstvo se organizira na podlagi razporeda dežurstva, pri čemer se pri številu dežurnih upošteva potrebe in razmere.</w:t>
      </w:r>
    </w:p>
    <w:p w14:paraId="07DAF201" w14:textId="77777777" w:rsidR="00916D60" w:rsidRPr="00E217B5" w:rsidRDefault="00916D60" w:rsidP="00916D60">
      <w:pPr>
        <w:spacing w:line="276" w:lineRule="auto"/>
        <w:jc w:val="both"/>
        <w:rPr>
          <w:rFonts w:ascii="Arial" w:hAnsi="Arial" w:cs="Arial"/>
          <w:sz w:val="20"/>
          <w:szCs w:val="20"/>
        </w:rPr>
      </w:pPr>
    </w:p>
    <w:p w14:paraId="7582B766" w14:textId="77777777" w:rsidR="00916D60" w:rsidRPr="00E217B5" w:rsidRDefault="00916D60" w:rsidP="00916D60">
      <w:pPr>
        <w:spacing w:line="276" w:lineRule="auto"/>
        <w:jc w:val="both"/>
        <w:rPr>
          <w:rFonts w:ascii="Arial" w:hAnsi="Arial" w:cs="Arial"/>
          <w:sz w:val="20"/>
          <w:szCs w:val="20"/>
        </w:rPr>
      </w:pPr>
      <w:r w:rsidRPr="00E217B5">
        <w:rPr>
          <w:rFonts w:ascii="Arial" w:hAnsi="Arial" w:cs="Arial"/>
          <w:sz w:val="20"/>
          <w:szCs w:val="20"/>
        </w:rPr>
        <w:t xml:space="preserve">Dežurno službo opravljajo skrbnik načrtov zaščite in reševanja ter zaposleni, ki jih določijo vodje notranjih organizacijskih enot. </w:t>
      </w:r>
      <w:r w:rsidRPr="00E217B5">
        <w:rPr>
          <w:rFonts w:ascii="Arial" w:hAnsi="Arial"/>
          <w:sz w:val="20"/>
          <w:szCs w:val="20"/>
          <w:lang w:eastAsia="en-US"/>
        </w:rPr>
        <w:t xml:space="preserve">Razpored dežurstva delavcev določi generalni sekretar na predlog </w:t>
      </w:r>
      <w:r w:rsidRPr="00E217B5">
        <w:rPr>
          <w:rFonts w:ascii="Arial" w:hAnsi="Arial" w:cs="Arial"/>
          <w:sz w:val="20"/>
          <w:szCs w:val="20"/>
        </w:rPr>
        <w:t>skrbnika načrtov zaščite in reševanja</w:t>
      </w:r>
      <w:r w:rsidRPr="00E217B5">
        <w:rPr>
          <w:rFonts w:ascii="Arial" w:hAnsi="Arial"/>
          <w:sz w:val="20"/>
          <w:szCs w:val="20"/>
          <w:lang w:eastAsia="en-US"/>
        </w:rPr>
        <w:t xml:space="preserve"> za en teden vnaprej, najmanj pa za 48 ur vnaprej. Z razporedom dežurstva se seznani delavce, predvidene za dežuranje.</w:t>
      </w:r>
    </w:p>
    <w:p w14:paraId="32C2B63F" w14:textId="77777777" w:rsidR="00916D60" w:rsidRPr="00E217B5" w:rsidRDefault="00916D60" w:rsidP="00916D60">
      <w:pPr>
        <w:spacing w:line="276" w:lineRule="auto"/>
        <w:jc w:val="both"/>
        <w:rPr>
          <w:rFonts w:ascii="Arial" w:hAnsi="Arial" w:cs="Arial"/>
          <w:sz w:val="20"/>
          <w:szCs w:val="20"/>
        </w:rPr>
      </w:pPr>
    </w:p>
    <w:p w14:paraId="72D661D4" w14:textId="77777777" w:rsidR="00916D60" w:rsidRPr="00E217B5" w:rsidRDefault="00916D60" w:rsidP="00916D60">
      <w:pPr>
        <w:spacing w:line="276" w:lineRule="auto"/>
        <w:jc w:val="both"/>
        <w:rPr>
          <w:rFonts w:ascii="Arial" w:eastAsia="Calibri" w:hAnsi="Arial" w:cs="Arial"/>
          <w:sz w:val="20"/>
          <w:szCs w:val="20"/>
        </w:rPr>
      </w:pPr>
      <w:r w:rsidRPr="00E217B5">
        <w:rPr>
          <w:rFonts w:ascii="Arial" w:eastAsia="Calibri" w:hAnsi="Arial" w:cs="Arial"/>
          <w:sz w:val="20"/>
          <w:szCs w:val="20"/>
        </w:rPr>
        <w:t xml:space="preserve">Dežurstvo se izvaja v pisarni dežurnega, lahko pa se za potrebe opravljanja dežurne službe določi tudi  skupni prostor (dežurna soba) v pritličju ministrstva, na naslovu Masarykova 16, Ljubljana. </w:t>
      </w:r>
    </w:p>
    <w:p w14:paraId="25740524" w14:textId="77777777" w:rsidR="00916D60" w:rsidRPr="00E217B5" w:rsidRDefault="00916D60" w:rsidP="00916D60">
      <w:pPr>
        <w:spacing w:line="276" w:lineRule="auto"/>
        <w:jc w:val="both"/>
        <w:rPr>
          <w:rFonts w:ascii="Arial" w:eastAsia="Calibri" w:hAnsi="Arial" w:cs="Arial"/>
          <w:sz w:val="20"/>
          <w:szCs w:val="20"/>
        </w:rPr>
      </w:pPr>
    </w:p>
    <w:p w14:paraId="6EF60B1F" w14:textId="77777777" w:rsidR="00916D60" w:rsidRPr="00E217B5" w:rsidRDefault="00916D60" w:rsidP="00916D60">
      <w:pPr>
        <w:spacing w:line="276" w:lineRule="auto"/>
        <w:jc w:val="both"/>
        <w:rPr>
          <w:rFonts w:ascii="Arial" w:eastAsia="Calibri" w:hAnsi="Arial" w:cs="Arial"/>
          <w:sz w:val="20"/>
          <w:szCs w:val="20"/>
        </w:rPr>
      </w:pPr>
      <w:r w:rsidRPr="00E217B5">
        <w:rPr>
          <w:rFonts w:ascii="Arial" w:eastAsia="Calibri" w:hAnsi="Arial" w:cs="Arial"/>
          <w:sz w:val="20"/>
          <w:szCs w:val="20"/>
        </w:rPr>
        <w:t>Za opremo dežurne sobe je pristojna Služba za splošne zadeve in informatiko.</w:t>
      </w:r>
    </w:p>
    <w:p w14:paraId="70158451" w14:textId="77777777" w:rsidR="00916D60" w:rsidRPr="00E217B5" w:rsidRDefault="00916D60" w:rsidP="00916D60">
      <w:pPr>
        <w:spacing w:line="276" w:lineRule="auto"/>
        <w:jc w:val="both"/>
        <w:rPr>
          <w:rFonts w:ascii="Arial" w:hAnsi="Arial" w:cs="Arial"/>
          <w:b/>
          <w:bCs/>
          <w:sz w:val="20"/>
          <w:szCs w:val="20"/>
        </w:rPr>
      </w:pPr>
    </w:p>
    <w:p w14:paraId="04821289" w14:textId="4D4C37C7" w:rsidR="00916D60" w:rsidRPr="00E217B5" w:rsidRDefault="00916D60" w:rsidP="00916D60">
      <w:pPr>
        <w:spacing w:line="276" w:lineRule="auto"/>
        <w:jc w:val="both"/>
        <w:rPr>
          <w:rFonts w:ascii="Arial" w:eastAsia="Calibri" w:hAnsi="Arial" w:cs="Arial"/>
          <w:sz w:val="20"/>
          <w:szCs w:val="20"/>
        </w:rPr>
      </w:pPr>
      <w:r w:rsidRPr="00E217B5">
        <w:rPr>
          <w:rFonts w:ascii="Arial" w:eastAsia="Calibri" w:hAnsi="Arial" w:cs="Arial"/>
          <w:sz w:val="20"/>
          <w:szCs w:val="20"/>
        </w:rPr>
        <w:t>Naloge dežurnega:</w:t>
      </w:r>
    </w:p>
    <w:p w14:paraId="0D0DD608" w14:textId="77777777" w:rsidR="00916D60" w:rsidRPr="00E217B5" w:rsidRDefault="00916D60" w:rsidP="00DD457D">
      <w:pPr>
        <w:widowControl w:val="0"/>
        <w:numPr>
          <w:ilvl w:val="0"/>
          <w:numId w:val="34"/>
        </w:numPr>
        <w:spacing w:line="276" w:lineRule="auto"/>
        <w:jc w:val="both"/>
        <w:rPr>
          <w:rFonts w:ascii="Arial" w:hAnsi="Arial" w:cs="Arial"/>
          <w:sz w:val="20"/>
          <w:szCs w:val="20"/>
        </w:rPr>
      </w:pPr>
      <w:r w:rsidRPr="00E217B5">
        <w:rPr>
          <w:rFonts w:ascii="Arial" w:hAnsi="Arial" w:cs="Arial"/>
          <w:sz w:val="20"/>
          <w:szCs w:val="20"/>
        </w:rPr>
        <w:lastRenderedPageBreak/>
        <w:t>podaja pojasnila in odgovore preko posebnega e-naslova in dežurnih telefonskih številk, ki se objavijo na spletni strani ministrstva ter na zunanji strani vrat ministrstva na lokaciji Masarykova 16, Ljubljana in Kotnikova ulica 38, Ljubljana,</w:t>
      </w:r>
    </w:p>
    <w:p w14:paraId="66D8B696" w14:textId="77777777" w:rsidR="00916D60" w:rsidRPr="00E217B5" w:rsidRDefault="00916D60" w:rsidP="00DD457D">
      <w:pPr>
        <w:widowControl w:val="0"/>
        <w:numPr>
          <w:ilvl w:val="0"/>
          <w:numId w:val="34"/>
        </w:numPr>
        <w:spacing w:line="276" w:lineRule="auto"/>
        <w:jc w:val="both"/>
        <w:rPr>
          <w:rFonts w:ascii="Arial" w:hAnsi="Arial" w:cs="Arial"/>
          <w:sz w:val="20"/>
          <w:szCs w:val="20"/>
        </w:rPr>
      </w:pPr>
      <w:r w:rsidRPr="00E217B5">
        <w:rPr>
          <w:rFonts w:ascii="Arial" w:hAnsi="Arial" w:cs="Arial"/>
          <w:sz w:val="20"/>
          <w:szCs w:val="20"/>
        </w:rPr>
        <w:t>vodi dnevnik dežurstva, v katerega vpisuje podatke o vseh dogodkih, o katerih je bil na kakršenkoli način obveščen ter o sprejetih in poslanih sporočilih,</w:t>
      </w:r>
    </w:p>
    <w:p w14:paraId="22E195D9" w14:textId="77777777" w:rsidR="00916D60" w:rsidRPr="00E217B5" w:rsidRDefault="00916D60" w:rsidP="00DD457D">
      <w:pPr>
        <w:widowControl w:val="0"/>
        <w:numPr>
          <w:ilvl w:val="0"/>
          <w:numId w:val="34"/>
        </w:numPr>
        <w:spacing w:line="276" w:lineRule="auto"/>
        <w:jc w:val="both"/>
        <w:rPr>
          <w:rFonts w:ascii="Arial" w:hAnsi="Arial" w:cs="Arial"/>
          <w:sz w:val="20"/>
          <w:szCs w:val="20"/>
        </w:rPr>
      </w:pPr>
      <w:r w:rsidRPr="00E217B5">
        <w:rPr>
          <w:rFonts w:ascii="Arial" w:hAnsi="Arial" w:cs="Arial"/>
          <w:sz w:val="20"/>
          <w:szCs w:val="20"/>
        </w:rPr>
        <w:t xml:space="preserve">o dogajanju seznanja vodjo Koordinacijske skupine oziroma vodstvo ministrstva, </w:t>
      </w:r>
    </w:p>
    <w:p w14:paraId="433E7B40" w14:textId="77777777" w:rsidR="00916D60" w:rsidRPr="00E217B5" w:rsidRDefault="00916D60" w:rsidP="00DD457D">
      <w:pPr>
        <w:widowControl w:val="0"/>
        <w:numPr>
          <w:ilvl w:val="0"/>
          <w:numId w:val="34"/>
        </w:numPr>
        <w:spacing w:line="276" w:lineRule="auto"/>
        <w:jc w:val="both"/>
        <w:rPr>
          <w:rFonts w:ascii="Arial" w:hAnsi="Arial" w:cs="Arial"/>
          <w:sz w:val="20"/>
          <w:szCs w:val="20"/>
        </w:rPr>
      </w:pPr>
      <w:r w:rsidRPr="00E217B5">
        <w:rPr>
          <w:rFonts w:ascii="Arial" w:hAnsi="Arial" w:cs="Arial"/>
          <w:sz w:val="20"/>
          <w:szCs w:val="20"/>
        </w:rPr>
        <w:t>sodeluje s skrbnikom načrtov zaščite in reševanja ter s članom Štaba CZRS iz MVI,</w:t>
      </w:r>
    </w:p>
    <w:p w14:paraId="4F0B22C9" w14:textId="77777777" w:rsidR="00916D60" w:rsidRPr="00E217B5" w:rsidRDefault="00916D60" w:rsidP="00DD457D">
      <w:pPr>
        <w:widowControl w:val="0"/>
        <w:numPr>
          <w:ilvl w:val="0"/>
          <w:numId w:val="34"/>
        </w:numPr>
        <w:spacing w:line="276" w:lineRule="auto"/>
        <w:jc w:val="both"/>
        <w:rPr>
          <w:rFonts w:ascii="Arial" w:hAnsi="Arial" w:cs="Arial"/>
          <w:sz w:val="20"/>
          <w:szCs w:val="20"/>
        </w:rPr>
      </w:pPr>
      <w:r w:rsidRPr="00E217B5">
        <w:rPr>
          <w:rFonts w:ascii="Arial" w:hAnsi="Arial" w:cs="Arial"/>
          <w:sz w:val="20"/>
          <w:szCs w:val="20"/>
        </w:rPr>
        <w:t>sodeluje z organi v sestavi ministrstva, s podporo štabu CZ RS na URSZR in drugimi ministrstvi,</w:t>
      </w:r>
    </w:p>
    <w:p w14:paraId="79425F5E" w14:textId="77777777" w:rsidR="00916D60" w:rsidRPr="00E217B5" w:rsidRDefault="00916D60" w:rsidP="00DD457D">
      <w:pPr>
        <w:widowControl w:val="0"/>
        <w:numPr>
          <w:ilvl w:val="0"/>
          <w:numId w:val="34"/>
        </w:numPr>
        <w:spacing w:line="276" w:lineRule="auto"/>
        <w:jc w:val="both"/>
        <w:rPr>
          <w:rFonts w:ascii="Arial" w:hAnsi="Arial" w:cs="Arial"/>
          <w:sz w:val="20"/>
          <w:szCs w:val="20"/>
        </w:rPr>
      </w:pPr>
      <w:r w:rsidRPr="00E217B5">
        <w:rPr>
          <w:rFonts w:ascii="Arial" w:hAnsi="Arial" w:cs="Arial"/>
          <w:sz w:val="20"/>
          <w:szCs w:val="20"/>
        </w:rPr>
        <w:t>pripravlja dnevna poročila o delovanju MVI in jih redno pošilja v podporo štabu CZRS na URSZR,</w:t>
      </w:r>
    </w:p>
    <w:p w14:paraId="02519E00" w14:textId="7D4651D6" w:rsidR="00916D60" w:rsidRPr="00E217B5" w:rsidRDefault="00916D60" w:rsidP="00DD457D">
      <w:pPr>
        <w:widowControl w:val="0"/>
        <w:numPr>
          <w:ilvl w:val="0"/>
          <w:numId w:val="34"/>
        </w:numPr>
        <w:spacing w:line="276" w:lineRule="auto"/>
        <w:jc w:val="both"/>
        <w:rPr>
          <w:rFonts w:ascii="Arial" w:hAnsi="Arial" w:cs="Arial"/>
          <w:sz w:val="20"/>
          <w:szCs w:val="20"/>
        </w:rPr>
      </w:pPr>
      <w:r w:rsidRPr="00E217B5">
        <w:rPr>
          <w:rFonts w:ascii="Arial" w:hAnsi="Arial" w:cs="Arial"/>
          <w:sz w:val="20"/>
          <w:szCs w:val="20"/>
        </w:rPr>
        <w:t>opravlja druge naloge, po odločitvi vodje Koordinacijske skupine za odziv na naravno ali drugo nesrečo.</w:t>
      </w:r>
    </w:p>
    <w:p w14:paraId="0DBE853E" w14:textId="77777777" w:rsidR="00CC169E" w:rsidRPr="00E217B5" w:rsidRDefault="00CC169E" w:rsidP="00CC169E">
      <w:pPr>
        <w:widowControl w:val="0"/>
        <w:spacing w:line="276" w:lineRule="auto"/>
        <w:ind w:left="36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7848"/>
      </w:tblGrid>
      <w:tr w:rsidR="00E217B5" w:rsidRPr="00E217B5" w14:paraId="7A8806E4" w14:textId="77777777" w:rsidTr="002664EA">
        <w:tc>
          <w:tcPr>
            <w:tcW w:w="1214" w:type="dxa"/>
            <w:tcBorders>
              <w:top w:val="single" w:sz="4" w:space="0" w:color="auto"/>
              <w:left w:val="single" w:sz="4" w:space="0" w:color="auto"/>
              <w:bottom w:val="single" w:sz="4" w:space="0" w:color="auto"/>
              <w:right w:val="single" w:sz="4" w:space="0" w:color="auto"/>
            </w:tcBorders>
            <w:hideMark/>
          </w:tcPr>
          <w:p w14:paraId="2219FCA4" w14:textId="77777777" w:rsidR="00916D60" w:rsidRPr="00E217B5" w:rsidRDefault="00916D60" w:rsidP="002664EA">
            <w:pPr>
              <w:jc w:val="both"/>
              <w:rPr>
                <w:rFonts w:ascii="Arial" w:hAnsi="Arial" w:cs="Arial"/>
                <w:sz w:val="20"/>
                <w:szCs w:val="20"/>
              </w:rPr>
            </w:pPr>
            <w:r w:rsidRPr="00E217B5">
              <w:rPr>
                <w:rFonts w:ascii="Arial" w:hAnsi="Arial" w:cs="Arial"/>
                <w:sz w:val="20"/>
                <w:szCs w:val="20"/>
              </w:rPr>
              <w:t>Priloga 7</w:t>
            </w:r>
          </w:p>
        </w:tc>
        <w:tc>
          <w:tcPr>
            <w:tcW w:w="7848" w:type="dxa"/>
            <w:tcBorders>
              <w:top w:val="single" w:sz="4" w:space="0" w:color="auto"/>
              <w:left w:val="single" w:sz="4" w:space="0" w:color="auto"/>
              <w:bottom w:val="single" w:sz="4" w:space="0" w:color="auto"/>
              <w:right w:val="single" w:sz="4" w:space="0" w:color="auto"/>
            </w:tcBorders>
            <w:hideMark/>
          </w:tcPr>
          <w:p w14:paraId="59FDD959" w14:textId="77777777" w:rsidR="00916D60" w:rsidRPr="00E217B5" w:rsidRDefault="00916D60" w:rsidP="002664EA">
            <w:pPr>
              <w:jc w:val="both"/>
              <w:rPr>
                <w:rFonts w:ascii="Arial" w:hAnsi="Arial" w:cs="Arial"/>
                <w:sz w:val="20"/>
                <w:szCs w:val="20"/>
              </w:rPr>
            </w:pPr>
            <w:r w:rsidRPr="00E217B5">
              <w:rPr>
                <w:rFonts w:ascii="Arial" w:hAnsi="Arial" w:cs="Arial"/>
                <w:sz w:val="20"/>
                <w:szCs w:val="20"/>
              </w:rPr>
              <w:t>Sklep o uvedbi dežurstva v Ministrstvu za vzgojo in izobraževanje</w:t>
            </w:r>
          </w:p>
        </w:tc>
      </w:tr>
    </w:tbl>
    <w:p w14:paraId="4F7D57AE" w14:textId="77777777" w:rsidR="00916D60" w:rsidRPr="00E217B5" w:rsidRDefault="00916D60" w:rsidP="00916D60">
      <w:pPr>
        <w:spacing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7848"/>
      </w:tblGrid>
      <w:tr w:rsidR="00E217B5" w:rsidRPr="00E217B5" w14:paraId="45AEFEFF" w14:textId="77777777" w:rsidTr="002664EA">
        <w:tc>
          <w:tcPr>
            <w:tcW w:w="1214" w:type="dxa"/>
            <w:tcBorders>
              <w:top w:val="single" w:sz="4" w:space="0" w:color="auto"/>
              <w:left w:val="single" w:sz="4" w:space="0" w:color="auto"/>
              <w:bottom w:val="single" w:sz="4" w:space="0" w:color="auto"/>
              <w:right w:val="single" w:sz="4" w:space="0" w:color="auto"/>
            </w:tcBorders>
            <w:hideMark/>
          </w:tcPr>
          <w:p w14:paraId="16999BFC" w14:textId="77777777" w:rsidR="00916D60" w:rsidRPr="00E217B5" w:rsidRDefault="00916D60" w:rsidP="002664EA">
            <w:pPr>
              <w:jc w:val="both"/>
              <w:rPr>
                <w:rFonts w:ascii="Arial" w:hAnsi="Arial" w:cs="Arial"/>
                <w:sz w:val="20"/>
                <w:szCs w:val="20"/>
              </w:rPr>
            </w:pPr>
            <w:r w:rsidRPr="00E217B5">
              <w:rPr>
                <w:rFonts w:ascii="Arial" w:hAnsi="Arial" w:cs="Arial"/>
                <w:sz w:val="20"/>
                <w:szCs w:val="20"/>
              </w:rPr>
              <w:t>Priloga 8</w:t>
            </w:r>
          </w:p>
        </w:tc>
        <w:tc>
          <w:tcPr>
            <w:tcW w:w="7848" w:type="dxa"/>
            <w:tcBorders>
              <w:top w:val="single" w:sz="4" w:space="0" w:color="auto"/>
              <w:left w:val="single" w:sz="4" w:space="0" w:color="auto"/>
              <w:bottom w:val="single" w:sz="4" w:space="0" w:color="auto"/>
              <w:right w:val="single" w:sz="4" w:space="0" w:color="auto"/>
            </w:tcBorders>
            <w:hideMark/>
          </w:tcPr>
          <w:p w14:paraId="1E01C9FF" w14:textId="77777777" w:rsidR="00916D60" w:rsidRPr="00E217B5" w:rsidRDefault="00916D60" w:rsidP="002664EA">
            <w:pPr>
              <w:jc w:val="both"/>
              <w:rPr>
                <w:rFonts w:ascii="Arial" w:hAnsi="Arial" w:cs="Arial"/>
                <w:sz w:val="20"/>
                <w:szCs w:val="20"/>
              </w:rPr>
            </w:pPr>
            <w:r w:rsidRPr="00E217B5">
              <w:rPr>
                <w:rFonts w:ascii="Arial" w:hAnsi="Arial" w:cs="Arial"/>
                <w:sz w:val="20"/>
                <w:szCs w:val="20"/>
              </w:rPr>
              <w:t>Navodila za izvajanje dežurne službe v Ministrstvu za vzgojo in izobraževanje</w:t>
            </w:r>
          </w:p>
        </w:tc>
      </w:tr>
    </w:tbl>
    <w:p w14:paraId="657961CA" w14:textId="77777777" w:rsidR="00916D60" w:rsidRPr="00E217B5" w:rsidRDefault="00916D60" w:rsidP="00916D60">
      <w:pPr>
        <w:spacing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7848"/>
      </w:tblGrid>
      <w:tr w:rsidR="00E217B5" w:rsidRPr="00E217B5" w14:paraId="0DAC8A9B" w14:textId="77777777" w:rsidTr="002664EA">
        <w:tc>
          <w:tcPr>
            <w:tcW w:w="1214" w:type="dxa"/>
            <w:tcBorders>
              <w:top w:val="single" w:sz="4" w:space="0" w:color="auto"/>
              <w:left w:val="single" w:sz="4" w:space="0" w:color="auto"/>
              <w:bottom w:val="single" w:sz="4" w:space="0" w:color="auto"/>
              <w:right w:val="single" w:sz="4" w:space="0" w:color="auto"/>
            </w:tcBorders>
            <w:hideMark/>
          </w:tcPr>
          <w:p w14:paraId="7CA96476" w14:textId="77777777" w:rsidR="00916D60" w:rsidRPr="00E217B5" w:rsidRDefault="00916D60" w:rsidP="002664EA">
            <w:pPr>
              <w:jc w:val="both"/>
              <w:rPr>
                <w:rFonts w:ascii="Arial" w:hAnsi="Arial" w:cs="Arial"/>
                <w:sz w:val="20"/>
                <w:szCs w:val="20"/>
              </w:rPr>
            </w:pPr>
            <w:r w:rsidRPr="00E217B5">
              <w:rPr>
                <w:rFonts w:ascii="Arial" w:hAnsi="Arial" w:cs="Arial"/>
                <w:sz w:val="20"/>
                <w:szCs w:val="20"/>
              </w:rPr>
              <w:t>Priloga 9</w:t>
            </w:r>
          </w:p>
        </w:tc>
        <w:tc>
          <w:tcPr>
            <w:tcW w:w="7848" w:type="dxa"/>
            <w:tcBorders>
              <w:top w:val="single" w:sz="4" w:space="0" w:color="auto"/>
              <w:left w:val="single" w:sz="4" w:space="0" w:color="auto"/>
              <w:bottom w:val="single" w:sz="4" w:space="0" w:color="auto"/>
              <w:right w:val="single" w:sz="4" w:space="0" w:color="auto"/>
            </w:tcBorders>
            <w:hideMark/>
          </w:tcPr>
          <w:p w14:paraId="097FFA28" w14:textId="77777777" w:rsidR="00916D60" w:rsidRPr="00E217B5" w:rsidRDefault="00916D60" w:rsidP="002664EA">
            <w:pPr>
              <w:jc w:val="both"/>
              <w:rPr>
                <w:rFonts w:ascii="Arial" w:hAnsi="Arial" w:cs="Arial"/>
                <w:sz w:val="20"/>
                <w:szCs w:val="20"/>
              </w:rPr>
            </w:pPr>
            <w:r w:rsidRPr="00E217B5">
              <w:rPr>
                <w:rFonts w:ascii="Arial" w:hAnsi="Arial" w:cs="Arial"/>
                <w:sz w:val="20"/>
                <w:szCs w:val="20"/>
              </w:rPr>
              <w:t>Lista razporeda dežurstev</w:t>
            </w:r>
          </w:p>
        </w:tc>
      </w:tr>
    </w:tbl>
    <w:p w14:paraId="2F4E0705" w14:textId="77777777" w:rsidR="00916D60" w:rsidRPr="00E217B5" w:rsidRDefault="00916D60" w:rsidP="00916D60">
      <w:pPr>
        <w:spacing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7848"/>
      </w:tblGrid>
      <w:tr w:rsidR="00E217B5" w:rsidRPr="00E217B5" w14:paraId="2BD2EACE" w14:textId="77777777" w:rsidTr="002664EA">
        <w:tc>
          <w:tcPr>
            <w:tcW w:w="1214" w:type="dxa"/>
            <w:tcBorders>
              <w:top w:val="single" w:sz="4" w:space="0" w:color="auto"/>
              <w:left w:val="single" w:sz="4" w:space="0" w:color="auto"/>
              <w:bottom w:val="single" w:sz="4" w:space="0" w:color="auto"/>
              <w:right w:val="single" w:sz="4" w:space="0" w:color="auto"/>
            </w:tcBorders>
            <w:hideMark/>
          </w:tcPr>
          <w:p w14:paraId="5F7012D2" w14:textId="77777777" w:rsidR="00916D60" w:rsidRPr="00E217B5" w:rsidRDefault="00916D60" w:rsidP="002664EA">
            <w:pPr>
              <w:jc w:val="both"/>
              <w:rPr>
                <w:rFonts w:ascii="Arial" w:hAnsi="Arial" w:cs="Arial"/>
                <w:sz w:val="20"/>
                <w:szCs w:val="20"/>
              </w:rPr>
            </w:pPr>
            <w:r w:rsidRPr="00E217B5">
              <w:rPr>
                <w:rFonts w:ascii="Arial" w:hAnsi="Arial" w:cs="Arial"/>
                <w:sz w:val="20"/>
                <w:szCs w:val="20"/>
              </w:rPr>
              <w:t>Priloga 10</w:t>
            </w:r>
          </w:p>
        </w:tc>
        <w:tc>
          <w:tcPr>
            <w:tcW w:w="7848" w:type="dxa"/>
            <w:tcBorders>
              <w:top w:val="single" w:sz="4" w:space="0" w:color="auto"/>
              <w:left w:val="single" w:sz="4" w:space="0" w:color="auto"/>
              <w:bottom w:val="single" w:sz="4" w:space="0" w:color="auto"/>
              <w:right w:val="single" w:sz="4" w:space="0" w:color="auto"/>
            </w:tcBorders>
            <w:hideMark/>
          </w:tcPr>
          <w:p w14:paraId="698EF17B" w14:textId="77777777" w:rsidR="00916D60" w:rsidRPr="00E217B5" w:rsidRDefault="00916D60" w:rsidP="002664EA">
            <w:pPr>
              <w:jc w:val="both"/>
              <w:rPr>
                <w:rFonts w:ascii="Arial" w:hAnsi="Arial" w:cs="Arial"/>
                <w:sz w:val="20"/>
                <w:szCs w:val="20"/>
              </w:rPr>
            </w:pPr>
            <w:r w:rsidRPr="00E217B5">
              <w:rPr>
                <w:rFonts w:ascii="Arial" w:hAnsi="Arial" w:cs="Arial"/>
                <w:sz w:val="20"/>
                <w:szCs w:val="20"/>
              </w:rPr>
              <w:t>Obvestilo javnosti o uvedbi dežurne službe</w:t>
            </w:r>
          </w:p>
        </w:tc>
      </w:tr>
    </w:tbl>
    <w:p w14:paraId="5586A29F" w14:textId="77777777" w:rsidR="00916D60" w:rsidRPr="00E217B5" w:rsidRDefault="00916D60" w:rsidP="00916D60">
      <w:pPr>
        <w:spacing w:line="276" w:lineRule="auto"/>
        <w:rPr>
          <w:rFonts w:ascii="Arial" w:hAnsi="Arial" w:cs="Arial"/>
          <w:sz w:val="20"/>
          <w:szCs w:val="20"/>
        </w:rPr>
      </w:pPr>
    </w:p>
    <w:p w14:paraId="29199A09" w14:textId="587763C7" w:rsidR="00916D60" w:rsidRPr="00E217B5" w:rsidRDefault="00CC169E" w:rsidP="00916D60">
      <w:pPr>
        <w:jc w:val="both"/>
        <w:rPr>
          <w:rFonts w:ascii="Arial" w:hAnsi="Arial" w:cs="Arial"/>
          <w:bCs/>
          <w:sz w:val="22"/>
          <w:szCs w:val="22"/>
        </w:rPr>
      </w:pPr>
      <w:r w:rsidRPr="00E217B5">
        <w:rPr>
          <w:rFonts w:ascii="Arial" w:hAnsi="Arial" w:cs="Arial"/>
          <w:bCs/>
          <w:sz w:val="22"/>
          <w:szCs w:val="22"/>
        </w:rPr>
        <w:t>3</w:t>
      </w:r>
      <w:r w:rsidR="00916D60" w:rsidRPr="00E217B5">
        <w:rPr>
          <w:rFonts w:ascii="Arial" w:hAnsi="Arial" w:cs="Arial"/>
          <w:bCs/>
          <w:sz w:val="22"/>
          <w:szCs w:val="22"/>
        </w:rPr>
        <w:t xml:space="preserve">.2.1.4. </w:t>
      </w:r>
      <w:r w:rsidR="00916D60" w:rsidRPr="00E217B5">
        <w:rPr>
          <w:rFonts w:ascii="Arial" w:hAnsi="Arial" w:cs="Arial"/>
          <w:sz w:val="22"/>
          <w:szCs w:val="22"/>
        </w:rPr>
        <w:t>Delo recepcije MVI</w:t>
      </w:r>
    </w:p>
    <w:p w14:paraId="563710CD" w14:textId="77777777" w:rsidR="00916D60" w:rsidRPr="00E217B5" w:rsidRDefault="00916D60" w:rsidP="00916D60">
      <w:pPr>
        <w:spacing w:line="276" w:lineRule="auto"/>
        <w:jc w:val="both"/>
        <w:rPr>
          <w:rFonts w:ascii="Arial" w:hAnsi="Arial" w:cs="Arial"/>
          <w:bCs/>
          <w:iCs/>
          <w:sz w:val="18"/>
          <w:szCs w:val="18"/>
        </w:rPr>
      </w:pPr>
    </w:p>
    <w:p w14:paraId="198C77E5" w14:textId="77777777" w:rsidR="00916D60" w:rsidRPr="00E217B5" w:rsidRDefault="00916D60" w:rsidP="00916D60">
      <w:pPr>
        <w:pStyle w:val="Odstavekseznama"/>
        <w:spacing w:line="276" w:lineRule="auto"/>
        <w:ind w:left="0"/>
        <w:jc w:val="both"/>
        <w:rPr>
          <w:rFonts w:cs="Arial"/>
          <w:bCs/>
          <w:szCs w:val="20"/>
        </w:rPr>
      </w:pPr>
      <w:r w:rsidRPr="00E217B5">
        <w:rPr>
          <w:rFonts w:cs="Arial"/>
          <w:szCs w:val="20"/>
        </w:rPr>
        <w:t xml:space="preserve">Zaradi manjšega števila ljudi na delovnih mestih ter tudi zaradi manjšega števila strank se organizira Receptorska služba </w:t>
      </w:r>
      <w:r w:rsidRPr="00E217B5">
        <w:rPr>
          <w:rFonts w:cs="Arial"/>
          <w:bCs/>
          <w:szCs w:val="20"/>
        </w:rPr>
        <w:t xml:space="preserve">samo na sedežu ministrstva na Masarykovi 16 in Kotnikovi 38, Ljubljana. Delovni čas recepcije bo predvidoma samo od 8 do 16 ure, vstop v obe stavbi bo za zaposlene mogoč med 6.00 in 22.00 uro. </w:t>
      </w:r>
    </w:p>
    <w:p w14:paraId="3CE0437D" w14:textId="77777777" w:rsidR="00916D60" w:rsidRPr="00E217B5" w:rsidRDefault="00916D60" w:rsidP="00916D60">
      <w:pPr>
        <w:pStyle w:val="Bodytext20"/>
        <w:shd w:val="clear" w:color="auto" w:fill="auto"/>
        <w:spacing w:before="0" w:after="0" w:line="276" w:lineRule="auto"/>
        <w:rPr>
          <w:rFonts w:ascii="Arial" w:hAnsi="Arial" w:cs="Arial"/>
          <w:sz w:val="20"/>
          <w:szCs w:val="20"/>
        </w:rPr>
      </w:pPr>
    </w:p>
    <w:p w14:paraId="0289EE34" w14:textId="77777777" w:rsidR="00916D60" w:rsidRPr="00E217B5" w:rsidRDefault="00916D60" w:rsidP="00916D60">
      <w:pPr>
        <w:pStyle w:val="Bodytext20"/>
        <w:shd w:val="clear" w:color="auto" w:fill="auto"/>
        <w:spacing w:before="0" w:after="0" w:line="276" w:lineRule="auto"/>
        <w:rPr>
          <w:rFonts w:ascii="Arial" w:hAnsi="Arial" w:cs="Arial"/>
          <w:sz w:val="20"/>
          <w:szCs w:val="20"/>
        </w:rPr>
      </w:pPr>
      <w:r w:rsidRPr="00E217B5">
        <w:rPr>
          <w:rFonts w:ascii="Arial" w:hAnsi="Arial" w:cs="Arial"/>
          <w:sz w:val="20"/>
          <w:szCs w:val="20"/>
        </w:rPr>
        <w:t>Navodila se objavijo na intranetni strani ministrstva.</w:t>
      </w:r>
    </w:p>
    <w:p w14:paraId="43702495" w14:textId="40383F92" w:rsidR="00CC169E" w:rsidRPr="00E217B5" w:rsidRDefault="00CC169E" w:rsidP="00CC169E">
      <w:pPr>
        <w:rPr>
          <w:rFonts w:ascii="Arial" w:hAnsi="Arial" w:cs="Arial"/>
          <w:sz w:val="16"/>
          <w:szCs w:val="16"/>
        </w:rPr>
      </w:pPr>
    </w:p>
    <w:p w14:paraId="5E710C48" w14:textId="2864E4FB" w:rsidR="00916D60" w:rsidRPr="00E217B5" w:rsidRDefault="00CC169E" w:rsidP="00916D60">
      <w:pPr>
        <w:spacing w:line="276" w:lineRule="auto"/>
        <w:jc w:val="both"/>
        <w:rPr>
          <w:rFonts w:ascii="Arial" w:hAnsi="Arial" w:cs="Arial"/>
          <w:b/>
          <w:iCs/>
          <w:sz w:val="22"/>
          <w:szCs w:val="22"/>
        </w:rPr>
      </w:pPr>
      <w:r w:rsidRPr="00E217B5">
        <w:rPr>
          <w:rFonts w:ascii="Arial" w:hAnsi="Arial" w:cs="Arial"/>
          <w:b/>
          <w:iCs/>
          <w:sz w:val="22"/>
          <w:szCs w:val="22"/>
        </w:rPr>
        <w:t>3</w:t>
      </w:r>
      <w:r w:rsidR="00916D60" w:rsidRPr="00E217B5">
        <w:rPr>
          <w:rFonts w:ascii="Arial" w:hAnsi="Arial" w:cs="Arial"/>
          <w:b/>
          <w:iCs/>
          <w:sz w:val="22"/>
          <w:szCs w:val="22"/>
        </w:rPr>
        <w:t>.2.2   Zveze in kurirska služba</w:t>
      </w:r>
    </w:p>
    <w:p w14:paraId="31F1151F" w14:textId="77777777" w:rsidR="00916D60" w:rsidRPr="00E217B5" w:rsidRDefault="00916D60" w:rsidP="00916D60">
      <w:pPr>
        <w:spacing w:line="276" w:lineRule="auto"/>
        <w:rPr>
          <w:rFonts w:ascii="Arial" w:hAnsi="Arial" w:cs="Arial"/>
          <w:sz w:val="20"/>
          <w:szCs w:val="20"/>
        </w:rPr>
      </w:pPr>
    </w:p>
    <w:p w14:paraId="08C40D5F" w14:textId="77777777" w:rsidR="00916D60" w:rsidRPr="00E217B5" w:rsidRDefault="00916D60" w:rsidP="00916D60">
      <w:pPr>
        <w:spacing w:line="276" w:lineRule="auto"/>
        <w:jc w:val="both"/>
        <w:rPr>
          <w:rFonts w:ascii="Arial" w:hAnsi="Arial" w:cs="Arial"/>
          <w:sz w:val="20"/>
          <w:szCs w:val="20"/>
        </w:rPr>
      </w:pPr>
      <w:r w:rsidRPr="00E217B5">
        <w:rPr>
          <w:rFonts w:ascii="Arial" w:hAnsi="Arial" w:cs="Arial"/>
          <w:sz w:val="20"/>
          <w:szCs w:val="20"/>
        </w:rPr>
        <w:t>Ob jedrski in radiološki nesreči se bodo na Ministrstvu za vzgojo in izobraževanje uporabljale vse razpoložljive zveze:</w:t>
      </w:r>
    </w:p>
    <w:p w14:paraId="6441B772" w14:textId="77777777" w:rsidR="00916D60" w:rsidRPr="00E217B5" w:rsidRDefault="00916D60" w:rsidP="00DD457D">
      <w:pPr>
        <w:numPr>
          <w:ilvl w:val="0"/>
          <w:numId w:val="35"/>
        </w:numPr>
        <w:spacing w:line="276" w:lineRule="auto"/>
        <w:jc w:val="both"/>
        <w:rPr>
          <w:rFonts w:ascii="Arial" w:hAnsi="Arial" w:cs="Arial"/>
          <w:sz w:val="20"/>
          <w:szCs w:val="20"/>
        </w:rPr>
      </w:pPr>
      <w:r w:rsidRPr="00E217B5">
        <w:rPr>
          <w:rFonts w:ascii="Arial" w:hAnsi="Arial" w:cs="Arial"/>
          <w:sz w:val="20"/>
          <w:szCs w:val="20"/>
        </w:rPr>
        <w:t>sistem stacionarne telefonije,</w:t>
      </w:r>
    </w:p>
    <w:p w14:paraId="48278A9F" w14:textId="77777777" w:rsidR="00916D60" w:rsidRPr="00E217B5" w:rsidRDefault="00916D60" w:rsidP="00DD457D">
      <w:pPr>
        <w:numPr>
          <w:ilvl w:val="0"/>
          <w:numId w:val="35"/>
        </w:numPr>
        <w:spacing w:line="276" w:lineRule="auto"/>
        <w:jc w:val="both"/>
        <w:rPr>
          <w:rFonts w:ascii="Arial" w:hAnsi="Arial" w:cs="Arial"/>
          <w:sz w:val="20"/>
          <w:szCs w:val="20"/>
        </w:rPr>
      </w:pPr>
      <w:r w:rsidRPr="00E217B5">
        <w:rPr>
          <w:rFonts w:ascii="Arial" w:hAnsi="Arial" w:cs="Arial"/>
          <w:sz w:val="20"/>
          <w:szCs w:val="20"/>
        </w:rPr>
        <w:t>sistem mobilne telefonije in prenosa podatkov,</w:t>
      </w:r>
    </w:p>
    <w:p w14:paraId="2FFDD96B" w14:textId="77777777" w:rsidR="00916D60" w:rsidRPr="00E217B5" w:rsidRDefault="00916D60" w:rsidP="00DD457D">
      <w:pPr>
        <w:numPr>
          <w:ilvl w:val="0"/>
          <w:numId w:val="35"/>
        </w:numPr>
        <w:spacing w:line="276" w:lineRule="auto"/>
        <w:jc w:val="both"/>
        <w:rPr>
          <w:rFonts w:ascii="Arial" w:hAnsi="Arial" w:cs="Arial"/>
          <w:sz w:val="20"/>
          <w:szCs w:val="20"/>
        </w:rPr>
      </w:pPr>
      <w:r w:rsidRPr="00E217B5">
        <w:rPr>
          <w:rFonts w:ascii="Arial" w:hAnsi="Arial" w:cs="Arial"/>
          <w:sz w:val="20"/>
          <w:szCs w:val="20"/>
        </w:rPr>
        <w:t>informacijsko-komunikacijski sistem (internet, intranet MVI, imenik MVI,..).</w:t>
      </w:r>
    </w:p>
    <w:p w14:paraId="388AA7AD" w14:textId="77777777" w:rsidR="00916D60" w:rsidRPr="00E217B5" w:rsidRDefault="00916D60" w:rsidP="00916D60">
      <w:pPr>
        <w:spacing w:line="276" w:lineRule="auto"/>
        <w:rPr>
          <w:rFonts w:ascii="Arial" w:hAnsi="Arial" w:cs="Arial"/>
          <w:sz w:val="20"/>
          <w:szCs w:val="20"/>
        </w:rPr>
      </w:pPr>
    </w:p>
    <w:p w14:paraId="3A4F6E77" w14:textId="77777777" w:rsidR="00916D60" w:rsidRPr="00E217B5" w:rsidRDefault="00916D60" w:rsidP="00916D60">
      <w:pPr>
        <w:spacing w:line="276" w:lineRule="auto"/>
        <w:rPr>
          <w:rFonts w:ascii="Arial" w:hAnsi="Arial" w:cs="Arial"/>
          <w:sz w:val="20"/>
          <w:szCs w:val="20"/>
        </w:rPr>
      </w:pPr>
      <w:r w:rsidRPr="00E217B5">
        <w:rPr>
          <w:rFonts w:ascii="Arial" w:hAnsi="Arial" w:cs="Arial"/>
          <w:sz w:val="20"/>
          <w:szCs w:val="20"/>
        </w:rPr>
        <w:t>Za prenos informacij  se uporablja tudi kurirska služba ministrstva.</w:t>
      </w:r>
    </w:p>
    <w:p w14:paraId="144DA42C" w14:textId="77777777" w:rsidR="00916D60" w:rsidRPr="00E217B5" w:rsidRDefault="00916D60" w:rsidP="00916D60">
      <w:pPr>
        <w:spacing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7848"/>
      </w:tblGrid>
      <w:tr w:rsidR="00E217B5" w:rsidRPr="00E217B5" w14:paraId="22E9C286" w14:textId="77777777" w:rsidTr="002664EA">
        <w:tc>
          <w:tcPr>
            <w:tcW w:w="1214" w:type="dxa"/>
            <w:tcBorders>
              <w:top w:val="single" w:sz="4" w:space="0" w:color="auto"/>
              <w:left w:val="single" w:sz="4" w:space="0" w:color="auto"/>
              <w:bottom w:val="single" w:sz="4" w:space="0" w:color="auto"/>
              <w:right w:val="single" w:sz="4" w:space="0" w:color="auto"/>
            </w:tcBorders>
            <w:hideMark/>
          </w:tcPr>
          <w:p w14:paraId="019FF6C4" w14:textId="77777777" w:rsidR="00916D60" w:rsidRPr="00E217B5" w:rsidRDefault="00916D60" w:rsidP="002664EA">
            <w:pPr>
              <w:spacing w:line="276" w:lineRule="auto"/>
              <w:jc w:val="both"/>
              <w:rPr>
                <w:rFonts w:ascii="Arial" w:hAnsi="Arial" w:cs="Arial"/>
                <w:sz w:val="20"/>
                <w:szCs w:val="20"/>
              </w:rPr>
            </w:pPr>
            <w:r w:rsidRPr="00E217B5">
              <w:rPr>
                <w:rFonts w:ascii="Arial" w:hAnsi="Arial" w:cs="Arial"/>
                <w:sz w:val="20"/>
                <w:szCs w:val="20"/>
              </w:rPr>
              <w:t>Priloga 11</w:t>
            </w:r>
          </w:p>
        </w:tc>
        <w:tc>
          <w:tcPr>
            <w:tcW w:w="7848" w:type="dxa"/>
            <w:tcBorders>
              <w:top w:val="single" w:sz="4" w:space="0" w:color="auto"/>
              <w:left w:val="single" w:sz="4" w:space="0" w:color="auto"/>
              <w:bottom w:val="single" w:sz="4" w:space="0" w:color="auto"/>
              <w:right w:val="single" w:sz="4" w:space="0" w:color="auto"/>
            </w:tcBorders>
            <w:hideMark/>
          </w:tcPr>
          <w:p w14:paraId="70CA7B51" w14:textId="77777777" w:rsidR="00916D60" w:rsidRPr="00E217B5" w:rsidRDefault="00916D60" w:rsidP="002664EA">
            <w:pPr>
              <w:spacing w:line="276" w:lineRule="auto"/>
              <w:jc w:val="both"/>
              <w:rPr>
                <w:rFonts w:ascii="Arial" w:hAnsi="Arial" w:cs="Arial"/>
                <w:sz w:val="20"/>
                <w:szCs w:val="20"/>
              </w:rPr>
            </w:pPr>
            <w:r w:rsidRPr="00E217B5">
              <w:rPr>
                <w:rFonts w:ascii="Arial" w:hAnsi="Arial" w:cs="Arial"/>
                <w:sz w:val="20"/>
                <w:szCs w:val="20"/>
              </w:rPr>
              <w:t>Seznam kontaktnih oseb MVI za zveze in kurirsko službo</w:t>
            </w:r>
          </w:p>
        </w:tc>
      </w:tr>
    </w:tbl>
    <w:p w14:paraId="674D8736" w14:textId="4B34A8F1" w:rsidR="00CC169E" w:rsidRPr="00E217B5" w:rsidRDefault="00CC169E" w:rsidP="00CC169E">
      <w:pPr>
        <w:spacing w:line="276" w:lineRule="auto"/>
        <w:rPr>
          <w:rFonts w:cs="Arial"/>
          <w:szCs w:val="20"/>
        </w:rPr>
      </w:pPr>
    </w:p>
    <w:p w14:paraId="2449060D" w14:textId="43EAEE12" w:rsidR="00CC169E" w:rsidRPr="00E217B5" w:rsidRDefault="00CC169E" w:rsidP="00CC169E">
      <w:pPr>
        <w:spacing w:line="276" w:lineRule="auto"/>
        <w:jc w:val="both"/>
        <w:rPr>
          <w:rFonts w:ascii="Arial" w:hAnsi="Arial" w:cs="Arial"/>
          <w:b/>
          <w:iCs/>
          <w:sz w:val="22"/>
          <w:szCs w:val="22"/>
        </w:rPr>
      </w:pPr>
      <w:r w:rsidRPr="00E217B5">
        <w:rPr>
          <w:rFonts w:ascii="Arial" w:hAnsi="Arial" w:cs="Arial"/>
          <w:b/>
          <w:iCs/>
          <w:sz w:val="22"/>
          <w:szCs w:val="22"/>
        </w:rPr>
        <w:t xml:space="preserve">3.2.3   Prednostne naloge MVI ob jedrski nesreči v </w:t>
      </w:r>
      <w:r w:rsidR="00C62793" w:rsidRPr="00E217B5">
        <w:rPr>
          <w:rFonts w:ascii="Arial" w:hAnsi="Arial" w:cs="Arial"/>
          <w:b/>
          <w:iCs/>
          <w:sz w:val="22"/>
          <w:szCs w:val="22"/>
        </w:rPr>
        <w:t>tujini</w:t>
      </w:r>
    </w:p>
    <w:p w14:paraId="2079D5A0" w14:textId="77777777" w:rsidR="00CC169E" w:rsidRPr="00E217B5" w:rsidRDefault="00CC169E" w:rsidP="00CC169E">
      <w:pPr>
        <w:spacing w:line="276" w:lineRule="auto"/>
        <w:jc w:val="both"/>
        <w:rPr>
          <w:rFonts w:ascii="Arial" w:hAnsi="Arial" w:cs="Arial"/>
          <w:b/>
          <w:iCs/>
          <w:sz w:val="22"/>
          <w:szCs w:val="22"/>
        </w:rPr>
      </w:pPr>
    </w:p>
    <w:p w14:paraId="7D0517BD" w14:textId="77777777" w:rsidR="00CC169E" w:rsidRPr="00E217B5" w:rsidRDefault="00CC169E" w:rsidP="00DD457D">
      <w:pPr>
        <w:pStyle w:val="Bodytext20"/>
        <w:numPr>
          <w:ilvl w:val="0"/>
          <w:numId w:val="36"/>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DIREKTORAT ZA PREDŠOLSKO VZGOJO IN OSNOVNO ŠOLSTVO</w:t>
      </w:r>
    </w:p>
    <w:p w14:paraId="476CABD7" w14:textId="77777777" w:rsidR="00CC169E" w:rsidRPr="00E217B5" w:rsidRDefault="00CC169E" w:rsidP="00CC169E">
      <w:pPr>
        <w:pStyle w:val="Bodytext20"/>
        <w:shd w:val="clear" w:color="auto" w:fill="auto"/>
        <w:spacing w:before="0" w:after="0" w:line="276" w:lineRule="auto"/>
        <w:ind w:left="720"/>
        <w:rPr>
          <w:rFonts w:ascii="Arial" w:hAnsi="Arial" w:cs="Arial"/>
          <w:sz w:val="20"/>
          <w:szCs w:val="20"/>
        </w:rPr>
      </w:pPr>
    </w:p>
    <w:p w14:paraId="2F092C73" w14:textId="77777777" w:rsidR="00CC169E" w:rsidRPr="00E217B5" w:rsidRDefault="00CC169E" w:rsidP="00CC169E">
      <w:pPr>
        <w:pStyle w:val="Bodytext20"/>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Direktorat za predšolsko vzgojo in osnovno šolstvo opravlja naloge, s katerimi se zagotavlja izvajanje dejavnosti na področju predšolske vzgoje, osnovnošolskega izobraževanja (ki vključuje tudi izobraževanje otrok s posebnimi potrebami in zagotavljanje posebnih pravic za pripadnike narodnih manjšin in etničnih skupnosti na področju predšolske vzgoje in osnovnega šolstva), izobraževanja otrok in mladostnikov s posebnimi potrebami nas vseh ravneh izobraževanja ter glasbenega izobraževanja. Direktorat objavlja sprejete izobraževalne programe s področja predšolske vzgoje, osnovnošolskega izobraževanja, glasbenega izobraževanja in programe namenjene za vzgojo in izobraževanje otrok s </w:t>
      </w:r>
      <w:r w:rsidRPr="00E217B5">
        <w:rPr>
          <w:rFonts w:ascii="Arial" w:hAnsi="Arial" w:cs="Arial"/>
          <w:sz w:val="20"/>
          <w:szCs w:val="20"/>
          <w:lang w:eastAsia="sl-SI" w:bidi="sl-SI"/>
        </w:rPr>
        <w:lastRenderedPageBreak/>
        <w:t>posebnimi potrebami.</w:t>
      </w:r>
    </w:p>
    <w:p w14:paraId="0DFB0D59" w14:textId="77777777" w:rsidR="00CC169E" w:rsidRPr="00E217B5" w:rsidRDefault="00CC169E" w:rsidP="00CC169E">
      <w:pPr>
        <w:pStyle w:val="Bodytext20"/>
        <w:shd w:val="clear" w:color="auto" w:fill="auto"/>
        <w:spacing w:before="0" w:after="0" w:line="276" w:lineRule="auto"/>
        <w:rPr>
          <w:rFonts w:ascii="Arial" w:hAnsi="Arial" w:cs="Arial"/>
          <w:sz w:val="20"/>
          <w:szCs w:val="20"/>
          <w:lang w:eastAsia="sl-SI" w:bidi="sl-SI"/>
        </w:rPr>
      </w:pPr>
    </w:p>
    <w:p w14:paraId="733BD370" w14:textId="77777777" w:rsidR="00CC169E" w:rsidRPr="00E217B5" w:rsidRDefault="00CC169E" w:rsidP="00CC169E">
      <w:pPr>
        <w:pStyle w:val="Bodytext20"/>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V direktoratu so organizirani: Sektor za predšolsko vzgojo, Sektor za osnovno šolstvo in Sektor za izobraževanje otrok s posebnimi potrebami.</w:t>
      </w:r>
    </w:p>
    <w:p w14:paraId="592B7429" w14:textId="77777777" w:rsidR="00CC169E" w:rsidRPr="00E217B5" w:rsidRDefault="00CC169E" w:rsidP="00CC169E">
      <w:pPr>
        <w:pStyle w:val="Bodytext20"/>
        <w:shd w:val="clear" w:color="auto" w:fill="auto"/>
        <w:spacing w:before="0" w:after="0" w:line="276" w:lineRule="auto"/>
        <w:rPr>
          <w:rFonts w:ascii="Arial" w:hAnsi="Arial" w:cs="Arial"/>
          <w:sz w:val="20"/>
          <w:szCs w:val="20"/>
        </w:rPr>
      </w:pPr>
    </w:p>
    <w:p w14:paraId="73142820" w14:textId="77777777" w:rsidR="00CC169E" w:rsidRPr="00E217B5" w:rsidRDefault="00CC169E" w:rsidP="00CC169E">
      <w:pPr>
        <w:pStyle w:val="Bodytext20"/>
        <w:shd w:val="clear" w:color="auto" w:fill="auto"/>
        <w:spacing w:before="0" w:after="0" w:line="276" w:lineRule="auto"/>
        <w:rPr>
          <w:rFonts w:ascii="Arial" w:hAnsi="Arial" w:cs="Arial"/>
          <w:sz w:val="20"/>
          <w:szCs w:val="20"/>
          <w:u w:val="single"/>
        </w:rPr>
      </w:pPr>
      <w:r w:rsidRPr="00E217B5">
        <w:rPr>
          <w:rFonts w:ascii="Arial" w:hAnsi="Arial" w:cs="Arial"/>
          <w:sz w:val="20"/>
          <w:szCs w:val="20"/>
          <w:u w:val="single"/>
        </w:rPr>
        <w:t>Sektor za predšolsko vzgojo</w:t>
      </w:r>
      <w:r w:rsidRPr="00E217B5">
        <w:rPr>
          <w:rFonts w:ascii="Arial" w:hAnsi="Arial" w:cs="Arial"/>
          <w:sz w:val="20"/>
          <w:szCs w:val="20"/>
          <w:u w:val="single"/>
          <w:lang w:eastAsia="sl-SI" w:bidi="sl-SI"/>
        </w:rPr>
        <w:t xml:space="preserve"> izvršuje naslednje naloge:</w:t>
      </w:r>
    </w:p>
    <w:p w14:paraId="67544EA8"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uresničuje izhodišča in cilje nacionalne politike na področju predšolske vzgoje, pripravlja obrazložitev finančnega načrta ministrstva za področje dela sektorja z opisi ciljev in aktivnosti za njihovo dosego ter poslovno poročilo o doseženih rezultatih in ciljih načrtovanih v obrazložitvi finančnega načrta in ugotavlja uspešnost doseženega,</w:t>
      </w:r>
    </w:p>
    <w:p w14:paraId="285A66C3" w14:textId="77777777" w:rsidR="00CC169E" w:rsidRPr="00E217B5" w:rsidRDefault="00CC169E"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spremlja in analizira stanje na področju dejavnosti predšolske vzgoje,</w:t>
      </w:r>
    </w:p>
    <w:p w14:paraId="2F25179D" w14:textId="77777777" w:rsidR="00CC169E" w:rsidRPr="00E217B5" w:rsidRDefault="00CC169E"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spremljanje implementacije zakonodaje in ocenjevanje njenih učinkov,</w:t>
      </w:r>
    </w:p>
    <w:p w14:paraId="3D07B488" w14:textId="77777777" w:rsidR="00CC169E" w:rsidRPr="00E217B5" w:rsidRDefault="00CC169E"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pripravlja predloge zakonov in podzakonskih predpisov,</w:t>
      </w:r>
    </w:p>
    <w:p w14:paraId="6BA59EB8" w14:textId="77777777" w:rsidR="00CC169E" w:rsidRPr="00E217B5" w:rsidRDefault="00CC169E"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pripravlja pogodbe in sklepe za financiranje dejavnosti predšolske vzgoje, ki se zagotavlja iz državnega proračuna,</w:t>
      </w:r>
    </w:p>
    <w:p w14:paraId="4BC6E677" w14:textId="77777777" w:rsidR="00CC169E" w:rsidRPr="00E217B5" w:rsidRDefault="00CC169E"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pripravlja predloge za odločanje ministra pri imenovanju ravnateljev,</w:t>
      </w:r>
    </w:p>
    <w:p w14:paraId="2884332E" w14:textId="77777777" w:rsidR="00CC169E" w:rsidRPr="00E217B5" w:rsidRDefault="00CC169E"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izdaja soglasij občinam za uporabo manjše igralne površine na otroka od predpisane,</w:t>
      </w:r>
    </w:p>
    <w:p w14:paraId="72AC3E47" w14:textId="77777777" w:rsidR="00CC169E" w:rsidRPr="00E217B5" w:rsidRDefault="00CC169E"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izvajanje nalog, povezanih s prevozi otrok,</w:t>
      </w:r>
    </w:p>
    <w:p w14:paraId="54DE3070" w14:textId="77777777" w:rsidR="00CC169E" w:rsidRPr="00E217B5" w:rsidRDefault="00CC169E"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 xml:space="preserve">vodi upravne postopke na II. stopnji zoper upravne akte Inšpektorata Republike Slovenije za šolstvo, </w:t>
      </w:r>
    </w:p>
    <w:p w14:paraId="6AF52242" w14:textId="77777777" w:rsidR="00CC169E" w:rsidRPr="00E217B5" w:rsidRDefault="00CC169E"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izvaja naloge, ki jih za zavode na področju predšolske vzgoje določa plačna zakonodaja,</w:t>
      </w:r>
    </w:p>
    <w:p w14:paraId="59303B8E" w14:textId="77777777" w:rsidR="00CC169E" w:rsidRPr="00E217B5" w:rsidRDefault="00CC169E"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izvaja naloge, povezane z aktivnostmi na področju mednarodnega sodelovanja in evropskih zadev,</w:t>
      </w:r>
    </w:p>
    <w:p w14:paraId="2A69A0E9" w14:textId="77777777" w:rsidR="00CC169E" w:rsidRPr="00E217B5" w:rsidRDefault="00CC169E"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daje pojasnila zavodom, lokalnim skupnostim in drugim subjektom v zvezi s področno zakonodajo,</w:t>
      </w:r>
    </w:p>
    <w:p w14:paraId="314EDAD2" w14:textId="77777777" w:rsidR="00CC169E" w:rsidRPr="00E217B5" w:rsidRDefault="00CC169E"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nudi pravno pomoč Strokovnemu svetu za splošno izobraževanje za področje predšolske vzgoje,</w:t>
      </w:r>
    </w:p>
    <w:p w14:paraId="392D6B67" w14:textId="77777777" w:rsidR="00CC169E" w:rsidRPr="00E217B5" w:rsidRDefault="00CC169E"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izvaja nadzor nad zakonitostjo dela občinskih organov v zvezi z izvajanjem dejavnosti</w:t>
      </w:r>
      <w:r w:rsidRPr="00E217B5">
        <w:rPr>
          <w:rFonts w:ascii="Arial" w:hAnsi="Arial" w:cs="Arial"/>
          <w:sz w:val="20"/>
          <w:szCs w:val="20"/>
        </w:rPr>
        <w:t xml:space="preserve"> </w:t>
      </w:r>
      <w:r w:rsidRPr="00E217B5">
        <w:rPr>
          <w:rFonts w:ascii="Arial" w:hAnsi="Arial" w:cs="Arial"/>
          <w:sz w:val="20"/>
          <w:szCs w:val="20"/>
          <w:lang w:eastAsia="sl-SI" w:bidi="sl-SI"/>
        </w:rPr>
        <w:t>predšolske vzgoje,</w:t>
      </w:r>
    </w:p>
    <w:p w14:paraId="1E7E2257" w14:textId="77777777" w:rsidR="00CC169E" w:rsidRPr="00E217B5" w:rsidRDefault="00CC169E"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pripravlja analize in druga gradiva,</w:t>
      </w:r>
    </w:p>
    <w:p w14:paraId="67F827DD" w14:textId="77777777" w:rsidR="00CC169E" w:rsidRPr="00E217B5" w:rsidRDefault="00CC169E"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izvaja javna naročila s svojega delovnega področja,</w:t>
      </w:r>
    </w:p>
    <w:p w14:paraId="361E3555" w14:textId="77777777" w:rsidR="00CC169E" w:rsidRPr="00E217B5" w:rsidRDefault="00CC169E"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vsebinsko skrbi za spletno aplikacijo »Prosta mesta v vrtcih - INFO TOČKA,</w:t>
      </w:r>
    </w:p>
    <w:p w14:paraId="3FF0D4DF" w14:textId="77777777" w:rsidR="00CC169E" w:rsidRPr="00E217B5" w:rsidRDefault="00CC169E"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vodenje Temeljnih registrov javnih in zasebnih vrtcev v RS,</w:t>
      </w:r>
    </w:p>
    <w:p w14:paraId="1523446F" w14:textId="77777777" w:rsidR="00CC169E" w:rsidRPr="00E217B5" w:rsidRDefault="00CC169E"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vodenje evidence prisotnosti, zaposlenih na Direktoratu,</w:t>
      </w:r>
    </w:p>
    <w:p w14:paraId="05050C80" w14:textId="77777777" w:rsidR="00CC169E" w:rsidRPr="00E217B5" w:rsidRDefault="00CC169E"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pripravlja obvestila in okrožnice za vrtce in občine,</w:t>
      </w:r>
    </w:p>
    <w:p w14:paraId="2DBD4A7D" w14:textId="77777777" w:rsidR="00CC169E" w:rsidRPr="00E217B5" w:rsidRDefault="00CC169E"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organizira javne razprave in posvetovanja v sodelovanju z zainteresirano javnostjo s področja predšolske vzgoje,</w:t>
      </w:r>
    </w:p>
    <w:p w14:paraId="51DF7BE5" w14:textId="77777777" w:rsidR="00CC169E" w:rsidRPr="00E217B5" w:rsidRDefault="00CC169E"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pripravlja podatke s svojega delovnega področja za posredovanje informacij javnega značaja,</w:t>
      </w:r>
    </w:p>
    <w:p w14:paraId="05A0DBE8" w14:textId="77777777" w:rsidR="00CC169E" w:rsidRPr="00E217B5" w:rsidRDefault="00CC169E"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 xml:space="preserve">izvaja obdelavo zahtevkov vrtcev za zagotavljanje sredstev za brezplačni vrtec, </w:t>
      </w:r>
    </w:p>
    <w:p w14:paraId="07211359" w14:textId="77777777" w:rsidR="00CC169E" w:rsidRPr="00E217B5" w:rsidRDefault="00CC169E"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vodi upravne postopke vpisov v register varuhov predšolskih otrok na domu, vodi upravne postopke vpisov v razvid zasebnih učiteljev in vzgojiteljev, varuhov predšolskih otrok,</w:t>
      </w:r>
    </w:p>
    <w:p w14:paraId="1AEFFC6D" w14:textId="77777777" w:rsidR="00CC169E" w:rsidRPr="00E217B5" w:rsidRDefault="00CC169E"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vodi upravne postopke vpisa v razvid izvajalcev javno veljavnih programov vzgoje in izobraževanja ter zasebnih učiteljev in vzgojiteljev,</w:t>
      </w:r>
    </w:p>
    <w:p w14:paraId="03B392D4" w14:textId="77777777" w:rsidR="00CC169E" w:rsidRPr="00E217B5" w:rsidRDefault="00CC169E"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vodi javno knjigo razvida izvajalcev javno veljavnih programov vzgoje in izobraževanja, vodi javno knjigo razvida zasebnih učiteljev in vzgojiteljev,</w:t>
      </w:r>
    </w:p>
    <w:p w14:paraId="1B148F75" w14:textId="77777777" w:rsidR="00CC169E" w:rsidRPr="00E217B5" w:rsidRDefault="00CC169E"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pripravlja objavo javno veljavnih programov s področja pristojnosti sektorja,</w:t>
      </w:r>
    </w:p>
    <w:p w14:paraId="7ED03712" w14:textId="77777777" w:rsidR="00CC169E" w:rsidRPr="00E217B5" w:rsidRDefault="00CC169E"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posredujejo informacije, podatke, potrebne za pripravo nacionalnih poročil za EU in</w:t>
      </w:r>
      <w:r w:rsidRPr="00E217B5">
        <w:rPr>
          <w:rFonts w:ascii="Arial" w:hAnsi="Arial" w:cs="Arial"/>
          <w:sz w:val="20"/>
          <w:szCs w:val="20"/>
        </w:rPr>
        <w:t xml:space="preserve"> </w:t>
      </w:r>
      <w:r w:rsidRPr="00E217B5">
        <w:rPr>
          <w:rFonts w:ascii="Arial" w:hAnsi="Arial" w:cs="Arial"/>
          <w:sz w:val="20"/>
          <w:szCs w:val="20"/>
          <w:lang w:eastAsia="sl-SI" w:bidi="sl-SI"/>
        </w:rPr>
        <w:t>druge mednarodne organizacije in telesa,</w:t>
      </w:r>
    </w:p>
    <w:p w14:paraId="14DD96E4" w14:textId="77777777" w:rsidR="00CC169E" w:rsidRPr="00E217B5" w:rsidRDefault="00CC169E"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opravlja druge naloge v skladu z zakonom.</w:t>
      </w:r>
    </w:p>
    <w:p w14:paraId="13F26B4B" w14:textId="77777777" w:rsidR="00CC169E" w:rsidRPr="00E217B5" w:rsidRDefault="00CC169E" w:rsidP="00CC169E">
      <w:pPr>
        <w:pStyle w:val="Bodytext20"/>
        <w:shd w:val="clear" w:color="auto" w:fill="auto"/>
        <w:spacing w:before="0" w:after="0" w:line="276" w:lineRule="auto"/>
        <w:rPr>
          <w:rFonts w:ascii="Arial" w:hAnsi="Arial" w:cs="Arial"/>
          <w:sz w:val="20"/>
          <w:szCs w:val="20"/>
        </w:rPr>
      </w:pPr>
    </w:p>
    <w:p w14:paraId="560AD424" w14:textId="77777777" w:rsidR="00CC169E" w:rsidRPr="00E217B5" w:rsidRDefault="00CC169E" w:rsidP="00CC169E">
      <w:pPr>
        <w:pStyle w:val="Bodytext20"/>
        <w:shd w:val="clear" w:color="auto" w:fill="auto"/>
        <w:spacing w:before="0" w:after="0" w:line="276" w:lineRule="auto"/>
        <w:rPr>
          <w:rFonts w:ascii="Arial" w:hAnsi="Arial" w:cs="Arial"/>
          <w:sz w:val="20"/>
          <w:szCs w:val="20"/>
          <w:u w:val="single"/>
        </w:rPr>
      </w:pPr>
      <w:r w:rsidRPr="00E217B5">
        <w:rPr>
          <w:rFonts w:ascii="Arial" w:hAnsi="Arial" w:cs="Arial"/>
          <w:sz w:val="20"/>
          <w:szCs w:val="20"/>
          <w:u w:val="single"/>
        </w:rPr>
        <w:t>Sektor za osnovno šolstvo</w:t>
      </w:r>
      <w:r w:rsidRPr="00E217B5">
        <w:rPr>
          <w:rFonts w:ascii="Arial" w:hAnsi="Arial" w:cs="Arial"/>
          <w:sz w:val="20"/>
          <w:szCs w:val="20"/>
          <w:u w:val="single"/>
          <w:lang w:eastAsia="sl-SI" w:bidi="sl-SI"/>
        </w:rPr>
        <w:t xml:space="preserve"> izvršuje naslednje naloge:</w:t>
      </w:r>
    </w:p>
    <w:p w14:paraId="7879563F"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uresničuje izhodišča in cilje nacionalne politike na področju osnovnega in glasbenega šolstva </w:t>
      </w:r>
      <w:r w:rsidRPr="00E217B5">
        <w:rPr>
          <w:rFonts w:ascii="Arial" w:hAnsi="Arial" w:cs="Arial"/>
          <w:sz w:val="20"/>
          <w:szCs w:val="20"/>
          <w:lang w:eastAsia="sl-SI" w:bidi="sl-SI"/>
        </w:rPr>
        <w:lastRenderedPageBreak/>
        <w:t>in spremlja problematiko na tem področju,</w:t>
      </w:r>
    </w:p>
    <w:p w14:paraId="61EEA1AD"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spremlja in analizira izvajanje programov osnovnošolskega in glasbenega izobraževanja,</w:t>
      </w:r>
    </w:p>
    <w:p w14:paraId="1ABD4E2E"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analize in druga gradiva o delovanju in stanju osnovnošolskega in glasbenega izobraževanja,</w:t>
      </w:r>
    </w:p>
    <w:p w14:paraId="6B6CF680"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podatke s svojega delovnega področja za posredovanje informacij javnega značaja,</w:t>
      </w:r>
    </w:p>
    <w:p w14:paraId="4E398AC1"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predloge zakonov in podzakonskih aktov ter drugih predpisov,</w:t>
      </w:r>
    </w:p>
    <w:p w14:paraId="108CEA81"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spremlja izvajanje zakonodaje in ocenjuje njene učinke,</w:t>
      </w:r>
    </w:p>
    <w:p w14:paraId="090D08EB"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objavo javno veljavnih programov s področja pristojnosti sektorja,</w:t>
      </w:r>
    </w:p>
    <w:p w14:paraId="541BDFBC"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analize za vrednotenje programov osnovnošolskega in glasbenega</w:t>
      </w:r>
    </w:p>
    <w:p w14:paraId="4C630A42"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izobraževanja, ki se financirajo iz državnega proračuna,</w:t>
      </w:r>
    </w:p>
    <w:p w14:paraId="0E8D7373"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obrazložitev finančnega načrta ministrstva za področje dela sektorja z opisi ciljev in aktivnosti za njihovo dosego ter poslovno poročilo o doseženih rezultatih in ciljih načrtovanih v obrazložitvi finančnega načrta in ugotavlja uspešnost doseženega, pripravlja normative in standarde za financiranje dejavnosti zavodov s področja osnovnošolskega in glasbenega izobraževanja,</w:t>
      </w:r>
    </w:p>
    <w:p w14:paraId="6392C4B6"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načrtovanja, spremljanja, poročanja in nadzora nad tistimi javnimi zavodi iz 28. člena ZOFVI, ki v skladu z vsakokratnim internim navodilom, ki ureja načrtovanje, spremljanje, poročanje in izvajanje nadzora nad javnimi zavodi s področja delovanja Ministrstva za vzgojo in izobraževanje, sodijo v pristojnost Direktorata za predšolsko vzgojo in osnovno šolstvo,</w:t>
      </w:r>
    </w:p>
    <w:p w14:paraId="10917454"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nadzor nad zakonitostjo aktov občinskih organov v zvezi z izvajanjem dejavnosti osnovnošolskega in glasbenega izobraževanja,</w:t>
      </w:r>
    </w:p>
    <w:p w14:paraId="372877CF"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obvestila in okrožnice za javne zavode s področja osnovnošolskega in glasbenega izobraževanja,</w:t>
      </w:r>
    </w:p>
    <w:p w14:paraId="26890A01"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navodila zavodom s področja osnovnošolskega in glasbenega izobraževanja, vezanih na izvajanje dejavnosti,</w:t>
      </w:r>
    </w:p>
    <w:p w14:paraId="72519EFA"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ki jih za zavode na področju osnovnošolskega in glasbenega izobraževanja določa plačna zakonodaja,</w:t>
      </w:r>
    </w:p>
    <w:p w14:paraId="404CDC20"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opravlja dejavnosti, vezane na sistemizacijo delovnih mest v šolah in zavodih, skupaj z vodenjem ustreznih računalniških aplikacij,</w:t>
      </w:r>
    </w:p>
    <w:p w14:paraId="5FA5827A"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daje pojasnila zavodom, drugim organizacijam in posameznikom v zvezi z izvajanjem programov osnovnošolskega in glasbenega izobraževanja,</w:t>
      </w:r>
    </w:p>
    <w:p w14:paraId="6B8B6DC4"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mnenja za Strokovni svet za splošno izobraževanje na področju osnovnošolskega in glasbenega izobraževanja,</w:t>
      </w:r>
    </w:p>
    <w:p w14:paraId="5EFEE42C"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vodi upravne postopke na II. stopnji zoper upravne akte Inšpektorata RS za šolstvo, pripravlja dokumentacijo za financiranje zasebnih osnovnih in glasbenih šol, izvaja naloge, povezane s šolsko prehrano in promocijo zdravja v osnovnih šolah, izvaja naloge s področja javnih listin in drugih dokumentov, opravlja naloge v zvezi z začasnim izvajanjem verouka v šolskih prostorih, opravlja naloge v zvezi z imenovanjem ravnateljev osnovnih in glasbenih šol, pripravlja dokumentacijo za financiranje prevozov zaradi velikih zveri, opravlja naloge v zvezi z izdajo soglasij k objavi prostih delovnih mest na področju osnovnošolskega in glasbenega izobraževanja,</w:t>
      </w:r>
    </w:p>
    <w:p w14:paraId="73846271"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izdaja soglasja za čakanje na delo na domu in vodi evidenco izdanih soglasij, pripravlja sklepe za nakazilo sredstev za odpravnino zaposlenim v zavodih na področju osnovnošolskega in glasbenega izobraževanja pri odpovedi pogodbe o zaposlitvi zaradi invalidnosti, nesposobnosti in iz poslovnega razloga ter vodi evidenco izdanih sklepov,</w:t>
      </w:r>
    </w:p>
    <w:p w14:paraId="38C18FEC"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sodeluje pri pripravi gradiv za javne razprave in strokovne posvete s področja osnovnošolskega in glasbenega izobraževanja,</w:t>
      </w:r>
    </w:p>
    <w:p w14:paraId="74BB28C6"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posreduje informacije, podatke, potrebne za pripravo nacionalnih poročil za EU in druge mednarodne organizacije in telesa, izvaja nadzorstveno funkcijo,</w:t>
      </w:r>
    </w:p>
    <w:p w14:paraId="4B181E2D"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zbira, obdeluje in analizira podatke o obsegu in vsebini vzgojno-izobraževalnega dela v OŠ, OŠPP in GŠ,</w:t>
      </w:r>
    </w:p>
    <w:p w14:paraId="774A9410"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zbira, obdeluje in analizira podatke o udeležencih v vzgoji in izobraževanju v OŠ, OŠPP in GŠ </w:t>
      </w:r>
      <w:r w:rsidRPr="00E217B5">
        <w:rPr>
          <w:rFonts w:ascii="Arial" w:hAnsi="Arial" w:cs="Arial"/>
          <w:sz w:val="20"/>
          <w:szCs w:val="20"/>
          <w:lang w:eastAsia="sl-SI" w:bidi="sl-SI"/>
        </w:rPr>
        <w:lastRenderedPageBreak/>
        <w:t>- Centralna evidenca udeležencev VIZ,</w:t>
      </w:r>
    </w:p>
    <w:p w14:paraId="031F235A"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zbira, obdeluje in analizira podatke zaposlenih v OŠ, OŠPP in GŠ - KPIS,</w:t>
      </w:r>
    </w:p>
    <w:p w14:paraId="5C9BD8C9"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opravlja druge naloge v skladu z zakonom in drugimi predpisi.</w:t>
      </w:r>
    </w:p>
    <w:p w14:paraId="61D86D7D" w14:textId="77777777" w:rsidR="00CC169E" w:rsidRPr="00E217B5" w:rsidRDefault="00CC169E" w:rsidP="00CC169E">
      <w:pPr>
        <w:pStyle w:val="Bodytext20"/>
        <w:shd w:val="clear" w:color="auto" w:fill="auto"/>
        <w:spacing w:before="0" w:after="0" w:line="276" w:lineRule="auto"/>
        <w:rPr>
          <w:rFonts w:ascii="Arial" w:hAnsi="Arial" w:cs="Arial"/>
          <w:sz w:val="20"/>
          <w:szCs w:val="20"/>
        </w:rPr>
      </w:pPr>
    </w:p>
    <w:p w14:paraId="46ED366B" w14:textId="77777777" w:rsidR="00CC169E" w:rsidRPr="00E217B5" w:rsidRDefault="00CC169E" w:rsidP="00CC169E">
      <w:pPr>
        <w:pStyle w:val="Bodytext20"/>
        <w:shd w:val="clear" w:color="auto" w:fill="auto"/>
        <w:spacing w:before="0" w:after="0" w:line="276" w:lineRule="auto"/>
        <w:rPr>
          <w:rFonts w:ascii="Arial" w:hAnsi="Arial" w:cs="Arial"/>
          <w:sz w:val="20"/>
          <w:szCs w:val="20"/>
          <w:u w:val="single"/>
        </w:rPr>
      </w:pPr>
      <w:r w:rsidRPr="00E217B5">
        <w:rPr>
          <w:rFonts w:ascii="Arial" w:hAnsi="Arial" w:cs="Arial"/>
          <w:sz w:val="20"/>
          <w:szCs w:val="20"/>
          <w:u w:val="single"/>
        </w:rPr>
        <w:t>Sektor za izobraževanje otrok s posebnimi potrebami</w:t>
      </w:r>
      <w:r w:rsidRPr="00E217B5">
        <w:rPr>
          <w:rFonts w:ascii="Arial" w:hAnsi="Arial" w:cs="Arial"/>
          <w:sz w:val="20"/>
          <w:szCs w:val="20"/>
          <w:u w:val="single"/>
          <w:lang w:eastAsia="sl-SI" w:bidi="sl-SI"/>
        </w:rPr>
        <w:t xml:space="preserve"> izvaja naslednje naloge:</w:t>
      </w:r>
    </w:p>
    <w:p w14:paraId="154D70D4"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uresničuje izhodišča in cilje nacionalne politike na področju izobraževanja otrok s posebnimi potrebami,</w:t>
      </w:r>
    </w:p>
    <w:p w14:paraId="56EE3334"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obrazložitev finančnega načrta ministrstva za področje dela Sektorja z opisi ciljev in aktivnosti za njihovo dosego ter poslovno poročilo o doseženih rezultatih in ciljih načrtovanih v obrazložitvi finančnega načrta in ugotavlja uspešnost doseženega, izvaja naloge, ki se nanašajo na pristojnosti ustanovitelja zavodov za otroke in mladostnike s posebnimi potrebami,</w:t>
      </w:r>
    </w:p>
    <w:p w14:paraId="0B2F48F5"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predloge sprememb ustanovitvenih aktov zavodov za otroke in mladostnike s posebnimi potrebami,</w:t>
      </w:r>
    </w:p>
    <w:p w14:paraId="300E842B"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spremlja problematiko na področju Izobraževanja otrok s posebnimi potrebami, spremlja in analizira izvajanje programov za predšolske otroke, osnovnošolskega izobraževanja in programov srednjega splošnega, strokovnega in poklicnega izobraževanja,</w:t>
      </w:r>
    </w:p>
    <w:p w14:paraId="37F1430F"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spremlja implementacijo zakonodaje in ocenjuje njene učinke,</w:t>
      </w:r>
    </w:p>
    <w:p w14:paraId="3DA65D55"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predloge zakonov in podzakonskih aktov ter drugih predpisov,</w:t>
      </w:r>
    </w:p>
    <w:p w14:paraId="32575946"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sodeluje s sektorji pri pripravi zakonskih in podzakonskih aktov na področju predšolske</w:t>
      </w:r>
      <w:r w:rsidRPr="00E217B5">
        <w:rPr>
          <w:rFonts w:ascii="Arial" w:hAnsi="Arial" w:cs="Arial"/>
          <w:sz w:val="20"/>
          <w:szCs w:val="20"/>
        </w:rPr>
        <w:t xml:space="preserve"> </w:t>
      </w:r>
      <w:r w:rsidRPr="00E217B5">
        <w:rPr>
          <w:rFonts w:ascii="Arial" w:hAnsi="Arial" w:cs="Arial"/>
          <w:sz w:val="20"/>
          <w:szCs w:val="20"/>
          <w:lang w:eastAsia="sl-SI" w:bidi="sl-SI"/>
        </w:rPr>
        <w:t>vzgoje, osnovnošolskega izobraževanja in srednjega splošnega, strokovnega in</w:t>
      </w:r>
      <w:r w:rsidRPr="00E217B5">
        <w:rPr>
          <w:rFonts w:ascii="Arial" w:hAnsi="Arial" w:cs="Arial"/>
          <w:sz w:val="20"/>
          <w:szCs w:val="20"/>
        </w:rPr>
        <w:t xml:space="preserve"> </w:t>
      </w:r>
      <w:r w:rsidRPr="00E217B5">
        <w:rPr>
          <w:rFonts w:ascii="Arial" w:hAnsi="Arial" w:cs="Arial"/>
          <w:sz w:val="20"/>
          <w:szCs w:val="20"/>
          <w:lang w:eastAsia="sl-SI" w:bidi="sl-SI"/>
        </w:rPr>
        <w:t>poklicnega izobraževanja,</w:t>
      </w:r>
    </w:p>
    <w:p w14:paraId="5C08B2A3"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zagotavlja koordinacijo na področju usmerjanja otrok s posebnimi potrebami, vodi upravne postopke usmerjanja otrok na II. stopnji,</w:t>
      </w:r>
    </w:p>
    <w:p w14:paraId="54B9F9BF"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analize za vrednotenje programov, ki se financirajo na področju predšolske vzgoje, osnovnega šolstva in srednjega izobraževanja iz državnega proračuna v sodelovanju s Finančno službo ministrstva,</w:t>
      </w:r>
    </w:p>
    <w:p w14:paraId="7DAEE8C1"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normative in standarde za financiranje dejavnosti zavodov v sodelovanju s Finančno službo ministrstva,</w:t>
      </w:r>
    </w:p>
    <w:p w14:paraId="3A24222F"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podlage za financiranje prevozov predšolskih otrok s posebnimi potrebami, prevozov osnovnošolskih otrok ob pouka prostih dnevih in prilagojenih prevozov za težje in težko gibalno ovirane dijake,</w:t>
      </w:r>
    </w:p>
    <w:p w14:paraId="17403879"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podlage za sofinanciranje učbenikov in učnih gradiv na področju posebnih potreb, pripravlja navodila zavodom s področja predšolske vzgoje, osnovnošolskega</w:t>
      </w:r>
      <w:r w:rsidRPr="00E217B5">
        <w:rPr>
          <w:rFonts w:ascii="Arial" w:hAnsi="Arial" w:cs="Arial"/>
          <w:sz w:val="20"/>
          <w:szCs w:val="20"/>
        </w:rPr>
        <w:t xml:space="preserve"> </w:t>
      </w:r>
      <w:r w:rsidRPr="00E217B5">
        <w:rPr>
          <w:rFonts w:ascii="Arial" w:hAnsi="Arial" w:cs="Arial"/>
          <w:sz w:val="20"/>
          <w:szCs w:val="20"/>
          <w:lang w:eastAsia="sl-SI" w:bidi="sl-SI"/>
        </w:rPr>
        <w:t>izobraževanja, in srednjega izobraževanja, vezanih na izvajanje dejavnosti,</w:t>
      </w:r>
    </w:p>
    <w:p w14:paraId="15C333CE"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daje pojasnila zavodom, drugim organizacijam in posameznikom v zvezi z izvajanjem</w:t>
      </w:r>
      <w:r w:rsidRPr="00E217B5">
        <w:rPr>
          <w:rFonts w:ascii="Arial" w:hAnsi="Arial" w:cs="Arial"/>
          <w:sz w:val="20"/>
          <w:szCs w:val="20"/>
        </w:rPr>
        <w:t xml:space="preserve"> </w:t>
      </w:r>
      <w:r w:rsidRPr="00E217B5">
        <w:rPr>
          <w:rFonts w:ascii="Arial" w:hAnsi="Arial" w:cs="Arial"/>
          <w:sz w:val="20"/>
          <w:szCs w:val="20"/>
          <w:lang w:eastAsia="sl-SI" w:bidi="sl-SI"/>
        </w:rPr>
        <w:t>organizacije vzgoje in izobraževanja otrok s posebnimi potrebami,</w:t>
      </w:r>
    </w:p>
    <w:p w14:paraId="7CA72200"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ki jih za zavode na področju vzgoje in izobraževanja otrok s posebnimi</w:t>
      </w:r>
      <w:r w:rsidRPr="00E217B5">
        <w:rPr>
          <w:rFonts w:ascii="Arial" w:hAnsi="Arial" w:cs="Arial"/>
          <w:sz w:val="20"/>
          <w:szCs w:val="20"/>
        </w:rPr>
        <w:t xml:space="preserve"> </w:t>
      </w:r>
      <w:r w:rsidRPr="00E217B5">
        <w:rPr>
          <w:rFonts w:ascii="Arial" w:hAnsi="Arial" w:cs="Arial"/>
          <w:sz w:val="20"/>
          <w:szCs w:val="20"/>
          <w:lang w:eastAsia="sl-SI" w:bidi="sl-SI"/>
        </w:rPr>
        <w:t>potrebami določa plačna zakonodaja,</w:t>
      </w:r>
    </w:p>
    <w:p w14:paraId="32D054BC"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postopke povezane z inovativnimi projekti in interesnimi dejavnostmi na področju vzgoje in izobraževanja otrok s posebnimi potrebami,</w:t>
      </w:r>
    </w:p>
    <w:p w14:paraId="7D4F7826"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spremlja in obdeluje podatke o dijakih s posebnimi potrebami v srednjih šolah in pripravlja soglasja za spremljevalce ter koordinatorje, izvaja naloge s področja javnih listin in drugih dokumentov, pripravlja analize in druga gradiva,</w:t>
      </w:r>
    </w:p>
    <w:p w14:paraId="6CC1516C"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podatke s svojega delovnega področja za posredovanje informacij javnega značaja,</w:t>
      </w:r>
    </w:p>
    <w:p w14:paraId="4F5D93BF"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javna naročila s svojega delovnega področja,</w:t>
      </w:r>
    </w:p>
    <w:p w14:paraId="53F9D56F"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opravlja dejavnosti, vezane na sistemizacijo delovnih mest v šolah in zavodih,</w:t>
      </w:r>
    </w:p>
    <w:p w14:paraId="327DF55E"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predloge za odločitve ministra pri imenovanju ravnateljev,</w:t>
      </w:r>
    </w:p>
    <w:p w14:paraId="253ADC29"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opravlja naloge na področju medresorskega sodelovanja,</w:t>
      </w:r>
    </w:p>
    <w:p w14:paraId="5E1CCF88"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objavo javno veljavnih programov s področja pristojnosti sektorja,</w:t>
      </w:r>
    </w:p>
    <w:p w14:paraId="12528EEB"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posreduje informacije, podatke, potrebne za pripravo nacionalnih poročil za EU in</w:t>
      </w:r>
      <w:r w:rsidRPr="00E217B5">
        <w:rPr>
          <w:rFonts w:ascii="Arial" w:hAnsi="Arial" w:cs="Arial"/>
          <w:sz w:val="20"/>
          <w:szCs w:val="20"/>
        </w:rPr>
        <w:t xml:space="preserve"> </w:t>
      </w:r>
      <w:r w:rsidRPr="00E217B5">
        <w:rPr>
          <w:rFonts w:ascii="Arial" w:hAnsi="Arial" w:cs="Arial"/>
          <w:sz w:val="20"/>
          <w:szCs w:val="20"/>
          <w:lang w:eastAsia="sl-SI" w:bidi="sl-SI"/>
        </w:rPr>
        <w:t>druge mednarodne organizacije in telesa,</w:t>
      </w:r>
    </w:p>
    <w:p w14:paraId="0441802D"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nadzorstveno funkcijo,</w:t>
      </w:r>
    </w:p>
    <w:p w14:paraId="5FDEF7AB"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lastRenderedPageBreak/>
        <w:t>opravlja druge naloge v skladu z zakonom.</w:t>
      </w:r>
    </w:p>
    <w:p w14:paraId="07D0333E" w14:textId="77777777" w:rsidR="00CC169E" w:rsidRPr="00E217B5" w:rsidRDefault="00CC169E" w:rsidP="00CC169E">
      <w:pPr>
        <w:spacing w:line="276" w:lineRule="auto"/>
        <w:jc w:val="both"/>
        <w:rPr>
          <w:rFonts w:ascii="Arial" w:hAnsi="Arial" w:cs="Arial"/>
          <w:b/>
          <w:iCs/>
          <w:sz w:val="22"/>
          <w:szCs w:val="22"/>
        </w:rPr>
      </w:pPr>
    </w:p>
    <w:p w14:paraId="594A7603" w14:textId="77777777" w:rsidR="00CC169E" w:rsidRPr="00E217B5" w:rsidRDefault="00CC169E" w:rsidP="00DD457D">
      <w:pPr>
        <w:pStyle w:val="Bodytext20"/>
        <w:numPr>
          <w:ilvl w:val="0"/>
          <w:numId w:val="36"/>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DIREKTORAT ZA SREDNJE IN VIŠJE ŠOLSTVO TER IZOBRAŽEVANJE ODRASLIH</w:t>
      </w:r>
    </w:p>
    <w:p w14:paraId="189E3C8A" w14:textId="77777777" w:rsidR="00CC169E" w:rsidRPr="00E217B5" w:rsidRDefault="00CC169E" w:rsidP="00CC169E">
      <w:pPr>
        <w:pStyle w:val="Bodytext20"/>
        <w:shd w:val="clear" w:color="auto" w:fill="auto"/>
        <w:spacing w:before="0" w:after="0" w:line="276" w:lineRule="auto"/>
        <w:rPr>
          <w:rFonts w:ascii="Arial" w:hAnsi="Arial" w:cs="Arial"/>
          <w:sz w:val="20"/>
          <w:szCs w:val="20"/>
          <w:lang w:eastAsia="sl-SI" w:bidi="sl-SI"/>
        </w:rPr>
      </w:pPr>
    </w:p>
    <w:p w14:paraId="09853FBF" w14:textId="77777777" w:rsidR="00CC169E" w:rsidRPr="00E217B5" w:rsidRDefault="00CC169E" w:rsidP="00CC169E">
      <w:pPr>
        <w:pStyle w:val="Bodytext20"/>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Direktorat za srednje in višje šolstvo ter izobraževanje odraslih opravlja naloge s katerimi se zagotavlja izvajanje dejavnosti s področij: nižjega in srednjega poklicnega izobraževanja, srednjega strokovnega in tehniškega izobraževanja, srednjega splošnega izobraževanja, vzgoje in izobraževanja v dijaških domovih, višjega strokovnega izobraževanja (vključno z zagotavljanjem posebnih pravic za pripadnike narodnih manjšin in etničnih skupnosti na področju srednjega in višjega šolstva) ter izobraževanja odraslih.</w:t>
      </w:r>
    </w:p>
    <w:p w14:paraId="57EB2C0C" w14:textId="77777777" w:rsidR="00CC169E" w:rsidRPr="00E217B5" w:rsidRDefault="00CC169E" w:rsidP="00CC169E">
      <w:pPr>
        <w:pStyle w:val="Bodytext20"/>
        <w:shd w:val="clear" w:color="auto" w:fill="auto"/>
        <w:spacing w:before="0" w:after="0" w:line="276" w:lineRule="auto"/>
        <w:rPr>
          <w:rFonts w:ascii="Arial" w:hAnsi="Arial" w:cs="Arial"/>
          <w:sz w:val="20"/>
          <w:szCs w:val="20"/>
          <w:lang w:eastAsia="sl-SI" w:bidi="sl-SI"/>
        </w:rPr>
      </w:pPr>
    </w:p>
    <w:p w14:paraId="7405A1E5" w14:textId="77777777" w:rsidR="00CC169E" w:rsidRPr="00E217B5" w:rsidRDefault="00CC169E" w:rsidP="00CC169E">
      <w:pPr>
        <w:pStyle w:val="Bodytext20"/>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V direktoratu so organizirani: Sektor za srednje šolstvo, Sektor za višje šolstvo in Sektor za izobraževanje odraslih.</w:t>
      </w:r>
    </w:p>
    <w:p w14:paraId="1720D0B8" w14:textId="77777777" w:rsidR="00CC169E" w:rsidRPr="00E217B5" w:rsidRDefault="00CC169E" w:rsidP="00CC169E">
      <w:pPr>
        <w:pStyle w:val="Bodytext20"/>
        <w:shd w:val="clear" w:color="auto" w:fill="auto"/>
        <w:spacing w:before="0" w:after="0" w:line="276" w:lineRule="auto"/>
        <w:rPr>
          <w:rFonts w:ascii="Arial" w:hAnsi="Arial" w:cs="Arial"/>
          <w:sz w:val="20"/>
          <w:szCs w:val="20"/>
        </w:rPr>
      </w:pPr>
    </w:p>
    <w:p w14:paraId="60F3E681" w14:textId="77777777" w:rsidR="00CC169E" w:rsidRPr="00E217B5" w:rsidRDefault="00CC169E" w:rsidP="00CC169E">
      <w:pPr>
        <w:pStyle w:val="Bodytext20"/>
        <w:shd w:val="clear" w:color="auto" w:fill="auto"/>
        <w:spacing w:before="0" w:after="0" w:line="276" w:lineRule="auto"/>
        <w:rPr>
          <w:rFonts w:ascii="Arial" w:hAnsi="Arial" w:cs="Arial"/>
          <w:sz w:val="20"/>
          <w:szCs w:val="20"/>
          <w:u w:val="single"/>
        </w:rPr>
      </w:pPr>
      <w:r w:rsidRPr="00E217B5">
        <w:rPr>
          <w:rFonts w:ascii="Arial" w:hAnsi="Arial" w:cs="Arial"/>
          <w:sz w:val="20"/>
          <w:szCs w:val="20"/>
          <w:u w:val="single"/>
        </w:rPr>
        <w:t>Sektor za srednje šolstvo</w:t>
      </w:r>
      <w:r w:rsidRPr="00E217B5">
        <w:rPr>
          <w:rFonts w:ascii="Arial" w:hAnsi="Arial" w:cs="Arial"/>
          <w:sz w:val="20"/>
          <w:szCs w:val="20"/>
          <w:u w:val="single"/>
          <w:lang w:eastAsia="sl-SI" w:bidi="sl-SI"/>
        </w:rPr>
        <w:t xml:space="preserve"> izvršuje naslednje naloge:</w:t>
      </w:r>
    </w:p>
    <w:p w14:paraId="07DEBD88"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uresničuje izhodišča in cilje nacionalne politike na področju srednjega šolstva, </w:t>
      </w:r>
    </w:p>
    <w:p w14:paraId="0719B5A5"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v zvezi s pristojnostmi ministrstva do javnih zavodov, ki spadajo v delovno področje srednjega šolstva,</w:t>
      </w:r>
    </w:p>
    <w:p w14:paraId="005A2701"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na področju delovno pravnih zadev v zvezi s pristojnostmi ministrstva do javnih zavodov, ki spadajo v delovno področje direktorata,</w:t>
      </w:r>
    </w:p>
    <w:p w14:paraId="1D96FD59"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ki se nanašajo na reševanje sistemsko-pravnih vprašanj in ustanoviteljskih zadev do javnih zavodov, ki spadajo v področje srednjega šolstva v sodelovanju s Pravno službo ministrstva,</w:t>
      </w:r>
    </w:p>
    <w:p w14:paraId="44820AB6"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spremlja in analizira problematiko ter predlaga ukrepe na področju srednjega šolstva,</w:t>
      </w:r>
    </w:p>
    <w:p w14:paraId="4BE1C600"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zakone in druge predpise na področju srednjega šolstva,</w:t>
      </w:r>
    </w:p>
    <w:p w14:paraId="2F75DEB2"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normative in standarde za izvajanje vzgojno izobraževalnih programov</w:t>
      </w:r>
      <w:r w:rsidRPr="00E217B5">
        <w:rPr>
          <w:rFonts w:ascii="Arial" w:hAnsi="Arial" w:cs="Arial"/>
          <w:sz w:val="20"/>
          <w:szCs w:val="20"/>
        </w:rPr>
        <w:t xml:space="preserve"> </w:t>
      </w:r>
      <w:r w:rsidRPr="00E217B5">
        <w:rPr>
          <w:rFonts w:ascii="Arial" w:hAnsi="Arial" w:cs="Arial"/>
          <w:sz w:val="20"/>
          <w:szCs w:val="20"/>
          <w:lang w:eastAsia="sl-SI" w:bidi="sl-SI"/>
        </w:rPr>
        <w:t>srednjega šolstva v sodelovanju s Finančno službo ministrstva,</w:t>
      </w:r>
    </w:p>
    <w:p w14:paraId="57ED0D55"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opravlja naloge v zvezi z izvajanjem in spremljanjem izvajanja metodologije financiranja</w:t>
      </w:r>
      <w:r w:rsidRPr="00E217B5">
        <w:rPr>
          <w:rFonts w:ascii="Arial" w:hAnsi="Arial" w:cs="Arial"/>
          <w:sz w:val="20"/>
          <w:szCs w:val="20"/>
        </w:rPr>
        <w:t xml:space="preserve"> </w:t>
      </w:r>
      <w:r w:rsidRPr="00E217B5">
        <w:rPr>
          <w:rFonts w:ascii="Arial" w:hAnsi="Arial" w:cs="Arial"/>
          <w:sz w:val="20"/>
          <w:szCs w:val="20"/>
          <w:lang w:eastAsia="sl-SI" w:bidi="sl-SI"/>
        </w:rPr>
        <w:t>javno-veljavnih izobraževalnih programov s področja srednjega šolstva v sodelovanju s</w:t>
      </w:r>
      <w:r w:rsidRPr="00E217B5">
        <w:rPr>
          <w:rFonts w:ascii="Arial" w:hAnsi="Arial" w:cs="Arial"/>
          <w:sz w:val="20"/>
          <w:szCs w:val="20"/>
        </w:rPr>
        <w:t xml:space="preserve"> </w:t>
      </w:r>
      <w:r w:rsidRPr="00E217B5">
        <w:rPr>
          <w:rFonts w:ascii="Arial" w:hAnsi="Arial" w:cs="Arial"/>
          <w:sz w:val="20"/>
          <w:szCs w:val="20"/>
          <w:lang w:eastAsia="sl-SI" w:bidi="sl-SI"/>
        </w:rPr>
        <w:t>Finančno službo ministrstva,</w:t>
      </w:r>
    </w:p>
    <w:p w14:paraId="3C255856"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s področja javnih listin in drugih dokumentov na področju srednjega šolstva,</w:t>
      </w:r>
    </w:p>
    <w:p w14:paraId="7FBAA8A4"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predloge za razmestitev srednješolskih programov,</w:t>
      </w:r>
    </w:p>
    <w:p w14:paraId="36E48DC5"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opravlja naloge v zvezi s financiranjem dejavnosti javnih in zasebnih zavodov z</w:t>
      </w:r>
      <w:r w:rsidRPr="00E217B5">
        <w:rPr>
          <w:rFonts w:ascii="Arial" w:hAnsi="Arial" w:cs="Arial"/>
          <w:sz w:val="20"/>
          <w:szCs w:val="20"/>
        </w:rPr>
        <w:t xml:space="preserve"> </w:t>
      </w:r>
      <w:r w:rsidRPr="00E217B5">
        <w:rPr>
          <w:rFonts w:ascii="Arial" w:hAnsi="Arial" w:cs="Arial"/>
          <w:sz w:val="20"/>
          <w:szCs w:val="20"/>
          <w:lang w:eastAsia="sl-SI" w:bidi="sl-SI"/>
        </w:rPr>
        <w:t>delovnega področja srednjega šolstva v sodelovanju s Finančno službo,</w:t>
      </w:r>
    </w:p>
    <w:p w14:paraId="791F9182"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daje pravno pomoč Strokovnemu svetu za splošno izobraževanje in Strokovnemu svetu</w:t>
      </w:r>
      <w:r w:rsidRPr="00E217B5">
        <w:rPr>
          <w:rFonts w:ascii="Arial" w:hAnsi="Arial" w:cs="Arial"/>
          <w:sz w:val="20"/>
          <w:szCs w:val="20"/>
        </w:rPr>
        <w:t xml:space="preserve"> </w:t>
      </w:r>
      <w:r w:rsidRPr="00E217B5">
        <w:rPr>
          <w:rFonts w:ascii="Arial" w:hAnsi="Arial" w:cs="Arial"/>
          <w:sz w:val="20"/>
          <w:szCs w:val="20"/>
          <w:lang w:eastAsia="sl-SI" w:bidi="sl-SI"/>
        </w:rPr>
        <w:t>za poklicno in strokovno izobraževanje v zadevah s področja srednjega šolstva,</w:t>
      </w:r>
    </w:p>
    <w:p w14:paraId="4B1E2B5A"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daje mnenja k predlogom, ki jih sprejemata Strokovni svet za splošno izobraževanje in</w:t>
      </w:r>
      <w:r w:rsidRPr="00E217B5">
        <w:rPr>
          <w:rFonts w:ascii="Arial" w:hAnsi="Arial" w:cs="Arial"/>
          <w:sz w:val="20"/>
          <w:szCs w:val="20"/>
        </w:rPr>
        <w:t xml:space="preserve"> </w:t>
      </w:r>
      <w:r w:rsidRPr="00E217B5">
        <w:rPr>
          <w:rFonts w:ascii="Arial" w:hAnsi="Arial" w:cs="Arial"/>
          <w:sz w:val="20"/>
          <w:szCs w:val="20"/>
          <w:lang w:eastAsia="sl-SI" w:bidi="sl-SI"/>
        </w:rPr>
        <w:t>Strokovni svet za poklicno in strokovno izobraževanje v zadevah s področja srednjega</w:t>
      </w:r>
      <w:r w:rsidRPr="00E217B5">
        <w:rPr>
          <w:rFonts w:ascii="Arial" w:hAnsi="Arial" w:cs="Arial"/>
          <w:sz w:val="20"/>
          <w:szCs w:val="20"/>
        </w:rPr>
        <w:t xml:space="preserve"> </w:t>
      </w:r>
      <w:r w:rsidRPr="00E217B5">
        <w:rPr>
          <w:rFonts w:ascii="Arial" w:hAnsi="Arial" w:cs="Arial"/>
          <w:sz w:val="20"/>
          <w:szCs w:val="20"/>
          <w:lang w:eastAsia="sl-SI" w:bidi="sl-SI"/>
        </w:rPr>
        <w:t>šolstva,</w:t>
      </w:r>
    </w:p>
    <w:p w14:paraId="5F71F0BD"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daje pojasnila zavodom in drugim organizacijam s področja srednjega šolstva,</w:t>
      </w:r>
      <w:r w:rsidRPr="00E217B5">
        <w:rPr>
          <w:rFonts w:ascii="Arial" w:hAnsi="Arial" w:cs="Arial"/>
          <w:sz w:val="20"/>
          <w:szCs w:val="20"/>
        </w:rPr>
        <w:t xml:space="preserve"> </w:t>
      </w:r>
    </w:p>
    <w:p w14:paraId="312D62B8"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skrbi za izvedbo skupnega razpisa za vpis v srednje šolstvo in pripravlja predloge v</w:t>
      </w:r>
      <w:r w:rsidRPr="00E217B5">
        <w:rPr>
          <w:rFonts w:ascii="Arial" w:hAnsi="Arial" w:cs="Arial"/>
          <w:sz w:val="20"/>
          <w:szCs w:val="20"/>
        </w:rPr>
        <w:t xml:space="preserve"> </w:t>
      </w:r>
      <w:r w:rsidRPr="00E217B5">
        <w:rPr>
          <w:rFonts w:ascii="Arial" w:hAnsi="Arial" w:cs="Arial"/>
          <w:sz w:val="20"/>
          <w:szCs w:val="20"/>
          <w:lang w:eastAsia="sl-SI" w:bidi="sl-SI"/>
        </w:rPr>
        <w:t xml:space="preserve">zvezi z obsegom oziroma omejitvijo vpisa v srednje šolstvo za odločanje ministra, </w:t>
      </w:r>
    </w:p>
    <w:p w14:paraId="35310170"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vodi</w:t>
      </w:r>
      <w:r w:rsidRPr="00E217B5">
        <w:rPr>
          <w:rFonts w:ascii="Arial" w:hAnsi="Arial" w:cs="Arial"/>
          <w:sz w:val="20"/>
          <w:szCs w:val="20"/>
        </w:rPr>
        <w:t xml:space="preserve"> </w:t>
      </w:r>
      <w:r w:rsidRPr="00E217B5">
        <w:rPr>
          <w:rFonts w:ascii="Arial" w:hAnsi="Arial" w:cs="Arial"/>
          <w:sz w:val="20"/>
          <w:szCs w:val="20"/>
          <w:lang w:eastAsia="sl-SI" w:bidi="sl-SI"/>
        </w:rPr>
        <w:t>postopke za sprejem in javno objavo vzgojno-izobraževalnih programov,</w:t>
      </w:r>
    </w:p>
    <w:p w14:paraId="3411024D"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analize in druga gradiva na področju srednjega šolstva,</w:t>
      </w:r>
    </w:p>
    <w:p w14:paraId="0B920AEF"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podatke s področja srednjega šolstva za posredovanje informacij javnega</w:t>
      </w:r>
      <w:r w:rsidRPr="00E217B5">
        <w:rPr>
          <w:rFonts w:ascii="Arial" w:hAnsi="Arial" w:cs="Arial"/>
          <w:sz w:val="20"/>
          <w:szCs w:val="20"/>
        </w:rPr>
        <w:t xml:space="preserve"> </w:t>
      </w:r>
      <w:r w:rsidRPr="00E217B5">
        <w:rPr>
          <w:rFonts w:ascii="Arial" w:hAnsi="Arial" w:cs="Arial"/>
          <w:sz w:val="20"/>
          <w:szCs w:val="20"/>
          <w:lang w:eastAsia="sl-SI" w:bidi="sl-SI"/>
        </w:rPr>
        <w:t>značaja,</w:t>
      </w:r>
      <w:r w:rsidRPr="00E217B5">
        <w:rPr>
          <w:rFonts w:ascii="Arial" w:hAnsi="Arial" w:cs="Arial"/>
          <w:sz w:val="20"/>
          <w:szCs w:val="20"/>
        </w:rPr>
        <w:t xml:space="preserve"> </w:t>
      </w:r>
    </w:p>
    <w:p w14:paraId="7CBA26D2"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sodeluje s Finančno službo ministrstva pripravlja izvedbenih aktov za izvrševanje financiranja javnih in zasebnih zavodov s področja srednjih šol ter dijaških domov </w:t>
      </w:r>
    </w:p>
    <w:p w14:paraId="0C7048BE"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v zvezi s splošno in poklicno maturo ter zaključnim izpitom, ki spadajo v pristojnost ministrstva,</w:t>
      </w:r>
    </w:p>
    <w:p w14:paraId="4AA35DA4"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in izvaja javna naročila za potrebe srednjega šolstva,</w:t>
      </w:r>
    </w:p>
    <w:p w14:paraId="784C3464"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načrtovanja, spremljanja, poročanja in nadzora nad tistimi javnimi zavodi</w:t>
      </w:r>
      <w:r w:rsidRPr="00E217B5">
        <w:rPr>
          <w:rFonts w:ascii="Arial" w:hAnsi="Arial" w:cs="Arial"/>
          <w:sz w:val="20"/>
          <w:szCs w:val="20"/>
        </w:rPr>
        <w:t xml:space="preserve"> </w:t>
      </w:r>
      <w:r w:rsidRPr="00E217B5">
        <w:rPr>
          <w:rFonts w:ascii="Arial" w:hAnsi="Arial" w:cs="Arial"/>
          <w:sz w:val="20"/>
          <w:szCs w:val="20"/>
          <w:lang w:eastAsia="sl-SI" w:bidi="sl-SI"/>
        </w:rPr>
        <w:t>iz 28. člena ZOFVI, ki v skladu z vsakokratnim internim navodilom, ki ureja načrtovanje,</w:t>
      </w:r>
      <w:r w:rsidRPr="00E217B5">
        <w:rPr>
          <w:rFonts w:ascii="Arial" w:hAnsi="Arial" w:cs="Arial"/>
          <w:sz w:val="20"/>
          <w:szCs w:val="20"/>
        </w:rPr>
        <w:t xml:space="preserve"> </w:t>
      </w:r>
      <w:r w:rsidRPr="00E217B5">
        <w:rPr>
          <w:rFonts w:ascii="Arial" w:hAnsi="Arial" w:cs="Arial"/>
          <w:sz w:val="20"/>
          <w:szCs w:val="20"/>
          <w:lang w:eastAsia="sl-SI" w:bidi="sl-SI"/>
        </w:rPr>
        <w:t>spremljanje, poročanje in izvajanje nadzora nad javnimi zavodi s področja delovanja</w:t>
      </w:r>
      <w:r w:rsidRPr="00E217B5">
        <w:rPr>
          <w:rFonts w:ascii="Arial" w:hAnsi="Arial" w:cs="Arial"/>
          <w:sz w:val="20"/>
          <w:szCs w:val="20"/>
        </w:rPr>
        <w:t xml:space="preserve"> </w:t>
      </w:r>
      <w:r w:rsidRPr="00E217B5">
        <w:rPr>
          <w:rFonts w:ascii="Arial" w:hAnsi="Arial" w:cs="Arial"/>
          <w:sz w:val="20"/>
          <w:szCs w:val="20"/>
          <w:lang w:eastAsia="sl-SI" w:bidi="sl-SI"/>
        </w:rPr>
        <w:t xml:space="preserve">Ministrstva za vzgojo in </w:t>
      </w:r>
      <w:r w:rsidRPr="00E217B5">
        <w:rPr>
          <w:rFonts w:ascii="Arial" w:hAnsi="Arial" w:cs="Arial"/>
          <w:sz w:val="20"/>
          <w:szCs w:val="20"/>
          <w:lang w:eastAsia="sl-SI" w:bidi="sl-SI"/>
        </w:rPr>
        <w:lastRenderedPageBreak/>
        <w:t>izobraževanje, sodijo v pristojnost NOE,</w:t>
      </w:r>
    </w:p>
    <w:p w14:paraId="1E82DC09"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ki jih za zavode na področju srednjega šolstva določa plačna zakonodaja,</w:t>
      </w:r>
    </w:p>
    <w:p w14:paraId="1D401AEA"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povezane z aktivnostmi na področju mednarodnih izmenjav dijakov,</w:t>
      </w:r>
    </w:p>
    <w:p w14:paraId="3F554E16"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predloge za podajanje mnenj ministra k imenovanju ravnateljev oziroma</w:t>
      </w:r>
      <w:r w:rsidRPr="00E217B5">
        <w:rPr>
          <w:rFonts w:ascii="Arial" w:hAnsi="Arial" w:cs="Arial"/>
          <w:sz w:val="20"/>
          <w:szCs w:val="20"/>
        </w:rPr>
        <w:t xml:space="preserve"> </w:t>
      </w:r>
      <w:r w:rsidRPr="00E217B5">
        <w:rPr>
          <w:rFonts w:ascii="Arial" w:hAnsi="Arial" w:cs="Arial"/>
          <w:sz w:val="20"/>
          <w:szCs w:val="20"/>
          <w:lang w:eastAsia="sl-SI" w:bidi="sl-SI"/>
        </w:rPr>
        <w:t>direktorjev javnih zavodov s področja srednjega šolstva ter dijaških domov,</w:t>
      </w:r>
    </w:p>
    <w:p w14:paraId="46A17BFB"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v zvezi zavarovanjem odškodninske odgovornosti javnih zavodov s</w:t>
      </w:r>
      <w:r w:rsidRPr="00E217B5">
        <w:rPr>
          <w:rFonts w:ascii="Arial" w:hAnsi="Arial" w:cs="Arial"/>
          <w:sz w:val="20"/>
          <w:szCs w:val="20"/>
        </w:rPr>
        <w:t xml:space="preserve"> </w:t>
      </w:r>
      <w:r w:rsidRPr="00E217B5">
        <w:rPr>
          <w:rFonts w:ascii="Arial" w:hAnsi="Arial" w:cs="Arial"/>
          <w:sz w:val="20"/>
          <w:szCs w:val="20"/>
          <w:lang w:eastAsia="sl-SI" w:bidi="sl-SI"/>
        </w:rPr>
        <w:t>področja srednjega šolstva,</w:t>
      </w:r>
    </w:p>
    <w:p w14:paraId="3C1E2BCB"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sodeluje pri obravnavi in usklajevanju predpisov z drugih področij v postopkih medresorskega usklajevanja,</w:t>
      </w:r>
    </w:p>
    <w:p w14:paraId="6C82DBE4"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v zvezi s poslovodskimi in delovodskimi izpiti, ki so v pristojnosti ministrstva,</w:t>
      </w:r>
    </w:p>
    <w:p w14:paraId="733AAF2A"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vodi evidence javnih vzgojno izobraževalnih programov srednjega šolstva, </w:t>
      </w:r>
    </w:p>
    <w:p w14:paraId="2D5EC97B"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predloge za imenovanje predstavnikov ustanovitelja v javne zavode s področja srednjega šolstva,</w:t>
      </w:r>
    </w:p>
    <w:p w14:paraId="28644AD4"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analizira podatke o udeležencih v vzgoji in izobraževanju v SŠ, DD - Centralna evidenca udeležencev VIZ, </w:t>
      </w:r>
    </w:p>
    <w:p w14:paraId="2A976402"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izvaja naloge, povezane s šolsko prehrano dijakov, </w:t>
      </w:r>
    </w:p>
    <w:p w14:paraId="0CE47506"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izvaja naloge povezane z aktivnostmi na področju mednarodnega sodelovanja in evropskih zadev ter strukturnih skladov za področje dela sektorja, </w:t>
      </w:r>
    </w:p>
    <w:p w14:paraId="336A27EB"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s področja zasebnega srednjega šolstva.</w:t>
      </w:r>
    </w:p>
    <w:p w14:paraId="0A8A39D1" w14:textId="77777777" w:rsidR="00CC169E" w:rsidRPr="00E217B5" w:rsidRDefault="00CC169E" w:rsidP="00CC169E">
      <w:pPr>
        <w:pStyle w:val="Bodytext20"/>
        <w:shd w:val="clear" w:color="auto" w:fill="auto"/>
        <w:spacing w:before="0" w:after="0" w:line="276" w:lineRule="auto"/>
        <w:rPr>
          <w:rFonts w:ascii="Arial" w:hAnsi="Arial" w:cs="Arial"/>
          <w:sz w:val="20"/>
          <w:szCs w:val="20"/>
        </w:rPr>
      </w:pPr>
    </w:p>
    <w:p w14:paraId="73D8B96D" w14:textId="77777777" w:rsidR="00CC169E" w:rsidRPr="00E217B5" w:rsidRDefault="00CC169E" w:rsidP="00CC169E">
      <w:pPr>
        <w:pStyle w:val="Bodytext20"/>
        <w:shd w:val="clear" w:color="auto" w:fill="auto"/>
        <w:spacing w:before="0" w:after="0" w:line="276" w:lineRule="auto"/>
        <w:rPr>
          <w:rFonts w:ascii="Arial" w:hAnsi="Arial" w:cs="Arial"/>
          <w:sz w:val="20"/>
          <w:szCs w:val="20"/>
          <w:u w:val="single"/>
        </w:rPr>
      </w:pPr>
      <w:r w:rsidRPr="00E217B5">
        <w:rPr>
          <w:rFonts w:ascii="Arial" w:hAnsi="Arial" w:cs="Arial"/>
          <w:sz w:val="20"/>
          <w:szCs w:val="20"/>
          <w:u w:val="single"/>
        </w:rPr>
        <w:t>Sektor za višje šolstvo</w:t>
      </w:r>
      <w:r w:rsidRPr="00E217B5">
        <w:rPr>
          <w:rFonts w:ascii="Arial" w:hAnsi="Arial" w:cs="Arial"/>
          <w:sz w:val="20"/>
          <w:szCs w:val="20"/>
          <w:u w:val="single"/>
          <w:lang w:eastAsia="sl-SI" w:bidi="sl-SI"/>
        </w:rPr>
        <w:t xml:space="preserve"> izvršuje naslednje naloge:</w:t>
      </w:r>
    </w:p>
    <w:p w14:paraId="5C4E74C5"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uresničuje izhodišča in cilje nacionalne politike na področju izobraževanja odraslih, </w:t>
      </w:r>
    </w:p>
    <w:p w14:paraId="48E2923E"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v zvezi s pristojnostmi ministrstva do javnih zavodov, ki spadajo v delovno področje Izobraževanja odraslih,</w:t>
      </w:r>
    </w:p>
    <w:p w14:paraId="371124D9"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ki se nanašajo na reševanje sistemsko-pravnih vprašanj in ustanoviteljskih zadev do javnih zavodov, ki spadajo v področje izobraževanja odraslih v sodelovanju s Pravno službo,</w:t>
      </w:r>
    </w:p>
    <w:p w14:paraId="27BF67E2"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določa izhodišča in cilje nacionalne politike na področju izobraževanja odraslih ter spremlja in analizira izvajanje programov izobraževanja odraslih, </w:t>
      </w:r>
    </w:p>
    <w:p w14:paraId="750114C7"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spremlja In analizira izobrazbeno sestavo prebivalstva ter vključenosti odraslih v vseživljenjsko učenje in izobraževanje,</w:t>
      </w:r>
    </w:p>
    <w:p w14:paraId="458701AA"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normative in standarde za financiranje programov za izobraževanje odraslih v sodelovanju s Finančno službo ministrstva,</w:t>
      </w:r>
    </w:p>
    <w:p w14:paraId="6757BBD6"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izvedbene akte (sklepe in pogodbe) za izvrševanje financiranja javnih zavodov s področja izobraževanja odraslih,</w:t>
      </w:r>
    </w:p>
    <w:p w14:paraId="2BCDDBDB"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načrtovanja, spremljanja, poročanja in nadzora nad tistimi javnimi zavodi</w:t>
      </w:r>
      <w:r w:rsidRPr="00E217B5">
        <w:rPr>
          <w:rFonts w:ascii="Arial" w:hAnsi="Arial" w:cs="Arial"/>
          <w:sz w:val="20"/>
          <w:szCs w:val="20"/>
        </w:rPr>
        <w:t xml:space="preserve"> </w:t>
      </w:r>
      <w:r w:rsidRPr="00E217B5">
        <w:rPr>
          <w:rFonts w:ascii="Arial" w:hAnsi="Arial" w:cs="Arial"/>
          <w:sz w:val="20"/>
          <w:szCs w:val="20"/>
          <w:lang w:eastAsia="sl-SI" w:bidi="sl-SI"/>
        </w:rPr>
        <w:t>iz 28. člena ZOFVI, ki v skladu z vsakokratnim internim navodilom, ki ureja načrtovanje, spremljanje, poročanje in izvajanje nadzora nad javnimi zavodi s področja delovanja</w:t>
      </w:r>
      <w:r w:rsidRPr="00E217B5">
        <w:rPr>
          <w:rFonts w:ascii="Arial" w:hAnsi="Arial" w:cs="Arial"/>
          <w:sz w:val="20"/>
          <w:szCs w:val="20"/>
        </w:rPr>
        <w:t xml:space="preserve"> </w:t>
      </w:r>
      <w:r w:rsidRPr="00E217B5">
        <w:rPr>
          <w:rFonts w:ascii="Arial" w:hAnsi="Arial" w:cs="Arial"/>
          <w:sz w:val="20"/>
          <w:szCs w:val="20"/>
          <w:lang w:eastAsia="sl-SI" w:bidi="sl-SI"/>
        </w:rPr>
        <w:t>Ministrstva za vzgojo in izobraževanje, sodijo v pristojnost NOE,</w:t>
      </w:r>
    </w:p>
    <w:p w14:paraId="1378359B"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sodeluje pri pripravi nacionalnega programa izobraževanja odraslih,</w:t>
      </w:r>
    </w:p>
    <w:p w14:paraId="05AD3502"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postopke, povezane z razpisi za izbiro letnih programov izobraževanja odraslih,</w:t>
      </w:r>
    </w:p>
    <w:p w14:paraId="60D73BF5"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razpis za vpis v programe izobraževanja odraslih,</w:t>
      </w:r>
    </w:p>
    <w:p w14:paraId="3C24029E"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predlaga razmestitev javnoveljavnih izobraževalnih programov za odrasle,</w:t>
      </w:r>
    </w:p>
    <w:p w14:paraId="4C852E5B"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sodeluje z Uradom za razvoj in kakovost izobraževanja pri nudenju pravne pomoči Strokovnemu svetu za izobraževanje odraslih,</w:t>
      </w:r>
    </w:p>
    <w:p w14:paraId="2C50336C"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in sodeluje pri pripravi zakonov in podzakonskih predpisov na področju izobraževanja odraslih,</w:t>
      </w:r>
    </w:p>
    <w:p w14:paraId="1BD19253"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sodeluje pri obravnavi in usklajevanju predpisov z drugih področij v postopkih medresorskega usklajevanja,</w:t>
      </w:r>
    </w:p>
    <w:p w14:paraId="51E736B2"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s področja javnih listin in drugih dokumentov na področju izobraževanja odraslih,</w:t>
      </w:r>
    </w:p>
    <w:p w14:paraId="2E2A1B83"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ki jih za zavode na področju izobraževanja odraslih določa plačna zakonodaja,</w:t>
      </w:r>
    </w:p>
    <w:p w14:paraId="206E4A0E"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predloge za podajanje mnenj ministra k imenovanju direktorjev javnih zavodov s področja izobraževanja odraslih,</w:t>
      </w:r>
    </w:p>
    <w:p w14:paraId="421BD048"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lastRenderedPageBreak/>
        <w:t>vodi postopke za objavo izobraževalnih programov na področju izobraževanja odraslih,</w:t>
      </w:r>
    </w:p>
    <w:p w14:paraId="401221CA"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daje pojasnila zavodom in drugim organizacijam s področja izobraževanja odraslih,</w:t>
      </w:r>
    </w:p>
    <w:p w14:paraId="12A70EBD"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analize in druga gradiva na področju izobraževanja odraslih, pripravlja podatke s področja izobraževanja odraslih za posredovanje informacij javnega značaja,</w:t>
      </w:r>
    </w:p>
    <w:p w14:paraId="2DED1FA9"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sodeluje pri izvajanju nalog na področju mednarodnega sodelovanja in evropskih zadev ter strukturnih skladov za področje dela sektorja.</w:t>
      </w:r>
    </w:p>
    <w:p w14:paraId="7CE4564E" w14:textId="77777777" w:rsidR="00CC169E" w:rsidRPr="00E217B5" w:rsidRDefault="00CC169E" w:rsidP="00CC169E">
      <w:pPr>
        <w:pStyle w:val="Bodytext20"/>
        <w:shd w:val="clear" w:color="auto" w:fill="auto"/>
        <w:spacing w:before="0" w:after="0" w:line="276" w:lineRule="auto"/>
        <w:rPr>
          <w:rFonts w:ascii="Arial" w:hAnsi="Arial" w:cs="Arial"/>
          <w:sz w:val="20"/>
          <w:szCs w:val="20"/>
        </w:rPr>
      </w:pPr>
    </w:p>
    <w:p w14:paraId="5ECFEC37" w14:textId="77777777" w:rsidR="00CC169E" w:rsidRPr="00E217B5" w:rsidRDefault="00CC169E" w:rsidP="00CC169E">
      <w:pPr>
        <w:pStyle w:val="Bodytext20"/>
        <w:shd w:val="clear" w:color="auto" w:fill="auto"/>
        <w:spacing w:before="0" w:after="0" w:line="276" w:lineRule="auto"/>
        <w:rPr>
          <w:rFonts w:ascii="Arial" w:hAnsi="Arial" w:cs="Arial"/>
          <w:sz w:val="20"/>
          <w:szCs w:val="20"/>
          <w:u w:val="single"/>
        </w:rPr>
      </w:pPr>
      <w:r w:rsidRPr="00E217B5">
        <w:rPr>
          <w:rFonts w:ascii="Arial" w:hAnsi="Arial" w:cs="Arial"/>
          <w:sz w:val="20"/>
          <w:szCs w:val="20"/>
          <w:u w:val="single"/>
        </w:rPr>
        <w:t>Sektor za izobraževanje odraslih</w:t>
      </w:r>
      <w:r w:rsidRPr="00E217B5">
        <w:rPr>
          <w:rFonts w:ascii="Arial" w:hAnsi="Arial" w:cs="Arial"/>
          <w:sz w:val="20"/>
          <w:szCs w:val="20"/>
          <w:u w:val="single"/>
          <w:lang w:eastAsia="sl-SI" w:bidi="sl-SI"/>
        </w:rPr>
        <w:t xml:space="preserve"> izvršuje naslednje naloge:</w:t>
      </w:r>
    </w:p>
    <w:p w14:paraId="69A5D9D0"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uresničuje izhodišča in cilje nacionalne politike na področju izobraževanja odraslih, </w:t>
      </w:r>
    </w:p>
    <w:p w14:paraId="1AA1E69E"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v zvezi s pristojnostmi ministrstva do javnih zavodov, ki spadajo v delovno področje izobraževanja odraslih,</w:t>
      </w:r>
    </w:p>
    <w:p w14:paraId="5018FE02"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ki se nanašajo na reševanje sistemsko-pravnih vprašanj in ustanoviteljskih zadev do javnih zavodov, ki spadajo v področje izobraževanja odraslih v sodelovanju s Pravno službo,</w:t>
      </w:r>
    </w:p>
    <w:p w14:paraId="69D57EEC"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določa izhodišča in cilje nacionalne politike na področju izobraževanja odraslih ter spremlja in analizira izvajanje programov izobraževanja odraslih, </w:t>
      </w:r>
    </w:p>
    <w:p w14:paraId="3E7308AA"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spremlja in analizira izobrazbeno sestavo prebivalstva ter vključenosti odraslih v vseživljenjsko učenje in izobraževanje,</w:t>
      </w:r>
    </w:p>
    <w:p w14:paraId="5E202EEF"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normative in standarde za financiranje programov za izobraževanje odraslih v sodelovanju s Finančno službo ministrstva,</w:t>
      </w:r>
    </w:p>
    <w:p w14:paraId="13B5641D"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izvedbene akte (sklepe in pogodbe) za izvrševanje financiranja javnih zavodov s področja izobraževanja odraslih,</w:t>
      </w:r>
    </w:p>
    <w:p w14:paraId="30CE657B" w14:textId="77777777" w:rsidR="00CC169E" w:rsidRPr="00E217B5" w:rsidRDefault="00CC169E" w:rsidP="00DD457D">
      <w:pPr>
        <w:pStyle w:val="Bodytext20"/>
        <w:numPr>
          <w:ilvl w:val="0"/>
          <w:numId w:val="37"/>
        </w:numPr>
        <w:shd w:val="clear" w:color="auto" w:fill="auto"/>
        <w:spacing w:before="0" w:after="0" w:line="276" w:lineRule="auto"/>
        <w:ind w:left="760"/>
        <w:rPr>
          <w:rFonts w:ascii="Arial" w:hAnsi="Arial" w:cs="Arial"/>
          <w:sz w:val="20"/>
          <w:szCs w:val="20"/>
        </w:rPr>
      </w:pPr>
      <w:r w:rsidRPr="00E217B5">
        <w:rPr>
          <w:rFonts w:ascii="Arial" w:hAnsi="Arial" w:cs="Arial"/>
          <w:sz w:val="20"/>
          <w:szCs w:val="20"/>
          <w:lang w:eastAsia="sl-SI" w:bidi="sl-SI"/>
        </w:rPr>
        <w:t>izvaja naloge načrtovanja, spremljanja, poročanja in nadzora nad tistimi javnimi zavodi iz 28. člena ZOFVI, ki v skladu z vsakokratnim internim navodilom, ki ureja načrtovanje, spremljanje, poročanje in izvajanje nadzora nad javnimi zavodi s področja delovanja</w:t>
      </w:r>
      <w:r w:rsidRPr="00E217B5">
        <w:rPr>
          <w:rFonts w:ascii="Arial" w:hAnsi="Arial" w:cs="Arial"/>
          <w:sz w:val="20"/>
          <w:szCs w:val="20"/>
        </w:rPr>
        <w:t xml:space="preserve"> </w:t>
      </w:r>
      <w:r w:rsidRPr="00E217B5">
        <w:rPr>
          <w:rFonts w:ascii="Arial" w:hAnsi="Arial" w:cs="Arial"/>
          <w:sz w:val="20"/>
          <w:szCs w:val="20"/>
          <w:lang w:eastAsia="sl-SI" w:bidi="sl-SI"/>
        </w:rPr>
        <w:t>Ministrstva za vzgojo in izobraževanje, sodijo v pristojnost NOE,</w:t>
      </w:r>
    </w:p>
    <w:p w14:paraId="7917FB51" w14:textId="77777777" w:rsidR="00CC169E" w:rsidRPr="00E217B5" w:rsidRDefault="00CC169E" w:rsidP="00DD457D">
      <w:pPr>
        <w:pStyle w:val="Bodytext20"/>
        <w:numPr>
          <w:ilvl w:val="0"/>
          <w:numId w:val="37"/>
        </w:numPr>
        <w:shd w:val="clear" w:color="auto" w:fill="auto"/>
        <w:spacing w:before="0" w:after="0" w:line="276" w:lineRule="auto"/>
        <w:ind w:left="760"/>
        <w:rPr>
          <w:rFonts w:ascii="Arial" w:hAnsi="Arial" w:cs="Arial"/>
          <w:sz w:val="20"/>
          <w:szCs w:val="20"/>
        </w:rPr>
      </w:pPr>
      <w:r w:rsidRPr="00E217B5">
        <w:rPr>
          <w:rFonts w:ascii="Arial" w:hAnsi="Arial" w:cs="Arial"/>
          <w:sz w:val="20"/>
          <w:szCs w:val="20"/>
          <w:lang w:eastAsia="sl-SI" w:bidi="sl-SI"/>
        </w:rPr>
        <w:t>sodeluje pri pripravi nacionalnega programa izobraževanja odraslih,</w:t>
      </w:r>
    </w:p>
    <w:p w14:paraId="28115840" w14:textId="77777777" w:rsidR="00CC169E" w:rsidRPr="00E217B5" w:rsidRDefault="00CC169E" w:rsidP="00DD457D">
      <w:pPr>
        <w:pStyle w:val="Bodytext20"/>
        <w:numPr>
          <w:ilvl w:val="0"/>
          <w:numId w:val="37"/>
        </w:numPr>
        <w:shd w:val="clear" w:color="auto" w:fill="auto"/>
        <w:spacing w:before="0" w:after="0" w:line="276" w:lineRule="auto"/>
        <w:ind w:left="760"/>
        <w:rPr>
          <w:rFonts w:ascii="Arial" w:hAnsi="Arial" w:cs="Arial"/>
          <w:sz w:val="20"/>
          <w:szCs w:val="20"/>
        </w:rPr>
      </w:pPr>
      <w:r w:rsidRPr="00E217B5">
        <w:rPr>
          <w:rFonts w:ascii="Arial" w:hAnsi="Arial" w:cs="Arial"/>
          <w:sz w:val="20"/>
          <w:szCs w:val="20"/>
          <w:lang w:eastAsia="sl-SI" w:bidi="sl-SI"/>
        </w:rPr>
        <w:t>izvaja postopke, povezane z razpisi za izbiro letnih programov izobraževanja odraslih,</w:t>
      </w:r>
    </w:p>
    <w:p w14:paraId="3C73529C" w14:textId="77777777" w:rsidR="00CC169E" w:rsidRPr="00E217B5" w:rsidRDefault="00CC169E" w:rsidP="00DD457D">
      <w:pPr>
        <w:pStyle w:val="Bodytext20"/>
        <w:numPr>
          <w:ilvl w:val="0"/>
          <w:numId w:val="37"/>
        </w:numPr>
        <w:shd w:val="clear" w:color="auto" w:fill="auto"/>
        <w:spacing w:before="0" w:after="0" w:line="276" w:lineRule="auto"/>
        <w:ind w:left="760"/>
        <w:rPr>
          <w:rFonts w:ascii="Arial" w:hAnsi="Arial" w:cs="Arial"/>
          <w:sz w:val="20"/>
          <w:szCs w:val="20"/>
        </w:rPr>
      </w:pPr>
      <w:r w:rsidRPr="00E217B5">
        <w:rPr>
          <w:rFonts w:ascii="Arial" w:hAnsi="Arial" w:cs="Arial"/>
          <w:sz w:val="20"/>
          <w:szCs w:val="20"/>
          <w:lang w:eastAsia="sl-SI" w:bidi="sl-SI"/>
        </w:rPr>
        <w:t>izvaja razpis za vpis v programe izobraževanja odraslih,</w:t>
      </w:r>
    </w:p>
    <w:p w14:paraId="2F350FD4" w14:textId="77777777" w:rsidR="00CC169E" w:rsidRPr="00E217B5" w:rsidRDefault="00CC169E" w:rsidP="00DD457D">
      <w:pPr>
        <w:pStyle w:val="Bodytext20"/>
        <w:numPr>
          <w:ilvl w:val="0"/>
          <w:numId w:val="37"/>
        </w:numPr>
        <w:shd w:val="clear" w:color="auto" w:fill="auto"/>
        <w:spacing w:before="0" w:after="0" w:line="276" w:lineRule="auto"/>
        <w:ind w:left="760"/>
        <w:rPr>
          <w:rFonts w:ascii="Arial" w:hAnsi="Arial" w:cs="Arial"/>
          <w:sz w:val="20"/>
          <w:szCs w:val="20"/>
        </w:rPr>
      </w:pPr>
      <w:r w:rsidRPr="00E217B5">
        <w:rPr>
          <w:rFonts w:ascii="Arial" w:hAnsi="Arial" w:cs="Arial"/>
          <w:sz w:val="20"/>
          <w:szCs w:val="20"/>
          <w:lang w:eastAsia="sl-SI" w:bidi="sl-SI"/>
        </w:rPr>
        <w:t>predlaga razmestitev javnoveljavnih izobraževalnih programov za odrasle,</w:t>
      </w:r>
    </w:p>
    <w:p w14:paraId="21ACF3BC" w14:textId="77777777" w:rsidR="00CC169E" w:rsidRPr="00E217B5" w:rsidRDefault="00CC169E" w:rsidP="00DD457D">
      <w:pPr>
        <w:pStyle w:val="Bodytext20"/>
        <w:numPr>
          <w:ilvl w:val="0"/>
          <w:numId w:val="37"/>
        </w:numPr>
        <w:shd w:val="clear" w:color="auto" w:fill="auto"/>
        <w:spacing w:before="0" w:after="0" w:line="276" w:lineRule="auto"/>
        <w:ind w:left="760"/>
        <w:rPr>
          <w:rFonts w:ascii="Arial" w:hAnsi="Arial" w:cs="Arial"/>
          <w:sz w:val="20"/>
          <w:szCs w:val="20"/>
        </w:rPr>
      </w:pPr>
      <w:r w:rsidRPr="00E217B5">
        <w:rPr>
          <w:rFonts w:ascii="Arial" w:hAnsi="Arial" w:cs="Arial"/>
          <w:sz w:val="20"/>
          <w:szCs w:val="20"/>
          <w:lang w:eastAsia="sl-SI" w:bidi="sl-SI"/>
        </w:rPr>
        <w:t>sodeluje z Uradom za razvoj in kakovost izobraževanja pri nudenju pravne pomoči</w:t>
      </w:r>
      <w:r w:rsidRPr="00E217B5">
        <w:rPr>
          <w:rFonts w:ascii="Arial" w:hAnsi="Arial" w:cs="Arial"/>
          <w:sz w:val="20"/>
          <w:szCs w:val="20"/>
        </w:rPr>
        <w:t xml:space="preserve"> </w:t>
      </w:r>
      <w:r w:rsidRPr="00E217B5">
        <w:rPr>
          <w:rFonts w:ascii="Arial" w:hAnsi="Arial" w:cs="Arial"/>
          <w:sz w:val="20"/>
          <w:szCs w:val="20"/>
          <w:lang w:eastAsia="sl-SI" w:bidi="sl-SI"/>
        </w:rPr>
        <w:t>Strokovnemu svetu za izobraževanje odraslih,</w:t>
      </w:r>
    </w:p>
    <w:p w14:paraId="030F4439" w14:textId="77777777" w:rsidR="00CC169E" w:rsidRPr="00E217B5" w:rsidRDefault="00CC169E" w:rsidP="00DD457D">
      <w:pPr>
        <w:pStyle w:val="Bodytext20"/>
        <w:numPr>
          <w:ilvl w:val="0"/>
          <w:numId w:val="37"/>
        </w:numPr>
        <w:shd w:val="clear" w:color="auto" w:fill="auto"/>
        <w:spacing w:before="0" w:after="0" w:line="276" w:lineRule="auto"/>
        <w:ind w:left="760"/>
        <w:rPr>
          <w:rFonts w:ascii="Arial" w:hAnsi="Arial" w:cs="Arial"/>
          <w:sz w:val="20"/>
          <w:szCs w:val="20"/>
        </w:rPr>
      </w:pPr>
      <w:r w:rsidRPr="00E217B5">
        <w:rPr>
          <w:rFonts w:ascii="Arial" w:hAnsi="Arial" w:cs="Arial"/>
          <w:sz w:val="20"/>
          <w:szCs w:val="20"/>
          <w:lang w:eastAsia="sl-SI" w:bidi="sl-SI"/>
        </w:rPr>
        <w:t>pripravlja in sodeluje pri pripravi zakonov in podzakonskih predpisov na področju izobraževanja odraslih,</w:t>
      </w:r>
    </w:p>
    <w:p w14:paraId="7BB8F8C6" w14:textId="77777777" w:rsidR="00CC169E" w:rsidRPr="00E217B5" w:rsidRDefault="00CC169E" w:rsidP="00DD457D">
      <w:pPr>
        <w:pStyle w:val="Bodytext20"/>
        <w:numPr>
          <w:ilvl w:val="0"/>
          <w:numId w:val="37"/>
        </w:numPr>
        <w:shd w:val="clear" w:color="auto" w:fill="auto"/>
        <w:spacing w:before="0" w:after="0" w:line="276" w:lineRule="auto"/>
        <w:ind w:left="760"/>
        <w:rPr>
          <w:rFonts w:ascii="Arial" w:hAnsi="Arial" w:cs="Arial"/>
          <w:sz w:val="20"/>
          <w:szCs w:val="20"/>
        </w:rPr>
      </w:pPr>
      <w:r w:rsidRPr="00E217B5">
        <w:rPr>
          <w:rFonts w:ascii="Arial" w:hAnsi="Arial" w:cs="Arial"/>
          <w:sz w:val="20"/>
          <w:szCs w:val="20"/>
          <w:lang w:eastAsia="sl-SI" w:bidi="sl-SI"/>
        </w:rPr>
        <w:t>sodeluje pri obravnavi in usklajevanju predpisov z drugih področij v postopkih medresorskega usklajevanja,</w:t>
      </w:r>
    </w:p>
    <w:p w14:paraId="022CBB5F" w14:textId="77777777" w:rsidR="00CC169E" w:rsidRPr="00E217B5" w:rsidRDefault="00CC169E" w:rsidP="00DD457D">
      <w:pPr>
        <w:pStyle w:val="Bodytext20"/>
        <w:numPr>
          <w:ilvl w:val="0"/>
          <w:numId w:val="37"/>
        </w:numPr>
        <w:shd w:val="clear" w:color="auto" w:fill="auto"/>
        <w:spacing w:before="0" w:after="0" w:line="276" w:lineRule="auto"/>
        <w:ind w:left="760"/>
        <w:rPr>
          <w:rFonts w:ascii="Arial" w:hAnsi="Arial" w:cs="Arial"/>
          <w:sz w:val="20"/>
          <w:szCs w:val="20"/>
        </w:rPr>
      </w:pPr>
      <w:r w:rsidRPr="00E217B5">
        <w:rPr>
          <w:rFonts w:ascii="Arial" w:hAnsi="Arial" w:cs="Arial"/>
          <w:sz w:val="20"/>
          <w:szCs w:val="20"/>
          <w:lang w:eastAsia="sl-SI" w:bidi="sl-SI"/>
        </w:rPr>
        <w:t>izvaja naloge s področja javnih listin in drugih dokumentov na področju izobraževanja odraslih,</w:t>
      </w:r>
    </w:p>
    <w:p w14:paraId="091CE43C" w14:textId="77777777" w:rsidR="00CC169E" w:rsidRPr="00E217B5" w:rsidRDefault="00CC169E" w:rsidP="00DD457D">
      <w:pPr>
        <w:pStyle w:val="Bodytext20"/>
        <w:numPr>
          <w:ilvl w:val="0"/>
          <w:numId w:val="37"/>
        </w:numPr>
        <w:shd w:val="clear" w:color="auto" w:fill="auto"/>
        <w:spacing w:before="0" w:after="0" w:line="276" w:lineRule="auto"/>
        <w:ind w:left="760"/>
        <w:rPr>
          <w:rFonts w:ascii="Arial" w:hAnsi="Arial" w:cs="Arial"/>
          <w:sz w:val="20"/>
          <w:szCs w:val="20"/>
        </w:rPr>
      </w:pPr>
      <w:r w:rsidRPr="00E217B5">
        <w:rPr>
          <w:rFonts w:ascii="Arial" w:hAnsi="Arial" w:cs="Arial"/>
          <w:sz w:val="20"/>
          <w:szCs w:val="20"/>
          <w:lang w:eastAsia="sl-SI" w:bidi="sl-SI"/>
        </w:rPr>
        <w:t>izvaja naloge, ki jih za zavode na področju izobraževanja odraslih določa plačna zakonodaja,</w:t>
      </w:r>
    </w:p>
    <w:p w14:paraId="346C9888" w14:textId="77777777" w:rsidR="00CC169E" w:rsidRPr="00E217B5" w:rsidRDefault="00CC169E" w:rsidP="00DD457D">
      <w:pPr>
        <w:pStyle w:val="Bodytext20"/>
        <w:numPr>
          <w:ilvl w:val="0"/>
          <w:numId w:val="37"/>
        </w:numPr>
        <w:shd w:val="clear" w:color="auto" w:fill="auto"/>
        <w:spacing w:before="0" w:after="0" w:line="276" w:lineRule="auto"/>
        <w:ind w:left="760"/>
        <w:rPr>
          <w:rFonts w:ascii="Arial" w:hAnsi="Arial" w:cs="Arial"/>
          <w:sz w:val="20"/>
          <w:szCs w:val="20"/>
        </w:rPr>
      </w:pPr>
      <w:r w:rsidRPr="00E217B5">
        <w:rPr>
          <w:rFonts w:ascii="Arial" w:hAnsi="Arial" w:cs="Arial"/>
          <w:sz w:val="20"/>
          <w:szCs w:val="20"/>
          <w:lang w:eastAsia="sl-SI" w:bidi="sl-SI"/>
        </w:rPr>
        <w:t>pripravlja predloge za podajanje mnenj ministra k imenovanju direktorjev javnih zavodov s področja izobraževanja odraslih,</w:t>
      </w:r>
    </w:p>
    <w:p w14:paraId="452475DC" w14:textId="77777777" w:rsidR="00CC169E" w:rsidRPr="00E217B5" w:rsidRDefault="00CC169E" w:rsidP="00DD457D">
      <w:pPr>
        <w:pStyle w:val="Bodytext20"/>
        <w:numPr>
          <w:ilvl w:val="0"/>
          <w:numId w:val="37"/>
        </w:numPr>
        <w:shd w:val="clear" w:color="auto" w:fill="auto"/>
        <w:spacing w:before="0" w:after="0" w:line="276" w:lineRule="auto"/>
        <w:ind w:left="760"/>
        <w:rPr>
          <w:rFonts w:ascii="Arial" w:hAnsi="Arial" w:cs="Arial"/>
          <w:sz w:val="20"/>
          <w:szCs w:val="20"/>
        </w:rPr>
      </w:pPr>
      <w:r w:rsidRPr="00E217B5">
        <w:rPr>
          <w:rFonts w:ascii="Arial" w:hAnsi="Arial" w:cs="Arial"/>
          <w:sz w:val="20"/>
          <w:szCs w:val="20"/>
          <w:lang w:eastAsia="sl-SI" w:bidi="sl-SI"/>
        </w:rPr>
        <w:t>vodi postopke za objavo izobraževalnih programov na področju izobraževanja odraslih,</w:t>
      </w:r>
    </w:p>
    <w:p w14:paraId="22CA490F" w14:textId="77777777" w:rsidR="00CC169E" w:rsidRPr="00E217B5" w:rsidRDefault="00CC169E" w:rsidP="00DD457D">
      <w:pPr>
        <w:pStyle w:val="Bodytext20"/>
        <w:numPr>
          <w:ilvl w:val="0"/>
          <w:numId w:val="37"/>
        </w:numPr>
        <w:shd w:val="clear" w:color="auto" w:fill="auto"/>
        <w:spacing w:before="0" w:after="0" w:line="276" w:lineRule="auto"/>
        <w:ind w:left="760"/>
        <w:rPr>
          <w:rFonts w:ascii="Arial" w:hAnsi="Arial" w:cs="Arial"/>
          <w:sz w:val="20"/>
          <w:szCs w:val="20"/>
        </w:rPr>
      </w:pPr>
      <w:r w:rsidRPr="00E217B5">
        <w:rPr>
          <w:rFonts w:ascii="Arial" w:hAnsi="Arial" w:cs="Arial"/>
          <w:sz w:val="20"/>
          <w:szCs w:val="20"/>
          <w:lang w:eastAsia="sl-SI" w:bidi="sl-SI"/>
        </w:rPr>
        <w:t>daje pojasnila zavodom in drugim organizacijam s področja izobraževanja odraslih,</w:t>
      </w:r>
    </w:p>
    <w:p w14:paraId="45619539" w14:textId="77777777" w:rsidR="00CC169E" w:rsidRPr="00E217B5" w:rsidRDefault="00CC169E" w:rsidP="00DD457D">
      <w:pPr>
        <w:pStyle w:val="Bodytext20"/>
        <w:numPr>
          <w:ilvl w:val="0"/>
          <w:numId w:val="37"/>
        </w:numPr>
        <w:shd w:val="clear" w:color="auto" w:fill="auto"/>
        <w:spacing w:before="0" w:after="0" w:line="276" w:lineRule="auto"/>
        <w:ind w:left="760"/>
        <w:rPr>
          <w:rFonts w:ascii="Arial" w:hAnsi="Arial" w:cs="Arial"/>
          <w:sz w:val="20"/>
          <w:szCs w:val="20"/>
        </w:rPr>
      </w:pPr>
      <w:r w:rsidRPr="00E217B5">
        <w:rPr>
          <w:rFonts w:ascii="Arial" w:hAnsi="Arial" w:cs="Arial"/>
          <w:sz w:val="20"/>
          <w:szCs w:val="20"/>
          <w:lang w:eastAsia="sl-SI" w:bidi="sl-SI"/>
        </w:rPr>
        <w:t xml:space="preserve">pripravlja analize in druga gradiva na področju izobraževanja odraslih, </w:t>
      </w:r>
    </w:p>
    <w:p w14:paraId="4BA67E34" w14:textId="77777777" w:rsidR="00CC169E" w:rsidRPr="00E217B5" w:rsidRDefault="00CC169E" w:rsidP="00DD457D">
      <w:pPr>
        <w:pStyle w:val="Bodytext20"/>
        <w:numPr>
          <w:ilvl w:val="0"/>
          <w:numId w:val="37"/>
        </w:numPr>
        <w:shd w:val="clear" w:color="auto" w:fill="auto"/>
        <w:spacing w:before="0" w:after="0" w:line="276" w:lineRule="auto"/>
        <w:ind w:left="760"/>
        <w:rPr>
          <w:rFonts w:ascii="Arial" w:hAnsi="Arial" w:cs="Arial"/>
          <w:sz w:val="20"/>
          <w:szCs w:val="20"/>
        </w:rPr>
      </w:pPr>
      <w:r w:rsidRPr="00E217B5">
        <w:rPr>
          <w:rFonts w:ascii="Arial" w:hAnsi="Arial" w:cs="Arial"/>
          <w:sz w:val="20"/>
          <w:szCs w:val="20"/>
          <w:lang w:eastAsia="sl-SI" w:bidi="sl-SI"/>
        </w:rPr>
        <w:t>pripravlja podatke s področja izobraževanja odraslih za posredovanje Informacij javnega značaja,</w:t>
      </w:r>
    </w:p>
    <w:p w14:paraId="4D446A34" w14:textId="77777777" w:rsidR="00CC169E" w:rsidRPr="00E217B5" w:rsidRDefault="00CC169E" w:rsidP="00DD457D">
      <w:pPr>
        <w:pStyle w:val="Bodytext20"/>
        <w:numPr>
          <w:ilvl w:val="0"/>
          <w:numId w:val="37"/>
        </w:numPr>
        <w:shd w:val="clear" w:color="auto" w:fill="auto"/>
        <w:spacing w:before="0" w:after="0" w:line="276" w:lineRule="auto"/>
        <w:ind w:left="760"/>
        <w:rPr>
          <w:rFonts w:ascii="Arial" w:hAnsi="Arial" w:cs="Arial"/>
          <w:sz w:val="20"/>
          <w:szCs w:val="20"/>
        </w:rPr>
      </w:pPr>
      <w:r w:rsidRPr="00E217B5">
        <w:rPr>
          <w:rFonts w:ascii="Arial" w:hAnsi="Arial" w:cs="Arial"/>
          <w:sz w:val="20"/>
          <w:szCs w:val="20"/>
          <w:lang w:eastAsia="sl-SI" w:bidi="sl-SI"/>
        </w:rPr>
        <w:t>sodeluje pri izvajanju nalog na področju mednarodnega sodelovanja in evropskih zadev ter strukturnih skladov za področje dela sektorja.</w:t>
      </w:r>
    </w:p>
    <w:p w14:paraId="54AB3A83" w14:textId="77777777" w:rsidR="00CC169E" w:rsidRPr="00E217B5" w:rsidRDefault="00CC169E" w:rsidP="00CC169E">
      <w:pPr>
        <w:spacing w:line="276" w:lineRule="auto"/>
        <w:jc w:val="both"/>
        <w:rPr>
          <w:rFonts w:ascii="Arial" w:hAnsi="Arial" w:cs="Arial"/>
          <w:b/>
          <w:iCs/>
          <w:sz w:val="22"/>
          <w:szCs w:val="22"/>
        </w:rPr>
      </w:pPr>
    </w:p>
    <w:p w14:paraId="47F08377" w14:textId="77777777" w:rsidR="00CC169E" w:rsidRPr="00E217B5" w:rsidRDefault="00CC169E" w:rsidP="00DD457D">
      <w:pPr>
        <w:pStyle w:val="Bodytext20"/>
        <w:numPr>
          <w:ilvl w:val="0"/>
          <w:numId w:val="36"/>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URAD ZA RAZVOJ IN KAKOVOST IZOBRAŽEVANJA</w:t>
      </w:r>
    </w:p>
    <w:p w14:paraId="70F037D5" w14:textId="77777777" w:rsidR="00CC169E" w:rsidRPr="00E217B5" w:rsidRDefault="00CC169E" w:rsidP="00CC169E">
      <w:pPr>
        <w:pStyle w:val="Bodytext20"/>
        <w:shd w:val="clear" w:color="auto" w:fill="auto"/>
        <w:spacing w:before="0" w:after="0" w:line="276" w:lineRule="auto"/>
        <w:rPr>
          <w:rFonts w:ascii="Arial" w:hAnsi="Arial" w:cs="Arial"/>
          <w:sz w:val="20"/>
          <w:szCs w:val="20"/>
          <w:lang w:eastAsia="sl-SI" w:bidi="sl-SI"/>
        </w:rPr>
      </w:pPr>
    </w:p>
    <w:p w14:paraId="4A9ACAC8" w14:textId="77777777" w:rsidR="00CC169E" w:rsidRPr="00E217B5" w:rsidRDefault="00CC169E" w:rsidP="00CC169E">
      <w:pPr>
        <w:pStyle w:val="Bodytext20"/>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Urad spremlja in razvija sistem vzgoje in izobraževanja ter področje učenja in poučevanja v slovenskem vzgojno-izobraževalnem prostoru.</w:t>
      </w:r>
    </w:p>
    <w:p w14:paraId="2F6243C8" w14:textId="77777777" w:rsidR="00CC169E" w:rsidRPr="00E217B5" w:rsidRDefault="00CC169E" w:rsidP="00CC169E">
      <w:pPr>
        <w:pStyle w:val="Bodytext20"/>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Urad določa cilje in aktivnosti na svojem delovnem področju, ki so sestavni del obrazložitve finančnega </w:t>
      </w:r>
      <w:r w:rsidRPr="00E217B5">
        <w:rPr>
          <w:rFonts w:ascii="Arial" w:hAnsi="Arial" w:cs="Arial"/>
          <w:sz w:val="20"/>
          <w:szCs w:val="20"/>
          <w:lang w:eastAsia="sl-SI" w:bidi="sl-SI"/>
        </w:rPr>
        <w:lastRenderedPageBreak/>
        <w:t>načrta ministrstva, pripravlja poslovno poročilo o načrtovanih in doseženih ciljih in ugotavlja uspešnost doseženega. Urad aktivno sodeluje z direktorati pri oblikovanju sistemskih rešitev za celoten sistem vzgoje in izobraževanja.</w:t>
      </w:r>
    </w:p>
    <w:p w14:paraId="67CF236D" w14:textId="77777777" w:rsidR="00CC169E" w:rsidRPr="00E217B5" w:rsidRDefault="00CC169E" w:rsidP="00CC169E">
      <w:pPr>
        <w:pStyle w:val="Bodytext20"/>
        <w:shd w:val="clear" w:color="auto" w:fill="auto"/>
        <w:spacing w:before="0" w:after="0" w:line="276" w:lineRule="auto"/>
        <w:rPr>
          <w:rFonts w:ascii="Arial" w:hAnsi="Arial" w:cs="Arial"/>
          <w:sz w:val="20"/>
          <w:szCs w:val="20"/>
          <w:lang w:eastAsia="sl-SI" w:bidi="sl-SI"/>
        </w:rPr>
      </w:pPr>
    </w:p>
    <w:p w14:paraId="108EE94A" w14:textId="77777777" w:rsidR="00CC169E" w:rsidRPr="00E217B5" w:rsidRDefault="00CC169E" w:rsidP="00CC169E">
      <w:pPr>
        <w:pStyle w:val="Bodytext20"/>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V uradu so organizirani Sektor za razvoj izobraževanja, Sektor za razvoj kadrov v šolstvu in Sektor za kakovost in analize.</w:t>
      </w:r>
    </w:p>
    <w:p w14:paraId="55986372" w14:textId="77777777" w:rsidR="00CC169E" w:rsidRPr="00E217B5" w:rsidRDefault="00CC169E" w:rsidP="00CC169E">
      <w:pPr>
        <w:pStyle w:val="Bodytext20"/>
        <w:shd w:val="clear" w:color="auto" w:fill="auto"/>
        <w:spacing w:before="0" w:after="0" w:line="276" w:lineRule="auto"/>
        <w:rPr>
          <w:rFonts w:ascii="Arial" w:hAnsi="Arial" w:cs="Arial"/>
          <w:sz w:val="20"/>
          <w:szCs w:val="20"/>
        </w:rPr>
      </w:pPr>
    </w:p>
    <w:p w14:paraId="522BE2A8" w14:textId="77777777" w:rsidR="00CC169E" w:rsidRPr="00E217B5" w:rsidRDefault="00CC169E" w:rsidP="00CC169E">
      <w:pPr>
        <w:pStyle w:val="Bodytext20"/>
        <w:shd w:val="clear" w:color="auto" w:fill="auto"/>
        <w:spacing w:before="0" w:after="0" w:line="276" w:lineRule="auto"/>
        <w:rPr>
          <w:rFonts w:ascii="Arial" w:hAnsi="Arial" w:cs="Arial"/>
          <w:sz w:val="20"/>
          <w:szCs w:val="20"/>
          <w:u w:val="single"/>
        </w:rPr>
      </w:pPr>
      <w:r w:rsidRPr="00E217B5">
        <w:rPr>
          <w:rFonts w:ascii="Arial" w:hAnsi="Arial" w:cs="Arial"/>
          <w:sz w:val="20"/>
          <w:szCs w:val="20"/>
          <w:u w:val="single"/>
        </w:rPr>
        <w:t>Sektor za razvoj izobraževanja</w:t>
      </w:r>
      <w:r w:rsidRPr="00E217B5">
        <w:rPr>
          <w:rFonts w:ascii="Arial" w:hAnsi="Arial" w:cs="Arial"/>
          <w:sz w:val="20"/>
          <w:szCs w:val="20"/>
          <w:u w:val="single"/>
          <w:lang w:eastAsia="sl-SI" w:bidi="sl-SI"/>
        </w:rPr>
        <w:t xml:space="preserve"> opravlja na področju predšolske vzgoje, osnovnega, srednjega, višješolskega izobraževanja ter izobraževanja odraslih naslednje naloge:</w:t>
      </w:r>
    </w:p>
    <w:p w14:paraId="78A3237D"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opravlja strokovna, administrativna in tehnična dela za strokovne svete za splošno</w:t>
      </w:r>
      <w:r w:rsidRPr="00E217B5">
        <w:rPr>
          <w:rFonts w:ascii="Arial" w:hAnsi="Arial" w:cs="Arial"/>
          <w:sz w:val="20"/>
          <w:szCs w:val="20"/>
        </w:rPr>
        <w:t xml:space="preserve"> </w:t>
      </w:r>
      <w:r w:rsidRPr="00E217B5">
        <w:rPr>
          <w:rFonts w:ascii="Arial" w:hAnsi="Arial" w:cs="Arial"/>
          <w:sz w:val="20"/>
          <w:szCs w:val="20"/>
          <w:lang w:eastAsia="sl-SI" w:bidi="sl-SI"/>
        </w:rPr>
        <w:t>izobraževanje, izobraževanje odraslih ter poklicno in strokovno izobraževanje,</w:t>
      </w:r>
    </w:p>
    <w:p w14:paraId="25957829"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v skladu z Navodili o vodenju postopkov priprave, posredovanja v sprejem</w:t>
      </w:r>
      <w:r w:rsidRPr="00E217B5">
        <w:rPr>
          <w:rFonts w:ascii="Arial" w:hAnsi="Arial" w:cs="Arial"/>
          <w:sz w:val="20"/>
          <w:szCs w:val="20"/>
        </w:rPr>
        <w:t xml:space="preserve"> </w:t>
      </w:r>
      <w:r w:rsidRPr="00E217B5">
        <w:rPr>
          <w:rFonts w:ascii="Arial" w:hAnsi="Arial" w:cs="Arial"/>
          <w:sz w:val="20"/>
          <w:szCs w:val="20"/>
          <w:lang w:eastAsia="sl-SI" w:bidi="sl-SI"/>
        </w:rPr>
        <w:t>in objave javno veljavnih izobraževalnih in vzgojnih programov,</w:t>
      </w:r>
    </w:p>
    <w:p w14:paraId="722F7936"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strokovne podlage in koordinira delo skupin, ki jih za razvoj izobraževanja</w:t>
      </w:r>
      <w:r w:rsidRPr="00E217B5">
        <w:rPr>
          <w:rFonts w:ascii="Arial" w:hAnsi="Arial" w:cs="Arial"/>
          <w:sz w:val="20"/>
          <w:szCs w:val="20"/>
        </w:rPr>
        <w:t xml:space="preserve"> </w:t>
      </w:r>
      <w:r w:rsidRPr="00E217B5">
        <w:rPr>
          <w:rFonts w:ascii="Arial" w:hAnsi="Arial" w:cs="Arial"/>
          <w:sz w:val="20"/>
          <w:szCs w:val="20"/>
          <w:lang w:eastAsia="sl-SI" w:bidi="sl-SI"/>
        </w:rPr>
        <w:t>imenuje minister ali vlada,</w:t>
      </w:r>
    </w:p>
    <w:p w14:paraId="2249EEED"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in koordinira poročila o sistemu vzgoje in izobraževanja v RS na ravni države ter za potrebe države, EU in drugih mednarodnih organizacij in teles, v sodelovanju s pristojnimi NOE pripravlja strokovne predloge stališč za potrebe mednarodnih organizacij,</w:t>
      </w:r>
    </w:p>
    <w:p w14:paraId="095FB991"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in postopke v skladu s Pravilnikom o posodabljanju vzgojno- izobraževalnega dela,</w:t>
      </w:r>
    </w:p>
    <w:p w14:paraId="385E9D62"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načrtuje, izvaja postopke za izbiro strokovnih ter razvojno-raziskovalnih nalog na področju izobraževanja,</w:t>
      </w:r>
    </w:p>
    <w:p w14:paraId="20C88ACD"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sodeluje pri pripravi nacionalnih programov in akcijskih načrtov, ki jih pripravljajo druga ministrstva za področje vzgoje in izobraževanja,</w:t>
      </w:r>
    </w:p>
    <w:p w14:paraId="488197EA"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sodeluje z direktorati pri oblikovanju sistemskih rešitev za celoten sistem vzgoje in izobraževanja,</w:t>
      </w:r>
    </w:p>
    <w:p w14:paraId="2EADC3C0"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sodeluje pri pripravi strokovnih podlag za črpanje sredstev iz evropske kohezijske politike v sodelovanju s Službo za izvajanje kohezijske politike, </w:t>
      </w:r>
    </w:p>
    <w:p w14:paraId="5B3B6B20"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načrtuje, izvaja postopke in spremlja razvojne programe in projekte iz naslova evropskih kohezijskih sredstev in drugih virov,</w:t>
      </w:r>
    </w:p>
    <w:p w14:paraId="11898451"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načrtovanja, spremljanja, poročanja in nadzora nad javnimi zavodi iz 28. člena ZOFVI ter JRZ Pedagoški inštitut in Inštitutom za narodnostna vprašanja, in sicer v skladu z vsakokratnim internim navodilom, ki ureja načrtovanje, spremljanje, poročanje in izvajanje nadzora nad javnimi zavodi s področja delovanja Ministrstva za vzgojo in izobraževanje,</w:t>
      </w:r>
    </w:p>
    <w:p w14:paraId="63A5DB29"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vodi aktivnosti na področju jezikovne politike (tujih jezikov) v okviru sistema vzgoje in izobraževanja,</w:t>
      </w:r>
    </w:p>
    <w:p w14:paraId="6CD59586"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vodi aktivnosti na področju dopolnilnega pouka maternih jezikov in kultur za otroke priseljencev,</w:t>
      </w:r>
    </w:p>
    <w:p w14:paraId="58D62985"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usklajuje delo na področju Slovencev v zamejstvu (nadaljnje izobraževanje in usposabljanje učiteljev, ekskurzije, tekmovanja itd.),</w:t>
      </w:r>
    </w:p>
    <w:p w14:paraId="2B03A643"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organizira dopolnilni pouk slovenščine v tujini (skrb za mrežo redno zaposlenih in honorarnih učiteljev, priprava javnih pozivov in urejanje delovno-pravnega položaja učiteljev, zagotavljanje prostorov za pouk, priprava meril za izvajanje pouka), </w:t>
      </w:r>
    </w:p>
    <w:p w14:paraId="460E351A"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opravlja naloge, povezane s podeljevanjem statusa nevladne organizacije v javnem interesu na področju vzgoje in izobraževanja (razen za področje visokega šolstva),</w:t>
      </w:r>
    </w:p>
    <w:p w14:paraId="2A17FB57"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opravlja naloge, ki se nanašajo na področje vzgoje in izobraževanja in jih opredeljujeta vsakokratni veljavni nacionalni program športa v Republiki Sloveniji ter vsakokratni veljavni nacionalni program o prehrani in telesni dejavnosti za zdravje - gre za naloge, ki so v javnem interesu in so namenjene udeležencem v vzgoji in izobraževanju v Republiki Sloveniji za več in bolj kakovostno ukvarjanje s športom in gibalnimi dejavnostmi za ohranjanje zdravja,</w:t>
      </w:r>
    </w:p>
    <w:p w14:paraId="75120AB9"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v sodelovanju z direktoratoma, pristojnima za področje osnovnega in srednjega šolstva, skrbi za področje učbeniških skladov In izvaja postopke v zvezi z njihovim delovanjem in nabavo učbenikov za osnovnošolsko in srednješolsko izobraževanje, </w:t>
      </w:r>
    </w:p>
    <w:p w14:paraId="50325E68"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lastRenderedPageBreak/>
        <w:t>opravlja naloge na področju šolskega knjižničarstva,</w:t>
      </w:r>
    </w:p>
    <w:p w14:paraId="375C97B8"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izvaja naloge, povezane s skupnim sporazumom o reproduciranju avtorskih del preko obsega iz 50. člena Zakona o avtorski in sorodnih pravicah, </w:t>
      </w:r>
    </w:p>
    <w:p w14:paraId="763542CF"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postopke, povezane s sofinanciranjem tekmovanj učencev, dijakov in študentov višjih strokovnih šol,</w:t>
      </w:r>
    </w:p>
    <w:p w14:paraId="7450FEA6"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sodeluje pri nalogah, povezanih z nadarjenimi učenci in dijaki, izdaja strokovne publikacije s področja svojega dela,</w:t>
      </w:r>
    </w:p>
    <w:p w14:paraId="62462575"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pripravlja obrazložitev finančnega načrta ministrstva za področje dela urada z opisi ciljev in aktivnosti za njihovo dosego ter poslovno poročilo o doseženih rezultatih in ciljih načrtovanih v obrazložitvi finančnega načrta in ugotavlja uspešnost doseženega, </w:t>
      </w:r>
    </w:p>
    <w:p w14:paraId="3817DCC9"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daje informacije javnega značaja za področje dela sektorja.</w:t>
      </w:r>
    </w:p>
    <w:p w14:paraId="067DD859" w14:textId="77777777" w:rsidR="00CC169E" w:rsidRPr="00E217B5" w:rsidRDefault="00CC169E" w:rsidP="00CC169E">
      <w:pPr>
        <w:pStyle w:val="Bodytext20"/>
        <w:shd w:val="clear" w:color="auto" w:fill="auto"/>
        <w:spacing w:before="0" w:after="0" w:line="276" w:lineRule="auto"/>
        <w:rPr>
          <w:rFonts w:ascii="Arial" w:hAnsi="Arial" w:cs="Arial"/>
          <w:sz w:val="20"/>
          <w:szCs w:val="20"/>
        </w:rPr>
      </w:pPr>
    </w:p>
    <w:p w14:paraId="24E19331" w14:textId="77777777" w:rsidR="00CC169E" w:rsidRPr="00E217B5" w:rsidRDefault="00CC169E" w:rsidP="00CC169E">
      <w:pPr>
        <w:pStyle w:val="Bodytext20"/>
        <w:shd w:val="clear" w:color="auto" w:fill="auto"/>
        <w:spacing w:before="0" w:after="0" w:line="276" w:lineRule="auto"/>
        <w:rPr>
          <w:rFonts w:ascii="Arial" w:hAnsi="Arial" w:cs="Arial"/>
          <w:sz w:val="20"/>
          <w:szCs w:val="20"/>
          <w:u w:val="single"/>
        </w:rPr>
      </w:pPr>
      <w:r w:rsidRPr="00E217B5">
        <w:rPr>
          <w:rFonts w:ascii="Arial" w:hAnsi="Arial" w:cs="Arial"/>
          <w:sz w:val="20"/>
          <w:szCs w:val="20"/>
          <w:u w:val="single"/>
        </w:rPr>
        <w:t>Sektor za razvoj kadrov v šolstvu</w:t>
      </w:r>
      <w:r w:rsidRPr="00E217B5">
        <w:rPr>
          <w:rFonts w:ascii="Arial" w:hAnsi="Arial" w:cs="Arial"/>
          <w:sz w:val="20"/>
          <w:szCs w:val="20"/>
          <w:u w:val="single"/>
          <w:lang w:eastAsia="sl-SI" w:bidi="sl-SI"/>
        </w:rPr>
        <w:t xml:space="preserve"> opravlja naslednje naloge:</w:t>
      </w:r>
    </w:p>
    <w:p w14:paraId="7CD895DD"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določa cilje in aktivnosti na svojem delovnem področju, ki so sestavni del obrazložitve finančnega načrta ministrstva, pripravlja poslovno poročilo o načrtovanih in doseženih ciljih in ugotavlja uspešnost doseženega,</w:t>
      </w:r>
    </w:p>
    <w:p w14:paraId="1BFA420A"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usklajuje, spremlja in analizira evidenco zaposlenih na področju vzgoje in izobraževanja v sodelovanju s pristojnimi direktorati oziroma drugimi notranjimi organizacijskimi enotami,</w:t>
      </w:r>
    </w:p>
    <w:p w14:paraId="6AC42BC2"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v sodelovanju s pristojnimi NOE pripravlja strokovne predloge stališč za potrebe mednarodnih organizacij,</w:t>
      </w:r>
    </w:p>
    <w:p w14:paraId="02CF9F2D"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predloge zakonskih, podzakonskih in drugih predpisov, spremlja in pripravlja strokovne podlage za razvoj in določitev pogojev, ki jih morajo izpolnjevati strokovni delavci na področju vzgoje in izobraževanja, za razvoj sistema nadaljnjega izobraževanja in usposabljanja v vzgoji in izobraževanju, za razvoj sistema napredovanja zaposlenih v vzgoji in izobraževanju v nazive in za razvoj sistema strokovnega izpita na področju vzgoje in izobraževanja,</w:t>
      </w:r>
    </w:p>
    <w:p w14:paraId="721A31D3"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mnenja o izpolnjevanju pogojev strokovnih delavcev na področju vzgoje in izobraževanja,</w:t>
      </w:r>
    </w:p>
    <w:p w14:paraId="71F6597F"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načrtuje, spremlja in izvaja nadaljnje izobraževanje in usposabljanje strokovnih delavcev v vzgoji in izobraževanju,</w:t>
      </w:r>
    </w:p>
    <w:p w14:paraId="12D458FF"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vodi upravne postopke napredovanj zaposlenih v vzgoji in izobraževanju v nazive,</w:t>
      </w:r>
    </w:p>
    <w:p w14:paraId="7766EBDA"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načrtuje, organizira in spremlja pripravništvo za strokovne delavce na področju vzgoje in izobraževanja,</w:t>
      </w:r>
    </w:p>
    <w:p w14:paraId="4272F365"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načrtuje, organizira in spremlja strokovne izpite za strokovne delavce na področju vzgoje in izobraževanja,</w:t>
      </w:r>
    </w:p>
    <w:p w14:paraId="4EF0446E"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vodi upravne postopke za strokovne izpite na področju vzgoje in izobraževanja, izvaja naloge, povezane z aktivnostmi na področju mednarodnega sodelovanja in evropskih zadev,</w:t>
      </w:r>
    </w:p>
    <w:p w14:paraId="727E0886"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sodeluje pri pripravi strokovnih podlag za črpanje sredstev iz evropske kohezijske politike ter v sodelovanju s Službo za izvajanje kohezijske politike načrtuje, izvaja postopke in spremlja razvojne programe in projekte v skladu z internimi akti ministrstva, </w:t>
      </w:r>
    </w:p>
    <w:p w14:paraId="6819F157"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izdaja soglasja k predlogom pedagoških študijskih programov,</w:t>
      </w:r>
    </w:p>
    <w:p w14:paraId="464C8FC4"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izdaja potrdila o pridobljenih poklicnih kvalifikacijah za opravljanje vzgojno- izobraževalnega dela na področju vzgoje in izobraževanja v Republiki Sloveniji, </w:t>
      </w:r>
    </w:p>
    <w:p w14:paraId="02342108"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vodi upravne postopke s področja priznavanja poklicnih kvalifikacij za regulirane poklice na področju vzgoje in izobraževanja,</w:t>
      </w:r>
    </w:p>
    <w:p w14:paraId="24E3E6AE"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pripravlja analize, poročila, informacije in druga strokovna gradiva ter sodeluje in usklajuje z deležniki pri ustvarjanju le-teh na svojem delovnem področju, </w:t>
      </w:r>
    </w:p>
    <w:p w14:paraId="56157296"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javna naročila s svojega delovnega področja,</w:t>
      </w:r>
    </w:p>
    <w:p w14:paraId="0FD9B904"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podatke s svojega delovnega področja za posredovanje informacij javnega značaja.</w:t>
      </w:r>
    </w:p>
    <w:p w14:paraId="2E9B7DBC" w14:textId="77777777" w:rsidR="00CC169E" w:rsidRPr="00E217B5" w:rsidRDefault="00CC169E" w:rsidP="00CC169E">
      <w:pPr>
        <w:pStyle w:val="Bodytext20"/>
        <w:shd w:val="clear" w:color="auto" w:fill="auto"/>
        <w:spacing w:before="0" w:after="0" w:line="276" w:lineRule="auto"/>
        <w:ind w:left="720"/>
        <w:rPr>
          <w:rFonts w:ascii="Arial" w:hAnsi="Arial" w:cs="Arial"/>
          <w:sz w:val="20"/>
          <w:szCs w:val="20"/>
        </w:rPr>
      </w:pPr>
    </w:p>
    <w:p w14:paraId="1E336061" w14:textId="77777777" w:rsidR="00CC169E" w:rsidRPr="00E217B5" w:rsidRDefault="00CC169E" w:rsidP="00CC169E">
      <w:pPr>
        <w:pStyle w:val="Bodytext20"/>
        <w:shd w:val="clear" w:color="auto" w:fill="auto"/>
        <w:spacing w:before="0" w:after="0" w:line="276" w:lineRule="auto"/>
        <w:rPr>
          <w:rFonts w:ascii="Arial" w:hAnsi="Arial" w:cs="Arial"/>
          <w:sz w:val="20"/>
          <w:szCs w:val="20"/>
          <w:u w:val="single"/>
        </w:rPr>
      </w:pPr>
      <w:r w:rsidRPr="00E217B5">
        <w:rPr>
          <w:rFonts w:ascii="Arial" w:hAnsi="Arial" w:cs="Arial"/>
          <w:sz w:val="20"/>
          <w:szCs w:val="20"/>
          <w:u w:val="single"/>
        </w:rPr>
        <w:t>Sektor za kakovost in analize</w:t>
      </w:r>
      <w:r w:rsidRPr="00E217B5">
        <w:rPr>
          <w:rFonts w:ascii="Arial" w:hAnsi="Arial" w:cs="Arial"/>
          <w:sz w:val="20"/>
          <w:szCs w:val="20"/>
          <w:u w:val="single"/>
          <w:lang w:eastAsia="sl-SI" w:bidi="sl-SI"/>
        </w:rPr>
        <w:t xml:space="preserve"> opravlja naslednje naloge povezane s področji predšolske vzgoje, osnovnega in srednjega izobraževanja, višjega strokovnega izobraževanja, glasbenega izobraževanja, vzgoje in izobraževanja otrok in mladostnikov s posebnimi potrebami ter izobraževanja odraslih, pri </w:t>
      </w:r>
      <w:r w:rsidRPr="00E217B5">
        <w:rPr>
          <w:rFonts w:ascii="Arial" w:hAnsi="Arial" w:cs="Arial"/>
          <w:sz w:val="20"/>
          <w:szCs w:val="20"/>
          <w:u w:val="single"/>
          <w:lang w:eastAsia="sl-SI" w:bidi="sl-SI"/>
        </w:rPr>
        <w:lastRenderedPageBreak/>
        <w:t xml:space="preserve">programu </w:t>
      </w:r>
      <w:r w:rsidRPr="00E217B5">
        <w:rPr>
          <w:rFonts w:ascii="Arial" w:hAnsi="Arial" w:cs="Arial"/>
          <w:sz w:val="20"/>
          <w:szCs w:val="20"/>
          <w:u w:val="single"/>
          <w:lang w:val="fr-FR" w:eastAsia="fr-FR" w:bidi="fr-FR"/>
        </w:rPr>
        <w:t xml:space="preserve">Eurydice </w:t>
      </w:r>
      <w:r w:rsidRPr="00E217B5">
        <w:rPr>
          <w:rFonts w:ascii="Arial" w:hAnsi="Arial" w:cs="Arial"/>
          <w:sz w:val="20"/>
          <w:szCs w:val="20"/>
          <w:u w:val="single"/>
          <w:lang w:eastAsia="sl-SI" w:bidi="sl-SI"/>
        </w:rPr>
        <w:t>pa tudi za področje visokega šolstva:</w:t>
      </w:r>
    </w:p>
    <w:p w14:paraId="34051CDD"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določa cilje in aktivnosti na svojem delovnem področju, ki so sestavni del obrazložitve finančnega načrta ministrstva, pripravlja poslovno poročilo o načrtovanih In doseženih ciljih in ugotavlja uspešnost doseženega,</w:t>
      </w:r>
    </w:p>
    <w:p w14:paraId="433129E5"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poročila o stanju sistema in kakovosti vzgoje in izobraževanja v RS in spremlja napredek na področju vzgoje in izobraževanja,</w:t>
      </w:r>
    </w:p>
    <w:p w14:paraId="50210757"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 evidenc in zbirk podatkov ministrstva in od notranjih organizacijskih enot pridobiva informacije in podatke, potrebne za pripravo analiz, nacionalnih poročil, poročil za EU in druge mednarodne organizacije in telesa,</w:t>
      </w:r>
    </w:p>
    <w:p w14:paraId="1E236395"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strokovne podlage za odločanje, izvaja analitično dejavnost, načrtuje in izvaja aktivnosti na posamičnih področjih izobraževalne politike,</w:t>
      </w:r>
    </w:p>
    <w:p w14:paraId="4EB00FD6"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v sodelovanju s pristojnimi notranjimi organizacijskimi enotami pripravlja strokovne predloge stališč za potrebe mednarodnih organizacij,</w:t>
      </w:r>
    </w:p>
    <w:p w14:paraId="535C743C"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sodeluje s službami, ki skrbijo za informacijski sistem in evidence s področja VIZ, </w:t>
      </w:r>
    </w:p>
    <w:p w14:paraId="1CE4066E"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oblikuje predloge za prestrukturiranje obstoječih evidenc podatkov, </w:t>
      </w:r>
    </w:p>
    <w:p w14:paraId="72D75B43"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oblikuje predloge za vzpostavitev novih evidenc podatkov, ki so potrebne za spremljanje In razvoj sistema VIZ, </w:t>
      </w:r>
    </w:p>
    <w:p w14:paraId="4AD5071C"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koordinira sodelovanje s </w:t>
      </w:r>
      <w:r w:rsidRPr="00E217B5">
        <w:rPr>
          <w:rFonts w:ascii="Arial" w:hAnsi="Arial" w:cs="Arial"/>
          <w:sz w:val="20"/>
          <w:szCs w:val="20"/>
          <w:lang w:val="fr-FR" w:eastAsia="fr-FR" w:bidi="fr-FR"/>
        </w:rPr>
        <w:t xml:space="preserve">SURS, </w:t>
      </w:r>
    </w:p>
    <w:p w14:paraId="697E9B0E"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izvaja in koordinira naloge programa </w:t>
      </w:r>
      <w:r w:rsidRPr="00E217B5">
        <w:rPr>
          <w:rFonts w:ascii="Arial" w:hAnsi="Arial" w:cs="Arial"/>
          <w:sz w:val="20"/>
          <w:szCs w:val="20"/>
          <w:lang w:val="fr-FR" w:eastAsia="fr-FR" w:bidi="fr-FR"/>
        </w:rPr>
        <w:t xml:space="preserve">Eurydice, </w:t>
      </w:r>
    </w:p>
    <w:p w14:paraId="390F58C7"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spremlja sisteme vzgoje in izobraževanja v državah članicah </w:t>
      </w:r>
      <w:r w:rsidRPr="00E217B5">
        <w:rPr>
          <w:rFonts w:ascii="Arial" w:hAnsi="Arial" w:cs="Arial"/>
          <w:sz w:val="20"/>
          <w:szCs w:val="20"/>
          <w:lang w:val="fr-FR" w:eastAsia="fr-FR" w:bidi="fr-FR"/>
        </w:rPr>
        <w:t xml:space="preserve">Eurydice, </w:t>
      </w:r>
    </w:p>
    <w:p w14:paraId="1CCDAB54"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načrtuje in koordinira mednarodne raziskave s področja VIZ, ki so podlaga za načrtovanje izobraževalne politike, </w:t>
      </w:r>
    </w:p>
    <w:p w14:paraId="1932719C"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spremlja rezultate mednarodnih raziskav s področja VIZ,</w:t>
      </w:r>
    </w:p>
    <w:p w14:paraId="3F3D3B13"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spremlja rezultate nacionalnih elevacijskih študij in raziskav s področja izobraževanja, </w:t>
      </w:r>
    </w:p>
    <w:p w14:paraId="2B1013BB"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koordinira dejavnosti za razvoj sistema ugotavljanja in zagotavljanja kakovosti in evalvacijo na področju VIZ,</w:t>
      </w:r>
    </w:p>
    <w:p w14:paraId="22D1BFE2"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povezuje delo javnih zavodov po 28. členu ZOFVI na področju kakovosti, </w:t>
      </w:r>
    </w:p>
    <w:p w14:paraId="63BAF77F"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opravlja strokovna in administrativna dela za Svet za kakovost in evalvacijo, </w:t>
      </w:r>
    </w:p>
    <w:p w14:paraId="16B5BE66"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in postopke v skladu s pravilnikom, ki ureja posodabljanje vzgojno- izobraževalnega dela,</w:t>
      </w:r>
    </w:p>
    <w:p w14:paraId="5555FAD0"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načrtuje in izvaja postopke za izbiro strokovnih ter razvojno-raziskovalnih nalog na področju izobraževanja,</w:t>
      </w:r>
    </w:p>
    <w:p w14:paraId="5E83DA66"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sodeluje z direktorati pri oblikovanju sistemskih rešitev za celoten sistem vzgoje in izobraževanja,</w:t>
      </w:r>
    </w:p>
    <w:p w14:paraId="035E56EC"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izdaja strokovne publikacije in pripravlja različne dogodke,</w:t>
      </w:r>
    </w:p>
    <w:p w14:paraId="5539435F"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izvaja naloge povezane z aktivnostmi na področju mednarodnega sodelovanja, evropskih zadev in strukturnih skladov za področje dela sektorja, </w:t>
      </w:r>
    </w:p>
    <w:p w14:paraId="10DA70BA"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daje informacije javnega značaja za področje dela sektorja.</w:t>
      </w:r>
    </w:p>
    <w:p w14:paraId="2723418D" w14:textId="77777777" w:rsidR="00CC169E" w:rsidRPr="00E217B5" w:rsidRDefault="00CC169E" w:rsidP="00CC169E">
      <w:pPr>
        <w:spacing w:line="276" w:lineRule="auto"/>
        <w:jc w:val="both"/>
        <w:rPr>
          <w:rFonts w:ascii="Arial" w:hAnsi="Arial" w:cs="Arial"/>
          <w:b/>
          <w:iCs/>
          <w:sz w:val="22"/>
          <w:szCs w:val="22"/>
        </w:rPr>
      </w:pPr>
    </w:p>
    <w:p w14:paraId="0E96779F" w14:textId="77777777" w:rsidR="00CC169E" w:rsidRPr="00E217B5" w:rsidRDefault="00CC169E" w:rsidP="00DD457D">
      <w:pPr>
        <w:pStyle w:val="Bodytext20"/>
        <w:numPr>
          <w:ilvl w:val="0"/>
          <w:numId w:val="36"/>
        </w:numPr>
        <w:shd w:val="clear" w:color="auto" w:fill="auto"/>
        <w:spacing w:before="0" w:after="0" w:line="276" w:lineRule="auto"/>
        <w:rPr>
          <w:rFonts w:ascii="Arial" w:hAnsi="Arial" w:cs="Arial"/>
          <w:sz w:val="20"/>
          <w:szCs w:val="20"/>
        </w:rPr>
      </w:pPr>
      <w:r w:rsidRPr="00E217B5">
        <w:rPr>
          <w:rFonts w:ascii="Arial" w:hAnsi="Arial" w:cs="Arial"/>
          <w:sz w:val="20"/>
          <w:szCs w:val="20"/>
        </w:rPr>
        <w:t>SEKRETARIAT</w:t>
      </w:r>
    </w:p>
    <w:p w14:paraId="3D77C77C" w14:textId="77777777" w:rsidR="00CC169E" w:rsidRPr="00E217B5" w:rsidRDefault="00CC169E" w:rsidP="00CC169E">
      <w:pPr>
        <w:pStyle w:val="Bodytext20"/>
        <w:shd w:val="clear" w:color="auto" w:fill="auto"/>
        <w:spacing w:before="0" w:after="0" w:line="276" w:lineRule="auto"/>
        <w:rPr>
          <w:rFonts w:ascii="Arial" w:hAnsi="Arial" w:cs="Arial"/>
          <w:sz w:val="20"/>
          <w:szCs w:val="20"/>
        </w:rPr>
      </w:pPr>
    </w:p>
    <w:p w14:paraId="372CA6C8" w14:textId="77777777" w:rsidR="00CC169E" w:rsidRPr="00E217B5" w:rsidRDefault="00CC169E" w:rsidP="00CC169E">
      <w:pPr>
        <w:pStyle w:val="Bodytext20"/>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Sekretariat opravlja spremljajoče, metodološke, strokovno tehnične in druge naloge na področju organizacije ministrstva, materialnega poslovanja, strateškega načrtovanja in programiranja dela, upravljanja s procesi ministrstva, upravljanja s kadrovskimi viri, upravljanja odnosov z uporabniki, poslovanja z dokumentarnim gradivom, upravljanja kakovosti, informatike, pravnih zadev, tajnih podatkov, varstva osebnih podatkov, integritete, varstva pri delu ter obrambnih zadev in zadev s področja zaščite in reševanja.</w:t>
      </w:r>
    </w:p>
    <w:p w14:paraId="47070C1D" w14:textId="77777777" w:rsidR="00CC169E" w:rsidRPr="00E217B5" w:rsidRDefault="00CC169E" w:rsidP="00CC169E">
      <w:pPr>
        <w:pStyle w:val="Bodytext20"/>
        <w:shd w:val="clear" w:color="auto" w:fill="auto"/>
        <w:spacing w:before="0" w:after="0" w:line="276" w:lineRule="auto"/>
        <w:rPr>
          <w:rFonts w:ascii="Arial" w:hAnsi="Arial" w:cs="Arial"/>
          <w:sz w:val="20"/>
          <w:szCs w:val="20"/>
          <w:lang w:eastAsia="sl-SI" w:bidi="sl-SI"/>
        </w:rPr>
      </w:pPr>
    </w:p>
    <w:p w14:paraId="74689CFB" w14:textId="77777777" w:rsidR="00CC169E" w:rsidRPr="00E217B5" w:rsidRDefault="00CC169E" w:rsidP="00CC169E">
      <w:pPr>
        <w:pStyle w:val="Bodytext20"/>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Sekretariat določa cilje in aktivnosti na svojem delovnem področju.</w:t>
      </w:r>
    </w:p>
    <w:p w14:paraId="6C5B5153" w14:textId="77777777" w:rsidR="00CC169E" w:rsidRPr="00E217B5" w:rsidRDefault="00CC169E" w:rsidP="00CC169E">
      <w:pPr>
        <w:pStyle w:val="Bodytext20"/>
        <w:shd w:val="clear" w:color="auto" w:fill="auto"/>
        <w:spacing w:before="0" w:after="0" w:line="276" w:lineRule="auto"/>
        <w:rPr>
          <w:rFonts w:ascii="Arial" w:hAnsi="Arial" w:cs="Arial"/>
          <w:sz w:val="20"/>
          <w:szCs w:val="20"/>
          <w:u w:val="single"/>
          <w:lang w:eastAsia="sl-SI" w:bidi="sl-SI"/>
        </w:rPr>
      </w:pPr>
    </w:p>
    <w:p w14:paraId="064BDF02" w14:textId="77777777" w:rsidR="00CC169E" w:rsidRPr="00E217B5" w:rsidRDefault="00CC169E" w:rsidP="00CC169E">
      <w:pPr>
        <w:pStyle w:val="Bodytext20"/>
        <w:shd w:val="clear" w:color="auto" w:fill="auto"/>
        <w:spacing w:before="0" w:after="0" w:line="276" w:lineRule="auto"/>
        <w:rPr>
          <w:rFonts w:ascii="Arial" w:hAnsi="Arial" w:cs="Arial"/>
          <w:sz w:val="20"/>
          <w:szCs w:val="20"/>
          <w:u w:val="single"/>
        </w:rPr>
      </w:pPr>
      <w:r w:rsidRPr="00E217B5">
        <w:rPr>
          <w:rFonts w:ascii="Arial" w:hAnsi="Arial" w:cs="Arial"/>
          <w:sz w:val="20"/>
          <w:szCs w:val="20"/>
          <w:u w:val="single"/>
          <w:lang w:eastAsia="sl-SI" w:bidi="sl-SI"/>
        </w:rPr>
        <w:t>Sekretariat opravlja tudi naslednje naloge:</w:t>
      </w:r>
    </w:p>
    <w:p w14:paraId="27B6FAF6"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u w:val="single"/>
        </w:rPr>
      </w:pPr>
      <w:r w:rsidRPr="00E217B5">
        <w:rPr>
          <w:rFonts w:ascii="Arial" w:hAnsi="Arial" w:cs="Arial"/>
          <w:sz w:val="20"/>
          <w:szCs w:val="20"/>
          <w:lang w:eastAsia="sl-SI" w:bidi="sl-SI"/>
        </w:rPr>
        <w:t xml:space="preserve">pripravlja gradiva za Vlado Republike Slovenije, Državni zbor Republike Slovenije in druge </w:t>
      </w:r>
      <w:r w:rsidRPr="00E217B5">
        <w:rPr>
          <w:rFonts w:ascii="Arial" w:hAnsi="Arial" w:cs="Arial"/>
          <w:sz w:val="20"/>
          <w:szCs w:val="20"/>
          <w:lang w:eastAsia="sl-SI" w:bidi="sl-SI"/>
        </w:rPr>
        <w:lastRenderedPageBreak/>
        <w:t>državne organe,</w:t>
      </w:r>
    </w:p>
    <w:p w14:paraId="31C681CA"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u w:val="single"/>
        </w:rPr>
      </w:pPr>
      <w:r w:rsidRPr="00E217B5">
        <w:rPr>
          <w:rFonts w:ascii="Arial" w:hAnsi="Arial" w:cs="Arial"/>
          <w:sz w:val="20"/>
          <w:szCs w:val="20"/>
          <w:lang w:eastAsia="sl-SI" w:bidi="sl-SI"/>
        </w:rPr>
        <w:t>sodeluje pri koordinaciji medsektorskega usklajevanja gradiv za obravnavo na vladnih telesih in Vladi RS,</w:t>
      </w:r>
    </w:p>
    <w:p w14:paraId="276DF4BB"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u w:val="single"/>
        </w:rPr>
      </w:pPr>
      <w:r w:rsidRPr="00E217B5">
        <w:rPr>
          <w:rFonts w:ascii="Arial" w:hAnsi="Arial" w:cs="Arial"/>
          <w:sz w:val="20"/>
          <w:szCs w:val="20"/>
          <w:lang w:eastAsia="sl-SI" w:bidi="sl-SI"/>
        </w:rPr>
        <w:t>spremlja ustreznost, kakovost in pravočasnost izvajanja sklepov Vlade RS,</w:t>
      </w:r>
    </w:p>
    <w:p w14:paraId="40527550"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u w:val="single"/>
        </w:rPr>
      </w:pPr>
      <w:r w:rsidRPr="00E217B5">
        <w:rPr>
          <w:rFonts w:ascii="Arial" w:hAnsi="Arial" w:cs="Arial"/>
          <w:sz w:val="20"/>
          <w:szCs w:val="20"/>
          <w:lang w:eastAsia="sl-SI" w:bidi="sl-SI"/>
        </w:rPr>
        <w:t>spremlja predpise in daje navodila NOE v zvezi z ravnanjem in hrambo osebnih</w:t>
      </w:r>
      <w:r w:rsidRPr="00E217B5">
        <w:rPr>
          <w:rFonts w:ascii="Arial" w:hAnsi="Arial" w:cs="Arial"/>
          <w:sz w:val="20"/>
          <w:szCs w:val="20"/>
        </w:rPr>
        <w:t xml:space="preserve"> </w:t>
      </w:r>
      <w:r w:rsidRPr="00E217B5">
        <w:rPr>
          <w:rFonts w:ascii="Arial" w:hAnsi="Arial" w:cs="Arial"/>
          <w:sz w:val="20"/>
          <w:szCs w:val="20"/>
          <w:lang w:eastAsia="sl-SI" w:bidi="sl-SI"/>
        </w:rPr>
        <w:t>podatkov,</w:t>
      </w:r>
    </w:p>
    <w:p w14:paraId="366B4D90"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u w:val="single"/>
        </w:rPr>
      </w:pPr>
      <w:r w:rsidRPr="00E217B5">
        <w:rPr>
          <w:rFonts w:ascii="Arial" w:hAnsi="Arial" w:cs="Arial"/>
          <w:sz w:val="20"/>
          <w:szCs w:val="20"/>
          <w:lang w:eastAsia="sl-SI" w:bidi="sl-SI"/>
        </w:rPr>
        <w:t>skrbi za optimalizacijo poslovnih procesov v ministrstvu,</w:t>
      </w:r>
    </w:p>
    <w:p w14:paraId="4D8B5C70"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u w:val="single"/>
        </w:rPr>
      </w:pPr>
      <w:r w:rsidRPr="00E217B5">
        <w:rPr>
          <w:rFonts w:ascii="Arial" w:hAnsi="Arial" w:cs="Arial"/>
          <w:sz w:val="20"/>
          <w:szCs w:val="20"/>
          <w:lang w:eastAsia="sl-SI" w:bidi="sl-SI"/>
        </w:rPr>
        <w:t>izvaja naloge na področju integritete,</w:t>
      </w:r>
    </w:p>
    <w:p w14:paraId="76660755"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u w:val="single"/>
        </w:rPr>
      </w:pPr>
      <w:r w:rsidRPr="00E217B5">
        <w:rPr>
          <w:rFonts w:ascii="Arial" w:hAnsi="Arial" w:cs="Arial"/>
          <w:sz w:val="20"/>
          <w:szCs w:val="20"/>
          <w:lang w:eastAsia="sl-SI" w:bidi="sl-SI"/>
        </w:rPr>
        <w:t>usmerja in izvaja aktivnosti na področju obvladovanja tveganj,</w:t>
      </w:r>
    </w:p>
    <w:p w14:paraId="43342F21"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u w:val="single"/>
        </w:rPr>
      </w:pPr>
      <w:r w:rsidRPr="00E217B5">
        <w:rPr>
          <w:rFonts w:ascii="Arial" w:hAnsi="Arial" w:cs="Arial"/>
          <w:sz w:val="20"/>
          <w:szCs w:val="20"/>
          <w:lang w:eastAsia="sl-SI" w:bidi="sl-SI"/>
        </w:rPr>
        <w:t xml:space="preserve">koordinira delo z javnimi zavodi iz 28. člena ZOFVI, pripravlja pogodbe o financiranju teh zavodov ter druge naloge v skladu z vsakokratnim internim navodilom, ki ureja načrtovanje, spremljanje, poročanje in izvajanje nadzora nad določenimi javnimi zavodi s področja delovanja Ministrstva za vzgojo in izobraževanje, </w:t>
      </w:r>
    </w:p>
    <w:p w14:paraId="4400EA84"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u w:val="single"/>
        </w:rPr>
      </w:pPr>
      <w:r w:rsidRPr="00E217B5">
        <w:rPr>
          <w:rFonts w:ascii="Arial" w:hAnsi="Arial" w:cs="Arial"/>
          <w:sz w:val="20"/>
          <w:szCs w:val="20"/>
          <w:lang w:eastAsia="sl-SI" w:bidi="sl-SI"/>
        </w:rPr>
        <w:t>pripravlja akte o imenovanju in razrešitvah članov v internih delovnih skupinah,</w:t>
      </w:r>
    </w:p>
    <w:p w14:paraId="7231A883"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u w:val="single"/>
        </w:rPr>
      </w:pPr>
      <w:r w:rsidRPr="00E217B5">
        <w:rPr>
          <w:rFonts w:ascii="Arial" w:hAnsi="Arial" w:cs="Arial"/>
          <w:sz w:val="20"/>
          <w:szCs w:val="20"/>
          <w:lang w:eastAsia="sl-SI" w:bidi="sl-SI"/>
        </w:rPr>
        <w:t>posreduje predloge članov (predstavnikov ministrstva) za imenovanja in razrešitve članov javnih zavodov in medresorskih delovnih skupin drugim resorjem oziroma organizacijam,</w:t>
      </w:r>
    </w:p>
    <w:p w14:paraId="761A8C44"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u w:val="single"/>
        </w:rPr>
      </w:pPr>
      <w:r w:rsidRPr="00E217B5">
        <w:rPr>
          <w:rFonts w:ascii="Arial" w:hAnsi="Arial" w:cs="Arial"/>
          <w:sz w:val="20"/>
          <w:szCs w:val="20"/>
          <w:lang w:eastAsia="sl-SI" w:bidi="sl-SI"/>
        </w:rPr>
        <w:t>posreduje informacije in pripravlja pozive o članih delovnih teles ministrstva in medresorskih delovnih teles,</w:t>
      </w:r>
    </w:p>
    <w:p w14:paraId="73841572"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u w:val="single"/>
        </w:rPr>
      </w:pPr>
      <w:r w:rsidRPr="00E217B5">
        <w:rPr>
          <w:rFonts w:ascii="Arial" w:hAnsi="Arial" w:cs="Arial"/>
          <w:sz w:val="20"/>
          <w:szCs w:val="20"/>
          <w:lang w:eastAsia="sl-SI" w:bidi="sl-SI"/>
        </w:rPr>
        <w:t>v okviru svojih služb opravlja strokovne naloge tudi za organe v sestavi ministrstev.</w:t>
      </w:r>
    </w:p>
    <w:p w14:paraId="2D37A349" w14:textId="77777777" w:rsidR="00CC169E" w:rsidRPr="00E217B5" w:rsidRDefault="00CC169E" w:rsidP="00CC169E">
      <w:pPr>
        <w:pStyle w:val="Bodytext20"/>
        <w:shd w:val="clear" w:color="auto" w:fill="auto"/>
        <w:spacing w:before="0" w:after="0" w:line="276" w:lineRule="auto"/>
        <w:rPr>
          <w:rFonts w:ascii="Arial" w:hAnsi="Arial" w:cs="Arial"/>
          <w:sz w:val="20"/>
          <w:szCs w:val="20"/>
          <w:lang w:eastAsia="sl-SI" w:bidi="sl-SI"/>
        </w:rPr>
      </w:pPr>
    </w:p>
    <w:p w14:paraId="4A7FFE83" w14:textId="77777777" w:rsidR="00CC169E" w:rsidRPr="00E217B5" w:rsidRDefault="00CC169E" w:rsidP="00CC169E">
      <w:pPr>
        <w:pStyle w:val="Bodytext20"/>
        <w:shd w:val="clear" w:color="auto" w:fill="auto"/>
        <w:spacing w:before="0" w:after="0" w:line="276" w:lineRule="auto"/>
        <w:rPr>
          <w:rFonts w:ascii="Arial" w:hAnsi="Arial" w:cs="Arial"/>
          <w:sz w:val="20"/>
          <w:szCs w:val="20"/>
          <w:lang w:eastAsia="sl-SI" w:bidi="sl-SI"/>
        </w:rPr>
      </w:pPr>
      <w:r w:rsidRPr="00E217B5">
        <w:rPr>
          <w:rFonts w:ascii="Arial" w:hAnsi="Arial" w:cs="Arial"/>
          <w:sz w:val="20"/>
          <w:szCs w:val="20"/>
          <w:lang w:eastAsia="sl-SI" w:bidi="sl-SI"/>
        </w:rPr>
        <w:t>V Sekretariatu so organizirane: Pravna služba, Služba za splošne zadeve, Služba za kadrovske zadeve, Služba za informatiko in Glavna pisarna.</w:t>
      </w:r>
    </w:p>
    <w:p w14:paraId="2B53BD02" w14:textId="77777777" w:rsidR="00CC169E" w:rsidRPr="00E217B5" w:rsidRDefault="00CC169E" w:rsidP="00CC169E">
      <w:pPr>
        <w:pStyle w:val="Bodytext20"/>
        <w:shd w:val="clear" w:color="auto" w:fill="auto"/>
        <w:spacing w:before="0" w:after="0" w:line="276" w:lineRule="auto"/>
        <w:rPr>
          <w:rFonts w:ascii="Arial" w:hAnsi="Arial" w:cs="Arial"/>
          <w:sz w:val="20"/>
          <w:szCs w:val="20"/>
        </w:rPr>
      </w:pPr>
    </w:p>
    <w:p w14:paraId="4686D243" w14:textId="77777777" w:rsidR="00CC169E" w:rsidRPr="00E217B5" w:rsidRDefault="00CC169E" w:rsidP="00DD457D">
      <w:pPr>
        <w:pStyle w:val="Bodytext20"/>
        <w:numPr>
          <w:ilvl w:val="0"/>
          <w:numId w:val="36"/>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SLUŽBA ZA ODNOSE Z JAVNOSTMI</w:t>
      </w:r>
    </w:p>
    <w:p w14:paraId="3D3D3AB1" w14:textId="77777777" w:rsidR="00CC169E" w:rsidRPr="00E217B5" w:rsidRDefault="00CC169E" w:rsidP="00CC169E">
      <w:pPr>
        <w:pStyle w:val="Bodytext20"/>
        <w:shd w:val="clear" w:color="auto" w:fill="auto"/>
        <w:spacing w:before="0" w:after="0" w:line="276" w:lineRule="auto"/>
        <w:jc w:val="left"/>
        <w:rPr>
          <w:rFonts w:ascii="Arial" w:hAnsi="Arial" w:cs="Arial"/>
          <w:sz w:val="20"/>
          <w:szCs w:val="20"/>
          <w:lang w:eastAsia="sl-SI" w:bidi="sl-SI"/>
        </w:rPr>
      </w:pPr>
    </w:p>
    <w:p w14:paraId="710176C8" w14:textId="77777777" w:rsidR="00CC169E" w:rsidRPr="00E217B5" w:rsidRDefault="00CC169E" w:rsidP="00CC169E">
      <w:pPr>
        <w:pStyle w:val="Bodytext20"/>
        <w:shd w:val="clear" w:color="auto" w:fill="auto"/>
        <w:spacing w:before="0" w:after="0" w:line="276" w:lineRule="auto"/>
        <w:jc w:val="left"/>
        <w:rPr>
          <w:rFonts w:ascii="Arial" w:hAnsi="Arial" w:cs="Arial"/>
          <w:sz w:val="20"/>
          <w:szCs w:val="20"/>
        </w:rPr>
      </w:pPr>
      <w:r w:rsidRPr="00E217B5">
        <w:rPr>
          <w:rFonts w:ascii="Arial" w:hAnsi="Arial" w:cs="Arial"/>
          <w:sz w:val="20"/>
          <w:szCs w:val="20"/>
          <w:u w:val="single"/>
          <w:lang w:eastAsia="sl-SI" w:bidi="sl-SI"/>
        </w:rPr>
        <w:t>Služba za odnose z javnostmi izvaja naslednje naloge:</w:t>
      </w:r>
    </w:p>
    <w:p w14:paraId="6036D8BB"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opravlja strokovne in organizacijske naloge pri obveščanju javnosti o delu ministrstva in</w:t>
      </w:r>
      <w:r w:rsidRPr="00E217B5">
        <w:rPr>
          <w:rFonts w:ascii="Arial" w:hAnsi="Arial" w:cs="Arial"/>
          <w:sz w:val="20"/>
          <w:szCs w:val="20"/>
        </w:rPr>
        <w:t xml:space="preserve"> </w:t>
      </w:r>
      <w:r w:rsidRPr="00E217B5">
        <w:rPr>
          <w:rFonts w:ascii="Arial" w:hAnsi="Arial" w:cs="Arial"/>
          <w:sz w:val="20"/>
          <w:szCs w:val="20"/>
          <w:lang w:eastAsia="sl-SI" w:bidi="sl-SI"/>
        </w:rPr>
        <w:t>o dogajanju na področjih iz pristojnosti ministrstva vključno z organi v sestavi,</w:t>
      </w:r>
    </w:p>
    <w:p w14:paraId="3325645D"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skrbi za ažurno in celovito obveščanje domačih in tujih medijev,</w:t>
      </w:r>
    </w:p>
    <w:p w14:paraId="3C8802E0"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gradiva za medije in sporočila za javnost,</w:t>
      </w:r>
    </w:p>
    <w:p w14:paraId="48E322F7"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spremlja in analizira poročanje medijev,</w:t>
      </w:r>
    </w:p>
    <w:p w14:paraId="4CC14488"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načrtuje in pripravlja različne dogodke in projekte za boljšo obveščenost javnosti,</w:t>
      </w:r>
    </w:p>
    <w:p w14:paraId="2D6EF757"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sodeluje pri organizaciji protokolarnih dogodkov,</w:t>
      </w:r>
    </w:p>
    <w:p w14:paraId="15138798"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sodeluje pri pripravi in izdaji biltenov, brošur, zloženk in drugega gradiva,</w:t>
      </w:r>
    </w:p>
    <w:p w14:paraId="29459488"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strokovne in organizacijske naloge splošne promocije,</w:t>
      </w:r>
    </w:p>
    <w:p w14:paraId="6D5FF5BA" w14:textId="77777777" w:rsidR="00CC169E" w:rsidRPr="00E217B5" w:rsidRDefault="00CC169E"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ureja spletne strani.</w:t>
      </w:r>
    </w:p>
    <w:p w14:paraId="1562D5FC" w14:textId="77777777" w:rsidR="00CC169E" w:rsidRPr="00E217B5" w:rsidRDefault="00CC169E" w:rsidP="00CC169E">
      <w:pPr>
        <w:pStyle w:val="Bodytext20"/>
        <w:shd w:val="clear" w:color="auto" w:fill="auto"/>
        <w:spacing w:before="0" w:after="0" w:line="276" w:lineRule="auto"/>
        <w:rPr>
          <w:rFonts w:ascii="Arial" w:hAnsi="Arial" w:cs="Arial"/>
          <w:sz w:val="20"/>
          <w:szCs w:val="20"/>
        </w:rPr>
      </w:pPr>
    </w:p>
    <w:p w14:paraId="0BB7F04E" w14:textId="77777777" w:rsidR="00CC169E" w:rsidRPr="00E217B5" w:rsidRDefault="00CC169E" w:rsidP="00DD457D">
      <w:pPr>
        <w:pStyle w:val="Bodytext20"/>
        <w:numPr>
          <w:ilvl w:val="0"/>
          <w:numId w:val="36"/>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SLUŽBA ZA DIGITALIZACIJO IZOBRAŽEVANJA</w:t>
      </w:r>
    </w:p>
    <w:p w14:paraId="2A8A85F4" w14:textId="77777777" w:rsidR="00CC169E" w:rsidRPr="00E217B5" w:rsidRDefault="00CC169E" w:rsidP="00CC169E">
      <w:pPr>
        <w:pStyle w:val="Bodytext20"/>
        <w:shd w:val="clear" w:color="auto" w:fill="auto"/>
        <w:spacing w:before="0" w:after="0" w:line="276" w:lineRule="auto"/>
        <w:rPr>
          <w:rFonts w:ascii="Arial" w:hAnsi="Arial" w:cs="Arial"/>
          <w:sz w:val="20"/>
          <w:szCs w:val="20"/>
        </w:rPr>
      </w:pPr>
    </w:p>
    <w:p w14:paraId="1F419C29" w14:textId="77777777" w:rsidR="00CC169E" w:rsidRPr="00E217B5" w:rsidRDefault="00CC169E" w:rsidP="00CC169E">
      <w:pPr>
        <w:pStyle w:val="Bodytext20"/>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u w:val="single"/>
          <w:lang w:eastAsia="sl-SI" w:bidi="sl-SI"/>
        </w:rPr>
        <w:t>Služba za digitalizacijo izobraževanja opravlja naslednje naloge:</w:t>
      </w:r>
    </w:p>
    <w:p w14:paraId="3310A56A" w14:textId="77777777" w:rsidR="00CC169E" w:rsidRPr="00E217B5" w:rsidRDefault="00CC169E"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lang w:eastAsia="sl-SI" w:bidi="sl-SI"/>
        </w:rPr>
        <w:t>vodi in usmerja strokovni dialog za pripravo smernic in akcijskega načrta za digitalno izobraževanje,</w:t>
      </w:r>
    </w:p>
    <w:p w14:paraId="20A6A927" w14:textId="77777777" w:rsidR="00CC169E" w:rsidRPr="00E217B5" w:rsidRDefault="00CC169E"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lang w:eastAsia="sl-SI" w:bidi="sl-SI"/>
        </w:rPr>
        <w:t>izvaja strokovne, administrativne in podporne naloge za delovne skupine s področja digitalizacije izobraževanja,</w:t>
      </w:r>
    </w:p>
    <w:p w14:paraId="34B4083F" w14:textId="77777777" w:rsidR="00CC169E" w:rsidRPr="00E217B5" w:rsidRDefault="00CC169E"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lang w:eastAsia="sl-SI" w:bidi="sl-SI"/>
        </w:rPr>
        <w:t>koordinira sodelovanje na področju digitalizacije izobraževanja z delovnimi področji drugih ministrstev,</w:t>
      </w:r>
    </w:p>
    <w:p w14:paraId="79AD32DF" w14:textId="77777777" w:rsidR="00CC169E" w:rsidRPr="00E217B5" w:rsidRDefault="00CC169E"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lang w:eastAsia="sl-SI" w:bidi="sl-SI"/>
        </w:rPr>
        <w:t xml:space="preserve">izvaja naloge povezane z aktivnostmi na področju mednarodnega sodelovanja, evropskih zadev in strukturnih skladov za področje digitalizacije izobraževanja, </w:t>
      </w:r>
    </w:p>
    <w:p w14:paraId="04859AFD" w14:textId="77777777" w:rsidR="00CC169E" w:rsidRPr="00E217B5" w:rsidRDefault="00CC169E"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lang w:eastAsia="sl-SI" w:bidi="sl-SI"/>
        </w:rPr>
        <w:t>v sodelovanju s pristojnimi notranjimi organizacijskimi enotami pripravlja strokovne predloge stališč za potrebe mednarodnih organizacij,</w:t>
      </w:r>
    </w:p>
    <w:p w14:paraId="149786B2" w14:textId="77777777" w:rsidR="00CC169E" w:rsidRPr="00E217B5" w:rsidRDefault="00CC169E"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lang w:eastAsia="sl-SI" w:bidi="sl-SI"/>
        </w:rPr>
        <w:t xml:space="preserve">sodeluje pri razvoju normativnih aktov za področje digitalizacije izobraževanja in vodi strokovni dialog za pripravo rešitev spletne identitete za področje izobraževanja, </w:t>
      </w:r>
    </w:p>
    <w:p w14:paraId="141729A4" w14:textId="77777777" w:rsidR="00CC169E" w:rsidRPr="00E217B5" w:rsidRDefault="00CC169E"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lang w:eastAsia="sl-SI" w:bidi="sl-SI"/>
        </w:rPr>
        <w:t xml:space="preserve">načrtuje, izvaja postopke in spremlja naloge s področja digitalizacije izobraževanja po celotni </w:t>
      </w:r>
      <w:r w:rsidRPr="00E217B5">
        <w:rPr>
          <w:rFonts w:ascii="Arial" w:hAnsi="Arial" w:cs="Arial"/>
          <w:sz w:val="20"/>
          <w:szCs w:val="20"/>
          <w:lang w:eastAsia="sl-SI" w:bidi="sl-SI"/>
        </w:rPr>
        <w:lastRenderedPageBreak/>
        <w:t>vertikali izobraževanja,</w:t>
      </w:r>
    </w:p>
    <w:p w14:paraId="57A53D49" w14:textId="77777777" w:rsidR="00CC169E" w:rsidRPr="00E217B5" w:rsidRDefault="00CC169E"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lang w:eastAsia="sl-SI" w:bidi="sl-SI"/>
        </w:rPr>
        <w:t>sodeluje z drugimi notranjimi organizacijskimi enotami ministrstva, ki skrbijo za informacijski sistem in evidence s področja vzgoje in izobraževanja,</w:t>
      </w:r>
    </w:p>
    <w:p w14:paraId="792D0902" w14:textId="77777777" w:rsidR="00CC169E" w:rsidRPr="00E217B5" w:rsidRDefault="00CC169E"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lang w:eastAsia="sl-SI" w:bidi="sl-SI"/>
        </w:rPr>
        <w:t>sodeluje z direktorati pri oblikovanju sistemskih rešitev s področja umetne inteligence v izobraževanju za celoten sistem vzgoje in izobraževanja,</w:t>
      </w:r>
    </w:p>
    <w:p w14:paraId="4FBF9CB8" w14:textId="77777777" w:rsidR="00CC169E" w:rsidRPr="00E217B5" w:rsidRDefault="00CC169E"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lang w:eastAsia="sl-SI" w:bidi="sl-SI"/>
        </w:rPr>
        <w:t>podpira širokopasovno povezljivost šol in povezljivost v šolah, ozavešča o možnostih v zvezi z dostopom do interneta in opremljanja šol (nakup digitalne opreme, aplikacije in platforme za e-učenje),</w:t>
      </w:r>
    </w:p>
    <w:p w14:paraId="04EC1697" w14:textId="77777777" w:rsidR="00CC169E" w:rsidRPr="00E217B5" w:rsidRDefault="00CC169E"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lang w:eastAsia="sl-SI" w:bidi="sl-SI"/>
        </w:rPr>
        <w:t>spodbuja vzpostavitev središč za digitalno izobraževanje pri javnih zavodih po 28. členu ZOFVI ter jih povezuje v skupni strokovni dialog,</w:t>
      </w:r>
    </w:p>
    <w:p w14:paraId="702B46DD" w14:textId="77777777" w:rsidR="00CC169E" w:rsidRPr="00E217B5" w:rsidRDefault="00CC169E"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lang w:eastAsia="sl-SI" w:bidi="sl-SI"/>
        </w:rPr>
        <w:t>daje podporo vzgojno izobraževalnim zavodom pri pripravi načrtov za digitalno preobrazbo na vseh ravneh izobraževanja in usposabljanja,</w:t>
      </w:r>
    </w:p>
    <w:p w14:paraId="474A8C56" w14:textId="77777777" w:rsidR="00CC169E" w:rsidRPr="00E217B5" w:rsidRDefault="00CC169E"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lang w:eastAsia="sl-SI" w:bidi="sl-SI"/>
        </w:rPr>
        <w:t>spodbuja razvoj digitalne pedagogike in znanj pri uporabi digitalnih orodij na področju vzgoje in izobraževanja,</w:t>
      </w:r>
    </w:p>
    <w:p w14:paraId="11F6A96B" w14:textId="77777777" w:rsidR="00CC169E" w:rsidRPr="00E217B5" w:rsidRDefault="00CC169E"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lang w:eastAsia="sl-SI" w:bidi="sl-SI"/>
        </w:rPr>
        <w:t>skrbi za razvoj enovitega digitalnega učnega prostora za učence in strokovne delavce,</w:t>
      </w:r>
    </w:p>
    <w:p w14:paraId="3ECE301C" w14:textId="77777777" w:rsidR="00CC169E" w:rsidRPr="00E217B5" w:rsidRDefault="00CC169E"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lang w:eastAsia="sl-SI" w:bidi="sl-SI"/>
        </w:rPr>
        <w:t>spodbuja razvoj e-gradiv in orodij ter njihovo celovito povezovanje za učinkovito in trajnostno uporabo (povezava z učbeniškim skladom, šolskimi knjižnicami in strokovnimi delavci),</w:t>
      </w:r>
    </w:p>
    <w:p w14:paraId="07186B88" w14:textId="77777777" w:rsidR="00CC169E" w:rsidRPr="00E217B5" w:rsidRDefault="00CC169E"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lang w:eastAsia="sl-SI" w:bidi="sl-SI"/>
        </w:rPr>
        <w:t>organizira dejavnosti za prepoznavanje in spodbujanje izmenjave dobrih praks na področju svojega delovanja,</w:t>
      </w:r>
    </w:p>
    <w:p w14:paraId="4EE1ED36" w14:textId="77777777" w:rsidR="00CC169E" w:rsidRPr="00E217B5" w:rsidRDefault="00CC169E"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lang w:eastAsia="sl-SI" w:bidi="sl-SI"/>
        </w:rPr>
        <w:t>na svojem področju se povezuje v razvojne skupine za preizkušanje novosti in razvoj vizije,</w:t>
      </w:r>
    </w:p>
    <w:p w14:paraId="4C562248" w14:textId="77777777" w:rsidR="00CC169E" w:rsidRPr="00E217B5" w:rsidRDefault="00CC169E"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lang w:eastAsia="sl-SI" w:bidi="sl-SI"/>
        </w:rPr>
        <w:t>sodeluje z drugimi notranjimi organizacijskimi enotami na področju načrtovanja, spremljanja in izvajanja nadaljnjega izobraževanja in usposabljanja strokovnih delavcev v vzgoji in izobraževanju za področje digitalnega izobraževanja in področje vodenja vzgojno izobraževalnih zavodov,</w:t>
      </w:r>
    </w:p>
    <w:p w14:paraId="1F6E130D" w14:textId="77777777" w:rsidR="00CC169E" w:rsidRPr="00E217B5" w:rsidRDefault="00CC169E"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lang w:eastAsia="sl-SI" w:bidi="sl-SI"/>
        </w:rPr>
        <w:t>v sodelovanju z drugimi notranjimi organizacijskimi enotami razvija predloge in koncepte za spodbujanje enakih možnosti za učeče se in izobraževalce na področju digitalnega izobraževanja,</w:t>
      </w:r>
    </w:p>
    <w:p w14:paraId="5CDDACF7" w14:textId="77777777" w:rsidR="00CC169E" w:rsidRPr="00E217B5" w:rsidRDefault="00CC169E"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lang w:eastAsia="sl-SI" w:bidi="sl-SI"/>
        </w:rPr>
        <w:t>vodi in podpira strokovni dialog za oblikovanje podpornih rešitev pri izvajanju učnega</w:t>
      </w:r>
      <w:r w:rsidRPr="00E217B5">
        <w:rPr>
          <w:rFonts w:ascii="Arial" w:hAnsi="Arial" w:cs="Arial"/>
          <w:sz w:val="20"/>
          <w:szCs w:val="20"/>
        </w:rPr>
        <w:t xml:space="preserve"> </w:t>
      </w:r>
      <w:r w:rsidRPr="00E217B5">
        <w:rPr>
          <w:rFonts w:ascii="Arial" w:hAnsi="Arial" w:cs="Arial"/>
          <w:sz w:val="20"/>
          <w:szCs w:val="20"/>
          <w:lang w:eastAsia="sl-SI" w:bidi="sl-SI"/>
        </w:rPr>
        <w:t>procesa v posebnih okoliščinah,</w:t>
      </w:r>
    </w:p>
    <w:p w14:paraId="3F41785E" w14:textId="77777777" w:rsidR="00CC169E" w:rsidRPr="00E217B5" w:rsidRDefault="00CC169E"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lang w:eastAsia="sl-SI" w:bidi="sl-SI"/>
        </w:rPr>
        <w:t>izdaja strokovne publikacije s področja svojega dela,</w:t>
      </w:r>
    </w:p>
    <w:p w14:paraId="4DB3728F" w14:textId="77777777" w:rsidR="00CC169E" w:rsidRPr="00E217B5" w:rsidRDefault="00CC169E"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lang w:eastAsia="sl-SI" w:bidi="sl-SI"/>
        </w:rPr>
        <w:t xml:space="preserve">pripravlja obrazložitev finančnega načrta ministrstva za področje dela službe z opisi ciljev in aktivnosti za njihovo dosego ter poslovno poročilo o doseženih rezultatih in ciljih načrtovanih v obrazložitvi finančnega načrta in ugotavlja uspešnost doseženega, </w:t>
      </w:r>
    </w:p>
    <w:p w14:paraId="783EAB91" w14:textId="77777777" w:rsidR="00CC169E" w:rsidRPr="00E217B5" w:rsidRDefault="00CC169E"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lang w:eastAsia="sl-SI" w:bidi="sl-SI"/>
        </w:rPr>
        <w:t>daje informacije javnega značaja za področje dela službe.</w:t>
      </w:r>
    </w:p>
    <w:p w14:paraId="1748CECB" w14:textId="77777777" w:rsidR="00CC169E" w:rsidRPr="00E217B5" w:rsidRDefault="00CC169E" w:rsidP="00CC169E">
      <w:pPr>
        <w:spacing w:line="276" w:lineRule="auto"/>
        <w:rPr>
          <w:rFonts w:cs="Arial"/>
          <w:sz w:val="22"/>
          <w:szCs w:val="22"/>
        </w:rPr>
      </w:pPr>
    </w:p>
    <w:p w14:paraId="5F31F1A0" w14:textId="1CF073D8" w:rsidR="00CC169E" w:rsidRPr="00E217B5" w:rsidRDefault="00C62793" w:rsidP="00CC169E">
      <w:pPr>
        <w:spacing w:line="276" w:lineRule="auto"/>
        <w:jc w:val="both"/>
        <w:rPr>
          <w:rFonts w:ascii="Arial" w:hAnsi="Arial" w:cs="Arial"/>
          <w:b/>
          <w:iCs/>
          <w:sz w:val="22"/>
          <w:szCs w:val="22"/>
        </w:rPr>
      </w:pPr>
      <w:r w:rsidRPr="00E217B5">
        <w:rPr>
          <w:rFonts w:ascii="Arial" w:hAnsi="Arial" w:cs="Arial"/>
          <w:b/>
          <w:iCs/>
          <w:sz w:val="22"/>
          <w:szCs w:val="22"/>
        </w:rPr>
        <w:t>3</w:t>
      </w:r>
      <w:r w:rsidR="00CC169E" w:rsidRPr="00E217B5">
        <w:rPr>
          <w:rFonts w:ascii="Arial" w:hAnsi="Arial" w:cs="Arial"/>
          <w:b/>
          <w:iCs/>
          <w:sz w:val="22"/>
          <w:szCs w:val="22"/>
        </w:rPr>
        <w:t xml:space="preserve">.2.4   Delovanje organov v sestavi MVI ob jedrski nesreči v </w:t>
      </w:r>
      <w:r w:rsidRPr="00E217B5">
        <w:rPr>
          <w:rFonts w:ascii="Arial" w:hAnsi="Arial" w:cs="Arial"/>
          <w:b/>
          <w:iCs/>
          <w:sz w:val="22"/>
          <w:szCs w:val="22"/>
        </w:rPr>
        <w:t>tujini</w:t>
      </w:r>
    </w:p>
    <w:p w14:paraId="1A0F6397" w14:textId="77777777" w:rsidR="00CC169E" w:rsidRPr="00E217B5" w:rsidRDefault="00CC169E" w:rsidP="00CC169E">
      <w:pPr>
        <w:spacing w:line="276" w:lineRule="auto"/>
        <w:jc w:val="both"/>
        <w:rPr>
          <w:rFonts w:ascii="Arial" w:hAnsi="Arial" w:cs="Arial"/>
          <w:b/>
          <w:iCs/>
          <w:sz w:val="22"/>
          <w:szCs w:val="22"/>
        </w:rPr>
      </w:pPr>
    </w:p>
    <w:p w14:paraId="5B6C50E0" w14:textId="77777777" w:rsidR="00CC169E" w:rsidRPr="00E217B5" w:rsidRDefault="00CC169E" w:rsidP="00DD457D">
      <w:pPr>
        <w:pStyle w:val="Bodytext20"/>
        <w:numPr>
          <w:ilvl w:val="0"/>
          <w:numId w:val="36"/>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INŠPEKTORAT REPUBLIKE SLOVENIJE ZA ŠOLSTVO</w:t>
      </w:r>
    </w:p>
    <w:p w14:paraId="656783FB" w14:textId="77777777" w:rsidR="00CC169E" w:rsidRPr="00E217B5" w:rsidRDefault="00CC169E" w:rsidP="00CC169E">
      <w:pPr>
        <w:spacing w:line="276" w:lineRule="auto"/>
        <w:jc w:val="both"/>
        <w:rPr>
          <w:rFonts w:ascii="Arial" w:hAnsi="Arial" w:cs="Arial"/>
          <w:bCs/>
          <w:sz w:val="20"/>
          <w:szCs w:val="20"/>
        </w:rPr>
      </w:pPr>
    </w:p>
    <w:p w14:paraId="4F3F0F85" w14:textId="10B33D81" w:rsidR="00CC169E" w:rsidRPr="00E217B5" w:rsidRDefault="00CC169E" w:rsidP="00CC169E">
      <w:pPr>
        <w:spacing w:line="276" w:lineRule="auto"/>
        <w:jc w:val="both"/>
        <w:rPr>
          <w:rFonts w:ascii="Arial" w:hAnsi="Arial" w:cs="Arial"/>
          <w:bCs/>
          <w:sz w:val="20"/>
          <w:szCs w:val="20"/>
        </w:rPr>
      </w:pPr>
      <w:r w:rsidRPr="00E217B5">
        <w:rPr>
          <w:rFonts w:ascii="Arial" w:hAnsi="Arial" w:cs="Arial"/>
          <w:bCs/>
          <w:sz w:val="20"/>
          <w:szCs w:val="20"/>
        </w:rPr>
        <w:t xml:space="preserve">V Inšpektoratu RS za šolstvo (v nadaljevanju: IRSŠ) </w:t>
      </w:r>
      <w:r w:rsidRPr="00E217B5">
        <w:rPr>
          <w:rFonts w:ascii="Arial" w:hAnsi="Arial" w:cs="Arial"/>
          <w:bCs/>
          <w:iCs/>
          <w:sz w:val="20"/>
          <w:szCs w:val="20"/>
        </w:rPr>
        <w:t xml:space="preserve">ob jedrski nesreči v </w:t>
      </w:r>
      <w:r w:rsidR="00C62793" w:rsidRPr="00E217B5">
        <w:rPr>
          <w:rFonts w:ascii="Arial" w:hAnsi="Arial" w:cs="Arial"/>
          <w:bCs/>
          <w:iCs/>
          <w:sz w:val="20"/>
          <w:szCs w:val="20"/>
        </w:rPr>
        <w:t>tujini</w:t>
      </w:r>
      <w:r w:rsidRPr="00E217B5">
        <w:rPr>
          <w:rFonts w:ascii="Arial" w:hAnsi="Arial" w:cs="Arial"/>
          <w:bCs/>
          <w:sz w:val="20"/>
          <w:szCs w:val="20"/>
        </w:rPr>
        <w:t xml:space="preserve"> opravljajo inšpekcijske nadzore nad izvajanjem zakonov, drugih predpisov in aktov, ki urejajo opravljanje vzgoje in izobraževanja v vrtcih, osnovnih šolah, glasbenih šolah, srednjih poklicnih šolah, srednjih tehniških in strokovnih šolah, gimnazijah, višjih strokovnih šolah, zavodih za izobraževanje in usposabljanje otrok ter mladostnikov s posebnimi potrebami, organizacijah za izobraževanje odraslih in pri zasebnikih, ki izobražujejo po javno veljavnih programih. Prav tako nadzorujejo namensko porabo javnih sredstev pri teh izobraževanjih in izvrševanje zakonov, ki urejajo domove za učence in dijaške domove.</w:t>
      </w:r>
    </w:p>
    <w:p w14:paraId="41434B44" w14:textId="77777777" w:rsidR="00CC169E" w:rsidRPr="00E217B5" w:rsidRDefault="00CC169E" w:rsidP="00CC169E">
      <w:pPr>
        <w:spacing w:line="276" w:lineRule="auto"/>
        <w:jc w:val="both"/>
        <w:rPr>
          <w:rFonts w:ascii="Arial" w:hAnsi="Arial" w:cs="Arial"/>
          <w:bCs/>
          <w:sz w:val="20"/>
          <w:szCs w:val="20"/>
        </w:rPr>
      </w:pPr>
    </w:p>
    <w:p w14:paraId="4DAB4366" w14:textId="77777777" w:rsidR="00CC169E" w:rsidRPr="00E217B5" w:rsidRDefault="00CC169E" w:rsidP="00CC169E">
      <w:pPr>
        <w:spacing w:line="276" w:lineRule="auto"/>
        <w:jc w:val="both"/>
        <w:rPr>
          <w:rFonts w:ascii="Arial" w:hAnsi="Arial" w:cs="Arial"/>
          <w:sz w:val="20"/>
          <w:szCs w:val="20"/>
        </w:rPr>
      </w:pPr>
      <w:r w:rsidRPr="00E217B5">
        <w:rPr>
          <w:rFonts w:ascii="Arial" w:hAnsi="Arial" w:cs="Arial"/>
          <w:bCs/>
          <w:sz w:val="20"/>
          <w:szCs w:val="20"/>
        </w:rPr>
        <w:t xml:space="preserve">IRSŠ ob jedrski nesreči </w:t>
      </w:r>
      <w:r w:rsidRPr="00E217B5">
        <w:rPr>
          <w:rFonts w:ascii="Arial" w:hAnsi="Arial" w:cs="Arial"/>
          <w:sz w:val="20"/>
          <w:szCs w:val="20"/>
        </w:rPr>
        <w:t>izvaja lasten program prednostnih nalog, med katere sodi predvsem:</w:t>
      </w:r>
    </w:p>
    <w:p w14:paraId="3E4575C6" w14:textId="77777777" w:rsidR="00CC169E" w:rsidRPr="00E217B5" w:rsidRDefault="00CC169E" w:rsidP="00DD457D">
      <w:pPr>
        <w:numPr>
          <w:ilvl w:val="0"/>
          <w:numId w:val="38"/>
        </w:numPr>
        <w:spacing w:line="276" w:lineRule="auto"/>
        <w:jc w:val="both"/>
        <w:rPr>
          <w:rFonts w:ascii="Arial" w:hAnsi="Arial" w:cs="Arial"/>
          <w:sz w:val="20"/>
          <w:szCs w:val="20"/>
        </w:rPr>
      </w:pPr>
      <w:r w:rsidRPr="00E217B5">
        <w:rPr>
          <w:rFonts w:ascii="Arial" w:hAnsi="Arial" w:cs="Arial"/>
          <w:sz w:val="20"/>
          <w:szCs w:val="20"/>
        </w:rPr>
        <w:t>izvaja nadzore v okviru podeljenih pristojnosti;</w:t>
      </w:r>
    </w:p>
    <w:p w14:paraId="09C3FEFB" w14:textId="77777777" w:rsidR="00CC169E" w:rsidRPr="00E217B5" w:rsidRDefault="00CC169E" w:rsidP="00DD457D">
      <w:pPr>
        <w:numPr>
          <w:ilvl w:val="0"/>
          <w:numId w:val="38"/>
        </w:numPr>
        <w:spacing w:line="276" w:lineRule="auto"/>
        <w:jc w:val="both"/>
        <w:rPr>
          <w:rFonts w:ascii="Arial" w:hAnsi="Arial" w:cs="Arial"/>
          <w:sz w:val="20"/>
          <w:szCs w:val="20"/>
        </w:rPr>
      </w:pPr>
      <w:r w:rsidRPr="00E217B5">
        <w:rPr>
          <w:rFonts w:ascii="Arial" w:hAnsi="Arial" w:cs="Arial"/>
          <w:sz w:val="20"/>
          <w:szCs w:val="20"/>
        </w:rPr>
        <w:t>posreduje podatke in ugotovitve o izvedenih nadzorih MVI;</w:t>
      </w:r>
    </w:p>
    <w:p w14:paraId="3F1992B0" w14:textId="77777777" w:rsidR="00CC169E" w:rsidRPr="00E217B5" w:rsidRDefault="00CC169E" w:rsidP="00DD457D">
      <w:pPr>
        <w:numPr>
          <w:ilvl w:val="0"/>
          <w:numId w:val="38"/>
        </w:numPr>
        <w:spacing w:line="276" w:lineRule="auto"/>
        <w:jc w:val="both"/>
        <w:rPr>
          <w:rFonts w:ascii="Arial" w:hAnsi="Arial" w:cs="Arial"/>
          <w:sz w:val="20"/>
          <w:szCs w:val="20"/>
        </w:rPr>
      </w:pPr>
      <w:r w:rsidRPr="00E217B5">
        <w:rPr>
          <w:rFonts w:ascii="Arial" w:hAnsi="Arial" w:cs="Arial"/>
          <w:sz w:val="20"/>
          <w:szCs w:val="20"/>
        </w:rPr>
        <w:t>sodeluje pri pripravi odgovorov z delovnega področja inšpektorata.</w:t>
      </w:r>
    </w:p>
    <w:p w14:paraId="531D49EB" w14:textId="77777777" w:rsidR="00CC169E" w:rsidRPr="00E217B5" w:rsidRDefault="00CC169E" w:rsidP="00CC169E">
      <w:pPr>
        <w:spacing w:line="276" w:lineRule="auto"/>
        <w:jc w:val="both"/>
        <w:rPr>
          <w:rFonts w:ascii="Arial" w:hAnsi="Arial" w:cs="Arial"/>
          <w:sz w:val="20"/>
          <w:szCs w:val="20"/>
        </w:rPr>
      </w:pPr>
    </w:p>
    <w:p w14:paraId="25A9B05D" w14:textId="77777777" w:rsidR="00CC169E" w:rsidRPr="00E217B5" w:rsidRDefault="00CC169E" w:rsidP="00CC169E">
      <w:pPr>
        <w:spacing w:line="276" w:lineRule="auto"/>
        <w:jc w:val="both"/>
        <w:rPr>
          <w:rFonts w:ascii="Arial" w:hAnsi="Arial" w:cs="Arial"/>
          <w:sz w:val="20"/>
          <w:szCs w:val="20"/>
        </w:rPr>
      </w:pPr>
      <w:r w:rsidRPr="00E217B5">
        <w:rPr>
          <w:rFonts w:ascii="Arial" w:hAnsi="Arial" w:cs="Arial"/>
          <w:bCs/>
          <w:sz w:val="20"/>
          <w:szCs w:val="20"/>
        </w:rPr>
        <w:lastRenderedPageBreak/>
        <w:t>IRSŠ i</w:t>
      </w:r>
      <w:r w:rsidRPr="00E217B5">
        <w:rPr>
          <w:rFonts w:ascii="Arial" w:hAnsi="Arial" w:cs="Arial"/>
          <w:sz w:val="20"/>
          <w:szCs w:val="20"/>
        </w:rPr>
        <w:t>zdela lastni protokol obveščanja (razdela obveščanje vodilnih in obveščanje zaposlenih o izvajanju zaščitnih ukrepov in nalog.</w:t>
      </w:r>
    </w:p>
    <w:p w14:paraId="79DF9A27" w14:textId="77777777" w:rsidR="00CC169E" w:rsidRPr="00E217B5" w:rsidRDefault="00CC169E" w:rsidP="00CC169E">
      <w:pPr>
        <w:spacing w:line="276" w:lineRule="auto"/>
        <w:jc w:val="both"/>
        <w:rPr>
          <w:rFonts w:ascii="Arial" w:hAnsi="Arial" w:cs="Arial"/>
          <w:sz w:val="20"/>
          <w:szCs w:val="20"/>
        </w:rPr>
      </w:pPr>
      <w:r w:rsidRPr="00E217B5">
        <w:rPr>
          <w:rFonts w:ascii="Arial" w:hAnsi="Arial" w:cs="Arial"/>
          <w:sz w:val="20"/>
          <w:szCs w:val="20"/>
        </w:rPr>
        <w:t xml:space="preserve"> </w:t>
      </w:r>
    </w:p>
    <w:p w14:paraId="1229B71E" w14:textId="77777777" w:rsidR="00CC169E" w:rsidRPr="00E217B5" w:rsidRDefault="00CC169E" w:rsidP="00CC169E">
      <w:pPr>
        <w:spacing w:line="276" w:lineRule="auto"/>
        <w:jc w:val="both"/>
        <w:rPr>
          <w:rFonts w:ascii="Arial" w:eastAsia="Calibri" w:hAnsi="Arial" w:cs="Arial"/>
          <w:sz w:val="20"/>
          <w:szCs w:val="20"/>
        </w:rPr>
      </w:pPr>
      <w:r w:rsidRPr="00E217B5">
        <w:rPr>
          <w:rFonts w:ascii="Arial" w:hAnsi="Arial" w:cs="Arial"/>
          <w:bCs/>
          <w:sz w:val="20"/>
          <w:szCs w:val="20"/>
        </w:rPr>
        <w:t>IRSŠ</w:t>
      </w:r>
      <w:r w:rsidRPr="00E217B5">
        <w:rPr>
          <w:rFonts w:ascii="Arial" w:hAnsi="Arial" w:cs="Arial"/>
          <w:sz w:val="20"/>
          <w:szCs w:val="20"/>
        </w:rPr>
        <w:t xml:space="preserve"> je </w:t>
      </w:r>
      <w:r w:rsidRPr="00E217B5">
        <w:rPr>
          <w:rFonts w:ascii="Arial" w:eastAsia="Calibri" w:hAnsi="Arial" w:cs="Arial"/>
          <w:sz w:val="20"/>
          <w:szCs w:val="20"/>
        </w:rPr>
        <w:t>odgovoren za izvajanje osebne in vzajemne zaščite zaposlenih</w:t>
      </w:r>
      <w:r w:rsidRPr="00E217B5">
        <w:rPr>
          <w:rFonts w:ascii="Arial" w:hAnsi="Arial" w:cs="Arial"/>
          <w:sz w:val="20"/>
          <w:szCs w:val="20"/>
        </w:rPr>
        <w:t xml:space="preserve"> ob nesreči.</w:t>
      </w:r>
    </w:p>
    <w:p w14:paraId="6562B191" w14:textId="77777777" w:rsidR="00CC169E" w:rsidRPr="00E217B5" w:rsidRDefault="00CC169E" w:rsidP="00CC169E">
      <w:pPr>
        <w:spacing w:line="276" w:lineRule="auto"/>
        <w:jc w:val="both"/>
        <w:rPr>
          <w:rFonts w:ascii="Arial" w:hAnsi="Arial" w:cs="Arial"/>
          <w:b/>
          <w:iCs/>
          <w:sz w:val="20"/>
          <w:szCs w:val="20"/>
        </w:rPr>
      </w:pPr>
    </w:p>
    <w:p w14:paraId="1643064F" w14:textId="77777777" w:rsidR="00CC169E" w:rsidRPr="00E217B5" w:rsidRDefault="00CC169E" w:rsidP="00DD457D">
      <w:pPr>
        <w:pStyle w:val="Bodytext20"/>
        <w:numPr>
          <w:ilvl w:val="0"/>
          <w:numId w:val="36"/>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URAD REPUBLIKE SLOVENIJE ZA MLADINO</w:t>
      </w:r>
    </w:p>
    <w:p w14:paraId="2455B721" w14:textId="77777777" w:rsidR="00CC169E" w:rsidRPr="00E217B5" w:rsidRDefault="00CC169E" w:rsidP="00CC169E">
      <w:pPr>
        <w:spacing w:line="276" w:lineRule="auto"/>
        <w:jc w:val="both"/>
        <w:rPr>
          <w:rFonts w:ascii="Arial" w:hAnsi="Arial" w:cs="Arial"/>
          <w:bCs/>
          <w:sz w:val="20"/>
          <w:szCs w:val="20"/>
        </w:rPr>
      </w:pPr>
    </w:p>
    <w:p w14:paraId="075F29D5" w14:textId="31487F67" w:rsidR="00CC169E" w:rsidRPr="00E217B5" w:rsidRDefault="00CC169E" w:rsidP="00CC169E">
      <w:pPr>
        <w:spacing w:line="276" w:lineRule="auto"/>
        <w:jc w:val="both"/>
        <w:textAlignment w:val="baseline"/>
        <w:rPr>
          <w:rFonts w:ascii="Arial" w:hAnsi="Arial" w:cs="Arial"/>
          <w:sz w:val="20"/>
          <w:szCs w:val="20"/>
        </w:rPr>
      </w:pPr>
      <w:r w:rsidRPr="00E217B5">
        <w:rPr>
          <w:rFonts w:ascii="Arial" w:hAnsi="Arial" w:cs="Arial"/>
          <w:sz w:val="20"/>
          <w:szCs w:val="20"/>
        </w:rPr>
        <w:t xml:space="preserve">Na Uradu RS za mladino (v nadaljevanju: URSM) </w:t>
      </w:r>
      <w:r w:rsidR="00C62793" w:rsidRPr="00E217B5">
        <w:rPr>
          <w:rFonts w:ascii="Arial" w:hAnsi="Arial" w:cs="Arial"/>
          <w:bCs/>
          <w:iCs/>
          <w:sz w:val="20"/>
          <w:szCs w:val="20"/>
        </w:rPr>
        <w:t>ob jedrski nesreči v tujini</w:t>
      </w:r>
      <w:r w:rsidR="00C62793" w:rsidRPr="00E217B5">
        <w:rPr>
          <w:rFonts w:ascii="Arial" w:hAnsi="Arial" w:cs="Arial"/>
          <w:bCs/>
          <w:sz w:val="20"/>
          <w:szCs w:val="20"/>
        </w:rPr>
        <w:t xml:space="preserve"> še naprej </w:t>
      </w:r>
      <w:r w:rsidRPr="00E217B5">
        <w:rPr>
          <w:rFonts w:ascii="Arial" w:hAnsi="Arial" w:cs="Arial"/>
          <w:sz w:val="20"/>
          <w:szCs w:val="20"/>
        </w:rPr>
        <w:t>zastopajo interese mladinskega sektorja in mladinskega dela s tem, ko v vlogi glavnega usklajevalca vseh aktivnosti politike glede mladih zagotavljajo ukrepe, ki celovito urejajo položaj mladih v Sloveniji. V sodelovanju z drugimi državnimi organi in lokalnimi skupnostmi spremljajo položaj mladih in učinke vseh izvedenih ukrepov za večjo vključenost potreb in interesov mladih pri oblikovanju politik. Urad med drugim zagotavlja tudi finančno podporo mladinskim programom in programom za mlade ter spodbuja raziskovalno delo na področju mladine. Urad za mladino opravlja tudi strokovne, organizacijske in administrativne naloge za </w:t>
      </w:r>
      <w:hyperlink r:id="rId20" w:history="1">
        <w:r w:rsidRPr="00E217B5">
          <w:rPr>
            <w:rStyle w:val="Hiperpovezava"/>
            <w:rFonts w:ascii="Arial" w:hAnsi="Arial" w:cs="Arial"/>
            <w:color w:val="auto"/>
            <w:sz w:val="20"/>
            <w:szCs w:val="20"/>
            <w:u w:val="none"/>
          </w:rPr>
          <w:t>Svet Vlade RS za mladino</w:t>
        </w:r>
      </w:hyperlink>
      <w:r w:rsidRPr="00E217B5">
        <w:rPr>
          <w:rFonts w:ascii="Arial" w:hAnsi="Arial" w:cs="Arial"/>
          <w:sz w:val="20"/>
          <w:szCs w:val="20"/>
        </w:rPr>
        <w:t>. Urad aktivno sodeluje v pristojnih organih Evropske unije, Svetu Evrope in drugih mednarodnih povezavah, ki se ukvarjajo z urejanjem položaja mladih. Urad za mladino kot pristojna nacionalna avtoriteta skrbi za izvajanje programov </w:t>
      </w:r>
      <w:proofErr w:type="spellStart"/>
      <w:r w:rsidRPr="00E217B5">
        <w:fldChar w:fldCharType="begin"/>
      </w:r>
      <w:r w:rsidRPr="00E217B5">
        <w:instrText xml:space="preserve"> HYPERLINK "http://www.movit.si/erasmus-mladi-v-akciji/" \t "_blank" </w:instrText>
      </w:r>
      <w:r w:rsidRPr="00E217B5">
        <w:fldChar w:fldCharType="separate"/>
      </w:r>
      <w:r w:rsidRPr="00E217B5">
        <w:rPr>
          <w:rStyle w:val="Hiperpovezava"/>
          <w:rFonts w:ascii="Arial" w:hAnsi="Arial" w:cs="Arial"/>
          <w:color w:val="auto"/>
          <w:sz w:val="20"/>
          <w:szCs w:val="20"/>
          <w:u w:val="none"/>
        </w:rPr>
        <w:t>Erasmus</w:t>
      </w:r>
      <w:proofErr w:type="spellEnd"/>
      <w:r w:rsidRPr="00E217B5">
        <w:rPr>
          <w:rStyle w:val="Hiperpovezava"/>
          <w:rFonts w:ascii="Arial" w:hAnsi="Arial" w:cs="Arial"/>
          <w:color w:val="auto"/>
          <w:sz w:val="20"/>
          <w:szCs w:val="20"/>
          <w:u w:val="none"/>
        </w:rPr>
        <w:t>+: Mladina</w:t>
      </w:r>
      <w:r w:rsidRPr="00E217B5">
        <w:rPr>
          <w:rStyle w:val="Hiperpovezava"/>
          <w:rFonts w:ascii="Arial" w:hAnsi="Arial" w:cs="Arial"/>
          <w:color w:val="auto"/>
          <w:sz w:val="20"/>
          <w:szCs w:val="20"/>
          <w:u w:val="none"/>
        </w:rPr>
        <w:fldChar w:fldCharType="end"/>
      </w:r>
      <w:r w:rsidRPr="00E217B5">
        <w:rPr>
          <w:rFonts w:ascii="Arial" w:hAnsi="Arial" w:cs="Arial"/>
          <w:sz w:val="20"/>
          <w:szCs w:val="20"/>
        </w:rPr>
        <w:t> in </w:t>
      </w:r>
      <w:hyperlink r:id="rId21" w:tgtFrame="_blank" w:history="1">
        <w:r w:rsidRPr="00E217B5">
          <w:rPr>
            <w:rStyle w:val="Hiperpovezava"/>
            <w:rFonts w:ascii="Arial" w:hAnsi="Arial" w:cs="Arial"/>
            <w:color w:val="auto"/>
            <w:sz w:val="20"/>
            <w:szCs w:val="20"/>
            <w:u w:val="none"/>
          </w:rPr>
          <w:t>Evropska solidarnostna enota</w:t>
        </w:r>
      </w:hyperlink>
      <w:r w:rsidRPr="00E217B5">
        <w:rPr>
          <w:rFonts w:ascii="Arial" w:hAnsi="Arial" w:cs="Arial"/>
          <w:sz w:val="20"/>
          <w:szCs w:val="20"/>
        </w:rPr>
        <w:t xml:space="preserve">, ki spodbujata mlade k aktivni udeležbi in mednarodnemu sodelovanju. </w:t>
      </w:r>
    </w:p>
    <w:p w14:paraId="68D496BC" w14:textId="77777777" w:rsidR="00CC169E" w:rsidRPr="00E217B5" w:rsidRDefault="00CC169E" w:rsidP="00CC169E">
      <w:pPr>
        <w:spacing w:line="276" w:lineRule="auto"/>
        <w:jc w:val="both"/>
        <w:rPr>
          <w:rFonts w:ascii="Arial" w:hAnsi="Arial" w:cs="Arial"/>
          <w:bCs/>
          <w:sz w:val="20"/>
          <w:szCs w:val="20"/>
        </w:rPr>
      </w:pPr>
    </w:p>
    <w:p w14:paraId="3EA799A4" w14:textId="77777777" w:rsidR="00CC169E" w:rsidRPr="00E217B5" w:rsidRDefault="00CC169E" w:rsidP="00CC169E">
      <w:pPr>
        <w:spacing w:line="276" w:lineRule="auto"/>
        <w:jc w:val="both"/>
        <w:rPr>
          <w:rFonts w:ascii="Arial" w:hAnsi="Arial" w:cs="Arial"/>
          <w:bCs/>
          <w:sz w:val="20"/>
          <w:szCs w:val="20"/>
        </w:rPr>
      </w:pPr>
      <w:r w:rsidRPr="00E217B5">
        <w:rPr>
          <w:rFonts w:ascii="Arial" w:hAnsi="Arial" w:cs="Arial"/>
          <w:bCs/>
          <w:sz w:val="20"/>
          <w:szCs w:val="20"/>
        </w:rPr>
        <w:t xml:space="preserve">URSM ob jedrski nesreči </w:t>
      </w:r>
      <w:r w:rsidRPr="00E217B5">
        <w:rPr>
          <w:rFonts w:ascii="Arial" w:hAnsi="Arial" w:cs="Arial"/>
          <w:sz w:val="20"/>
          <w:szCs w:val="20"/>
        </w:rPr>
        <w:t xml:space="preserve">izvaja lasten program prednostnih nalog. </w:t>
      </w:r>
    </w:p>
    <w:p w14:paraId="3EBDFF45" w14:textId="77777777" w:rsidR="00CC169E" w:rsidRPr="00E217B5" w:rsidRDefault="00CC169E" w:rsidP="00CC169E">
      <w:pPr>
        <w:spacing w:line="276" w:lineRule="auto"/>
        <w:jc w:val="both"/>
        <w:rPr>
          <w:rFonts w:ascii="Arial" w:hAnsi="Arial" w:cs="Arial"/>
          <w:sz w:val="20"/>
          <w:szCs w:val="20"/>
        </w:rPr>
      </w:pPr>
    </w:p>
    <w:p w14:paraId="19F6D9FA" w14:textId="77777777" w:rsidR="00CC169E" w:rsidRPr="00E217B5" w:rsidRDefault="00CC169E" w:rsidP="00CC169E">
      <w:pPr>
        <w:spacing w:line="276" w:lineRule="auto"/>
        <w:jc w:val="both"/>
        <w:rPr>
          <w:rFonts w:ascii="Arial" w:hAnsi="Arial" w:cs="Arial"/>
          <w:sz w:val="20"/>
          <w:szCs w:val="20"/>
        </w:rPr>
      </w:pPr>
      <w:r w:rsidRPr="00E217B5">
        <w:rPr>
          <w:rFonts w:ascii="Arial" w:hAnsi="Arial" w:cs="Arial"/>
          <w:bCs/>
          <w:sz w:val="20"/>
          <w:szCs w:val="20"/>
        </w:rPr>
        <w:t>URSM i</w:t>
      </w:r>
      <w:r w:rsidRPr="00E217B5">
        <w:rPr>
          <w:rFonts w:ascii="Arial" w:hAnsi="Arial" w:cs="Arial"/>
          <w:sz w:val="20"/>
          <w:szCs w:val="20"/>
        </w:rPr>
        <w:t>zdela lastni protokol obveščanja (razdela obveščanje vodilnih in obveščanje zaposlenih o izvajanju zaščitnih ukrepov in nalog.</w:t>
      </w:r>
    </w:p>
    <w:p w14:paraId="2E15127B" w14:textId="77777777" w:rsidR="00CC169E" w:rsidRPr="00E217B5" w:rsidRDefault="00CC169E" w:rsidP="00CC169E">
      <w:pPr>
        <w:spacing w:line="276" w:lineRule="auto"/>
        <w:jc w:val="both"/>
        <w:rPr>
          <w:rFonts w:ascii="Arial" w:hAnsi="Arial" w:cs="Arial"/>
          <w:sz w:val="20"/>
          <w:szCs w:val="20"/>
        </w:rPr>
      </w:pPr>
      <w:r w:rsidRPr="00E217B5">
        <w:rPr>
          <w:rFonts w:ascii="Arial" w:hAnsi="Arial" w:cs="Arial"/>
          <w:sz w:val="20"/>
          <w:szCs w:val="20"/>
        </w:rPr>
        <w:t xml:space="preserve"> </w:t>
      </w:r>
    </w:p>
    <w:p w14:paraId="7972B72C" w14:textId="77777777" w:rsidR="00CC169E" w:rsidRPr="00E217B5" w:rsidRDefault="00CC169E" w:rsidP="00CC169E">
      <w:pPr>
        <w:spacing w:line="276" w:lineRule="auto"/>
        <w:jc w:val="both"/>
        <w:rPr>
          <w:rFonts w:ascii="Arial" w:hAnsi="Arial" w:cs="Arial"/>
          <w:sz w:val="20"/>
          <w:szCs w:val="20"/>
        </w:rPr>
      </w:pPr>
      <w:r w:rsidRPr="00E217B5">
        <w:rPr>
          <w:rFonts w:ascii="Arial" w:hAnsi="Arial" w:cs="Arial"/>
          <w:bCs/>
          <w:sz w:val="20"/>
          <w:szCs w:val="20"/>
        </w:rPr>
        <w:t>URSM</w:t>
      </w:r>
      <w:r w:rsidRPr="00E217B5">
        <w:rPr>
          <w:rFonts w:ascii="Arial" w:hAnsi="Arial" w:cs="Arial"/>
          <w:sz w:val="20"/>
          <w:szCs w:val="20"/>
        </w:rPr>
        <w:t xml:space="preserve"> je </w:t>
      </w:r>
      <w:r w:rsidRPr="00E217B5">
        <w:rPr>
          <w:rFonts w:ascii="Arial" w:eastAsia="Calibri" w:hAnsi="Arial" w:cs="Arial"/>
          <w:sz w:val="20"/>
          <w:szCs w:val="20"/>
        </w:rPr>
        <w:t>odgovoren za izvajanje osebne in vzajemne zaščite zaposlenih</w:t>
      </w:r>
      <w:r w:rsidRPr="00E217B5">
        <w:rPr>
          <w:rFonts w:ascii="Arial" w:hAnsi="Arial" w:cs="Arial"/>
          <w:sz w:val="20"/>
          <w:szCs w:val="20"/>
        </w:rPr>
        <w:t xml:space="preserve"> ob nesreči.</w:t>
      </w:r>
    </w:p>
    <w:p w14:paraId="40E9FF8E" w14:textId="77777777" w:rsidR="00CC169E" w:rsidRPr="00E217B5" w:rsidRDefault="00CC169E" w:rsidP="00CC169E">
      <w:pPr>
        <w:spacing w:line="276" w:lineRule="auto"/>
        <w:jc w:val="both"/>
        <w:rPr>
          <w:rFonts w:ascii="Arial" w:eastAsia="Calibri" w:hAnsi="Arial" w:cs="Arial"/>
          <w:sz w:val="22"/>
          <w:szCs w:val="22"/>
        </w:rPr>
      </w:pPr>
    </w:p>
    <w:p w14:paraId="6BFDCC11" w14:textId="7795F7AD" w:rsidR="00CC169E" w:rsidRPr="00E217B5" w:rsidRDefault="006460A3" w:rsidP="00CC169E">
      <w:pPr>
        <w:spacing w:line="276" w:lineRule="auto"/>
        <w:jc w:val="both"/>
        <w:rPr>
          <w:rFonts w:ascii="Arial" w:hAnsi="Arial" w:cs="Arial"/>
          <w:b/>
          <w:iCs/>
          <w:sz w:val="22"/>
          <w:szCs w:val="22"/>
        </w:rPr>
      </w:pPr>
      <w:r w:rsidRPr="00E217B5">
        <w:rPr>
          <w:rFonts w:ascii="Arial" w:hAnsi="Arial" w:cs="Arial"/>
          <w:b/>
          <w:iCs/>
          <w:sz w:val="22"/>
          <w:szCs w:val="22"/>
        </w:rPr>
        <w:t>3</w:t>
      </w:r>
      <w:r w:rsidR="00CC169E" w:rsidRPr="00E217B5">
        <w:rPr>
          <w:rFonts w:ascii="Arial" w:hAnsi="Arial" w:cs="Arial"/>
          <w:b/>
          <w:iCs/>
          <w:sz w:val="22"/>
          <w:szCs w:val="22"/>
        </w:rPr>
        <w:t xml:space="preserve">.2.5   Izvajanje nalog MVI po državnem načrtu v primeru jedrske nesreče v </w:t>
      </w:r>
      <w:r w:rsidRPr="00E217B5">
        <w:rPr>
          <w:rFonts w:ascii="Arial" w:hAnsi="Arial" w:cs="Arial"/>
          <w:b/>
          <w:iCs/>
          <w:sz w:val="22"/>
          <w:szCs w:val="22"/>
        </w:rPr>
        <w:t>tujini</w:t>
      </w:r>
    </w:p>
    <w:p w14:paraId="028A8E15" w14:textId="77777777" w:rsidR="00CC169E" w:rsidRPr="00E217B5" w:rsidRDefault="00CC169E" w:rsidP="00CC169E">
      <w:pPr>
        <w:spacing w:line="276" w:lineRule="auto"/>
        <w:jc w:val="both"/>
        <w:rPr>
          <w:rFonts w:ascii="Arial" w:hAnsi="Arial" w:cs="Arial"/>
          <w:b/>
          <w:iCs/>
          <w:sz w:val="22"/>
          <w:szCs w:val="22"/>
        </w:rPr>
      </w:pPr>
    </w:p>
    <w:p w14:paraId="1879704E" w14:textId="0AB9C70A" w:rsidR="00CC169E" w:rsidRPr="00E217B5" w:rsidRDefault="00CC169E" w:rsidP="00CC169E">
      <w:pPr>
        <w:spacing w:line="276" w:lineRule="auto"/>
        <w:jc w:val="both"/>
        <w:rPr>
          <w:rFonts w:ascii="Arial" w:hAnsi="Arial" w:cs="Arial"/>
          <w:sz w:val="20"/>
          <w:szCs w:val="20"/>
        </w:rPr>
      </w:pPr>
      <w:r w:rsidRPr="00E217B5">
        <w:rPr>
          <w:rFonts w:ascii="Arial" w:hAnsi="Arial" w:cs="Arial"/>
          <w:sz w:val="20"/>
          <w:szCs w:val="20"/>
          <w:lang w:bidi="sl-SI"/>
        </w:rPr>
        <w:t xml:space="preserve">Ministrstvo </w:t>
      </w:r>
      <w:r w:rsidRPr="00E217B5">
        <w:rPr>
          <w:rFonts w:ascii="Arial" w:hAnsi="Arial" w:cs="Arial"/>
          <w:sz w:val="20"/>
          <w:szCs w:val="20"/>
        </w:rPr>
        <w:t xml:space="preserve">za vzgojo in izobraževanje ima skladno z Državnim načrtom zaščite in reševanja ob jedrski in radiološki nesreči, verzija 4.0, v primeru Jedrske nesreče v </w:t>
      </w:r>
      <w:r w:rsidR="006460A3" w:rsidRPr="00E217B5">
        <w:rPr>
          <w:rFonts w:ascii="Arial" w:hAnsi="Arial" w:cs="Arial"/>
          <w:sz w:val="20"/>
          <w:szCs w:val="20"/>
        </w:rPr>
        <w:t>tujini</w:t>
      </w:r>
      <w:r w:rsidRPr="00E217B5">
        <w:rPr>
          <w:rFonts w:ascii="Arial" w:hAnsi="Arial" w:cs="Arial"/>
          <w:sz w:val="20"/>
          <w:szCs w:val="20"/>
        </w:rPr>
        <w:t>, naslednj</w:t>
      </w:r>
      <w:r w:rsidR="006460A3" w:rsidRPr="00E217B5">
        <w:rPr>
          <w:rFonts w:ascii="Arial" w:hAnsi="Arial" w:cs="Arial"/>
          <w:sz w:val="20"/>
          <w:szCs w:val="20"/>
        </w:rPr>
        <w:t>o</w:t>
      </w:r>
      <w:r w:rsidRPr="00E217B5">
        <w:rPr>
          <w:rFonts w:ascii="Arial" w:hAnsi="Arial" w:cs="Arial"/>
          <w:sz w:val="20"/>
          <w:szCs w:val="20"/>
        </w:rPr>
        <w:t xml:space="preserve"> nalog</w:t>
      </w:r>
      <w:r w:rsidR="006460A3" w:rsidRPr="00E217B5">
        <w:rPr>
          <w:rFonts w:ascii="Arial" w:hAnsi="Arial" w:cs="Arial"/>
          <w:sz w:val="20"/>
          <w:szCs w:val="20"/>
        </w:rPr>
        <w:t>o</w:t>
      </w:r>
      <w:r w:rsidRPr="00E217B5">
        <w:rPr>
          <w:rFonts w:ascii="Arial" w:hAnsi="Arial" w:cs="Arial"/>
          <w:sz w:val="20"/>
          <w:szCs w:val="20"/>
        </w:rPr>
        <w:t>:</w:t>
      </w:r>
    </w:p>
    <w:p w14:paraId="11EDE557" w14:textId="6B1FDE52" w:rsidR="006460A3" w:rsidRPr="00E217B5" w:rsidRDefault="006460A3" w:rsidP="00DD457D">
      <w:pPr>
        <w:pStyle w:val="Bodytext20"/>
        <w:numPr>
          <w:ilvl w:val="0"/>
          <w:numId w:val="40"/>
        </w:numPr>
        <w:shd w:val="clear" w:color="auto" w:fill="auto"/>
        <w:tabs>
          <w:tab w:val="left" w:pos="709"/>
        </w:tabs>
        <w:spacing w:before="0" w:after="0" w:line="276" w:lineRule="auto"/>
        <w:ind w:left="567"/>
        <w:rPr>
          <w:rFonts w:ascii="Arial" w:hAnsi="Arial" w:cs="Arial"/>
          <w:sz w:val="20"/>
          <w:szCs w:val="20"/>
        </w:rPr>
      </w:pPr>
      <w:r w:rsidRPr="00E217B5">
        <w:rPr>
          <w:rFonts w:ascii="Arial" w:hAnsi="Arial" w:cs="Arial"/>
          <w:sz w:val="20"/>
          <w:szCs w:val="20"/>
        </w:rPr>
        <w:t>sodeluje pri organizaciji vzgojno-izobraževalnega procesa skladno z nastalo situacijo, odloča o izvajanju pouka na daljavo, kombiniranju pouka v šolah in na daljavo in o drugih oblikah vzgojno-izobraževalnega dela ter po potrebi izvaja druge ukrepe in naloge.</w:t>
      </w:r>
    </w:p>
    <w:p w14:paraId="574B820C" w14:textId="77777777" w:rsidR="006460A3" w:rsidRPr="00E217B5" w:rsidRDefault="006460A3" w:rsidP="006460A3">
      <w:pPr>
        <w:pStyle w:val="Bodytext20"/>
        <w:shd w:val="clear" w:color="auto" w:fill="auto"/>
        <w:tabs>
          <w:tab w:val="left" w:pos="426"/>
        </w:tabs>
        <w:spacing w:before="0" w:after="0" w:line="276" w:lineRule="auto"/>
        <w:rPr>
          <w:rFonts w:ascii="Arial" w:hAnsi="Arial" w:cs="Arial"/>
          <w:b/>
          <w:bCs/>
          <w:sz w:val="20"/>
          <w:szCs w:val="20"/>
        </w:rPr>
      </w:pPr>
    </w:p>
    <w:p w14:paraId="2AD5009F" w14:textId="23DC5503" w:rsidR="006460A3" w:rsidRPr="00E217B5" w:rsidRDefault="00CC169E" w:rsidP="00DD457D">
      <w:pPr>
        <w:pStyle w:val="Bodytext20"/>
        <w:numPr>
          <w:ilvl w:val="0"/>
          <w:numId w:val="45"/>
        </w:numPr>
        <w:shd w:val="clear" w:color="auto" w:fill="auto"/>
        <w:tabs>
          <w:tab w:val="left" w:pos="426"/>
        </w:tabs>
        <w:spacing w:before="0" w:after="0" w:line="276" w:lineRule="auto"/>
        <w:ind w:left="426"/>
        <w:rPr>
          <w:rFonts w:ascii="Arial" w:hAnsi="Arial" w:cs="Arial"/>
          <w:b/>
          <w:bCs/>
          <w:sz w:val="20"/>
          <w:szCs w:val="20"/>
        </w:rPr>
      </w:pPr>
      <w:r w:rsidRPr="00E217B5">
        <w:rPr>
          <w:rFonts w:ascii="Arial" w:hAnsi="Arial" w:cs="Arial"/>
          <w:b/>
          <w:bCs/>
          <w:sz w:val="20"/>
          <w:szCs w:val="20"/>
        </w:rPr>
        <w:t xml:space="preserve">NALOGA: </w:t>
      </w:r>
      <w:r w:rsidR="006460A3" w:rsidRPr="00E217B5">
        <w:rPr>
          <w:rFonts w:ascii="Arial" w:hAnsi="Arial" w:cs="Arial"/>
          <w:b/>
          <w:bCs/>
          <w:sz w:val="20"/>
          <w:szCs w:val="20"/>
        </w:rPr>
        <w:t>Sodeluje pri organizaciji vzgojno-izobraževalnega procesa skladno z nastalo situacijo, odloča o izvajanju pouka na daljavo, kombiniranju pouka v šolah in na daljavo in o drugih oblikah vzgojno-izobraževalnega dela ter po potrebi izvaja druge ukrepe in naloge</w:t>
      </w:r>
    </w:p>
    <w:p w14:paraId="39F29899" w14:textId="77777777" w:rsidR="006460A3" w:rsidRPr="00E217B5" w:rsidRDefault="006460A3" w:rsidP="00CC169E">
      <w:pPr>
        <w:pStyle w:val="Bodytext20"/>
        <w:shd w:val="clear" w:color="auto" w:fill="auto"/>
        <w:tabs>
          <w:tab w:val="left" w:pos="426"/>
        </w:tabs>
        <w:spacing w:before="0" w:after="0" w:line="276" w:lineRule="auto"/>
        <w:rPr>
          <w:rFonts w:ascii="Arial" w:hAnsi="Arial" w:cs="Arial"/>
          <w:sz w:val="20"/>
          <w:szCs w:val="20"/>
          <w:u w:val="single"/>
        </w:rPr>
      </w:pPr>
    </w:p>
    <w:p w14:paraId="6E8DD168" w14:textId="77777777" w:rsidR="00CC169E" w:rsidRPr="00E217B5" w:rsidRDefault="00CC169E" w:rsidP="00CC169E">
      <w:pPr>
        <w:pStyle w:val="Bodytext20"/>
        <w:shd w:val="clear" w:color="auto" w:fill="auto"/>
        <w:tabs>
          <w:tab w:val="left" w:pos="426"/>
        </w:tabs>
        <w:spacing w:before="0" w:after="0" w:line="276" w:lineRule="auto"/>
        <w:rPr>
          <w:rFonts w:ascii="Arial" w:hAnsi="Arial" w:cs="Arial"/>
          <w:sz w:val="20"/>
          <w:szCs w:val="20"/>
          <w:u w:val="single"/>
        </w:rPr>
      </w:pPr>
      <w:r w:rsidRPr="00E217B5">
        <w:rPr>
          <w:rFonts w:ascii="Arial" w:hAnsi="Arial" w:cs="Arial"/>
          <w:sz w:val="20"/>
          <w:szCs w:val="20"/>
          <w:u w:val="single"/>
        </w:rPr>
        <w:t>Odgovorni:</w:t>
      </w:r>
    </w:p>
    <w:p w14:paraId="51A76E4D" w14:textId="77777777" w:rsidR="00CC169E" w:rsidRPr="00E217B5" w:rsidRDefault="00CC169E" w:rsidP="00CC169E">
      <w:pPr>
        <w:pStyle w:val="Bodytext20"/>
        <w:shd w:val="clear" w:color="auto" w:fill="auto"/>
        <w:tabs>
          <w:tab w:val="left" w:pos="426"/>
        </w:tabs>
        <w:spacing w:before="0" w:after="0" w:line="276" w:lineRule="auto"/>
        <w:rPr>
          <w:rFonts w:ascii="Arial" w:hAnsi="Arial" w:cs="Arial"/>
          <w:sz w:val="20"/>
          <w:szCs w:val="20"/>
          <w:u w:val="single"/>
        </w:rPr>
      </w:pPr>
    </w:p>
    <w:p w14:paraId="1F3F72FD" w14:textId="51B3BF6E" w:rsidR="00CC169E" w:rsidRPr="00E217B5" w:rsidRDefault="006460A3" w:rsidP="00CC169E">
      <w:pPr>
        <w:pStyle w:val="Bodytext20"/>
        <w:shd w:val="clear" w:color="auto" w:fill="auto"/>
        <w:tabs>
          <w:tab w:val="left" w:pos="426"/>
        </w:tabs>
        <w:spacing w:before="0" w:after="0" w:line="276" w:lineRule="auto"/>
        <w:rPr>
          <w:rFonts w:ascii="Arial" w:hAnsi="Arial" w:cs="Arial"/>
          <w:sz w:val="20"/>
          <w:szCs w:val="20"/>
          <w:u w:val="single"/>
        </w:rPr>
      </w:pPr>
      <w:r w:rsidRPr="00E217B5">
        <w:rPr>
          <w:rFonts w:ascii="Arial" w:hAnsi="Arial" w:cs="Arial"/>
          <w:sz w:val="20"/>
          <w:szCs w:val="20"/>
        </w:rPr>
        <w:t>Ministrstvo za vzgojo in izobraževanje ter p</w:t>
      </w:r>
      <w:r w:rsidR="00CC169E" w:rsidRPr="00E217B5">
        <w:rPr>
          <w:rFonts w:ascii="Arial" w:hAnsi="Arial" w:cs="Arial"/>
          <w:sz w:val="20"/>
          <w:szCs w:val="20"/>
        </w:rPr>
        <w:t xml:space="preserve">osamezni vzgojno-varstveni in vzgojno-izobraževalni zavodi  </w:t>
      </w:r>
    </w:p>
    <w:p w14:paraId="602B26C7" w14:textId="77777777" w:rsidR="00CC169E" w:rsidRPr="00E217B5" w:rsidRDefault="00CC169E" w:rsidP="00CC169E">
      <w:pPr>
        <w:pStyle w:val="Bodytext20"/>
        <w:shd w:val="clear" w:color="auto" w:fill="auto"/>
        <w:tabs>
          <w:tab w:val="left" w:pos="426"/>
        </w:tabs>
        <w:spacing w:before="0" w:after="0" w:line="276" w:lineRule="auto"/>
        <w:rPr>
          <w:rFonts w:ascii="Arial" w:hAnsi="Arial" w:cs="Arial"/>
          <w:sz w:val="20"/>
          <w:szCs w:val="20"/>
          <w:u w:val="single"/>
        </w:rPr>
      </w:pPr>
    </w:p>
    <w:p w14:paraId="727B9C72" w14:textId="77777777" w:rsidR="00CC169E" w:rsidRPr="00E217B5" w:rsidRDefault="00CC169E" w:rsidP="00CC169E">
      <w:pPr>
        <w:pStyle w:val="Bodytext20"/>
        <w:shd w:val="clear" w:color="auto" w:fill="auto"/>
        <w:tabs>
          <w:tab w:val="left" w:pos="426"/>
        </w:tabs>
        <w:spacing w:before="0" w:after="0" w:line="276" w:lineRule="auto"/>
        <w:rPr>
          <w:rFonts w:ascii="Arial" w:hAnsi="Arial" w:cs="Arial"/>
          <w:sz w:val="20"/>
          <w:szCs w:val="20"/>
          <w:u w:val="single"/>
        </w:rPr>
      </w:pPr>
      <w:r w:rsidRPr="00E217B5">
        <w:rPr>
          <w:rFonts w:ascii="Arial" w:hAnsi="Arial" w:cs="Arial"/>
          <w:sz w:val="20"/>
          <w:szCs w:val="20"/>
          <w:u w:val="single"/>
        </w:rPr>
        <w:t>Način izvedbe:</w:t>
      </w:r>
    </w:p>
    <w:p w14:paraId="0B2DC0CC" w14:textId="77777777" w:rsidR="00CC169E" w:rsidRPr="00E217B5" w:rsidRDefault="00CC169E" w:rsidP="00CC169E">
      <w:pPr>
        <w:pStyle w:val="Bodytext20"/>
        <w:shd w:val="clear" w:color="auto" w:fill="auto"/>
        <w:tabs>
          <w:tab w:val="left" w:pos="426"/>
        </w:tabs>
        <w:spacing w:before="0" w:after="0" w:line="276" w:lineRule="auto"/>
        <w:rPr>
          <w:rFonts w:ascii="Arial" w:hAnsi="Arial" w:cs="Arial"/>
          <w:sz w:val="20"/>
          <w:szCs w:val="20"/>
        </w:rPr>
      </w:pPr>
    </w:p>
    <w:p w14:paraId="2648019B" w14:textId="2489404E" w:rsidR="00CC169E" w:rsidRPr="00E217B5" w:rsidRDefault="006460A3" w:rsidP="00AB5C91">
      <w:pPr>
        <w:pStyle w:val="Bodytext20"/>
        <w:shd w:val="clear" w:color="auto" w:fill="auto"/>
        <w:tabs>
          <w:tab w:val="left" w:pos="426"/>
        </w:tabs>
        <w:spacing w:before="0" w:after="0" w:line="276" w:lineRule="auto"/>
        <w:rPr>
          <w:rFonts w:ascii="Arial" w:hAnsi="Arial" w:cs="Arial"/>
          <w:sz w:val="20"/>
          <w:szCs w:val="20"/>
        </w:rPr>
      </w:pPr>
      <w:r w:rsidRPr="00E217B5">
        <w:rPr>
          <w:rFonts w:ascii="Arial" w:hAnsi="Arial" w:cs="Arial"/>
          <w:sz w:val="20"/>
          <w:szCs w:val="20"/>
        </w:rPr>
        <w:t xml:space="preserve">MVI glede na nastalo situacijo </w:t>
      </w:r>
      <w:r w:rsidR="00AB5C91" w:rsidRPr="00E217B5">
        <w:rPr>
          <w:rFonts w:ascii="Arial" w:hAnsi="Arial" w:cs="Arial"/>
          <w:sz w:val="20"/>
          <w:szCs w:val="20"/>
        </w:rPr>
        <w:t xml:space="preserve">sodeluje pri organizaciji vzgojno-izobraževalnega procesa, ki ga sicer samostojno </w:t>
      </w:r>
      <w:r w:rsidR="00CC169E" w:rsidRPr="00E217B5">
        <w:rPr>
          <w:rFonts w:ascii="Arial" w:hAnsi="Arial" w:cs="Arial"/>
          <w:sz w:val="20"/>
          <w:szCs w:val="20"/>
        </w:rPr>
        <w:t>načrtujejo v skladu s svojimi načrti dejavnosti vzgojno-varstveni in vzgojno-izobraževalni zavodi</w:t>
      </w:r>
      <w:r w:rsidR="00AB5C91" w:rsidRPr="00E217B5">
        <w:rPr>
          <w:rFonts w:ascii="Arial" w:hAnsi="Arial" w:cs="Arial"/>
          <w:sz w:val="20"/>
          <w:szCs w:val="20"/>
        </w:rPr>
        <w:t xml:space="preserve">. </w:t>
      </w:r>
      <w:r w:rsidR="00CC169E" w:rsidRPr="00E217B5">
        <w:rPr>
          <w:rFonts w:ascii="Arial" w:hAnsi="Arial" w:cs="Arial"/>
          <w:sz w:val="20"/>
          <w:szCs w:val="20"/>
        </w:rPr>
        <w:t xml:space="preserve">V okviru rednega načrtovanja dela morajo organizacije vzgoje in izobraževanja ocenjevati možne razsežnosti ogroženosti z vidika naravnih in drugih nesreč in v okviru tega sprejemati in izvajati tudi ukrepe za preventivno zaščito učnih sredstev in njihovo čimprejšnjo nadomestitev ob morebitnih nesrečah. </w:t>
      </w:r>
    </w:p>
    <w:p w14:paraId="33727160" w14:textId="77777777" w:rsidR="00CC169E" w:rsidRPr="00E217B5" w:rsidRDefault="00CC169E" w:rsidP="00CC169E">
      <w:pPr>
        <w:suppressAutoHyphens/>
        <w:spacing w:line="276" w:lineRule="auto"/>
        <w:jc w:val="both"/>
        <w:rPr>
          <w:rFonts w:ascii="Arial" w:hAnsi="Arial" w:cs="Arial"/>
          <w:sz w:val="20"/>
          <w:szCs w:val="20"/>
        </w:rPr>
      </w:pPr>
    </w:p>
    <w:p w14:paraId="67693A0F" w14:textId="77777777" w:rsidR="00CC169E" w:rsidRPr="00E217B5" w:rsidRDefault="00CC169E" w:rsidP="00CC169E">
      <w:pPr>
        <w:widowControl w:val="0"/>
        <w:spacing w:line="276" w:lineRule="auto"/>
        <w:jc w:val="both"/>
        <w:rPr>
          <w:rFonts w:ascii="Arial" w:hAnsi="Arial" w:cs="Arial"/>
          <w:sz w:val="20"/>
          <w:szCs w:val="20"/>
        </w:rPr>
      </w:pPr>
      <w:r w:rsidRPr="00E217B5">
        <w:rPr>
          <w:rFonts w:ascii="Arial" w:hAnsi="Arial" w:cs="Arial"/>
          <w:sz w:val="20"/>
          <w:szCs w:val="20"/>
        </w:rPr>
        <w:t xml:space="preserve">Glede na oceno stanja bo ministrstvo zagotavljalo izvajanje predšolske vzgoje in osnovnošolsko </w:t>
      </w:r>
      <w:r w:rsidRPr="00E217B5">
        <w:rPr>
          <w:rFonts w:ascii="Arial" w:hAnsi="Arial" w:cs="Arial"/>
          <w:sz w:val="20"/>
          <w:szCs w:val="20"/>
        </w:rPr>
        <w:lastRenderedPageBreak/>
        <w:t xml:space="preserve">izobraževanja, delovanja srednjega in višjega šolstva oziroma vzgojno-izobraževalne dejavnosti. V ta namen bodo glede na razmere po potrebi pripravljene spremembe in dopolnitve obstoječih oz. priprava novih normativno pravnih aktov iz pristojnosti Ministrstva za vzgojo in izobraževanje, kot so spremembe glede: </w:t>
      </w:r>
    </w:p>
    <w:p w14:paraId="4AE55027" w14:textId="77777777" w:rsidR="00CC169E" w:rsidRPr="00E217B5" w:rsidRDefault="00CC169E" w:rsidP="00DD457D">
      <w:pPr>
        <w:pStyle w:val="Odstavekseznama"/>
        <w:numPr>
          <w:ilvl w:val="0"/>
          <w:numId w:val="13"/>
        </w:numPr>
        <w:suppressAutoHyphens/>
        <w:spacing w:line="276" w:lineRule="auto"/>
        <w:jc w:val="both"/>
        <w:rPr>
          <w:rFonts w:cs="Arial"/>
          <w:szCs w:val="20"/>
        </w:rPr>
      </w:pPr>
      <w:r w:rsidRPr="00E217B5">
        <w:rPr>
          <w:rFonts w:cs="Arial"/>
          <w:szCs w:val="20"/>
        </w:rPr>
        <w:t xml:space="preserve">izvedbe šolskega koledarja, </w:t>
      </w:r>
    </w:p>
    <w:p w14:paraId="5A40C7ED" w14:textId="77777777" w:rsidR="00CC169E" w:rsidRPr="00E217B5" w:rsidRDefault="00CC169E" w:rsidP="00DD457D">
      <w:pPr>
        <w:pStyle w:val="Odstavekseznama"/>
        <w:numPr>
          <w:ilvl w:val="0"/>
          <w:numId w:val="13"/>
        </w:numPr>
        <w:suppressAutoHyphens/>
        <w:spacing w:line="276" w:lineRule="auto"/>
        <w:jc w:val="both"/>
        <w:rPr>
          <w:rFonts w:cs="Arial"/>
          <w:szCs w:val="20"/>
        </w:rPr>
      </w:pPr>
      <w:r w:rsidRPr="00E217B5">
        <w:rPr>
          <w:rFonts w:cs="Arial"/>
          <w:szCs w:val="20"/>
        </w:rPr>
        <w:t xml:space="preserve">zaključka pouka v tem šolskem letu, </w:t>
      </w:r>
    </w:p>
    <w:p w14:paraId="0242AE30" w14:textId="77777777" w:rsidR="00CC169E" w:rsidRPr="00E217B5" w:rsidRDefault="00CC169E" w:rsidP="00DD457D">
      <w:pPr>
        <w:pStyle w:val="Odstavekseznama"/>
        <w:numPr>
          <w:ilvl w:val="0"/>
          <w:numId w:val="13"/>
        </w:numPr>
        <w:suppressAutoHyphens/>
        <w:spacing w:line="276" w:lineRule="auto"/>
        <w:jc w:val="both"/>
        <w:rPr>
          <w:rFonts w:cs="Arial"/>
          <w:szCs w:val="20"/>
        </w:rPr>
      </w:pPr>
      <w:r w:rsidRPr="00E217B5">
        <w:rPr>
          <w:rFonts w:cs="Arial"/>
          <w:szCs w:val="20"/>
        </w:rPr>
        <w:t xml:space="preserve">načina ocenjevanja znanja ter pridobivanja in zaključevanja ocen, </w:t>
      </w:r>
    </w:p>
    <w:p w14:paraId="532107CE" w14:textId="77777777" w:rsidR="00CC169E" w:rsidRPr="00E217B5" w:rsidRDefault="00CC169E" w:rsidP="00DD457D">
      <w:pPr>
        <w:pStyle w:val="Odstavekseznama"/>
        <w:numPr>
          <w:ilvl w:val="0"/>
          <w:numId w:val="13"/>
        </w:numPr>
        <w:suppressAutoHyphens/>
        <w:spacing w:line="276" w:lineRule="auto"/>
        <w:jc w:val="both"/>
        <w:rPr>
          <w:rFonts w:cs="Arial"/>
          <w:szCs w:val="20"/>
        </w:rPr>
      </w:pPr>
      <w:r w:rsidRPr="00E217B5">
        <w:rPr>
          <w:rFonts w:cs="Arial"/>
          <w:szCs w:val="20"/>
        </w:rPr>
        <w:t xml:space="preserve">odločanja o napredovanju učencev in dijakov, </w:t>
      </w:r>
    </w:p>
    <w:p w14:paraId="353555A9" w14:textId="77777777" w:rsidR="00CC169E" w:rsidRPr="00E217B5" w:rsidRDefault="00CC169E" w:rsidP="00DD457D">
      <w:pPr>
        <w:pStyle w:val="Odstavekseznama"/>
        <w:numPr>
          <w:ilvl w:val="0"/>
          <w:numId w:val="13"/>
        </w:numPr>
        <w:suppressAutoHyphens/>
        <w:spacing w:line="276" w:lineRule="auto"/>
        <w:jc w:val="both"/>
        <w:rPr>
          <w:rFonts w:cs="Arial"/>
          <w:szCs w:val="20"/>
        </w:rPr>
      </w:pPr>
      <w:r w:rsidRPr="00E217B5">
        <w:rPr>
          <w:rFonts w:cs="Arial"/>
          <w:szCs w:val="20"/>
        </w:rPr>
        <w:t xml:space="preserve">načina in rokov za opravljanje izpitov in drugih obveznosti, </w:t>
      </w:r>
    </w:p>
    <w:p w14:paraId="5A240D7C" w14:textId="77777777" w:rsidR="00CC169E" w:rsidRPr="00E217B5" w:rsidRDefault="00CC169E" w:rsidP="00DD457D">
      <w:pPr>
        <w:pStyle w:val="Odstavekseznama"/>
        <w:numPr>
          <w:ilvl w:val="0"/>
          <w:numId w:val="13"/>
        </w:numPr>
        <w:suppressAutoHyphens/>
        <w:spacing w:line="276" w:lineRule="auto"/>
        <w:jc w:val="both"/>
        <w:rPr>
          <w:rFonts w:cs="Arial"/>
          <w:szCs w:val="20"/>
        </w:rPr>
      </w:pPr>
      <w:r w:rsidRPr="00E217B5">
        <w:rPr>
          <w:rFonts w:cs="Arial"/>
          <w:szCs w:val="20"/>
        </w:rPr>
        <w:t xml:space="preserve">rokov za izdajo ter razdelitev spričeval in drugih listin, </w:t>
      </w:r>
    </w:p>
    <w:p w14:paraId="342626C3" w14:textId="77777777" w:rsidR="00CC169E" w:rsidRPr="00E217B5" w:rsidRDefault="00CC169E" w:rsidP="00DD457D">
      <w:pPr>
        <w:pStyle w:val="Odstavekseznama"/>
        <w:numPr>
          <w:ilvl w:val="0"/>
          <w:numId w:val="13"/>
        </w:numPr>
        <w:suppressAutoHyphens/>
        <w:spacing w:line="276" w:lineRule="auto"/>
        <w:jc w:val="both"/>
        <w:rPr>
          <w:rFonts w:cs="Arial"/>
          <w:szCs w:val="20"/>
        </w:rPr>
      </w:pPr>
      <w:r w:rsidRPr="00E217B5">
        <w:rPr>
          <w:rFonts w:cs="Arial"/>
          <w:szCs w:val="20"/>
        </w:rPr>
        <w:t xml:space="preserve">načina in rokov za opravljanje nacionalnega preverjanja znanja, </w:t>
      </w:r>
    </w:p>
    <w:p w14:paraId="36A9E314" w14:textId="77777777" w:rsidR="00CC169E" w:rsidRPr="00E217B5" w:rsidRDefault="00CC169E" w:rsidP="00DD457D">
      <w:pPr>
        <w:pStyle w:val="Odstavekseznama"/>
        <w:numPr>
          <w:ilvl w:val="0"/>
          <w:numId w:val="13"/>
        </w:numPr>
        <w:suppressAutoHyphens/>
        <w:spacing w:line="276" w:lineRule="auto"/>
        <w:jc w:val="both"/>
        <w:rPr>
          <w:rFonts w:cs="Arial"/>
          <w:szCs w:val="20"/>
        </w:rPr>
      </w:pPr>
      <w:r w:rsidRPr="00E217B5">
        <w:rPr>
          <w:rFonts w:cs="Arial"/>
          <w:szCs w:val="20"/>
        </w:rPr>
        <w:t>drugih ukrepov, ki so nujni za nemoteno delovanje vzgojno-izobraževalnih zavodov ter varovanje pravic in pravnih koristi udeležencev izobraževanja,</w:t>
      </w:r>
    </w:p>
    <w:p w14:paraId="2E7940BF" w14:textId="77777777" w:rsidR="00CC169E" w:rsidRPr="00E217B5" w:rsidRDefault="00CC169E" w:rsidP="00DD457D">
      <w:pPr>
        <w:numPr>
          <w:ilvl w:val="0"/>
          <w:numId w:val="5"/>
        </w:numPr>
        <w:suppressAutoHyphens/>
        <w:spacing w:line="276" w:lineRule="auto"/>
        <w:jc w:val="both"/>
        <w:rPr>
          <w:rFonts w:ascii="Arial" w:hAnsi="Arial" w:cs="Arial"/>
          <w:strike/>
          <w:sz w:val="20"/>
          <w:szCs w:val="20"/>
        </w:rPr>
      </w:pPr>
      <w:r w:rsidRPr="00E217B5">
        <w:rPr>
          <w:rFonts w:ascii="Arial" w:hAnsi="Arial" w:cs="Arial"/>
          <w:sz w:val="20"/>
          <w:szCs w:val="20"/>
        </w:rPr>
        <w:t xml:space="preserve">trajanja šolskega in študijskega leta ter zaključevanje izobraževanja in vse roke za uveljavljanje pravic ter izvrševanje dolžnosti vseh subjektov na področju osnovnošolskega, srednješolskega in višješolskega izobraževanja, </w:t>
      </w:r>
    </w:p>
    <w:p w14:paraId="7CB5A7FD" w14:textId="77777777" w:rsidR="00CC169E" w:rsidRPr="00E217B5" w:rsidRDefault="00CC169E" w:rsidP="00DD457D">
      <w:pPr>
        <w:numPr>
          <w:ilvl w:val="0"/>
          <w:numId w:val="5"/>
        </w:numPr>
        <w:suppressAutoHyphens/>
        <w:spacing w:line="276" w:lineRule="auto"/>
        <w:jc w:val="both"/>
        <w:rPr>
          <w:rFonts w:ascii="Arial" w:hAnsi="Arial" w:cs="Arial"/>
          <w:strike/>
          <w:sz w:val="20"/>
          <w:szCs w:val="20"/>
        </w:rPr>
      </w:pPr>
      <w:r w:rsidRPr="00E217B5">
        <w:rPr>
          <w:rFonts w:ascii="Arial" w:hAnsi="Arial" w:cs="Arial"/>
          <w:sz w:val="20"/>
          <w:szCs w:val="20"/>
        </w:rPr>
        <w:t>izobraževanja na daljavo in drugih oblike organiziranega dela z učenci vključno s preverjanjem in ocenjevanjem znanja,</w:t>
      </w:r>
    </w:p>
    <w:p w14:paraId="5FFA957C" w14:textId="77777777" w:rsidR="00CC169E" w:rsidRPr="00E217B5" w:rsidRDefault="00CC169E" w:rsidP="00DD457D">
      <w:pPr>
        <w:numPr>
          <w:ilvl w:val="0"/>
          <w:numId w:val="5"/>
        </w:numPr>
        <w:suppressAutoHyphens/>
        <w:spacing w:line="276" w:lineRule="auto"/>
        <w:jc w:val="both"/>
        <w:rPr>
          <w:rFonts w:ascii="Arial" w:hAnsi="Arial" w:cs="Arial"/>
          <w:sz w:val="20"/>
          <w:szCs w:val="20"/>
        </w:rPr>
      </w:pPr>
      <w:r w:rsidRPr="00E217B5">
        <w:rPr>
          <w:rFonts w:ascii="Arial" w:hAnsi="Arial" w:cs="Arial"/>
          <w:sz w:val="20"/>
          <w:szCs w:val="20"/>
        </w:rPr>
        <w:t>praktičnega usposabljanja z delom in praktičnega izobraževanja pri delodajalcih, ki se jim prizna kot opravljeno, če imajo zaključene pozitivne ocene pri vseh strokovnih modulih v zaključnem letniku ter če zaradi jedrske nesreče v NEK oziroma njenih posledic, dijakom in vajencem ni bilo omogočeno opravljanje obveznih izbirnih vsebin in interesnih dejavnosti, se jim te priznajo kot opravljene.</w:t>
      </w:r>
    </w:p>
    <w:p w14:paraId="2B45AA90" w14:textId="77777777" w:rsidR="00CC169E" w:rsidRPr="00E217B5" w:rsidRDefault="00CC169E" w:rsidP="00CC169E">
      <w:pPr>
        <w:suppressAutoHyphens/>
        <w:spacing w:line="276" w:lineRule="auto"/>
        <w:jc w:val="both"/>
        <w:rPr>
          <w:rFonts w:ascii="Arial" w:hAnsi="Arial" w:cs="Arial"/>
          <w:b/>
          <w:sz w:val="20"/>
          <w:szCs w:val="20"/>
        </w:rPr>
      </w:pPr>
    </w:p>
    <w:p w14:paraId="2AAD1B19" w14:textId="77777777" w:rsidR="00CC169E" w:rsidRPr="00E217B5" w:rsidRDefault="00CC169E" w:rsidP="00CC169E">
      <w:pPr>
        <w:autoSpaceDE w:val="0"/>
        <w:autoSpaceDN w:val="0"/>
        <w:adjustRightInd w:val="0"/>
        <w:spacing w:line="276" w:lineRule="auto"/>
        <w:jc w:val="both"/>
        <w:rPr>
          <w:rFonts w:ascii="Arial" w:hAnsi="Arial" w:cs="Arial"/>
          <w:bCs/>
          <w:sz w:val="18"/>
          <w:szCs w:val="18"/>
          <w:u w:val="single"/>
        </w:rPr>
      </w:pPr>
      <w:r w:rsidRPr="00E217B5">
        <w:rPr>
          <w:rFonts w:ascii="Arial" w:hAnsi="Arial" w:cs="Arial"/>
          <w:bCs/>
          <w:sz w:val="20"/>
          <w:szCs w:val="20"/>
          <w:u w:val="single"/>
        </w:rPr>
        <w:t xml:space="preserve">Izvajanje pouka na daljavo, kombiniranje pouka v šolah in na daljavo ter izvajanje drugih oblik vzgojno izobraževalnega dela </w:t>
      </w:r>
    </w:p>
    <w:p w14:paraId="4DF55E2E" w14:textId="77777777" w:rsidR="00CC169E" w:rsidRPr="00E217B5" w:rsidRDefault="00CC169E" w:rsidP="00CC169E">
      <w:pPr>
        <w:spacing w:line="276" w:lineRule="auto"/>
        <w:jc w:val="both"/>
        <w:rPr>
          <w:rFonts w:ascii="Arial" w:hAnsi="Arial" w:cs="Arial"/>
          <w:b/>
          <w:sz w:val="20"/>
          <w:szCs w:val="20"/>
        </w:rPr>
      </w:pPr>
    </w:p>
    <w:p w14:paraId="592AEB38" w14:textId="77777777" w:rsidR="00CC169E" w:rsidRPr="00E217B5" w:rsidRDefault="00CC169E" w:rsidP="00CC169E">
      <w:pPr>
        <w:spacing w:line="276" w:lineRule="auto"/>
        <w:jc w:val="both"/>
        <w:rPr>
          <w:rFonts w:ascii="Arial" w:eastAsia="Arial" w:hAnsi="Arial" w:cs="Arial"/>
          <w:sz w:val="20"/>
          <w:szCs w:val="20"/>
          <w:lang w:eastAsia="en-US"/>
        </w:rPr>
      </w:pPr>
      <w:r w:rsidRPr="00E217B5">
        <w:rPr>
          <w:rFonts w:ascii="Arial" w:eastAsia="Arial" w:hAnsi="Arial" w:cs="Arial"/>
          <w:sz w:val="20"/>
          <w:szCs w:val="20"/>
          <w:lang w:eastAsia="en-US"/>
        </w:rPr>
        <w:t xml:space="preserve">Ministrstvo za vzgojo in izobraževanje skupaj z ARNES-om in Zavodom Republike Slovenije za šolstvo vzpostavi pogoje in komunikacijske poti za izobraževanje na daljavo. Pri vzpostavitvi izobraževanja na daljavo je potrebno sodelovanje z združenji ravnateljev vrtcev, osnovnih šol in srednjih šol ter tudi z zunanjimi strokovnjaki, s katerimi se pripravijo dokumenti z usmeritvami in navodila za izvajanje tovrstnega izobraževanja. Navodila se posreduje v izobraževalne zavode. </w:t>
      </w:r>
    </w:p>
    <w:p w14:paraId="5E8E9B62" w14:textId="77777777" w:rsidR="00CC169E" w:rsidRPr="00E217B5" w:rsidRDefault="00CC169E" w:rsidP="00CC169E">
      <w:pPr>
        <w:spacing w:line="276" w:lineRule="auto"/>
        <w:jc w:val="both"/>
        <w:rPr>
          <w:rFonts w:ascii="Arial" w:eastAsia="Arial" w:hAnsi="Arial" w:cs="Arial"/>
          <w:sz w:val="20"/>
          <w:szCs w:val="20"/>
          <w:lang w:eastAsia="en-US"/>
        </w:rPr>
      </w:pPr>
    </w:p>
    <w:p w14:paraId="1FEBE8DA" w14:textId="77777777" w:rsidR="00CC169E" w:rsidRPr="00E217B5" w:rsidRDefault="00CC169E" w:rsidP="00CC169E">
      <w:pPr>
        <w:spacing w:line="276" w:lineRule="auto"/>
        <w:jc w:val="both"/>
        <w:rPr>
          <w:rFonts w:ascii="Arial" w:eastAsia="Arial" w:hAnsi="Arial" w:cs="Arial"/>
          <w:sz w:val="20"/>
          <w:szCs w:val="20"/>
          <w:lang w:eastAsia="en-US"/>
        </w:rPr>
      </w:pPr>
      <w:r w:rsidRPr="00E217B5">
        <w:rPr>
          <w:rFonts w:ascii="Arial" w:eastAsia="Arial" w:hAnsi="Arial" w:cs="Arial"/>
          <w:sz w:val="20"/>
          <w:szCs w:val="20"/>
          <w:lang w:eastAsia="en-US"/>
        </w:rPr>
        <w:t>Pri pripravi in vzpostavitvi možnosti izobraževanja na daljavo je potrebno upoštevati:</w:t>
      </w:r>
    </w:p>
    <w:p w14:paraId="3850BC67" w14:textId="77777777" w:rsidR="00CC169E" w:rsidRPr="00E217B5" w:rsidRDefault="00CC169E" w:rsidP="00CC169E">
      <w:pPr>
        <w:numPr>
          <w:ilvl w:val="0"/>
          <w:numId w:val="4"/>
        </w:numPr>
        <w:spacing w:line="276" w:lineRule="auto"/>
        <w:jc w:val="both"/>
        <w:rPr>
          <w:rFonts w:ascii="Arial" w:eastAsia="Arial" w:hAnsi="Arial" w:cs="Arial"/>
          <w:sz w:val="20"/>
          <w:szCs w:val="20"/>
          <w:lang w:eastAsia="en-US"/>
        </w:rPr>
      </w:pPr>
      <w:r w:rsidRPr="00E217B5">
        <w:rPr>
          <w:rFonts w:ascii="Arial" w:eastAsia="Arial" w:hAnsi="Arial" w:cs="Arial"/>
          <w:sz w:val="20"/>
          <w:szCs w:val="20"/>
          <w:lang w:eastAsia="en-US"/>
        </w:rPr>
        <w:t>da je le to prilagojeno prilagojen izrednim razmeram,</w:t>
      </w:r>
    </w:p>
    <w:p w14:paraId="0C5880A8" w14:textId="77777777" w:rsidR="00CC169E" w:rsidRPr="00E217B5" w:rsidRDefault="00CC169E" w:rsidP="00CC169E">
      <w:pPr>
        <w:numPr>
          <w:ilvl w:val="0"/>
          <w:numId w:val="4"/>
        </w:numPr>
        <w:spacing w:line="276" w:lineRule="auto"/>
        <w:jc w:val="both"/>
        <w:rPr>
          <w:rFonts w:ascii="Arial" w:eastAsia="Arial" w:hAnsi="Arial" w:cs="Arial"/>
          <w:sz w:val="20"/>
          <w:szCs w:val="20"/>
          <w:lang w:eastAsia="en-US"/>
        </w:rPr>
      </w:pPr>
      <w:r w:rsidRPr="00E217B5">
        <w:rPr>
          <w:rFonts w:ascii="Arial" w:eastAsia="Arial" w:hAnsi="Arial" w:cs="Arial"/>
          <w:sz w:val="20"/>
          <w:szCs w:val="20"/>
          <w:lang w:eastAsia="en-US"/>
        </w:rPr>
        <w:t>da pri tem ne nastajajo večje razlike med učenci pri osvajanju znanja,</w:t>
      </w:r>
    </w:p>
    <w:p w14:paraId="3A4C5A37" w14:textId="77777777" w:rsidR="00CC169E" w:rsidRPr="00E217B5" w:rsidRDefault="00CC169E" w:rsidP="00CC169E">
      <w:pPr>
        <w:numPr>
          <w:ilvl w:val="0"/>
          <w:numId w:val="4"/>
        </w:numPr>
        <w:spacing w:line="276" w:lineRule="auto"/>
        <w:jc w:val="both"/>
        <w:rPr>
          <w:rFonts w:ascii="Arial" w:eastAsia="Arial" w:hAnsi="Arial" w:cs="Arial"/>
          <w:sz w:val="20"/>
          <w:szCs w:val="20"/>
          <w:lang w:eastAsia="en-US"/>
        </w:rPr>
      </w:pPr>
      <w:r w:rsidRPr="00E217B5">
        <w:rPr>
          <w:rFonts w:ascii="Arial" w:eastAsia="Arial" w:hAnsi="Arial" w:cs="Arial"/>
          <w:sz w:val="20"/>
          <w:szCs w:val="20"/>
          <w:lang w:eastAsia="en-US"/>
        </w:rPr>
        <w:t xml:space="preserve">da je potrebno nameniti posebno skrb ranljivim skupinam, </w:t>
      </w:r>
    </w:p>
    <w:p w14:paraId="1E2DB7C4" w14:textId="77777777" w:rsidR="00CC169E" w:rsidRPr="00E217B5" w:rsidRDefault="00CC169E" w:rsidP="00CC169E">
      <w:pPr>
        <w:numPr>
          <w:ilvl w:val="0"/>
          <w:numId w:val="4"/>
        </w:numPr>
        <w:spacing w:line="276" w:lineRule="auto"/>
        <w:jc w:val="both"/>
        <w:rPr>
          <w:rFonts w:ascii="Arial" w:eastAsia="Arial" w:hAnsi="Arial" w:cs="Arial"/>
          <w:sz w:val="20"/>
          <w:szCs w:val="20"/>
          <w:lang w:eastAsia="en-US"/>
        </w:rPr>
      </w:pPr>
      <w:r w:rsidRPr="00E217B5">
        <w:rPr>
          <w:rFonts w:ascii="Arial" w:eastAsia="Arial" w:hAnsi="Arial" w:cs="Arial"/>
          <w:sz w:val="20"/>
          <w:szCs w:val="20"/>
          <w:lang w:eastAsia="en-US"/>
        </w:rPr>
        <w:t>da je potrebno zagotoviti ustrezna orodja za tehnično podporo učiteljem ki bodo izvajali izobraževanja na daljavo,</w:t>
      </w:r>
    </w:p>
    <w:p w14:paraId="5AEF8E21" w14:textId="77777777" w:rsidR="00CC169E" w:rsidRPr="00E217B5" w:rsidRDefault="00CC169E" w:rsidP="00CC169E">
      <w:pPr>
        <w:numPr>
          <w:ilvl w:val="0"/>
          <w:numId w:val="4"/>
        </w:numPr>
        <w:spacing w:line="276" w:lineRule="auto"/>
        <w:jc w:val="both"/>
        <w:rPr>
          <w:rFonts w:ascii="Arial" w:eastAsia="Arial" w:hAnsi="Arial" w:cs="Arial"/>
          <w:sz w:val="20"/>
          <w:szCs w:val="20"/>
          <w:lang w:eastAsia="en-US"/>
        </w:rPr>
      </w:pPr>
      <w:r w:rsidRPr="00E217B5">
        <w:rPr>
          <w:rFonts w:ascii="Arial" w:eastAsia="Arial" w:hAnsi="Arial" w:cs="Arial"/>
          <w:sz w:val="20"/>
          <w:szCs w:val="20"/>
          <w:lang w:eastAsia="en-US"/>
        </w:rPr>
        <w:t xml:space="preserve">da se zagotavlja tehnična oprema </w:t>
      </w:r>
      <w:r w:rsidRPr="00E217B5">
        <w:rPr>
          <w:rFonts w:ascii="Arial" w:eastAsia="Arial" w:hAnsi="Arial" w:cs="Arial"/>
          <w:bCs/>
          <w:sz w:val="20"/>
          <w:szCs w:val="20"/>
          <w:lang w:eastAsia="en-US"/>
        </w:rPr>
        <w:t xml:space="preserve">za učenke in učence </w:t>
      </w:r>
      <w:r w:rsidRPr="00E217B5">
        <w:rPr>
          <w:rFonts w:ascii="Arial" w:eastAsia="Arial" w:hAnsi="Arial" w:cs="Arial"/>
          <w:sz w:val="20"/>
          <w:szCs w:val="20"/>
          <w:lang w:eastAsia="en-US"/>
        </w:rPr>
        <w:t>iz socialno šibkejših okolij,</w:t>
      </w:r>
    </w:p>
    <w:p w14:paraId="332C5D1C" w14:textId="77777777" w:rsidR="00CC169E" w:rsidRPr="00E217B5" w:rsidRDefault="00CC169E" w:rsidP="00CC169E">
      <w:pPr>
        <w:numPr>
          <w:ilvl w:val="0"/>
          <w:numId w:val="4"/>
        </w:numPr>
        <w:spacing w:line="276" w:lineRule="auto"/>
        <w:rPr>
          <w:rFonts w:ascii="Arial" w:eastAsia="Arial" w:hAnsi="Arial" w:cs="Arial"/>
          <w:sz w:val="20"/>
          <w:szCs w:val="20"/>
          <w:lang w:eastAsia="en-US"/>
        </w:rPr>
      </w:pPr>
      <w:r w:rsidRPr="00E217B5">
        <w:rPr>
          <w:rFonts w:ascii="Arial" w:eastAsia="Arial" w:hAnsi="Arial" w:cs="Arial"/>
          <w:sz w:val="20"/>
          <w:szCs w:val="20"/>
          <w:lang w:eastAsia="en-US"/>
        </w:rPr>
        <w:t>da se zagotavlja pomoč romskim otrokom in njihovim staršem, učencem in dijakom, priseljencem ter učencem in dijakom z učnimi težavami in posebnimi potrebami, itd.</w:t>
      </w:r>
    </w:p>
    <w:p w14:paraId="47FCBBD6" w14:textId="77777777" w:rsidR="00CC169E" w:rsidRPr="00E217B5" w:rsidRDefault="00CC169E" w:rsidP="00CC169E">
      <w:pPr>
        <w:spacing w:line="276" w:lineRule="auto"/>
        <w:jc w:val="both"/>
        <w:rPr>
          <w:rFonts w:ascii="Arial" w:eastAsia="Arial" w:hAnsi="Arial" w:cs="Arial"/>
          <w:sz w:val="20"/>
          <w:szCs w:val="20"/>
          <w:lang w:eastAsia="en-US"/>
        </w:rPr>
      </w:pPr>
    </w:p>
    <w:p w14:paraId="45BED137" w14:textId="77777777" w:rsidR="00CC169E" w:rsidRPr="00690D37" w:rsidRDefault="00CC169E" w:rsidP="00CC169E">
      <w:pPr>
        <w:spacing w:line="276" w:lineRule="auto"/>
        <w:jc w:val="both"/>
        <w:rPr>
          <w:rFonts w:ascii="Arial" w:eastAsia="Arial" w:hAnsi="Arial" w:cs="Arial"/>
          <w:sz w:val="20"/>
          <w:szCs w:val="20"/>
          <w:lang w:eastAsia="en-US"/>
        </w:rPr>
      </w:pPr>
      <w:r w:rsidRPr="00E217B5">
        <w:rPr>
          <w:rFonts w:ascii="Arial" w:eastAsia="Arial" w:hAnsi="Arial" w:cs="Arial"/>
          <w:sz w:val="20"/>
          <w:szCs w:val="20"/>
          <w:lang w:eastAsia="en-US"/>
        </w:rPr>
        <w:t xml:space="preserve">Izobraževanju na </w:t>
      </w:r>
      <w:r w:rsidRPr="00690D37">
        <w:rPr>
          <w:rFonts w:ascii="Arial" w:eastAsia="Arial" w:hAnsi="Arial" w:cs="Arial"/>
          <w:sz w:val="20"/>
          <w:szCs w:val="20"/>
          <w:lang w:eastAsia="en-US"/>
        </w:rPr>
        <w:t>daljavo se lahko izvaja tudi s pomočjo medijev kot je RTV Slovenija kot eno pomembnih podpor procesom učenja, ki je v pomoč učiteljem in učencem.</w:t>
      </w:r>
    </w:p>
    <w:p w14:paraId="3A620879" w14:textId="77777777" w:rsidR="00C733A1" w:rsidRPr="00690D37" w:rsidRDefault="00C733A1" w:rsidP="00C733A1">
      <w:pPr>
        <w:spacing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7848"/>
      </w:tblGrid>
      <w:tr w:rsidR="00C733A1" w:rsidRPr="00690D37" w14:paraId="1909C417" w14:textId="77777777" w:rsidTr="00CC64D4">
        <w:tc>
          <w:tcPr>
            <w:tcW w:w="1214" w:type="dxa"/>
            <w:tcBorders>
              <w:top w:val="single" w:sz="4" w:space="0" w:color="auto"/>
              <w:left w:val="single" w:sz="4" w:space="0" w:color="auto"/>
              <w:bottom w:val="single" w:sz="4" w:space="0" w:color="auto"/>
              <w:right w:val="single" w:sz="4" w:space="0" w:color="auto"/>
            </w:tcBorders>
            <w:hideMark/>
          </w:tcPr>
          <w:p w14:paraId="5DEBD76E" w14:textId="77777777" w:rsidR="00C733A1" w:rsidRPr="00690D37" w:rsidRDefault="00C733A1" w:rsidP="00CC64D4">
            <w:pPr>
              <w:spacing w:line="276" w:lineRule="auto"/>
              <w:jc w:val="both"/>
              <w:rPr>
                <w:rFonts w:ascii="Arial" w:hAnsi="Arial" w:cs="Arial"/>
                <w:sz w:val="20"/>
                <w:szCs w:val="20"/>
              </w:rPr>
            </w:pPr>
            <w:r w:rsidRPr="00690D37">
              <w:rPr>
                <w:rFonts w:ascii="Arial" w:hAnsi="Arial" w:cs="Arial"/>
                <w:sz w:val="20"/>
                <w:szCs w:val="20"/>
              </w:rPr>
              <w:t>Dodatek 7</w:t>
            </w:r>
          </w:p>
        </w:tc>
        <w:tc>
          <w:tcPr>
            <w:tcW w:w="7848" w:type="dxa"/>
            <w:tcBorders>
              <w:top w:val="single" w:sz="4" w:space="0" w:color="auto"/>
              <w:left w:val="single" w:sz="4" w:space="0" w:color="auto"/>
              <w:bottom w:val="single" w:sz="4" w:space="0" w:color="auto"/>
              <w:right w:val="single" w:sz="4" w:space="0" w:color="auto"/>
            </w:tcBorders>
            <w:hideMark/>
          </w:tcPr>
          <w:p w14:paraId="3BB4901F" w14:textId="77777777" w:rsidR="00C733A1" w:rsidRPr="00690D37" w:rsidRDefault="00C733A1" w:rsidP="00CC64D4">
            <w:pPr>
              <w:spacing w:line="276" w:lineRule="auto"/>
              <w:jc w:val="both"/>
              <w:rPr>
                <w:rFonts w:ascii="Arial" w:hAnsi="Arial" w:cs="Arial"/>
                <w:sz w:val="20"/>
                <w:szCs w:val="20"/>
              </w:rPr>
            </w:pPr>
            <w:r w:rsidRPr="00690D37">
              <w:rPr>
                <w:rFonts w:ascii="Arial" w:hAnsi="Arial" w:cs="Arial"/>
                <w:sz w:val="20"/>
                <w:szCs w:val="20"/>
              </w:rPr>
              <w:t>Izvajanje pouka na daljavo - Osnutek</w:t>
            </w:r>
          </w:p>
        </w:tc>
      </w:tr>
    </w:tbl>
    <w:p w14:paraId="26B45D21" w14:textId="77777777" w:rsidR="00C733A1" w:rsidRPr="00690D37" w:rsidRDefault="00C733A1" w:rsidP="00C733A1">
      <w:pPr>
        <w:spacing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7848"/>
      </w:tblGrid>
      <w:tr w:rsidR="00C733A1" w:rsidRPr="00690D37" w14:paraId="158E2DC3" w14:textId="77777777" w:rsidTr="00CC64D4">
        <w:tc>
          <w:tcPr>
            <w:tcW w:w="1214" w:type="dxa"/>
            <w:tcBorders>
              <w:top w:val="single" w:sz="4" w:space="0" w:color="auto"/>
              <w:left w:val="single" w:sz="4" w:space="0" w:color="auto"/>
              <w:bottom w:val="single" w:sz="4" w:space="0" w:color="auto"/>
              <w:right w:val="single" w:sz="4" w:space="0" w:color="auto"/>
            </w:tcBorders>
            <w:hideMark/>
          </w:tcPr>
          <w:p w14:paraId="70658C5C" w14:textId="77777777" w:rsidR="00C733A1" w:rsidRPr="00690D37" w:rsidRDefault="00C733A1" w:rsidP="00CC64D4">
            <w:pPr>
              <w:spacing w:line="276" w:lineRule="auto"/>
              <w:jc w:val="both"/>
              <w:rPr>
                <w:rFonts w:ascii="Arial" w:hAnsi="Arial" w:cs="Arial"/>
                <w:sz w:val="20"/>
                <w:szCs w:val="20"/>
              </w:rPr>
            </w:pPr>
            <w:r w:rsidRPr="00690D37">
              <w:rPr>
                <w:rFonts w:ascii="Arial" w:hAnsi="Arial" w:cs="Arial"/>
                <w:sz w:val="20"/>
                <w:szCs w:val="20"/>
              </w:rPr>
              <w:t>Dodatek 8</w:t>
            </w:r>
          </w:p>
        </w:tc>
        <w:tc>
          <w:tcPr>
            <w:tcW w:w="7848" w:type="dxa"/>
            <w:tcBorders>
              <w:top w:val="single" w:sz="4" w:space="0" w:color="auto"/>
              <w:left w:val="single" w:sz="4" w:space="0" w:color="auto"/>
              <w:bottom w:val="single" w:sz="4" w:space="0" w:color="auto"/>
              <w:right w:val="single" w:sz="4" w:space="0" w:color="auto"/>
            </w:tcBorders>
            <w:hideMark/>
          </w:tcPr>
          <w:p w14:paraId="02C6894E" w14:textId="77777777" w:rsidR="00C733A1" w:rsidRPr="00690D37" w:rsidRDefault="00C733A1" w:rsidP="00CC64D4">
            <w:pPr>
              <w:spacing w:line="276" w:lineRule="auto"/>
              <w:jc w:val="both"/>
              <w:rPr>
                <w:rFonts w:ascii="Arial" w:hAnsi="Arial" w:cs="Arial"/>
                <w:sz w:val="20"/>
                <w:szCs w:val="20"/>
              </w:rPr>
            </w:pPr>
            <w:r w:rsidRPr="00690D37">
              <w:rPr>
                <w:rFonts w:ascii="Arial" w:hAnsi="Arial" w:cs="Arial"/>
                <w:sz w:val="20"/>
                <w:szCs w:val="20"/>
              </w:rPr>
              <w:t>Sklep ministra - Osnutek</w:t>
            </w:r>
          </w:p>
        </w:tc>
      </w:tr>
    </w:tbl>
    <w:p w14:paraId="0A7E3CB4" w14:textId="77777777" w:rsidR="00C733A1" w:rsidRPr="00690D37" w:rsidRDefault="00C733A1" w:rsidP="00C733A1">
      <w:pPr>
        <w:suppressAutoHyphens/>
        <w:spacing w:line="276" w:lineRule="auto"/>
        <w:jc w:val="both"/>
        <w:rPr>
          <w:rFonts w:ascii="Arial" w:hAnsi="Arial" w:cs="Arial"/>
          <w:sz w:val="18"/>
          <w:szCs w:val="18"/>
        </w:rPr>
      </w:pPr>
    </w:p>
    <w:p w14:paraId="48D1AB00" w14:textId="77777777" w:rsidR="00CC169E" w:rsidRPr="00E217B5" w:rsidRDefault="00CC169E" w:rsidP="00CC169E">
      <w:pPr>
        <w:suppressAutoHyphens/>
        <w:spacing w:line="276" w:lineRule="auto"/>
        <w:jc w:val="both"/>
        <w:rPr>
          <w:rFonts w:ascii="Arial" w:hAnsi="Arial" w:cs="Arial"/>
          <w:sz w:val="20"/>
          <w:szCs w:val="20"/>
        </w:rPr>
      </w:pPr>
      <w:r w:rsidRPr="00690D37">
        <w:rPr>
          <w:rFonts w:ascii="Arial" w:hAnsi="Arial" w:cs="Arial"/>
          <w:sz w:val="20"/>
          <w:szCs w:val="20"/>
        </w:rPr>
        <w:t>Poleg naštetih ukrepov lahko ministrstvo izvede še druge (začasne) ukrepe, skladno s predpisi in glede na potrebe v trenutni situaciji.</w:t>
      </w:r>
    </w:p>
    <w:p w14:paraId="11758287" w14:textId="77777777" w:rsidR="00AB5C91" w:rsidRPr="00E217B5" w:rsidRDefault="00AB5C91" w:rsidP="00AB5C91">
      <w:pPr>
        <w:spacing w:line="276" w:lineRule="auto"/>
        <w:jc w:val="both"/>
        <w:rPr>
          <w:rFonts w:ascii="Arial" w:hAnsi="Arial" w:cs="Arial"/>
          <w:b/>
          <w:sz w:val="22"/>
          <w:szCs w:val="22"/>
        </w:rPr>
      </w:pPr>
    </w:p>
    <w:p w14:paraId="3FD47F9F" w14:textId="040FE73A" w:rsidR="00CC169E" w:rsidRPr="00E217B5" w:rsidRDefault="00CC169E" w:rsidP="00DD457D">
      <w:pPr>
        <w:pStyle w:val="Odstavekseznama"/>
        <w:numPr>
          <w:ilvl w:val="1"/>
          <w:numId w:val="43"/>
        </w:numPr>
        <w:tabs>
          <w:tab w:val="left" w:pos="2728"/>
        </w:tabs>
        <w:spacing w:line="276" w:lineRule="auto"/>
        <w:jc w:val="both"/>
        <w:rPr>
          <w:rFonts w:cs="Arial"/>
          <w:b/>
          <w:sz w:val="22"/>
          <w:szCs w:val="22"/>
        </w:rPr>
      </w:pPr>
      <w:r w:rsidRPr="00E217B5">
        <w:rPr>
          <w:rFonts w:cs="Arial"/>
          <w:b/>
          <w:bCs/>
          <w:szCs w:val="20"/>
        </w:rPr>
        <w:t>MATERIALNA IN FINANČNA SREDSTVA</w:t>
      </w:r>
    </w:p>
    <w:p w14:paraId="5630C7AF" w14:textId="77777777" w:rsidR="00CC169E" w:rsidRPr="00E217B5" w:rsidRDefault="00CC169E" w:rsidP="00CC169E">
      <w:pPr>
        <w:widowControl w:val="0"/>
        <w:spacing w:line="276" w:lineRule="auto"/>
        <w:jc w:val="both"/>
        <w:rPr>
          <w:rFonts w:ascii="Arial" w:hAnsi="Arial" w:cs="Arial"/>
          <w:sz w:val="20"/>
          <w:szCs w:val="20"/>
          <w:lang w:bidi="sl-SI"/>
        </w:rPr>
      </w:pPr>
    </w:p>
    <w:p w14:paraId="28696502" w14:textId="77777777" w:rsidR="00CC169E" w:rsidRPr="00E217B5" w:rsidRDefault="00CC169E" w:rsidP="00CC169E">
      <w:pPr>
        <w:spacing w:line="276" w:lineRule="auto"/>
        <w:jc w:val="both"/>
        <w:rPr>
          <w:rFonts w:ascii="Arial" w:eastAsia="Calibri" w:hAnsi="Arial" w:cs="Arial"/>
          <w:bCs/>
          <w:sz w:val="20"/>
          <w:szCs w:val="20"/>
          <w:u w:val="single"/>
          <w:lang w:eastAsia="en-US"/>
        </w:rPr>
      </w:pPr>
      <w:r w:rsidRPr="00E217B5">
        <w:rPr>
          <w:rFonts w:ascii="Arial" w:eastAsia="Calibri" w:hAnsi="Arial" w:cs="Arial"/>
          <w:bCs/>
          <w:sz w:val="20"/>
          <w:szCs w:val="20"/>
          <w:u w:val="single"/>
          <w:lang w:eastAsia="en-US"/>
        </w:rPr>
        <w:t>Materialna sredstva</w:t>
      </w:r>
    </w:p>
    <w:p w14:paraId="6E54CECC" w14:textId="77777777" w:rsidR="00CC169E" w:rsidRPr="00E217B5" w:rsidRDefault="00CC169E" w:rsidP="00CC169E">
      <w:pPr>
        <w:spacing w:line="276" w:lineRule="auto"/>
        <w:jc w:val="both"/>
        <w:rPr>
          <w:rFonts w:ascii="Arial" w:eastAsia="Calibri" w:hAnsi="Arial" w:cs="Arial"/>
          <w:bCs/>
          <w:sz w:val="20"/>
          <w:szCs w:val="20"/>
          <w:lang w:eastAsia="en-US"/>
        </w:rPr>
      </w:pPr>
    </w:p>
    <w:p w14:paraId="468E567B" w14:textId="77777777" w:rsidR="00CC169E" w:rsidRPr="00E217B5" w:rsidRDefault="00CC169E" w:rsidP="00CC169E">
      <w:pPr>
        <w:spacing w:line="276" w:lineRule="auto"/>
        <w:jc w:val="both"/>
        <w:rPr>
          <w:rFonts w:ascii="Arial" w:eastAsia="Calibri" w:hAnsi="Arial" w:cs="Arial"/>
          <w:bCs/>
          <w:sz w:val="20"/>
          <w:szCs w:val="20"/>
          <w:lang w:eastAsia="en-US"/>
        </w:rPr>
      </w:pPr>
      <w:r w:rsidRPr="00E217B5">
        <w:rPr>
          <w:rFonts w:ascii="Arial" w:eastAsia="Calibri" w:hAnsi="Arial" w:cs="Arial"/>
          <w:bCs/>
          <w:sz w:val="20"/>
          <w:szCs w:val="20"/>
          <w:lang w:eastAsia="en-US"/>
        </w:rPr>
        <w:t xml:space="preserve">Uporabljajo se materialno tehnična sredstva, s katerimi </w:t>
      </w:r>
      <w:r w:rsidRPr="00E217B5">
        <w:rPr>
          <w:rFonts w:ascii="Arial" w:eastAsia="Arial" w:hAnsi="Arial" w:cs="Arial"/>
          <w:sz w:val="20"/>
          <w:szCs w:val="20"/>
          <w:lang w:eastAsia="en-US"/>
        </w:rPr>
        <w:t xml:space="preserve">Ministrstvo </w:t>
      </w:r>
      <w:r w:rsidRPr="00E217B5">
        <w:rPr>
          <w:rFonts w:ascii="Arial" w:hAnsi="Arial" w:cs="Arial"/>
          <w:bCs/>
          <w:sz w:val="20"/>
          <w:szCs w:val="20"/>
        </w:rPr>
        <w:t>za vzgojo in izobraževanje</w:t>
      </w:r>
      <w:r w:rsidRPr="00E217B5">
        <w:rPr>
          <w:rFonts w:ascii="Arial" w:eastAsia="Calibri" w:hAnsi="Arial" w:cs="Arial"/>
          <w:bCs/>
          <w:sz w:val="20"/>
          <w:szCs w:val="20"/>
          <w:lang w:eastAsia="en-US"/>
        </w:rPr>
        <w:t xml:space="preserve"> razpolaga. </w:t>
      </w:r>
    </w:p>
    <w:p w14:paraId="5D987596" w14:textId="77777777" w:rsidR="00CC169E" w:rsidRPr="00E217B5" w:rsidRDefault="00CC169E" w:rsidP="00CC169E">
      <w:pPr>
        <w:spacing w:line="276" w:lineRule="auto"/>
        <w:jc w:val="both"/>
        <w:rPr>
          <w:rFonts w:ascii="Arial" w:hAnsi="Arial" w:cs="Arial"/>
          <w:sz w:val="20"/>
          <w:szCs w:val="20"/>
        </w:rPr>
      </w:pPr>
    </w:p>
    <w:p w14:paraId="02B124CB" w14:textId="77777777" w:rsidR="00AB5C91" w:rsidRPr="00E217B5" w:rsidRDefault="00CC169E" w:rsidP="00CC169E">
      <w:pPr>
        <w:spacing w:line="276" w:lineRule="auto"/>
        <w:jc w:val="both"/>
        <w:rPr>
          <w:rFonts w:ascii="Arial" w:hAnsi="Arial" w:cs="Arial"/>
          <w:sz w:val="20"/>
          <w:szCs w:val="20"/>
        </w:rPr>
      </w:pPr>
      <w:r w:rsidRPr="00E217B5">
        <w:rPr>
          <w:rFonts w:ascii="Arial" w:hAnsi="Arial" w:cs="Arial"/>
          <w:sz w:val="20"/>
          <w:szCs w:val="20"/>
        </w:rPr>
        <w:t xml:space="preserve">Zaposleni v Ministrstvu za vzgojo in izobraževanje  ob nesreči uporabljajo sredstva za osebno in skupinsko zaščito, vozila, tehnična in druga sredstva. </w:t>
      </w:r>
    </w:p>
    <w:p w14:paraId="3CE3F194" w14:textId="199EF887" w:rsidR="00CC169E" w:rsidRPr="00E217B5" w:rsidRDefault="00CC169E" w:rsidP="00CC169E">
      <w:pPr>
        <w:spacing w:line="276" w:lineRule="auto"/>
        <w:jc w:val="both"/>
        <w:rPr>
          <w:rFonts w:ascii="Arial" w:hAnsi="Arial" w:cs="Arial"/>
          <w:sz w:val="20"/>
          <w:szCs w:val="20"/>
        </w:rPr>
      </w:pPr>
      <w:r w:rsidRPr="00E217B5">
        <w:rPr>
          <w:rFonts w:ascii="Arial" w:hAnsi="Arial" w:cs="Arial"/>
          <w:sz w:val="20"/>
          <w:szCs w:val="20"/>
        </w:rPr>
        <w:t xml:space="preserve">Materialno-tehnična sredstva za izvajanje načrta dejavnosti ministrstva ob jedrski in radiološki nesreči so poleg potrebnih sredstev za izvajanje dejavnosti ministrstva tudi: </w:t>
      </w:r>
    </w:p>
    <w:p w14:paraId="0FB79ECC" w14:textId="77777777" w:rsidR="00CC169E" w:rsidRPr="00E217B5" w:rsidRDefault="00CC169E" w:rsidP="00DD457D">
      <w:pPr>
        <w:numPr>
          <w:ilvl w:val="0"/>
          <w:numId w:val="21"/>
        </w:numPr>
        <w:spacing w:line="276" w:lineRule="auto"/>
        <w:jc w:val="both"/>
        <w:rPr>
          <w:rFonts w:ascii="Arial" w:hAnsi="Arial" w:cs="Arial"/>
          <w:sz w:val="20"/>
          <w:szCs w:val="20"/>
        </w:rPr>
      </w:pPr>
      <w:r w:rsidRPr="00E217B5">
        <w:rPr>
          <w:rFonts w:ascii="Arial" w:hAnsi="Arial" w:cs="Arial"/>
          <w:sz w:val="20"/>
          <w:szCs w:val="20"/>
        </w:rPr>
        <w:t>obstoječa materialno-tehnična sredstva, ki so zagotovljena na podlagi predpisanih meril,</w:t>
      </w:r>
    </w:p>
    <w:p w14:paraId="1253BE65" w14:textId="77777777" w:rsidR="00CC169E" w:rsidRPr="00E217B5" w:rsidRDefault="00CC169E" w:rsidP="00DD457D">
      <w:pPr>
        <w:numPr>
          <w:ilvl w:val="0"/>
          <w:numId w:val="21"/>
        </w:numPr>
        <w:spacing w:line="276" w:lineRule="auto"/>
        <w:jc w:val="both"/>
        <w:rPr>
          <w:rFonts w:ascii="Arial" w:hAnsi="Arial" w:cs="Arial"/>
          <w:sz w:val="20"/>
          <w:szCs w:val="20"/>
        </w:rPr>
      </w:pPr>
      <w:r w:rsidRPr="00E217B5">
        <w:rPr>
          <w:rFonts w:ascii="Arial" w:hAnsi="Arial" w:cs="Arial"/>
          <w:sz w:val="20"/>
          <w:szCs w:val="20"/>
        </w:rPr>
        <w:t>materialno tehnična sredstva iz popisa, ki se zagotavljajo na podlagi materialne dolžnosti,</w:t>
      </w:r>
    </w:p>
    <w:p w14:paraId="31BBEAB4" w14:textId="77777777" w:rsidR="00CC169E" w:rsidRPr="00E217B5" w:rsidRDefault="00CC169E" w:rsidP="00DD457D">
      <w:pPr>
        <w:numPr>
          <w:ilvl w:val="0"/>
          <w:numId w:val="21"/>
        </w:numPr>
        <w:spacing w:line="276" w:lineRule="auto"/>
        <w:jc w:val="both"/>
        <w:rPr>
          <w:rFonts w:ascii="Arial" w:hAnsi="Arial" w:cs="Arial"/>
          <w:sz w:val="20"/>
          <w:szCs w:val="20"/>
        </w:rPr>
      </w:pPr>
      <w:r w:rsidRPr="00E217B5">
        <w:rPr>
          <w:rFonts w:ascii="Arial" w:hAnsi="Arial" w:cs="Arial"/>
          <w:sz w:val="20"/>
          <w:szCs w:val="20"/>
        </w:rPr>
        <w:t>materialno - tehnična sredstva pridobljena kot pomoč s strani države ali kot mednarodna pomoč,</w:t>
      </w:r>
    </w:p>
    <w:p w14:paraId="1127D635" w14:textId="77777777" w:rsidR="00CC169E" w:rsidRPr="00E217B5" w:rsidRDefault="00CC169E" w:rsidP="00DD457D">
      <w:pPr>
        <w:numPr>
          <w:ilvl w:val="0"/>
          <w:numId w:val="21"/>
        </w:numPr>
        <w:spacing w:line="276" w:lineRule="auto"/>
        <w:jc w:val="both"/>
        <w:rPr>
          <w:rFonts w:ascii="Arial" w:hAnsi="Arial" w:cs="Arial"/>
          <w:sz w:val="20"/>
          <w:szCs w:val="20"/>
        </w:rPr>
      </w:pPr>
      <w:r w:rsidRPr="00E217B5">
        <w:rPr>
          <w:rFonts w:ascii="Arial" w:hAnsi="Arial" w:cs="Arial"/>
          <w:sz w:val="20"/>
          <w:szCs w:val="20"/>
        </w:rPr>
        <w:t>objekti vzgoje in izobraževanja, ki so namenjeni za začasno namestitev oseb,</w:t>
      </w:r>
    </w:p>
    <w:p w14:paraId="4051686D" w14:textId="77777777" w:rsidR="00CC169E" w:rsidRPr="00E217B5" w:rsidRDefault="00CC169E" w:rsidP="00DD457D">
      <w:pPr>
        <w:numPr>
          <w:ilvl w:val="0"/>
          <w:numId w:val="21"/>
        </w:numPr>
        <w:spacing w:line="276" w:lineRule="auto"/>
        <w:jc w:val="both"/>
        <w:rPr>
          <w:rFonts w:ascii="Arial" w:hAnsi="Arial" w:cs="Arial"/>
          <w:sz w:val="20"/>
          <w:szCs w:val="20"/>
        </w:rPr>
      </w:pPr>
      <w:r w:rsidRPr="00E217B5">
        <w:rPr>
          <w:rFonts w:ascii="Arial" w:hAnsi="Arial" w:cs="Arial"/>
          <w:sz w:val="20"/>
          <w:szCs w:val="20"/>
        </w:rPr>
        <w:t xml:space="preserve">prevozna sredstva, </w:t>
      </w:r>
    </w:p>
    <w:p w14:paraId="0E1FE7C8" w14:textId="77777777" w:rsidR="00CC169E" w:rsidRPr="00E217B5" w:rsidRDefault="00CC169E" w:rsidP="00DD457D">
      <w:pPr>
        <w:numPr>
          <w:ilvl w:val="0"/>
          <w:numId w:val="21"/>
        </w:numPr>
        <w:spacing w:line="276" w:lineRule="auto"/>
        <w:jc w:val="both"/>
        <w:rPr>
          <w:rFonts w:ascii="Arial" w:hAnsi="Arial" w:cs="Arial"/>
          <w:strike/>
          <w:sz w:val="20"/>
          <w:szCs w:val="20"/>
        </w:rPr>
      </w:pPr>
      <w:r w:rsidRPr="00E217B5">
        <w:rPr>
          <w:rFonts w:ascii="Arial" w:hAnsi="Arial" w:cs="Arial"/>
          <w:sz w:val="20"/>
          <w:szCs w:val="20"/>
        </w:rPr>
        <w:t xml:space="preserve">tehnična sredstva. </w:t>
      </w:r>
    </w:p>
    <w:p w14:paraId="790B9063" w14:textId="77777777" w:rsidR="00CC169E" w:rsidRPr="00E217B5" w:rsidRDefault="00CC169E" w:rsidP="00CC169E">
      <w:pPr>
        <w:spacing w:line="276" w:lineRule="auto"/>
        <w:jc w:val="both"/>
        <w:rPr>
          <w:rFonts w:ascii="Arial" w:hAnsi="Arial" w:cs="Arial"/>
          <w:sz w:val="20"/>
          <w:szCs w:val="20"/>
        </w:rPr>
      </w:pPr>
    </w:p>
    <w:p w14:paraId="4BAF10AA" w14:textId="77777777" w:rsidR="00CC169E" w:rsidRPr="00E217B5" w:rsidRDefault="00CC169E" w:rsidP="00CC169E">
      <w:pPr>
        <w:spacing w:line="276" w:lineRule="auto"/>
        <w:jc w:val="both"/>
        <w:rPr>
          <w:rFonts w:ascii="Arial" w:hAnsi="Arial" w:cs="Arial"/>
          <w:sz w:val="20"/>
          <w:szCs w:val="20"/>
        </w:rPr>
      </w:pPr>
      <w:r w:rsidRPr="00E217B5">
        <w:rPr>
          <w:rFonts w:ascii="Arial" w:hAnsi="Arial" w:cs="Arial"/>
          <w:sz w:val="20"/>
          <w:szCs w:val="20"/>
        </w:rPr>
        <w:t>Opravljanje prednostnih nalog se načrtuje z obstoječimi materialnimi sredstvi (iz popisa). V primeru povečanih potreb po materialnih sredstvih bo pripravljen predlog po dodatnih materialnih sredstvih.</w:t>
      </w:r>
    </w:p>
    <w:p w14:paraId="161F166A" w14:textId="77777777" w:rsidR="00CC169E" w:rsidRPr="00E217B5" w:rsidRDefault="00CC169E" w:rsidP="00CC169E">
      <w:pPr>
        <w:spacing w:line="276" w:lineRule="auto"/>
        <w:jc w:val="both"/>
        <w:rPr>
          <w:rFonts w:ascii="Arial" w:hAnsi="Arial" w:cs="Arial"/>
          <w:sz w:val="20"/>
          <w:szCs w:val="20"/>
        </w:rPr>
      </w:pPr>
    </w:p>
    <w:p w14:paraId="41AB8D04" w14:textId="77777777" w:rsidR="00CC169E" w:rsidRPr="00E217B5" w:rsidRDefault="00CC169E" w:rsidP="00CC169E">
      <w:pPr>
        <w:widowControl w:val="0"/>
        <w:spacing w:line="276" w:lineRule="auto"/>
        <w:jc w:val="both"/>
        <w:rPr>
          <w:rFonts w:ascii="Arial" w:hAnsi="Arial" w:cs="Arial"/>
          <w:sz w:val="20"/>
          <w:szCs w:val="20"/>
        </w:rPr>
      </w:pPr>
      <w:r w:rsidRPr="00E217B5">
        <w:rPr>
          <w:rFonts w:ascii="Arial" w:hAnsi="Arial" w:cs="Arial"/>
          <w:sz w:val="20"/>
          <w:szCs w:val="20"/>
        </w:rPr>
        <w:t>Posebna dodatna sredstva v zvezi z izvajanjem načrta dejavnosti trenutno niso planirana. V primeru povečanih potreb po materialnih sredstvih bo pripravljen predlog po dodatnih materialnih sredstvih (zaščitna sredstva, …), ki so zagotovljena v državnih blagovnih rezervah za primer naravnih in drugih nesreč in državnih blagovnih rezervah. Prošnja po dodatnih sredstvih bo posredovana Poveljniku CZ RS preko Podpore štabu CZRS.</w:t>
      </w:r>
    </w:p>
    <w:p w14:paraId="6D4DA83E" w14:textId="77777777" w:rsidR="00CC169E" w:rsidRPr="00E217B5" w:rsidRDefault="00CC169E" w:rsidP="00CC169E">
      <w:pPr>
        <w:spacing w:line="276" w:lineRule="auto"/>
        <w:jc w:val="both"/>
        <w:rPr>
          <w:rFonts w:ascii="Arial" w:hAnsi="Arial" w:cs="Arial"/>
          <w:sz w:val="20"/>
          <w:szCs w:val="20"/>
        </w:rPr>
      </w:pPr>
    </w:p>
    <w:p w14:paraId="573C51E7" w14:textId="77777777" w:rsidR="00CC169E" w:rsidRPr="00E217B5" w:rsidRDefault="00CC169E" w:rsidP="00CC169E">
      <w:pPr>
        <w:spacing w:line="276" w:lineRule="auto"/>
        <w:jc w:val="both"/>
        <w:rPr>
          <w:rFonts w:ascii="Arial" w:hAnsi="Arial" w:cs="Arial"/>
          <w:sz w:val="20"/>
          <w:szCs w:val="20"/>
        </w:rPr>
      </w:pPr>
      <w:r w:rsidRPr="00E217B5">
        <w:rPr>
          <w:rFonts w:ascii="Arial" w:eastAsia="Arial" w:hAnsi="Arial" w:cs="Arial"/>
          <w:sz w:val="20"/>
          <w:szCs w:val="20"/>
          <w:lang w:eastAsia="en-US"/>
        </w:rPr>
        <w:t xml:space="preserve">Ministrstvo </w:t>
      </w:r>
      <w:r w:rsidRPr="00E217B5">
        <w:rPr>
          <w:rFonts w:ascii="Arial" w:hAnsi="Arial" w:cs="Arial"/>
          <w:bCs/>
          <w:sz w:val="20"/>
          <w:szCs w:val="20"/>
        </w:rPr>
        <w:t>za vzgojo in izobraževanje</w:t>
      </w:r>
      <w:r w:rsidRPr="00E217B5">
        <w:rPr>
          <w:rFonts w:ascii="Arial" w:hAnsi="Arial" w:cs="Arial"/>
          <w:sz w:val="20"/>
          <w:szCs w:val="20"/>
        </w:rPr>
        <w:t xml:space="preserve"> pa bo načrtovalo tudi materialno tehnična sredstva za neprekinjeno delovanje. S prerazporeditvami finančnih sredstev v okviru finančnega načrta se bo glede na razmere zagotavljalo financiranje preko tega obdobja. S posebnim sklepom bo minister odločil o načinu in višini financiranja javnih zavodov, ki se financirajo iz proračuna ministrstva, glede na razmere v državi in obsegom ter vsebino dela teh zavodov.</w:t>
      </w:r>
    </w:p>
    <w:p w14:paraId="401EDCAA" w14:textId="77777777" w:rsidR="00CC169E" w:rsidRPr="00E217B5" w:rsidRDefault="00CC169E" w:rsidP="00CC169E">
      <w:pPr>
        <w:spacing w:line="276" w:lineRule="auto"/>
        <w:jc w:val="both"/>
        <w:rPr>
          <w:rFonts w:ascii="Arial" w:hAnsi="Arial" w:cs="Arial"/>
          <w:sz w:val="20"/>
          <w:szCs w:val="20"/>
        </w:rPr>
      </w:pPr>
    </w:p>
    <w:p w14:paraId="7B04461D" w14:textId="77777777" w:rsidR="00CC169E" w:rsidRPr="00E217B5" w:rsidRDefault="00CC169E" w:rsidP="00CC169E">
      <w:pPr>
        <w:spacing w:line="276" w:lineRule="auto"/>
        <w:jc w:val="both"/>
        <w:rPr>
          <w:rFonts w:ascii="Arial" w:hAnsi="Arial" w:cs="Arial"/>
          <w:sz w:val="20"/>
          <w:szCs w:val="20"/>
          <w:u w:val="single"/>
        </w:rPr>
      </w:pPr>
      <w:r w:rsidRPr="00E217B5">
        <w:rPr>
          <w:rFonts w:ascii="Arial" w:hAnsi="Arial" w:cs="Arial"/>
          <w:sz w:val="20"/>
          <w:szCs w:val="20"/>
          <w:u w:val="single"/>
        </w:rPr>
        <w:t xml:space="preserve">Finančna sredstva za izvajanje načrta </w:t>
      </w:r>
    </w:p>
    <w:p w14:paraId="6E02B700" w14:textId="77777777" w:rsidR="00CC169E" w:rsidRPr="00E217B5" w:rsidRDefault="00CC169E" w:rsidP="00CC169E">
      <w:pPr>
        <w:widowControl w:val="0"/>
        <w:spacing w:line="276" w:lineRule="auto"/>
        <w:jc w:val="both"/>
        <w:rPr>
          <w:rFonts w:ascii="Arial" w:hAnsi="Arial" w:cs="Arial"/>
          <w:bCs/>
          <w:sz w:val="20"/>
          <w:szCs w:val="20"/>
        </w:rPr>
      </w:pPr>
    </w:p>
    <w:p w14:paraId="79336D90" w14:textId="77777777" w:rsidR="00CC169E" w:rsidRPr="00E217B5" w:rsidRDefault="00CC169E" w:rsidP="00CC169E">
      <w:pPr>
        <w:widowControl w:val="0"/>
        <w:spacing w:line="276" w:lineRule="auto"/>
        <w:jc w:val="both"/>
        <w:rPr>
          <w:rFonts w:ascii="Arial" w:hAnsi="Arial" w:cs="Arial"/>
          <w:sz w:val="20"/>
          <w:szCs w:val="20"/>
        </w:rPr>
      </w:pPr>
      <w:r w:rsidRPr="00E217B5">
        <w:rPr>
          <w:rFonts w:ascii="Arial" w:eastAsia="Arial" w:hAnsi="Arial" w:cs="Arial"/>
          <w:sz w:val="20"/>
          <w:szCs w:val="20"/>
          <w:lang w:eastAsia="en-US"/>
        </w:rPr>
        <w:t xml:space="preserve">Ministrstvo </w:t>
      </w:r>
      <w:r w:rsidRPr="00E217B5">
        <w:rPr>
          <w:rFonts w:ascii="Arial" w:hAnsi="Arial" w:cs="Arial"/>
          <w:bCs/>
          <w:sz w:val="20"/>
          <w:szCs w:val="20"/>
        </w:rPr>
        <w:t>za vzgojo in izobraževanje</w:t>
      </w:r>
      <w:r w:rsidRPr="00E217B5">
        <w:rPr>
          <w:rFonts w:ascii="Arial" w:hAnsi="Arial" w:cs="Arial"/>
          <w:sz w:val="20"/>
          <w:szCs w:val="20"/>
        </w:rPr>
        <w:t xml:space="preserve"> v okviru sprejetega finančnega načrta načrtuje sredstva za nemoteno delovanje ministrstva. Proračunska sredstva za materialne stroške se planirajo na proračunskih postavkah posameznega neposrednega in posrednega proračunskega uporabnika. Proračunska sredstva vključujejo tudi sredstva za usposabljanje zaposlenih ter sredstva za tekoče vzdrževanje.</w:t>
      </w:r>
    </w:p>
    <w:p w14:paraId="44FF232D" w14:textId="77777777" w:rsidR="00CC169E" w:rsidRPr="00E217B5" w:rsidRDefault="00CC169E" w:rsidP="00CC169E">
      <w:pPr>
        <w:spacing w:line="276" w:lineRule="auto"/>
        <w:jc w:val="both"/>
        <w:rPr>
          <w:rFonts w:ascii="Arial" w:hAnsi="Arial" w:cs="Arial"/>
          <w:sz w:val="20"/>
          <w:szCs w:val="20"/>
        </w:rPr>
      </w:pPr>
    </w:p>
    <w:p w14:paraId="0AF5448D" w14:textId="77777777" w:rsidR="00CC169E" w:rsidRPr="00E217B5" w:rsidRDefault="00CC169E" w:rsidP="00CC169E">
      <w:pPr>
        <w:spacing w:line="276" w:lineRule="auto"/>
        <w:jc w:val="both"/>
        <w:rPr>
          <w:rFonts w:ascii="Arial" w:hAnsi="Arial" w:cs="Arial"/>
          <w:sz w:val="20"/>
          <w:szCs w:val="20"/>
        </w:rPr>
      </w:pPr>
      <w:r w:rsidRPr="00E217B5">
        <w:rPr>
          <w:rFonts w:ascii="Arial" w:hAnsi="Arial" w:cs="Arial"/>
          <w:sz w:val="20"/>
          <w:szCs w:val="20"/>
        </w:rPr>
        <w:t xml:space="preserve">Za izvajanje načrta dejavnosti </w:t>
      </w:r>
      <w:r w:rsidRPr="00E217B5">
        <w:rPr>
          <w:rFonts w:ascii="Arial" w:eastAsia="Arial" w:hAnsi="Arial" w:cs="Arial"/>
          <w:sz w:val="20"/>
          <w:szCs w:val="20"/>
          <w:lang w:eastAsia="en-US"/>
        </w:rPr>
        <w:t xml:space="preserve">Ministrstva </w:t>
      </w:r>
      <w:r w:rsidRPr="00E217B5">
        <w:rPr>
          <w:rFonts w:ascii="Arial" w:hAnsi="Arial" w:cs="Arial"/>
          <w:bCs/>
          <w:sz w:val="20"/>
          <w:szCs w:val="20"/>
        </w:rPr>
        <w:t>za vzgojo in izobraževanje</w:t>
      </w:r>
      <w:r w:rsidRPr="00E217B5">
        <w:rPr>
          <w:rFonts w:ascii="Arial" w:hAnsi="Arial" w:cs="Arial"/>
          <w:sz w:val="20"/>
          <w:szCs w:val="20"/>
        </w:rPr>
        <w:t xml:space="preserve"> se načrtuje potrebna finančna sredstva, in sicer predvsem:  </w:t>
      </w:r>
    </w:p>
    <w:p w14:paraId="7E538878" w14:textId="77777777" w:rsidR="00CC169E" w:rsidRPr="00E217B5" w:rsidRDefault="00CC169E" w:rsidP="00DD457D">
      <w:pPr>
        <w:numPr>
          <w:ilvl w:val="0"/>
          <w:numId w:val="7"/>
        </w:numPr>
        <w:spacing w:line="276" w:lineRule="auto"/>
        <w:jc w:val="both"/>
        <w:rPr>
          <w:rFonts w:ascii="Arial" w:hAnsi="Arial" w:cs="Arial"/>
          <w:sz w:val="20"/>
          <w:szCs w:val="20"/>
        </w:rPr>
      </w:pPr>
      <w:r w:rsidRPr="00E217B5">
        <w:rPr>
          <w:rFonts w:ascii="Arial" w:hAnsi="Arial" w:cs="Arial"/>
          <w:sz w:val="20"/>
          <w:szCs w:val="20"/>
        </w:rPr>
        <w:t>sredstva operativnega delovanja (povračila prevoznih stroškov,</w:t>
      </w:r>
      <w:r w:rsidRPr="00E217B5">
        <w:rPr>
          <w:rFonts w:ascii="Arial" w:eastAsia="Calibri" w:hAnsi="Arial" w:cs="Arial"/>
          <w:sz w:val="20"/>
          <w:szCs w:val="20"/>
        </w:rPr>
        <w:t xml:space="preserve"> povečanega obsega dela, dežurstva, prehrana, prevozni stroški,...) in </w:t>
      </w:r>
      <w:r w:rsidRPr="00E217B5">
        <w:rPr>
          <w:rFonts w:ascii="Arial" w:hAnsi="Arial" w:cs="Arial"/>
          <w:sz w:val="20"/>
          <w:szCs w:val="20"/>
        </w:rPr>
        <w:t>so zagotovljena v okviru rednega proračuna MVI,</w:t>
      </w:r>
    </w:p>
    <w:p w14:paraId="65A76D16" w14:textId="77777777" w:rsidR="00CC169E" w:rsidRPr="00E217B5" w:rsidRDefault="00CC169E" w:rsidP="00DD457D">
      <w:pPr>
        <w:numPr>
          <w:ilvl w:val="0"/>
          <w:numId w:val="7"/>
        </w:numPr>
        <w:spacing w:line="276" w:lineRule="auto"/>
        <w:jc w:val="both"/>
        <w:rPr>
          <w:rFonts w:ascii="Arial" w:hAnsi="Arial" w:cs="Arial"/>
          <w:sz w:val="20"/>
          <w:szCs w:val="20"/>
        </w:rPr>
      </w:pPr>
      <w:r w:rsidRPr="00E217B5">
        <w:rPr>
          <w:rFonts w:ascii="Arial" w:hAnsi="Arial" w:cs="Arial"/>
          <w:sz w:val="20"/>
          <w:szCs w:val="20"/>
        </w:rPr>
        <w:t xml:space="preserve">sredstva, potrebna za nabavo, dodatno skladiščenje, vzdrževanje in servisiranje uporabljene opreme, </w:t>
      </w:r>
    </w:p>
    <w:p w14:paraId="6310CAD1" w14:textId="77777777" w:rsidR="00CC169E" w:rsidRPr="00E217B5" w:rsidRDefault="00CC169E" w:rsidP="00DD457D">
      <w:pPr>
        <w:numPr>
          <w:ilvl w:val="0"/>
          <w:numId w:val="7"/>
        </w:numPr>
        <w:spacing w:line="276" w:lineRule="auto"/>
        <w:jc w:val="both"/>
        <w:rPr>
          <w:rFonts w:ascii="Arial" w:hAnsi="Arial" w:cs="Arial"/>
          <w:sz w:val="20"/>
          <w:szCs w:val="20"/>
        </w:rPr>
      </w:pPr>
      <w:r w:rsidRPr="00E217B5">
        <w:rPr>
          <w:rFonts w:ascii="Arial" w:hAnsi="Arial" w:cs="Arial"/>
          <w:sz w:val="20"/>
          <w:szCs w:val="20"/>
        </w:rPr>
        <w:t xml:space="preserve">sredstva za materialne in logistične stroške (organizacijske in prevozne stroške, prehrano, nastanitev, ipd.), </w:t>
      </w:r>
    </w:p>
    <w:p w14:paraId="1641AE5D" w14:textId="77777777" w:rsidR="00CC169E" w:rsidRPr="00E217B5" w:rsidRDefault="00CC169E" w:rsidP="00DD457D">
      <w:pPr>
        <w:numPr>
          <w:ilvl w:val="0"/>
          <w:numId w:val="7"/>
        </w:numPr>
        <w:spacing w:line="276" w:lineRule="auto"/>
        <w:jc w:val="both"/>
        <w:rPr>
          <w:rFonts w:ascii="Arial" w:hAnsi="Arial" w:cs="Arial"/>
          <w:sz w:val="20"/>
          <w:szCs w:val="20"/>
        </w:rPr>
      </w:pPr>
      <w:r w:rsidRPr="00E217B5">
        <w:rPr>
          <w:rFonts w:ascii="Arial" w:hAnsi="Arial" w:cs="Arial"/>
          <w:sz w:val="20"/>
          <w:szCs w:val="20"/>
        </w:rPr>
        <w:t xml:space="preserve">sredstva v zvezi s stroški izvedbe ukrepov. </w:t>
      </w:r>
    </w:p>
    <w:p w14:paraId="70CAD19E" w14:textId="77777777" w:rsidR="00CC169E" w:rsidRPr="00E217B5" w:rsidRDefault="00CC169E" w:rsidP="00CC169E">
      <w:pPr>
        <w:spacing w:line="276" w:lineRule="auto"/>
        <w:rPr>
          <w:rFonts w:ascii="Arial" w:hAnsi="Arial" w:cs="Arial"/>
          <w:b/>
          <w:sz w:val="20"/>
          <w:szCs w:val="20"/>
        </w:rPr>
      </w:pPr>
    </w:p>
    <w:p w14:paraId="2FD87E34" w14:textId="77777777" w:rsidR="00CC169E" w:rsidRPr="00E217B5" w:rsidRDefault="00CC169E" w:rsidP="00CC169E">
      <w:pPr>
        <w:spacing w:line="276" w:lineRule="auto"/>
        <w:jc w:val="both"/>
        <w:rPr>
          <w:rFonts w:ascii="Arial" w:hAnsi="Arial" w:cs="Arial"/>
          <w:sz w:val="20"/>
          <w:szCs w:val="20"/>
        </w:rPr>
      </w:pPr>
      <w:r w:rsidRPr="00E217B5">
        <w:rPr>
          <w:rFonts w:ascii="Arial" w:hAnsi="Arial" w:cs="Arial"/>
          <w:sz w:val="20"/>
          <w:szCs w:val="20"/>
        </w:rPr>
        <w:lastRenderedPageBreak/>
        <w:t>V kolikor lastna sredstva iz sprejetega finančnega načrta ne bi zadoščala, bi zaprosili za sredstva proračunske rezerve v skladu z 2. odstavkom 48. člena Zakona o javnih financah .</w:t>
      </w:r>
    </w:p>
    <w:p w14:paraId="4123D3C2" w14:textId="77777777" w:rsidR="00CC169E" w:rsidRPr="00E217B5" w:rsidRDefault="00CC169E" w:rsidP="00CC169E">
      <w:pPr>
        <w:spacing w:line="276" w:lineRule="auto"/>
        <w:jc w:val="both"/>
        <w:rPr>
          <w:rFonts w:ascii="Arial" w:hAnsi="Arial" w:cs="Arial"/>
          <w:sz w:val="20"/>
          <w:szCs w:val="20"/>
        </w:rPr>
      </w:pPr>
    </w:p>
    <w:p w14:paraId="167FA394" w14:textId="77777777" w:rsidR="00CC169E" w:rsidRPr="00E217B5" w:rsidRDefault="00CC169E" w:rsidP="00CC169E">
      <w:pPr>
        <w:spacing w:line="276" w:lineRule="auto"/>
        <w:jc w:val="both"/>
        <w:rPr>
          <w:rFonts w:ascii="Arial" w:hAnsi="Arial" w:cs="Arial"/>
          <w:sz w:val="20"/>
          <w:szCs w:val="20"/>
        </w:rPr>
      </w:pPr>
      <w:r w:rsidRPr="00E217B5">
        <w:rPr>
          <w:rFonts w:ascii="Arial" w:hAnsi="Arial" w:cs="Arial"/>
          <w:sz w:val="20"/>
          <w:szCs w:val="20"/>
        </w:rPr>
        <w:t>Organi v sestavi ministrstva, podjetja in javni gospodarski zavodi, ki izvajajo naloge iz pristojnosti ministrstva in ki sodelujejo pri izvajanju nalog v primeru naravne ali druge nesreče – v času aktiviranega državnega načrta, sami zagotavljajo vsa potrebna finančna in materialna sredstva.</w:t>
      </w:r>
    </w:p>
    <w:p w14:paraId="0FD045BF" w14:textId="77777777" w:rsidR="00B10109" w:rsidRPr="00E217B5" w:rsidRDefault="00B10109" w:rsidP="00B10109">
      <w:pPr>
        <w:spacing w:line="276" w:lineRule="auto"/>
        <w:jc w:val="both"/>
        <w:rPr>
          <w:rFonts w:ascii="Arial" w:hAnsi="Arial" w:cs="Arial"/>
          <w:b/>
          <w:sz w:val="22"/>
          <w:szCs w:val="22"/>
        </w:rPr>
      </w:pPr>
    </w:p>
    <w:p w14:paraId="7535602E" w14:textId="7AA90E18" w:rsidR="00CC169E" w:rsidRPr="00E217B5" w:rsidRDefault="00CC169E" w:rsidP="00DD457D">
      <w:pPr>
        <w:pStyle w:val="Odstavekseznama"/>
        <w:numPr>
          <w:ilvl w:val="1"/>
          <w:numId w:val="43"/>
        </w:numPr>
        <w:tabs>
          <w:tab w:val="left" w:pos="2728"/>
        </w:tabs>
        <w:spacing w:line="276" w:lineRule="auto"/>
        <w:jc w:val="both"/>
        <w:rPr>
          <w:rFonts w:cs="Arial"/>
          <w:b/>
          <w:sz w:val="22"/>
          <w:szCs w:val="22"/>
        </w:rPr>
      </w:pPr>
      <w:r w:rsidRPr="00E217B5">
        <w:rPr>
          <w:rFonts w:cs="Arial"/>
          <w:b/>
          <w:sz w:val="22"/>
          <w:szCs w:val="22"/>
        </w:rPr>
        <w:t>OSEBNA IN VZAJEMNA ZAŠČITA</w:t>
      </w:r>
    </w:p>
    <w:p w14:paraId="1BB7B9E7" w14:textId="77777777" w:rsidR="00CC169E" w:rsidRPr="00E217B5" w:rsidRDefault="00CC169E" w:rsidP="00CC169E">
      <w:pPr>
        <w:spacing w:line="276" w:lineRule="auto"/>
        <w:rPr>
          <w:rFonts w:ascii="Arial" w:hAnsi="Arial" w:cs="Arial"/>
          <w:sz w:val="22"/>
          <w:szCs w:val="22"/>
        </w:rPr>
      </w:pPr>
    </w:p>
    <w:p w14:paraId="03C78A06" w14:textId="04006028" w:rsidR="00B10109" w:rsidRPr="00E217B5" w:rsidRDefault="00CC169E" w:rsidP="00B10109">
      <w:pPr>
        <w:spacing w:line="276" w:lineRule="auto"/>
        <w:jc w:val="both"/>
        <w:rPr>
          <w:rFonts w:ascii="Arial" w:hAnsi="Arial" w:cs="Arial"/>
          <w:sz w:val="20"/>
          <w:szCs w:val="20"/>
        </w:rPr>
      </w:pPr>
      <w:r w:rsidRPr="00E217B5">
        <w:rPr>
          <w:rFonts w:ascii="Arial" w:hAnsi="Arial" w:cs="Arial"/>
          <w:sz w:val="20"/>
          <w:szCs w:val="20"/>
        </w:rPr>
        <w:t xml:space="preserve">Osebna in vzajemna zaščita obsegata ukrepe zaposlenih za preprečevanje in ublažitev posledic nesreče za njihovo zdravje in življenje. </w:t>
      </w:r>
      <w:r w:rsidR="00B10109" w:rsidRPr="00E217B5">
        <w:rPr>
          <w:rFonts w:ascii="Arial" w:hAnsi="Arial" w:cs="Arial"/>
          <w:sz w:val="20"/>
          <w:szCs w:val="20"/>
        </w:rPr>
        <w:t xml:space="preserve">Za organiziranje in usmerjanje osebne in vzajemne zaščite je skladno za Zakonom o varstvu pred naravnimi in drugimi nesrečami odgovorna občina. Le ta pripravi podrobna navodila za izvajanje ukrepov, na osnovi navodil pristojnih institucij (URSZR, URSJV, NIJZ in drugih).  </w:t>
      </w:r>
    </w:p>
    <w:p w14:paraId="6FA61CAC" w14:textId="77777777" w:rsidR="00CC169E" w:rsidRPr="00E217B5" w:rsidRDefault="00CC169E" w:rsidP="00CC169E">
      <w:pPr>
        <w:pStyle w:val="Bodytext20"/>
        <w:shd w:val="clear" w:color="auto" w:fill="auto"/>
        <w:spacing w:before="0" w:after="0" w:line="276" w:lineRule="auto"/>
        <w:rPr>
          <w:rFonts w:ascii="Arial" w:hAnsi="Arial" w:cs="Arial"/>
          <w:sz w:val="20"/>
          <w:szCs w:val="20"/>
          <w:lang w:eastAsia="sl-SI" w:bidi="sl-SI"/>
        </w:rPr>
      </w:pPr>
    </w:p>
    <w:p w14:paraId="52A6D683" w14:textId="77777777" w:rsidR="00CC169E" w:rsidRPr="00E217B5" w:rsidRDefault="00CC169E" w:rsidP="00CC169E">
      <w:pPr>
        <w:pStyle w:val="Bodytext20"/>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Osebna in vzajemna zaščita obsegata vse aktivnosti, ki jih začnejo izvajati zaposleni na </w:t>
      </w:r>
      <w:r w:rsidRPr="00E217B5">
        <w:rPr>
          <w:rFonts w:ascii="Arial" w:eastAsia="Arial" w:hAnsi="Arial" w:cs="Arial"/>
          <w:sz w:val="20"/>
          <w:szCs w:val="20"/>
        </w:rPr>
        <w:t xml:space="preserve">Ministrstvu </w:t>
      </w:r>
      <w:r w:rsidRPr="00E217B5">
        <w:rPr>
          <w:rFonts w:ascii="Arial" w:hAnsi="Arial" w:cs="Arial"/>
          <w:bCs/>
          <w:sz w:val="20"/>
          <w:szCs w:val="20"/>
        </w:rPr>
        <w:t>za vzgojo in izobraževanje</w:t>
      </w:r>
      <w:r w:rsidRPr="00E217B5">
        <w:rPr>
          <w:rFonts w:ascii="Arial" w:hAnsi="Arial" w:cs="Arial"/>
          <w:sz w:val="20"/>
          <w:szCs w:val="20"/>
          <w:lang w:eastAsia="sl-SI" w:bidi="sl-SI"/>
        </w:rPr>
        <w:t xml:space="preserve">, </w:t>
      </w:r>
      <w:r w:rsidRPr="00E217B5">
        <w:rPr>
          <w:rFonts w:ascii="Arial" w:hAnsi="Arial" w:cs="Arial"/>
          <w:sz w:val="20"/>
          <w:szCs w:val="20"/>
        </w:rPr>
        <w:t xml:space="preserve">delavci organizacij </w:t>
      </w:r>
      <w:r w:rsidRPr="00E217B5">
        <w:rPr>
          <w:rFonts w:ascii="Arial" w:hAnsi="Arial" w:cs="Arial"/>
          <w:bCs/>
          <w:sz w:val="20"/>
          <w:szCs w:val="20"/>
        </w:rPr>
        <w:t>za vzgojo in izobraževanje</w:t>
      </w:r>
      <w:r w:rsidRPr="00E217B5">
        <w:rPr>
          <w:rFonts w:ascii="Arial" w:hAnsi="Arial" w:cs="Arial"/>
          <w:sz w:val="20"/>
          <w:szCs w:val="20"/>
        </w:rPr>
        <w:t xml:space="preserve"> ter udeleženci v procesu vzgoje in izobraževanja </w:t>
      </w:r>
      <w:r w:rsidRPr="00E217B5">
        <w:rPr>
          <w:rFonts w:ascii="Arial" w:hAnsi="Arial" w:cs="Arial"/>
          <w:sz w:val="20"/>
          <w:szCs w:val="20"/>
          <w:lang w:eastAsia="sl-SI" w:bidi="sl-SI"/>
        </w:rPr>
        <w:t>takoj, ko so obveščeni o zaščitnih ukrepih ob jedrski ali radiološki nesreči.</w:t>
      </w:r>
    </w:p>
    <w:p w14:paraId="65804C4F" w14:textId="77777777" w:rsidR="00CC169E" w:rsidRPr="00E217B5" w:rsidRDefault="00CC169E" w:rsidP="00CC169E">
      <w:pPr>
        <w:spacing w:line="276" w:lineRule="auto"/>
        <w:jc w:val="both"/>
        <w:rPr>
          <w:rFonts w:ascii="Arial" w:hAnsi="Arial" w:cs="Arial"/>
          <w:sz w:val="20"/>
          <w:szCs w:val="20"/>
        </w:rPr>
      </w:pPr>
    </w:p>
    <w:p w14:paraId="05FC620C" w14:textId="77777777" w:rsidR="00CC169E" w:rsidRPr="00E217B5" w:rsidRDefault="00CC169E" w:rsidP="00CC169E">
      <w:pPr>
        <w:spacing w:line="276" w:lineRule="auto"/>
        <w:jc w:val="both"/>
        <w:rPr>
          <w:rFonts w:ascii="Arial" w:hAnsi="Arial" w:cs="Arial"/>
          <w:sz w:val="20"/>
          <w:szCs w:val="20"/>
        </w:rPr>
      </w:pPr>
      <w:r w:rsidRPr="00E217B5">
        <w:rPr>
          <w:rFonts w:ascii="Arial" w:hAnsi="Arial" w:cs="Arial"/>
          <w:sz w:val="20"/>
          <w:szCs w:val="20"/>
        </w:rPr>
        <w:t xml:space="preserve">Zaščitni ukrepi ob jedrski in radiološki nesreči zajemajo ukrepe osebne zaščite, ki jih izvajajo delavci zavodov za vzgojo in izobraževanje ter udeleženci v procesu vzgoje in izobraževanja samostojno, in vzajemne zaščitne ukrepe, ki jih izvajajo delavci pravnih oseb s področja vzgoje in izobraževanja v sodelovanju in po navodilih drugih organizacij. </w:t>
      </w:r>
    </w:p>
    <w:p w14:paraId="7502F15B" w14:textId="3104BA6E" w:rsidR="00B10109" w:rsidRPr="00E217B5" w:rsidRDefault="00B10109" w:rsidP="00CC169E">
      <w:pPr>
        <w:spacing w:line="276" w:lineRule="auto"/>
        <w:jc w:val="both"/>
        <w:rPr>
          <w:rFonts w:ascii="Arial" w:hAnsi="Arial" w:cs="Arial"/>
          <w:sz w:val="20"/>
          <w:szCs w:val="20"/>
        </w:rPr>
      </w:pPr>
    </w:p>
    <w:p w14:paraId="7C3B277A" w14:textId="5C1C391E" w:rsidR="00B10109" w:rsidRPr="00E217B5" w:rsidRDefault="00B10109" w:rsidP="00B10109">
      <w:pPr>
        <w:jc w:val="both"/>
        <w:rPr>
          <w:rFonts w:ascii="Arial" w:hAnsi="Arial" w:cs="Arial"/>
          <w:sz w:val="20"/>
          <w:szCs w:val="20"/>
        </w:rPr>
      </w:pPr>
      <w:r w:rsidRPr="00E217B5">
        <w:rPr>
          <w:rFonts w:ascii="Arial" w:hAnsi="Arial" w:cs="Arial"/>
          <w:sz w:val="20"/>
          <w:szCs w:val="20"/>
        </w:rPr>
        <w:t>Osebna in vzajemna zaščita ob jedrski nesreči v tujini obsega:</w:t>
      </w:r>
    </w:p>
    <w:p w14:paraId="04667D4E" w14:textId="77777777" w:rsidR="00B10109" w:rsidRPr="00E217B5" w:rsidRDefault="00B10109" w:rsidP="00DD457D">
      <w:pPr>
        <w:numPr>
          <w:ilvl w:val="0"/>
          <w:numId w:val="42"/>
        </w:numPr>
        <w:spacing w:line="260" w:lineRule="atLeast"/>
        <w:jc w:val="both"/>
        <w:rPr>
          <w:rFonts w:ascii="Arial" w:hAnsi="Arial" w:cs="Arial"/>
          <w:sz w:val="20"/>
          <w:szCs w:val="20"/>
        </w:rPr>
      </w:pPr>
      <w:r w:rsidRPr="00E217B5">
        <w:rPr>
          <w:rFonts w:ascii="Arial" w:hAnsi="Arial" w:cs="Arial"/>
          <w:sz w:val="20"/>
          <w:szCs w:val="20"/>
        </w:rPr>
        <w:t>seznanjenost z učinki in nevarnostmi sevanja,</w:t>
      </w:r>
    </w:p>
    <w:p w14:paraId="6AE1CC82" w14:textId="77777777" w:rsidR="00B10109" w:rsidRPr="00E217B5" w:rsidRDefault="00B10109" w:rsidP="00DD457D">
      <w:pPr>
        <w:numPr>
          <w:ilvl w:val="0"/>
          <w:numId w:val="42"/>
        </w:numPr>
        <w:spacing w:line="260" w:lineRule="atLeast"/>
        <w:jc w:val="both"/>
        <w:rPr>
          <w:rFonts w:ascii="Arial" w:hAnsi="Arial" w:cs="Arial"/>
          <w:sz w:val="20"/>
          <w:szCs w:val="20"/>
        </w:rPr>
      </w:pPr>
      <w:r w:rsidRPr="00E217B5">
        <w:rPr>
          <w:rFonts w:ascii="Arial" w:hAnsi="Arial" w:cs="Arial"/>
          <w:sz w:val="20"/>
          <w:szCs w:val="20"/>
        </w:rPr>
        <w:t>uporabo sredstev za osebno in skupinsko zaščito (vključno z zaužitjem tablet kalijevega jodida),</w:t>
      </w:r>
    </w:p>
    <w:p w14:paraId="736F99C0" w14:textId="77777777" w:rsidR="00B10109" w:rsidRPr="00E217B5" w:rsidRDefault="00B10109" w:rsidP="00DD457D">
      <w:pPr>
        <w:numPr>
          <w:ilvl w:val="0"/>
          <w:numId w:val="42"/>
        </w:numPr>
        <w:spacing w:line="260" w:lineRule="atLeast"/>
        <w:jc w:val="both"/>
        <w:rPr>
          <w:rFonts w:ascii="Arial" w:hAnsi="Arial" w:cs="Arial"/>
          <w:sz w:val="20"/>
          <w:szCs w:val="20"/>
        </w:rPr>
      </w:pPr>
      <w:r w:rsidRPr="00E217B5">
        <w:rPr>
          <w:rFonts w:ascii="Arial" w:hAnsi="Arial" w:cs="Arial"/>
          <w:sz w:val="20"/>
          <w:szCs w:val="20"/>
        </w:rPr>
        <w:t>zadrževanje v zaprtih prostorih,</w:t>
      </w:r>
    </w:p>
    <w:p w14:paraId="1B6A44C7" w14:textId="77777777" w:rsidR="00B10109" w:rsidRPr="00E217B5" w:rsidRDefault="00B10109" w:rsidP="00DD457D">
      <w:pPr>
        <w:numPr>
          <w:ilvl w:val="0"/>
          <w:numId w:val="42"/>
        </w:numPr>
        <w:spacing w:line="260" w:lineRule="atLeast"/>
        <w:jc w:val="both"/>
        <w:rPr>
          <w:rFonts w:ascii="Arial" w:hAnsi="Arial" w:cs="Arial"/>
          <w:sz w:val="20"/>
          <w:szCs w:val="20"/>
        </w:rPr>
      </w:pPr>
      <w:r w:rsidRPr="00E217B5">
        <w:rPr>
          <w:rFonts w:ascii="Arial" w:hAnsi="Arial" w:cs="Arial"/>
          <w:sz w:val="20"/>
          <w:szCs w:val="20"/>
        </w:rPr>
        <w:t>osebno dekontaminacijo,</w:t>
      </w:r>
    </w:p>
    <w:p w14:paraId="56DD3AAB" w14:textId="77777777" w:rsidR="00B10109" w:rsidRPr="00E217B5" w:rsidRDefault="00B10109" w:rsidP="00DD457D">
      <w:pPr>
        <w:numPr>
          <w:ilvl w:val="0"/>
          <w:numId w:val="42"/>
        </w:numPr>
        <w:spacing w:line="260" w:lineRule="atLeast"/>
        <w:jc w:val="both"/>
        <w:rPr>
          <w:rFonts w:ascii="Arial" w:hAnsi="Arial" w:cs="Arial"/>
          <w:sz w:val="20"/>
          <w:szCs w:val="20"/>
        </w:rPr>
      </w:pPr>
      <w:r w:rsidRPr="00E217B5">
        <w:rPr>
          <w:rFonts w:ascii="Arial" w:hAnsi="Arial" w:cs="Arial"/>
          <w:sz w:val="20"/>
          <w:szCs w:val="20"/>
        </w:rPr>
        <w:t>uživanje varne hrane in pitne vode,</w:t>
      </w:r>
    </w:p>
    <w:p w14:paraId="00208AB1" w14:textId="77777777" w:rsidR="00B10109" w:rsidRPr="00E217B5" w:rsidRDefault="00B10109" w:rsidP="00DD457D">
      <w:pPr>
        <w:numPr>
          <w:ilvl w:val="0"/>
          <w:numId w:val="42"/>
        </w:numPr>
        <w:spacing w:line="260" w:lineRule="atLeast"/>
        <w:jc w:val="both"/>
        <w:rPr>
          <w:rFonts w:ascii="Arial" w:hAnsi="Arial" w:cs="Arial"/>
          <w:sz w:val="20"/>
          <w:szCs w:val="20"/>
        </w:rPr>
      </w:pPr>
      <w:r w:rsidRPr="00E217B5">
        <w:rPr>
          <w:rFonts w:ascii="Arial" w:hAnsi="Arial" w:cs="Arial"/>
          <w:sz w:val="20"/>
          <w:szCs w:val="20"/>
        </w:rPr>
        <w:t>seznanjenost z načinom obveščanja med nesrečo.</w:t>
      </w:r>
    </w:p>
    <w:p w14:paraId="7B75503C" w14:textId="77777777" w:rsidR="00B10109" w:rsidRPr="00E217B5" w:rsidRDefault="00B10109" w:rsidP="00B10109">
      <w:pPr>
        <w:widowControl w:val="0"/>
        <w:spacing w:line="276" w:lineRule="auto"/>
        <w:jc w:val="both"/>
        <w:rPr>
          <w:rFonts w:ascii="Arial" w:hAnsi="Arial" w:cs="Arial"/>
          <w:sz w:val="20"/>
          <w:szCs w:val="20"/>
        </w:rPr>
      </w:pPr>
    </w:p>
    <w:p w14:paraId="6A952AE9" w14:textId="77777777" w:rsidR="00CC169E" w:rsidRPr="00E217B5" w:rsidRDefault="00CC169E" w:rsidP="00CC169E">
      <w:pPr>
        <w:spacing w:line="276" w:lineRule="auto"/>
        <w:jc w:val="both"/>
        <w:rPr>
          <w:rStyle w:val="Hiperpovezava"/>
          <w:rFonts w:ascii="Arial" w:hAnsi="Arial" w:cs="Arial"/>
          <w:iCs/>
          <w:color w:val="auto"/>
          <w:sz w:val="20"/>
          <w:szCs w:val="20"/>
          <w:u w:val="none"/>
        </w:rPr>
      </w:pPr>
      <w:r w:rsidRPr="00E217B5">
        <w:rPr>
          <w:rFonts w:ascii="Arial" w:hAnsi="Arial" w:cs="Arial"/>
          <w:sz w:val="20"/>
          <w:szCs w:val="20"/>
        </w:rPr>
        <w:t xml:space="preserve">Pristojne službe in zadolženi za koordinacijo izvajanja zaščitnih ukrepov MVI skrbijo za informiranje, izobraževanje in usposabljanje zaposlenih za osebno in vzajemno zaščito z navodili zaposlenim, zagotavljanjem zaščitnih sredstev ter informiranjem in raznimi publikacijami. </w:t>
      </w:r>
      <w:r w:rsidRPr="00E217B5">
        <w:rPr>
          <w:rFonts w:ascii="Arial" w:hAnsi="Arial" w:cs="Arial"/>
          <w:iCs/>
          <w:sz w:val="20"/>
          <w:szCs w:val="20"/>
        </w:rPr>
        <w:t>Zaposleni lahko dobijo dodatne informacije kako ravnati ob jedrski in radiološki nesreči na elektronskih povezavi:</w:t>
      </w:r>
      <w:r w:rsidRPr="00E217B5">
        <w:rPr>
          <w:rFonts w:ascii="Arial" w:hAnsi="Arial" w:cs="Arial"/>
        </w:rPr>
        <w:t xml:space="preserve"> </w:t>
      </w:r>
      <w:hyperlink r:id="rId22" w:history="1">
        <w:r w:rsidRPr="00E217B5">
          <w:rPr>
            <w:rFonts w:ascii="Arial" w:hAnsi="Arial" w:cs="Arial"/>
            <w:sz w:val="20"/>
            <w:szCs w:val="20"/>
            <w:u w:val="single"/>
          </w:rPr>
          <w:t>Napotki prebivalcem ob nesrečah | GOV.SI</w:t>
        </w:r>
      </w:hyperlink>
      <w:r w:rsidRPr="00E217B5">
        <w:rPr>
          <w:rFonts w:ascii="Arial" w:hAnsi="Arial" w:cs="Arial"/>
          <w:sz w:val="20"/>
          <w:szCs w:val="20"/>
          <w:u w:val="single"/>
        </w:rPr>
        <w:t>.</w:t>
      </w:r>
      <w:r w:rsidRPr="00E217B5">
        <w:rPr>
          <w:rFonts w:ascii="Arial" w:hAnsi="Arial" w:cs="Arial"/>
          <w:sz w:val="20"/>
          <w:szCs w:val="20"/>
        </w:rPr>
        <w:t>.</w:t>
      </w:r>
    </w:p>
    <w:p w14:paraId="779C0E0C" w14:textId="77777777" w:rsidR="00CC169E" w:rsidRPr="00E217B5" w:rsidRDefault="00CC169E" w:rsidP="00CC169E">
      <w:pPr>
        <w:spacing w:line="276" w:lineRule="auto"/>
        <w:jc w:val="both"/>
        <w:rPr>
          <w:rFonts w:ascii="Arial" w:hAnsi="Arial" w:cs="Arial"/>
          <w:iCs/>
          <w:sz w:val="20"/>
          <w:szCs w:val="20"/>
        </w:rPr>
      </w:pPr>
    </w:p>
    <w:p w14:paraId="38D3E7A8" w14:textId="77777777" w:rsidR="00CC169E" w:rsidRPr="00E217B5" w:rsidRDefault="00CC169E" w:rsidP="00CC169E">
      <w:pPr>
        <w:widowControl w:val="0"/>
        <w:spacing w:line="276" w:lineRule="auto"/>
        <w:jc w:val="both"/>
        <w:rPr>
          <w:rFonts w:ascii="Arial" w:hAnsi="Arial" w:cs="Arial"/>
          <w:sz w:val="20"/>
          <w:szCs w:val="20"/>
        </w:rPr>
      </w:pPr>
      <w:r w:rsidRPr="00E217B5">
        <w:rPr>
          <w:rFonts w:ascii="Arial" w:hAnsi="Arial" w:cs="Arial"/>
          <w:sz w:val="20"/>
          <w:szCs w:val="20"/>
        </w:rPr>
        <w:t>Služba za splošne zadeve in Sekretariat bosta po potrebi razdelila osebna zaščitna sredstva za zaposlene (npr. zaščitne maske iz zalog MOPE).</w:t>
      </w:r>
    </w:p>
    <w:p w14:paraId="19E69D80" w14:textId="77777777" w:rsidR="00B10109" w:rsidRPr="00E217B5" w:rsidRDefault="00B10109" w:rsidP="00CC169E">
      <w:pPr>
        <w:pStyle w:val="Naslov2"/>
        <w:tabs>
          <w:tab w:val="num" w:pos="576"/>
        </w:tabs>
        <w:spacing w:before="0" w:after="0" w:line="276" w:lineRule="auto"/>
        <w:ind w:left="576" w:hanging="576"/>
        <w:rPr>
          <w:color w:val="auto"/>
          <w:szCs w:val="22"/>
        </w:rPr>
      </w:pPr>
    </w:p>
    <w:p w14:paraId="5CB418D9" w14:textId="43C6F936" w:rsidR="00CC169E" w:rsidRPr="00E217B5" w:rsidRDefault="00B10109" w:rsidP="00CC169E">
      <w:pPr>
        <w:pStyle w:val="Naslov2"/>
        <w:tabs>
          <w:tab w:val="num" w:pos="576"/>
        </w:tabs>
        <w:spacing w:before="0" w:after="0" w:line="276" w:lineRule="auto"/>
        <w:ind w:left="576" w:hanging="576"/>
        <w:rPr>
          <w:color w:val="auto"/>
          <w:szCs w:val="22"/>
        </w:rPr>
      </w:pPr>
      <w:r w:rsidRPr="00E217B5">
        <w:rPr>
          <w:color w:val="auto"/>
          <w:szCs w:val="22"/>
        </w:rPr>
        <w:t>3</w:t>
      </w:r>
      <w:r w:rsidR="00CC169E" w:rsidRPr="00E217B5">
        <w:rPr>
          <w:color w:val="auto"/>
          <w:szCs w:val="22"/>
        </w:rPr>
        <w:t>.4.</w:t>
      </w:r>
      <w:r w:rsidRPr="00E217B5">
        <w:rPr>
          <w:color w:val="auto"/>
          <w:szCs w:val="22"/>
        </w:rPr>
        <w:t>1</w:t>
      </w:r>
      <w:r w:rsidR="00CC169E" w:rsidRPr="00E217B5">
        <w:rPr>
          <w:color w:val="auto"/>
          <w:szCs w:val="22"/>
        </w:rPr>
        <w:t xml:space="preserve"> Ukrepi za zaščito premoženja</w:t>
      </w:r>
    </w:p>
    <w:p w14:paraId="042A219D" w14:textId="77777777" w:rsidR="00CC169E" w:rsidRPr="00E217B5" w:rsidRDefault="00CC169E" w:rsidP="00CC169E">
      <w:pPr>
        <w:spacing w:line="276" w:lineRule="auto"/>
        <w:rPr>
          <w:rFonts w:ascii="Arial" w:hAnsi="Arial" w:cs="Arial"/>
          <w:sz w:val="22"/>
          <w:szCs w:val="22"/>
        </w:rPr>
      </w:pPr>
    </w:p>
    <w:p w14:paraId="5F584346" w14:textId="77777777" w:rsidR="00CC169E" w:rsidRPr="00E217B5" w:rsidRDefault="00CC169E" w:rsidP="00CC169E">
      <w:pPr>
        <w:spacing w:line="276" w:lineRule="auto"/>
        <w:jc w:val="both"/>
        <w:rPr>
          <w:rFonts w:ascii="Arial" w:hAnsi="Arial" w:cs="Arial"/>
          <w:sz w:val="20"/>
          <w:szCs w:val="20"/>
        </w:rPr>
      </w:pPr>
      <w:r w:rsidRPr="00E217B5">
        <w:rPr>
          <w:rFonts w:ascii="Arial" w:hAnsi="Arial" w:cs="Arial"/>
          <w:sz w:val="20"/>
          <w:szCs w:val="20"/>
        </w:rPr>
        <w:t>Vodstvo zavodov in pravnih oseb s področja vzgoje in izobraževanja mora skupaj z zaposlenimi in v sodelovanju s pristojnimi občinskimi službami in silami za zaščito in reševanje storiti vse potrebno, da se ustrezno zavarujejo objekti, infrastruktura, oprema, ter ostalo premoženje, s katerim upravlja zavod (pravna oseba) oziroma se jih uporablja za izvajanje svojih dejavnosti.</w:t>
      </w:r>
    </w:p>
    <w:p w14:paraId="63FD2541" w14:textId="77777777" w:rsidR="00E217B5" w:rsidRPr="00E217B5" w:rsidRDefault="00E217B5" w:rsidP="00E217B5">
      <w:pPr>
        <w:spacing w:line="276" w:lineRule="auto"/>
        <w:rPr>
          <w:rFonts w:ascii="Arial" w:hAnsi="Arial" w:cs="Arial"/>
          <w:color w:val="FF0000"/>
          <w:sz w:val="18"/>
          <w:szCs w:val="18"/>
        </w:rPr>
      </w:pPr>
    </w:p>
    <w:p w14:paraId="018B2AEC" w14:textId="77777777" w:rsidR="00E217B5" w:rsidRPr="00E217B5" w:rsidRDefault="00E217B5" w:rsidP="00E217B5">
      <w:pPr>
        <w:jc w:val="both"/>
        <w:rPr>
          <w:rFonts w:ascii="Arial" w:hAnsi="Arial" w:cs="Arial"/>
          <w:sz w:val="20"/>
          <w:szCs w:val="20"/>
        </w:rPr>
      </w:pPr>
      <w:r w:rsidRPr="00E217B5">
        <w:rPr>
          <w:rFonts w:ascii="Arial" w:hAnsi="Arial" w:cs="Arial"/>
          <w:sz w:val="20"/>
          <w:szCs w:val="20"/>
        </w:rPr>
        <w:t xml:space="preserve">Za osnovno zavarovanje objektov v primeru evakuacije so odgovorna vodstva vrtcev in šol. Naloge varovanja življenj ljudi in objektov ter premoženja so v pristojnosti konkretne policijske uprave. </w:t>
      </w:r>
    </w:p>
    <w:p w14:paraId="52FA6052" w14:textId="77777777" w:rsidR="00E217B5" w:rsidRPr="00E217B5" w:rsidRDefault="00E217B5" w:rsidP="00E217B5">
      <w:pPr>
        <w:jc w:val="both"/>
        <w:rPr>
          <w:rFonts w:ascii="Arial" w:hAnsi="Arial" w:cs="Arial"/>
          <w:sz w:val="20"/>
          <w:szCs w:val="20"/>
        </w:rPr>
      </w:pPr>
    </w:p>
    <w:p w14:paraId="6A4E19A8" w14:textId="77777777" w:rsidR="00E217B5" w:rsidRPr="00E217B5" w:rsidRDefault="00E217B5" w:rsidP="00E217B5">
      <w:pPr>
        <w:jc w:val="both"/>
        <w:rPr>
          <w:rFonts w:ascii="Arial" w:hAnsi="Arial" w:cs="Arial"/>
          <w:sz w:val="20"/>
          <w:szCs w:val="20"/>
        </w:rPr>
      </w:pPr>
      <w:r w:rsidRPr="00E217B5">
        <w:rPr>
          <w:rFonts w:ascii="Arial" w:hAnsi="Arial" w:cs="Arial"/>
          <w:sz w:val="20"/>
          <w:szCs w:val="20"/>
        </w:rPr>
        <w:t>Osnovno zavarovanje obsega naslednje ukrepe:</w:t>
      </w:r>
    </w:p>
    <w:p w14:paraId="513B2E9A" w14:textId="77777777" w:rsidR="00E217B5" w:rsidRPr="00E217B5" w:rsidRDefault="00E217B5" w:rsidP="00DD457D">
      <w:pPr>
        <w:numPr>
          <w:ilvl w:val="0"/>
          <w:numId w:val="50"/>
        </w:numPr>
        <w:rPr>
          <w:rFonts w:ascii="Arial" w:hAnsi="Arial" w:cs="Arial"/>
          <w:b/>
          <w:sz w:val="20"/>
          <w:szCs w:val="20"/>
        </w:rPr>
      </w:pPr>
      <w:r w:rsidRPr="00E217B5">
        <w:rPr>
          <w:rFonts w:ascii="Arial" w:hAnsi="Arial" w:cs="Arial"/>
          <w:sz w:val="20"/>
          <w:szCs w:val="20"/>
        </w:rPr>
        <w:t>zapre se vsa okna in vrata na objektu,</w:t>
      </w:r>
    </w:p>
    <w:p w14:paraId="6677AB5A" w14:textId="77777777" w:rsidR="00E217B5" w:rsidRPr="00E217B5" w:rsidRDefault="00E217B5" w:rsidP="00DD457D">
      <w:pPr>
        <w:numPr>
          <w:ilvl w:val="0"/>
          <w:numId w:val="50"/>
        </w:numPr>
        <w:rPr>
          <w:rFonts w:ascii="Arial" w:hAnsi="Arial" w:cs="Arial"/>
          <w:b/>
          <w:sz w:val="20"/>
          <w:szCs w:val="20"/>
        </w:rPr>
      </w:pPr>
      <w:r w:rsidRPr="00E217B5">
        <w:rPr>
          <w:rFonts w:ascii="Arial" w:hAnsi="Arial" w:cs="Arial"/>
          <w:sz w:val="20"/>
          <w:szCs w:val="20"/>
        </w:rPr>
        <w:lastRenderedPageBreak/>
        <w:t>izklopi se elektriko, plin in vodovod.</w:t>
      </w:r>
    </w:p>
    <w:p w14:paraId="17F57AA2" w14:textId="77777777" w:rsidR="00E217B5" w:rsidRPr="00E217B5" w:rsidRDefault="00E217B5" w:rsidP="00E217B5">
      <w:pPr>
        <w:jc w:val="both"/>
        <w:rPr>
          <w:rFonts w:ascii="Arial" w:hAnsi="Arial" w:cs="Arial"/>
          <w:sz w:val="20"/>
          <w:szCs w:val="20"/>
        </w:rPr>
      </w:pPr>
    </w:p>
    <w:p w14:paraId="3F6E51A6" w14:textId="77777777" w:rsidR="00E217B5" w:rsidRPr="00B45B8E" w:rsidRDefault="00E217B5" w:rsidP="00E217B5">
      <w:pPr>
        <w:jc w:val="both"/>
        <w:rPr>
          <w:rFonts w:ascii="Arial" w:hAnsi="Arial" w:cs="Arial"/>
          <w:sz w:val="20"/>
          <w:szCs w:val="20"/>
        </w:rPr>
      </w:pPr>
      <w:r w:rsidRPr="00E217B5">
        <w:rPr>
          <w:rFonts w:ascii="Arial" w:hAnsi="Arial" w:cs="Arial"/>
          <w:sz w:val="20"/>
          <w:szCs w:val="20"/>
        </w:rPr>
        <w:t>Ministrstvo v okviru sanacije posledic nesreče lahko imenuje tudi strokovno komisijo, ki sodeluje pri oceni nastale škode.</w:t>
      </w:r>
      <w:r w:rsidRPr="00B45B8E">
        <w:rPr>
          <w:rFonts w:ascii="Arial" w:hAnsi="Arial" w:cs="Arial"/>
          <w:sz w:val="20"/>
          <w:szCs w:val="20"/>
        </w:rPr>
        <w:t xml:space="preserve"> </w:t>
      </w:r>
    </w:p>
    <w:p w14:paraId="063F1B02" w14:textId="77777777" w:rsidR="00E217B5" w:rsidRPr="00B45B8E" w:rsidRDefault="00E217B5" w:rsidP="00E217B5">
      <w:pPr>
        <w:autoSpaceDE w:val="0"/>
        <w:autoSpaceDN w:val="0"/>
        <w:adjustRightInd w:val="0"/>
        <w:jc w:val="both"/>
        <w:rPr>
          <w:rFonts w:ascii="Arial" w:hAnsi="Arial" w:cs="Arial"/>
          <w:sz w:val="20"/>
          <w:szCs w:val="20"/>
        </w:rPr>
      </w:pPr>
    </w:p>
    <w:p w14:paraId="3DFBDD11" w14:textId="77777777" w:rsidR="00E217B5" w:rsidRPr="00B45B8E" w:rsidRDefault="00E217B5" w:rsidP="00E217B5">
      <w:pPr>
        <w:jc w:val="both"/>
        <w:rPr>
          <w:rFonts w:ascii="Arial" w:hAnsi="Arial" w:cs="Arial"/>
          <w:b/>
          <w:sz w:val="20"/>
          <w:szCs w:val="20"/>
        </w:rPr>
      </w:pPr>
    </w:p>
    <w:p w14:paraId="0D75319E" w14:textId="77777777" w:rsidR="00E217B5" w:rsidRPr="00E217B5" w:rsidRDefault="00E217B5" w:rsidP="00CC169E">
      <w:pPr>
        <w:spacing w:line="276" w:lineRule="auto"/>
        <w:rPr>
          <w:rFonts w:ascii="Arial" w:hAnsi="Arial" w:cs="Arial"/>
          <w:sz w:val="20"/>
          <w:szCs w:val="20"/>
        </w:rPr>
      </w:pPr>
    </w:p>
    <w:p w14:paraId="6DFFCA90" w14:textId="768D6146" w:rsidR="00CC169E" w:rsidRPr="00E217B5" w:rsidRDefault="00CC169E" w:rsidP="00CC169E">
      <w:pPr>
        <w:spacing w:line="276" w:lineRule="auto"/>
        <w:rPr>
          <w:rFonts w:ascii="Arial" w:hAnsi="Arial" w:cs="Arial"/>
          <w:sz w:val="20"/>
          <w:szCs w:val="20"/>
        </w:rPr>
      </w:pPr>
    </w:p>
    <w:p w14:paraId="28D9A534" w14:textId="40A38F96" w:rsidR="009C2AAD" w:rsidRPr="00E217B5" w:rsidRDefault="009C2AAD" w:rsidP="00CC169E">
      <w:pPr>
        <w:spacing w:line="276" w:lineRule="auto"/>
        <w:rPr>
          <w:rFonts w:ascii="Arial" w:hAnsi="Arial" w:cs="Arial"/>
          <w:sz w:val="20"/>
          <w:szCs w:val="20"/>
        </w:rPr>
      </w:pPr>
    </w:p>
    <w:p w14:paraId="5DC84335" w14:textId="66C740A9" w:rsidR="009C2AAD" w:rsidRPr="00E217B5" w:rsidRDefault="009C2AAD" w:rsidP="00CC169E">
      <w:pPr>
        <w:spacing w:line="276" w:lineRule="auto"/>
        <w:rPr>
          <w:rFonts w:ascii="Arial" w:hAnsi="Arial" w:cs="Arial"/>
          <w:sz w:val="20"/>
          <w:szCs w:val="20"/>
        </w:rPr>
      </w:pPr>
    </w:p>
    <w:p w14:paraId="05088FA1" w14:textId="347ACD1C" w:rsidR="009C2AAD" w:rsidRPr="00E217B5" w:rsidRDefault="009C2AAD" w:rsidP="00CC169E">
      <w:pPr>
        <w:spacing w:line="276" w:lineRule="auto"/>
        <w:rPr>
          <w:rFonts w:ascii="Arial" w:hAnsi="Arial" w:cs="Arial"/>
          <w:sz w:val="20"/>
          <w:szCs w:val="20"/>
        </w:rPr>
      </w:pPr>
    </w:p>
    <w:p w14:paraId="661B78CC" w14:textId="46F60AD7" w:rsidR="009C2AAD" w:rsidRDefault="009C2AAD" w:rsidP="00CC169E">
      <w:pPr>
        <w:spacing w:line="276" w:lineRule="auto"/>
        <w:rPr>
          <w:rFonts w:ascii="Arial" w:hAnsi="Arial" w:cs="Arial"/>
          <w:color w:val="FF0000"/>
          <w:sz w:val="20"/>
          <w:szCs w:val="20"/>
        </w:rPr>
      </w:pPr>
    </w:p>
    <w:p w14:paraId="680AC70D" w14:textId="00831B9D" w:rsidR="009C2AAD" w:rsidRDefault="009C2AAD" w:rsidP="00CC169E">
      <w:pPr>
        <w:spacing w:line="276" w:lineRule="auto"/>
        <w:rPr>
          <w:rFonts w:ascii="Arial" w:hAnsi="Arial" w:cs="Arial"/>
          <w:color w:val="FF0000"/>
          <w:sz w:val="20"/>
          <w:szCs w:val="20"/>
        </w:rPr>
      </w:pPr>
    </w:p>
    <w:p w14:paraId="40C6FA00" w14:textId="2C71B309" w:rsidR="009C2AAD" w:rsidRDefault="009C2AAD" w:rsidP="00CC169E">
      <w:pPr>
        <w:spacing w:line="276" w:lineRule="auto"/>
        <w:rPr>
          <w:rFonts w:ascii="Arial" w:hAnsi="Arial" w:cs="Arial"/>
          <w:color w:val="FF0000"/>
          <w:sz w:val="20"/>
          <w:szCs w:val="20"/>
        </w:rPr>
      </w:pPr>
    </w:p>
    <w:p w14:paraId="20EE27D4" w14:textId="6B7AB566" w:rsidR="009C2AAD" w:rsidRDefault="009C2AAD" w:rsidP="00CC169E">
      <w:pPr>
        <w:spacing w:line="276" w:lineRule="auto"/>
        <w:rPr>
          <w:rFonts w:ascii="Arial" w:hAnsi="Arial" w:cs="Arial"/>
          <w:color w:val="FF0000"/>
          <w:sz w:val="20"/>
          <w:szCs w:val="20"/>
        </w:rPr>
      </w:pPr>
    </w:p>
    <w:p w14:paraId="5D8DEB89" w14:textId="2891CCC0" w:rsidR="009C2AAD" w:rsidRDefault="009C2AAD" w:rsidP="00CC169E">
      <w:pPr>
        <w:spacing w:line="276" w:lineRule="auto"/>
        <w:rPr>
          <w:rFonts w:ascii="Arial" w:hAnsi="Arial" w:cs="Arial"/>
          <w:color w:val="FF0000"/>
          <w:sz w:val="20"/>
          <w:szCs w:val="20"/>
        </w:rPr>
      </w:pPr>
    </w:p>
    <w:p w14:paraId="7C689D64" w14:textId="546AF5A5" w:rsidR="009C2AAD" w:rsidRDefault="009C2AAD" w:rsidP="00CC169E">
      <w:pPr>
        <w:spacing w:line="276" w:lineRule="auto"/>
        <w:rPr>
          <w:rFonts w:ascii="Arial" w:hAnsi="Arial" w:cs="Arial"/>
          <w:color w:val="FF0000"/>
          <w:sz w:val="20"/>
          <w:szCs w:val="20"/>
        </w:rPr>
      </w:pPr>
    </w:p>
    <w:p w14:paraId="265E9F92" w14:textId="171C7BB5" w:rsidR="009C2AAD" w:rsidRDefault="009C2AAD" w:rsidP="00CC169E">
      <w:pPr>
        <w:spacing w:line="276" w:lineRule="auto"/>
        <w:rPr>
          <w:rFonts w:ascii="Arial" w:hAnsi="Arial" w:cs="Arial"/>
          <w:color w:val="FF0000"/>
          <w:sz w:val="20"/>
          <w:szCs w:val="20"/>
        </w:rPr>
      </w:pPr>
    </w:p>
    <w:p w14:paraId="3AC29629" w14:textId="560780B4" w:rsidR="009C2AAD" w:rsidRDefault="009C2AAD" w:rsidP="00CC169E">
      <w:pPr>
        <w:spacing w:line="276" w:lineRule="auto"/>
        <w:rPr>
          <w:rFonts w:ascii="Arial" w:hAnsi="Arial" w:cs="Arial"/>
          <w:color w:val="FF0000"/>
          <w:sz w:val="20"/>
          <w:szCs w:val="20"/>
        </w:rPr>
      </w:pPr>
    </w:p>
    <w:p w14:paraId="78E1631C" w14:textId="79A434AF" w:rsidR="009C2AAD" w:rsidRDefault="009C2AAD" w:rsidP="00CC169E">
      <w:pPr>
        <w:spacing w:line="276" w:lineRule="auto"/>
        <w:rPr>
          <w:rFonts w:ascii="Arial" w:hAnsi="Arial" w:cs="Arial"/>
          <w:color w:val="FF0000"/>
          <w:sz w:val="20"/>
          <w:szCs w:val="20"/>
        </w:rPr>
      </w:pPr>
    </w:p>
    <w:p w14:paraId="2B86262C" w14:textId="54731E8E" w:rsidR="009C2AAD" w:rsidRDefault="009C2AAD" w:rsidP="00CC169E">
      <w:pPr>
        <w:spacing w:line="276" w:lineRule="auto"/>
        <w:rPr>
          <w:rFonts w:ascii="Arial" w:hAnsi="Arial" w:cs="Arial"/>
          <w:color w:val="FF0000"/>
          <w:sz w:val="20"/>
          <w:szCs w:val="20"/>
        </w:rPr>
      </w:pPr>
    </w:p>
    <w:p w14:paraId="5F680CBE" w14:textId="35BDC917" w:rsidR="009C2AAD" w:rsidRDefault="009C2AAD" w:rsidP="00CC169E">
      <w:pPr>
        <w:spacing w:line="276" w:lineRule="auto"/>
        <w:rPr>
          <w:rFonts w:ascii="Arial" w:hAnsi="Arial" w:cs="Arial"/>
          <w:color w:val="FF0000"/>
          <w:sz w:val="20"/>
          <w:szCs w:val="20"/>
        </w:rPr>
      </w:pPr>
    </w:p>
    <w:p w14:paraId="4CD838B1" w14:textId="1E03C721" w:rsidR="009C2AAD" w:rsidRDefault="009C2AAD" w:rsidP="00CC169E">
      <w:pPr>
        <w:spacing w:line="276" w:lineRule="auto"/>
        <w:rPr>
          <w:rFonts w:ascii="Arial" w:hAnsi="Arial" w:cs="Arial"/>
          <w:color w:val="FF0000"/>
          <w:sz w:val="20"/>
          <w:szCs w:val="20"/>
        </w:rPr>
      </w:pPr>
    </w:p>
    <w:p w14:paraId="11FAF4E3" w14:textId="63916F45" w:rsidR="009C2AAD" w:rsidRDefault="009C2AAD" w:rsidP="00CC169E">
      <w:pPr>
        <w:spacing w:line="276" w:lineRule="auto"/>
        <w:rPr>
          <w:rFonts w:ascii="Arial" w:hAnsi="Arial" w:cs="Arial"/>
          <w:color w:val="FF0000"/>
          <w:sz w:val="20"/>
          <w:szCs w:val="20"/>
        </w:rPr>
      </w:pPr>
    </w:p>
    <w:p w14:paraId="5D669CDB" w14:textId="449C61E3" w:rsidR="009C2AAD" w:rsidRDefault="009C2AAD" w:rsidP="00CC169E">
      <w:pPr>
        <w:spacing w:line="276" w:lineRule="auto"/>
        <w:rPr>
          <w:rFonts w:ascii="Arial" w:hAnsi="Arial" w:cs="Arial"/>
          <w:color w:val="FF0000"/>
          <w:sz w:val="20"/>
          <w:szCs w:val="20"/>
        </w:rPr>
      </w:pPr>
    </w:p>
    <w:p w14:paraId="3E64239F" w14:textId="22B762A8" w:rsidR="009C2AAD" w:rsidRDefault="009C2AAD" w:rsidP="00CC169E">
      <w:pPr>
        <w:spacing w:line="276" w:lineRule="auto"/>
        <w:rPr>
          <w:rFonts w:ascii="Arial" w:hAnsi="Arial" w:cs="Arial"/>
          <w:color w:val="FF0000"/>
          <w:sz w:val="20"/>
          <w:szCs w:val="20"/>
        </w:rPr>
      </w:pPr>
    </w:p>
    <w:p w14:paraId="70507CFA" w14:textId="5AD77AA1" w:rsidR="009C2AAD" w:rsidRDefault="009C2AAD" w:rsidP="00CC169E">
      <w:pPr>
        <w:spacing w:line="276" w:lineRule="auto"/>
        <w:rPr>
          <w:rFonts w:ascii="Arial" w:hAnsi="Arial" w:cs="Arial"/>
          <w:color w:val="FF0000"/>
          <w:sz w:val="20"/>
          <w:szCs w:val="20"/>
        </w:rPr>
      </w:pPr>
    </w:p>
    <w:p w14:paraId="17885D6A" w14:textId="657466B3" w:rsidR="009C2AAD" w:rsidRDefault="009C2AAD" w:rsidP="00CC169E">
      <w:pPr>
        <w:spacing w:line="276" w:lineRule="auto"/>
        <w:rPr>
          <w:rFonts w:ascii="Arial" w:hAnsi="Arial" w:cs="Arial"/>
          <w:color w:val="FF0000"/>
          <w:sz w:val="20"/>
          <w:szCs w:val="20"/>
        </w:rPr>
      </w:pPr>
    </w:p>
    <w:p w14:paraId="3D94CDE6" w14:textId="10ABC77A" w:rsidR="009C2AAD" w:rsidRDefault="009C2AAD" w:rsidP="00CC169E">
      <w:pPr>
        <w:spacing w:line="276" w:lineRule="auto"/>
        <w:rPr>
          <w:rFonts w:ascii="Arial" w:hAnsi="Arial" w:cs="Arial"/>
          <w:color w:val="FF0000"/>
          <w:sz w:val="20"/>
          <w:szCs w:val="20"/>
        </w:rPr>
      </w:pPr>
    </w:p>
    <w:p w14:paraId="29103B69" w14:textId="6EC3E570" w:rsidR="009C2AAD" w:rsidRDefault="009C2AAD" w:rsidP="00CC169E">
      <w:pPr>
        <w:spacing w:line="276" w:lineRule="auto"/>
        <w:rPr>
          <w:rFonts w:ascii="Arial" w:hAnsi="Arial" w:cs="Arial"/>
          <w:color w:val="FF0000"/>
          <w:sz w:val="20"/>
          <w:szCs w:val="20"/>
        </w:rPr>
      </w:pPr>
    </w:p>
    <w:p w14:paraId="6C45DFAA" w14:textId="4FA25ED7" w:rsidR="009C2AAD" w:rsidRDefault="009C2AAD" w:rsidP="00CC169E">
      <w:pPr>
        <w:spacing w:line="276" w:lineRule="auto"/>
        <w:rPr>
          <w:rFonts w:ascii="Arial" w:hAnsi="Arial" w:cs="Arial"/>
          <w:color w:val="FF0000"/>
          <w:sz w:val="20"/>
          <w:szCs w:val="20"/>
        </w:rPr>
      </w:pPr>
    </w:p>
    <w:p w14:paraId="231D2F1B" w14:textId="31A4DFD9" w:rsidR="009C2AAD" w:rsidRDefault="009C2AAD" w:rsidP="00CC169E">
      <w:pPr>
        <w:spacing w:line="276" w:lineRule="auto"/>
        <w:rPr>
          <w:rFonts w:ascii="Arial" w:hAnsi="Arial" w:cs="Arial"/>
          <w:color w:val="FF0000"/>
          <w:sz w:val="20"/>
          <w:szCs w:val="20"/>
        </w:rPr>
      </w:pPr>
    </w:p>
    <w:p w14:paraId="1D2C54C9" w14:textId="48BD6B66" w:rsidR="009C2AAD" w:rsidRDefault="009C2AAD" w:rsidP="00CC169E">
      <w:pPr>
        <w:spacing w:line="276" w:lineRule="auto"/>
        <w:rPr>
          <w:rFonts w:ascii="Arial" w:hAnsi="Arial" w:cs="Arial"/>
          <w:color w:val="FF0000"/>
          <w:sz w:val="20"/>
          <w:szCs w:val="20"/>
        </w:rPr>
      </w:pPr>
    </w:p>
    <w:p w14:paraId="25CE13BB" w14:textId="6DD7A115" w:rsidR="009C2AAD" w:rsidRDefault="009C2AAD" w:rsidP="00CC169E">
      <w:pPr>
        <w:spacing w:line="276" w:lineRule="auto"/>
        <w:rPr>
          <w:rFonts w:ascii="Arial" w:hAnsi="Arial" w:cs="Arial"/>
          <w:color w:val="FF0000"/>
          <w:sz w:val="20"/>
          <w:szCs w:val="20"/>
        </w:rPr>
      </w:pPr>
    </w:p>
    <w:p w14:paraId="044B8CA8" w14:textId="615FBD68" w:rsidR="009C2AAD" w:rsidRDefault="009C2AAD" w:rsidP="00CC169E">
      <w:pPr>
        <w:spacing w:line="276" w:lineRule="auto"/>
        <w:rPr>
          <w:rFonts w:ascii="Arial" w:hAnsi="Arial" w:cs="Arial"/>
          <w:color w:val="FF0000"/>
          <w:sz w:val="20"/>
          <w:szCs w:val="20"/>
        </w:rPr>
      </w:pPr>
    </w:p>
    <w:p w14:paraId="30F21759" w14:textId="52767FA2" w:rsidR="009C2AAD" w:rsidRDefault="009C2AAD" w:rsidP="00CC169E">
      <w:pPr>
        <w:spacing w:line="276" w:lineRule="auto"/>
        <w:rPr>
          <w:rFonts w:ascii="Arial" w:hAnsi="Arial" w:cs="Arial"/>
          <w:color w:val="FF0000"/>
          <w:sz w:val="20"/>
          <w:szCs w:val="20"/>
        </w:rPr>
      </w:pPr>
    </w:p>
    <w:p w14:paraId="270B3C93" w14:textId="751F9B41" w:rsidR="009C2AAD" w:rsidRDefault="009C2AAD" w:rsidP="00CC169E">
      <w:pPr>
        <w:spacing w:line="276" w:lineRule="auto"/>
        <w:rPr>
          <w:rFonts w:ascii="Arial" w:hAnsi="Arial" w:cs="Arial"/>
          <w:color w:val="FF0000"/>
          <w:sz w:val="20"/>
          <w:szCs w:val="20"/>
        </w:rPr>
      </w:pPr>
    </w:p>
    <w:p w14:paraId="5894143B" w14:textId="43D912F2" w:rsidR="009C2AAD" w:rsidRDefault="009C2AAD" w:rsidP="00CC169E">
      <w:pPr>
        <w:spacing w:line="276" w:lineRule="auto"/>
        <w:rPr>
          <w:rFonts w:ascii="Arial" w:hAnsi="Arial" w:cs="Arial"/>
          <w:color w:val="FF0000"/>
          <w:sz w:val="20"/>
          <w:szCs w:val="20"/>
        </w:rPr>
      </w:pPr>
    </w:p>
    <w:p w14:paraId="79B89CE3" w14:textId="3A679B8A" w:rsidR="009C2AAD" w:rsidRDefault="009C2AAD" w:rsidP="00CC169E">
      <w:pPr>
        <w:spacing w:line="276" w:lineRule="auto"/>
        <w:rPr>
          <w:rFonts w:ascii="Arial" w:hAnsi="Arial" w:cs="Arial"/>
          <w:color w:val="FF0000"/>
          <w:sz w:val="20"/>
          <w:szCs w:val="20"/>
        </w:rPr>
      </w:pPr>
    </w:p>
    <w:p w14:paraId="33C6C657" w14:textId="6BB3BCD6" w:rsidR="009C2AAD" w:rsidRDefault="009C2AAD" w:rsidP="00CC169E">
      <w:pPr>
        <w:spacing w:line="276" w:lineRule="auto"/>
        <w:rPr>
          <w:rFonts w:ascii="Arial" w:hAnsi="Arial" w:cs="Arial"/>
          <w:color w:val="FF0000"/>
          <w:sz w:val="20"/>
          <w:szCs w:val="20"/>
        </w:rPr>
      </w:pPr>
    </w:p>
    <w:p w14:paraId="696057A6" w14:textId="300F6987" w:rsidR="009C2AAD" w:rsidRDefault="009C2AAD" w:rsidP="00CC169E">
      <w:pPr>
        <w:spacing w:line="276" w:lineRule="auto"/>
        <w:rPr>
          <w:rFonts w:ascii="Arial" w:hAnsi="Arial" w:cs="Arial"/>
          <w:color w:val="FF0000"/>
          <w:sz w:val="20"/>
          <w:szCs w:val="20"/>
        </w:rPr>
      </w:pPr>
    </w:p>
    <w:p w14:paraId="5A501AEF" w14:textId="4E263A2F" w:rsidR="009C2AAD" w:rsidRDefault="009C2AAD" w:rsidP="00CC169E">
      <w:pPr>
        <w:spacing w:line="276" w:lineRule="auto"/>
        <w:rPr>
          <w:rFonts w:ascii="Arial" w:hAnsi="Arial" w:cs="Arial"/>
          <w:color w:val="FF0000"/>
          <w:sz w:val="20"/>
          <w:szCs w:val="20"/>
        </w:rPr>
      </w:pPr>
    </w:p>
    <w:p w14:paraId="2B93047A" w14:textId="421F8946" w:rsidR="009C2AAD" w:rsidRDefault="009C2AAD" w:rsidP="00CC169E">
      <w:pPr>
        <w:spacing w:line="276" w:lineRule="auto"/>
        <w:rPr>
          <w:rFonts w:ascii="Arial" w:hAnsi="Arial" w:cs="Arial"/>
          <w:color w:val="FF0000"/>
          <w:sz w:val="20"/>
          <w:szCs w:val="20"/>
        </w:rPr>
      </w:pPr>
    </w:p>
    <w:p w14:paraId="4EE20ACF" w14:textId="50C592DF" w:rsidR="009C2AAD" w:rsidRDefault="009C2AAD" w:rsidP="00CC169E">
      <w:pPr>
        <w:spacing w:line="276" w:lineRule="auto"/>
        <w:rPr>
          <w:rFonts w:ascii="Arial" w:hAnsi="Arial" w:cs="Arial"/>
          <w:color w:val="FF0000"/>
          <w:sz w:val="20"/>
          <w:szCs w:val="20"/>
        </w:rPr>
      </w:pPr>
    </w:p>
    <w:p w14:paraId="46A04F86" w14:textId="0F17B1B5" w:rsidR="009C2AAD" w:rsidRDefault="009C2AAD" w:rsidP="00CC169E">
      <w:pPr>
        <w:spacing w:line="276" w:lineRule="auto"/>
        <w:rPr>
          <w:rFonts w:ascii="Arial" w:hAnsi="Arial" w:cs="Arial"/>
          <w:color w:val="FF0000"/>
          <w:sz w:val="20"/>
          <w:szCs w:val="20"/>
        </w:rPr>
      </w:pPr>
    </w:p>
    <w:p w14:paraId="1B09210E" w14:textId="4845E7AF" w:rsidR="009C2AAD" w:rsidRDefault="009C2AAD" w:rsidP="00CC169E">
      <w:pPr>
        <w:spacing w:line="276" w:lineRule="auto"/>
        <w:rPr>
          <w:rFonts w:ascii="Arial" w:hAnsi="Arial" w:cs="Arial"/>
          <w:color w:val="FF0000"/>
          <w:sz w:val="20"/>
          <w:szCs w:val="20"/>
        </w:rPr>
      </w:pPr>
    </w:p>
    <w:p w14:paraId="3CD5F6FF" w14:textId="777166FB" w:rsidR="009C2AAD" w:rsidRDefault="009C2AAD" w:rsidP="00CC169E">
      <w:pPr>
        <w:spacing w:line="276" w:lineRule="auto"/>
        <w:rPr>
          <w:rFonts w:ascii="Arial" w:hAnsi="Arial" w:cs="Arial"/>
          <w:color w:val="FF0000"/>
          <w:sz w:val="20"/>
          <w:szCs w:val="20"/>
        </w:rPr>
      </w:pPr>
    </w:p>
    <w:p w14:paraId="54889CEC" w14:textId="5FFADD21" w:rsidR="009C2AAD" w:rsidRDefault="009C2AAD" w:rsidP="00CC169E">
      <w:pPr>
        <w:spacing w:line="276" w:lineRule="auto"/>
        <w:rPr>
          <w:rFonts w:ascii="Arial" w:hAnsi="Arial" w:cs="Arial"/>
          <w:color w:val="FF0000"/>
          <w:sz w:val="20"/>
          <w:szCs w:val="20"/>
        </w:rPr>
      </w:pPr>
    </w:p>
    <w:p w14:paraId="36021E6B" w14:textId="0A55CA23" w:rsidR="00E217B5" w:rsidRDefault="00E217B5" w:rsidP="00CC169E">
      <w:pPr>
        <w:spacing w:line="276" w:lineRule="auto"/>
        <w:rPr>
          <w:rFonts w:ascii="Arial" w:hAnsi="Arial" w:cs="Arial"/>
          <w:color w:val="FF0000"/>
          <w:sz w:val="20"/>
          <w:szCs w:val="20"/>
        </w:rPr>
      </w:pPr>
    </w:p>
    <w:p w14:paraId="18385D56" w14:textId="45615DB2" w:rsidR="00E217B5" w:rsidRDefault="00E217B5" w:rsidP="00CC169E">
      <w:pPr>
        <w:spacing w:line="276" w:lineRule="auto"/>
        <w:rPr>
          <w:rFonts w:ascii="Arial" w:hAnsi="Arial" w:cs="Arial"/>
          <w:color w:val="FF0000"/>
          <w:sz w:val="20"/>
          <w:szCs w:val="20"/>
        </w:rPr>
      </w:pPr>
    </w:p>
    <w:p w14:paraId="43544B02" w14:textId="13CE614C" w:rsidR="00E217B5" w:rsidRDefault="00E217B5" w:rsidP="00CC169E">
      <w:pPr>
        <w:spacing w:line="276" w:lineRule="auto"/>
        <w:rPr>
          <w:rFonts w:ascii="Arial" w:hAnsi="Arial" w:cs="Arial"/>
          <w:color w:val="FF0000"/>
          <w:sz w:val="20"/>
          <w:szCs w:val="20"/>
        </w:rPr>
      </w:pPr>
    </w:p>
    <w:p w14:paraId="6F7764B7" w14:textId="77777777" w:rsidR="00E217B5" w:rsidRPr="00B10109" w:rsidRDefault="00E217B5" w:rsidP="00CC169E">
      <w:pPr>
        <w:spacing w:line="276" w:lineRule="auto"/>
        <w:rPr>
          <w:rFonts w:ascii="Arial" w:hAnsi="Arial" w:cs="Arial"/>
          <w:color w:val="FF0000"/>
          <w:sz w:val="20"/>
          <w:szCs w:val="20"/>
        </w:rPr>
      </w:pPr>
    </w:p>
    <w:p w14:paraId="090AD8FF" w14:textId="77777777" w:rsidR="00CC169E" w:rsidRPr="00C62793" w:rsidRDefault="00CC169E" w:rsidP="00CC169E">
      <w:pPr>
        <w:spacing w:line="276" w:lineRule="auto"/>
        <w:rPr>
          <w:rFonts w:ascii="Arial" w:hAnsi="Arial" w:cs="Arial"/>
          <w:sz w:val="20"/>
          <w:szCs w:val="20"/>
        </w:rPr>
      </w:pPr>
    </w:p>
    <w:p w14:paraId="41BD902E" w14:textId="1A3EDB1A" w:rsidR="00851133" w:rsidRPr="00E217B5" w:rsidRDefault="00B10109" w:rsidP="00EA7364">
      <w:pPr>
        <w:tabs>
          <w:tab w:val="left" w:pos="2728"/>
        </w:tabs>
        <w:spacing w:line="276" w:lineRule="auto"/>
        <w:jc w:val="both"/>
        <w:rPr>
          <w:rFonts w:ascii="Arial" w:hAnsi="Arial" w:cs="Arial"/>
          <w:b/>
          <w:bCs/>
          <w:sz w:val="28"/>
          <w:szCs w:val="28"/>
        </w:rPr>
      </w:pPr>
      <w:r w:rsidRPr="00E217B5">
        <w:rPr>
          <w:rFonts w:ascii="Arial" w:hAnsi="Arial" w:cs="Arial"/>
          <w:b/>
          <w:sz w:val="28"/>
          <w:szCs w:val="28"/>
        </w:rPr>
        <w:lastRenderedPageBreak/>
        <w:t>4</w:t>
      </w:r>
      <w:r w:rsidR="00EA7364" w:rsidRPr="00E217B5">
        <w:rPr>
          <w:rFonts w:ascii="Arial" w:hAnsi="Arial" w:cs="Arial"/>
          <w:b/>
          <w:sz w:val="28"/>
          <w:szCs w:val="28"/>
        </w:rPr>
        <w:t xml:space="preserve">. </w:t>
      </w:r>
      <w:bookmarkStart w:id="29" w:name="_Toc113283331"/>
      <w:bookmarkStart w:id="30" w:name="_Toc161905698"/>
      <w:bookmarkEnd w:id="29"/>
      <w:r w:rsidR="00851133" w:rsidRPr="00E217B5">
        <w:rPr>
          <w:rFonts w:ascii="Arial" w:hAnsi="Arial" w:cs="Arial"/>
          <w:b/>
          <w:bCs/>
          <w:sz w:val="28"/>
          <w:szCs w:val="22"/>
        </w:rPr>
        <w:t>RADIOLOŠKA NESREČA</w:t>
      </w:r>
      <w:bookmarkEnd w:id="30"/>
    </w:p>
    <w:p w14:paraId="7194C473" w14:textId="77777777" w:rsidR="00B10109" w:rsidRPr="00E217B5" w:rsidRDefault="00B10109" w:rsidP="00B10109">
      <w:pPr>
        <w:jc w:val="both"/>
        <w:rPr>
          <w:rFonts w:ascii="Arial" w:eastAsia="Calibri" w:hAnsi="Arial" w:cs="Arial"/>
          <w:b/>
          <w:sz w:val="20"/>
          <w:szCs w:val="20"/>
          <w:lang w:eastAsia="en-US"/>
        </w:rPr>
      </w:pPr>
    </w:p>
    <w:p w14:paraId="73415B12" w14:textId="77777777" w:rsidR="00B10109" w:rsidRPr="00E217B5" w:rsidRDefault="00B10109" w:rsidP="00B10109">
      <w:pPr>
        <w:jc w:val="both"/>
        <w:rPr>
          <w:rFonts w:ascii="Arial" w:eastAsia="Calibri" w:hAnsi="Arial" w:cs="Arial"/>
          <w:bCs/>
          <w:sz w:val="20"/>
          <w:szCs w:val="20"/>
          <w:lang w:eastAsia="en-US"/>
        </w:rPr>
      </w:pPr>
      <w:r w:rsidRPr="00E217B5">
        <w:rPr>
          <w:rFonts w:ascii="Arial" w:eastAsia="Calibri" w:hAnsi="Arial" w:cs="Arial"/>
          <w:bCs/>
          <w:sz w:val="20"/>
          <w:szCs w:val="20"/>
          <w:lang w:eastAsia="en-US"/>
        </w:rPr>
        <w:t xml:space="preserve">Načrt je pripravljen za radiološko nesrečo ob nekontrolirani vrnitvi satelita z radioaktivnimi snovmi. </w:t>
      </w:r>
    </w:p>
    <w:p w14:paraId="500EB73F" w14:textId="77777777" w:rsidR="009C2AAD" w:rsidRPr="00E217B5" w:rsidRDefault="009C2AAD" w:rsidP="009C2AAD">
      <w:pPr>
        <w:spacing w:line="276" w:lineRule="auto"/>
        <w:jc w:val="both"/>
        <w:rPr>
          <w:rFonts w:ascii="Arial" w:hAnsi="Arial" w:cs="Arial"/>
          <w:b/>
          <w:sz w:val="22"/>
          <w:szCs w:val="22"/>
        </w:rPr>
      </w:pPr>
    </w:p>
    <w:p w14:paraId="5F98BA56" w14:textId="4E97C847" w:rsidR="009C2AAD" w:rsidRPr="00E217B5" w:rsidRDefault="009C2AAD" w:rsidP="009C2AAD">
      <w:pPr>
        <w:tabs>
          <w:tab w:val="left" w:pos="2728"/>
        </w:tabs>
        <w:spacing w:line="276" w:lineRule="auto"/>
        <w:jc w:val="both"/>
        <w:rPr>
          <w:rFonts w:ascii="Arial" w:hAnsi="Arial" w:cs="Arial"/>
          <w:b/>
          <w:sz w:val="22"/>
          <w:szCs w:val="22"/>
        </w:rPr>
      </w:pPr>
      <w:r w:rsidRPr="00E217B5">
        <w:rPr>
          <w:rFonts w:ascii="Arial" w:hAnsi="Arial" w:cs="Arial"/>
          <w:b/>
          <w:sz w:val="22"/>
          <w:szCs w:val="22"/>
        </w:rPr>
        <w:t xml:space="preserve">4.1 OBVEŠČANJE O RADIOLOŠKI NESREČI </w:t>
      </w:r>
    </w:p>
    <w:p w14:paraId="013155E7" w14:textId="77777777" w:rsidR="009C2AAD" w:rsidRPr="00E217B5" w:rsidRDefault="009C2AAD" w:rsidP="009C2AAD">
      <w:pPr>
        <w:tabs>
          <w:tab w:val="left" w:pos="2728"/>
        </w:tabs>
        <w:spacing w:line="276" w:lineRule="auto"/>
        <w:jc w:val="both"/>
        <w:rPr>
          <w:rFonts w:ascii="Arial" w:hAnsi="Arial" w:cs="Arial"/>
          <w:b/>
          <w:sz w:val="20"/>
          <w:szCs w:val="20"/>
        </w:rPr>
      </w:pPr>
    </w:p>
    <w:p w14:paraId="50F39556" w14:textId="28915E05" w:rsidR="009C2AAD" w:rsidRPr="00E217B5" w:rsidRDefault="009C2AAD" w:rsidP="009C2AAD">
      <w:pPr>
        <w:spacing w:line="276" w:lineRule="auto"/>
        <w:jc w:val="both"/>
        <w:rPr>
          <w:rFonts w:ascii="Arial" w:hAnsi="Arial" w:cs="Arial"/>
          <w:sz w:val="20"/>
          <w:szCs w:val="20"/>
        </w:rPr>
      </w:pPr>
      <w:r w:rsidRPr="00E217B5">
        <w:rPr>
          <w:rFonts w:ascii="Arial" w:hAnsi="Arial" w:cs="Arial"/>
          <w:sz w:val="20"/>
          <w:szCs w:val="20"/>
        </w:rPr>
        <w:t xml:space="preserve">URSZR oziroma CORS obvešča Ministrstvo za vzgojo in izobraževanje o radiološki nesreči na podlagi  prispelega obvestila (lastnika ali države, ki ima možnost spremljanja satelitov) in potrditve verodostojnosti informacije s strani URSJV. CORS obvesti prvo dosegljivo osebo iz seznama. </w:t>
      </w:r>
    </w:p>
    <w:p w14:paraId="29C2805F" w14:textId="77777777" w:rsidR="009C2AAD" w:rsidRPr="00E217B5" w:rsidRDefault="009C2AAD" w:rsidP="009C2AAD">
      <w:pPr>
        <w:spacing w:line="276" w:lineRule="auto"/>
        <w:jc w:val="both"/>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704"/>
      </w:tblGrid>
      <w:tr w:rsidR="00E217B5" w:rsidRPr="00E217B5" w14:paraId="67CAA934" w14:textId="77777777" w:rsidTr="002664EA">
        <w:tc>
          <w:tcPr>
            <w:tcW w:w="1363" w:type="dxa"/>
            <w:shd w:val="clear" w:color="auto" w:fill="auto"/>
          </w:tcPr>
          <w:p w14:paraId="385BBCED" w14:textId="77777777" w:rsidR="009C2AAD" w:rsidRPr="00E217B5" w:rsidRDefault="009C2AAD" w:rsidP="002664EA">
            <w:pPr>
              <w:spacing w:line="276" w:lineRule="auto"/>
              <w:jc w:val="both"/>
              <w:rPr>
                <w:rFonts w:ascii="Arial" w:hAnsi="Arial" w:cs="Arial"/>
                <w:sz w:val="20"/>
                <w:szCs w:val="20"/>
              </w:rPr>
            </w:pPr>
            <w:r w:rsidRPr="00E217B5">
              <w:rPr>
                <w:rFonts w:ascii="Arial" w:hAnsi="Arial" w:cs="Arial"/>
                <w:sz w:val="20"/>
                <w:szCs w:val="20"/>
              </w:rPr>
              <w:t>Priloga 2</w:t>
            </w:r>
          </w:p>
        </w:tc>
        <w:tc>
          <w:tcPr>
            <w:tcW w:w="7704" w:type="dxa"/>
            <w:shd w:val="clear" w:color="auto" w:fill="auto"/>
          </w:tcPr>
          <w:p w14:paraId="326BACA3" w14:textId="77777777" w:rsidR="009C2AAD" w:rsidRPr="00E217B5" w:rsidRDefault="009C2AAD" w:rsidP="002664EA">
            <w:pPr>
              <w:spacing w:line="276" w:lineRule="auto"/>
              <w:rPr>
                <w:rFonts w:ascii="Arial" w:hAnsi="Arial" w:cs="Arial"/>
                <w:sz w:val="20"/>
                <w:szCs w:val="20"/>
              </w:rPr>
            </w:pPr>
            <w:r w:rsidRPr="00E217B5">
              <w:rPr>
                <w:rFonts w:ascii="Arial" w:hAnsi="Arial" w:cs="Arial"/>
                <w:sz w:val="20"/>
                <w:szCs w:val="20"/>
              </w:rPr>
              <w:t xml:space="preserve">Seznam oseb, ki jih CORS obvesti </w:t>
            </w:r>
            <w:r w:rsidRPr="00E217B5">
              <w:rPr>
                <w:rFonts w:ascii="Arial" w:hAnsi="Arial" w:cs="Arial"/>
                <w:iCs/>
                <w:sz w:val="20"/>
                <w:szCs w:val="20"/>
              </w:rPr>
              <w:t>o jedrski in radiološki nesreči</w:t>
            </w:r>
          </w:p>
        </w:tc>
      </w:tr>
    </w:tbl>
    <w:p w14:paraId="64CA0E60" w14:textId="77777777" w:rsidR="009C2AAD" w:rsidRPr="00E217B5" w:rsidRDefault="009C2AAD" w:rsidP="009C2AAD">
      <w:pPr>
        <w:spacing w:line="276" w:lineRule="auto"/>
        <w:jc w:val="both"/>
        <w:rPr>
          <w:rFonts w:ascii="Arial" w:hAnsi="Arial" w:cs="Arial"/>
          <w:bCs/>
          <w:sz w:val="22"/>
          <w:szCs w:val="22"/>
        </w:rPr>
      </w:pPr>
    </w:p>
    <w:p w14:paraId="36965497" w14:textId="267BB767" w:rsidR="009C2AAD" w:rsidRPr="00E217B5" w:rsidRDefault="009C2AAD" w:rsidP="009C2AAD">
      <w:pPr>
        <w:pStyle w:val="Bodytext20"/>
        <w:shd w:val="clear" w:color="auto" w:fill="auto"/>
        <w:spacing w:before="0" w:after="0" w:line="276" w:lineRule="auto"/>
        <w:rPr>
          <w:rFonts w:ascii="Arial" w:hAnsi="Arial" w:cs="Arial"/>
          <w:b/>
          <w:sz w:val="22"/>
          <w:szCs w:val="22"/>
        </w:rPr>
      </w:pPr>
      <w:r w:rsidRPr="00E217B5">
        <w:rPr>
          <w:rFonts w:ascii="Arial" w:hAnsi="Arial" w:cs="Arial"/>
          <w:b/>
          <w:sz w:val="22"/>
          <w:szCs w:val="22"/>
        </w:rPr>
        <w:t>4.1.1 Sistem obveščanja v Ministrstvu za vzgojo in izobraževanje</w:t>
      </w:r>
    </w:p>
    <w:p w14:paraId="4037E4EB" w14:textId="77777777" w:rsidR="009C2AAD" w:rsidRPr="00E217B5" w:rsidRDefault="009C2AAD" w:rsidP="009C2AAD">
      <w:pPr>
        <w:spacing w:line="276" w:lineRule="auto"/>
        <w:jc w:val="both"/>
        <w:rPr>
          <w:rFonts w:ascii="Arial" w:hAnsi="Arial" w:cs="Arial"/>
          <w:sz w:val="20"/>
          <w:szCs w:val="20"/>
        </w:rPr>
      </w:pPr>
    </w:p>
    <w:p w14:paraId="6E64B813" w14:textId="77777777" w:rsidR="009C2AAD" w:rsidRPr="00E217B5" w:rsidRDefault="009C2AAD" w:rsidP="009C2AAD">
      <w:pPr>
        <w:spacing w:line="276" w:lineRule="auto"/>
        <w:jc w:val="both"/>
        <w:rPr>
          <w:rFonts w:ascii="Arial" w:hAnsi="Arial" w:cs="Arial"/>
          <w:sz w:val="20"/>
          <w:szCs w:val="20"/>
        </w:rPr>
      </w:pPr>
      <w:r w:rsidRPr="00E217B5">
        <w:rPr>
          <w:rFonts w:ascii="Arial" w:hAnsi="Arial" w:cs="Arial"/>
          <w:sz w:val="20"/>
          <w:szCs w:val="20"/>
        </w:rPr>
        <w:t xml:space="preserve">Pristojna oseba ministrstva, ki je bila prva obveščena </w:t>
      </w:r>
      <w:r w:rsidRPr="00E217B5">
        <w:rPr>
          <w:rFonts w:ascii="Arial" w:hAnsi="Arial" w:cs="Arial"/>
          <w:bCs/>
          <w:sz w:val="20"/>
          <w:szCs w:val="20"/>
        </w:rPr>
        <w:t>o jedrski nesreči v tujini,</w:t>
      </w:r>
      <w:r w:rsidRPr="00E217B5">
        <w:rPr>
          <w:rFonts w:ascii="Arial" w:hAnsi="Arial" w:cs="Arial"/>
          <w:sz w:val="20"/>
          <w:szCs w:val="20"/>
        </w:rPr>
        <w:t xml:space="preserve"> takoj nadaljuje z obveščanjem ostalih odgovornih oseb. </w:t>
      </w:r>
    </w:p>
    <w:p w14:paraId="75CF8FFA" w14:textId="19AD794D" w:rsidR="009C2AAD" w:rsidRPr="00E217B5" w:rsidRDefault="009C2AAD" w:rsidP="009C2AAD">
      <w:pPr>
        <w:spacing w:line="276" w:lineRule="auto"/>
        <w:jc w:val="both"/>
        <w:rPr>
          <w:rFonts w:ascii="Arial" w:hAnsi="Arial" w:cs="Arial"/>
          <w:sz w:val="20"/>
          <w:szCs w:val="20"/>
        </w:rPr>
      </w:pPr>
      <w:r w:rsidRPr="00E217B5">
        <w:rPr>
          <w:rFonts w:ascii="Arial" w:hAnsi="Arial" w:cs="Arial"/>
          <w:sz w:val="20"/>
          <w:szCs w:val="20"/>
        </w:rPr>
        <w:t xml:space="preserve">Najprej se obvešča ministra MVI, nato pa generalnega sekretarja ministrstva in skrbnika načrta dejavnosti. Nato steče obveščanje ostalih odgovornih oseb v MVI po shemi obveščanja (glej: Shema 1).  </w:t>
      </w:r>
    </w:p>
    <w:p w14:paraId="36D3527F" w14:textId="77777777" w:rsidR="009C2AAD" w:rsidRPr="009C2AAD" w:rsidRDefault="009C2AAD" w:rsidP="009C2AAD">
      <w:pPr>
        <w:rPr>
          <w:rFonts w:cs="Arial"/>
        </w:rPr>
      </w:pPr>
      <w:r w:rsidRPr="009C2AAD">
        <w:rPr>
          <w:rFonts w:cs="Arial"/>
          <w:noProof/>
        </w:rPr>
        <mc:AlternateContent>
          <mc:Choice Requires="wps">
            <w:drawing>
              <wp:anchor distT="0" distB="0" distL="114300" distR="114300" simplePos="0" relativeHeight="251704320" behindDoc="0" locked="0" layoutInCell="1" allowOverlap="1" wp14:anchorId="575C02D4" wp14:editId="7FE57446">
                <wp:simplePos x="0" y="0"/>
                <wp:positionH relativeFrom="column">
                  <wp:posOffset>2513965</wp:posOffset>
                </wp:positionH>
                <wp:positionV relativeFrom="paragraph">
                  <wp:posOffset>158115</wp:posOffset>
                </wp:positionV>
                <wp:extent cx="899160" cy="373380"/>
                <wp:effectExtent l="0" t="0" r="15240" b="26670"/>
                <wp:wrapNone/>
                <wp:docPr id="17" name="Pravokotnik 17"/>
                <wp:cNvGraphicFramePr/>
                <a:graphic xmlns:a="http://schemas.openxmlformats.org/drawingml/2006/main">
                  <a:graphicData uri="http://schemas.microsoft.com/office/word/2010/wordprocessingShape">
                    <wps:wsp>
                      <wps:cNvSpPr/>
                      <wps:spPr>
                        <a:xfrm>
                          <a:off x="0" y="0"/>
                          <a:ext cx="899160" cy="373380"/>
                        </a:xfrm>
                        <a:prstGeom prst="rect">
                          <a:avLst/>
                        </a:prstGeom>
                      </wps:spPr>
                      <wps:style>
                        <a:lnRef idx="2">
                          <a:schemeClr val="dk1"/>
                        </a:lnRef>
                        <a:fillRef idx="1">
                          <a:schemeClr val="lt1"/>
                        </a:fillRef>
                        <a:effectRef idx="0">
                          <a:schemeClr val="dk1"/>
                        </a:effectRef>
                        <a:fontRef idx="minor">
                          <a:schemeClr val="dk1"/>
                        </a:fontRef>
                      </wps:style>
                      <wps:txbx>
                        <w:txbxContent>
                          <w:p w14:paraId="090FB539" w14:textId="77777777" w:rsidR="009C2AAD" w:rsidRPr="00561E9A" w:rsidRDefault="009C2AAD" w:rsidP="009C2AAD">
                            <w:pPr>
                              <w:jc w:val="center"/>
                              <w:rPr>
                                <w:rFonts w:ascii="Bookman Old Style" w:hAnsi="Bookman Old Style" w:cs="Arial"/>
                                <w:color w:val="FF0000"/>
                                <w:sz w:val="18"/>
                                <w:szCs w:val="18"/>
                              </w:rPr>
                            </w:pPr>
                            <w:r w:rsidRPr="00561E9A">
                              <w:rPr>
                                <w:rFonts w:ascii="Bookman Old Style" w:hAnsi="Bookman Old Style" w:cs="Arial"/>
                                <w:color w:val="FF0000"/>
                                <w:sz w:val="18"/>
                                <w:szCs w:val="18"/>
                              </w:rPr>
                              <w:t>URSZR</w:t>
                            </w:r>
                          </w:p>
                          <w:p w14:paraId="3AA8112B" w14:textId="77777777" w:rsidR="009C2AAD" w:rsidRPr="00561E9A" w:rsidRDefault="009C2AAD" w:rsidP="009C2AAD">
                            <w:pPr>
                              <w:jc w:val="center"/>
                              <w:rPr>
                                <w:rFonts w:ascii="Bookman Old Style" w:hAnsi="Bookman Old Style" w:cs="Arial"/>
                                <w:color w:val="FF0000"/>
                                <w:sz w:val="18"/>
                                <w:szCs w:val="18"/>
                              </w:rPr>
                            </w:pPr>
                            <w:r w:rsidRPr="00561E9A">
                              <w:rPr>
                                <w:rFonts w:ascii="Bookman Old Style" w:hAnsi="Bookman Old Style" w:cs="Arial"/>
                                <w:color w:val="FF0000"/>
                                <w:sz w:val="18"/>
                                <w:szCs w:val="18"/>
                              </w:rPr>
                              <w:t>CORS</w:t>
                            </w:r>
                          </w:p>
                          <w:p w14:paraId="5CA760B5" w14:textId="77777777" w:rsidR="009C2AAD" w:rsidRPr="003A2853" w:rsidRDefault="009C2AAD" w:rsidP="009C2AAD">
                            <w:pPr>
                              <w:jc w:val="center"/>
                              <w:rPr>
                                <w:rFonts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C02D4" id="Pravokotnik 17" o:spid="_x0000_s1036" style="position:absolute;margin-left:197.95pt;margin-top:12.45pt;width:70.8pt;height:29.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" fillcolor="white [3201]" strokecolor="black [3200]" strokeweight="1pt">
                <v:textbox>
                  <w:txbxContent>
                    <w:p w14:paraId="090FB539" w14:textId="77777777" w:rsidR="009C2AAD" w:rsidRPr="00561E9A" w:rsidRDefault="009C2AAD" w:rsidP="009C2AAD">
                      <w:pPr>
                        <w:jc w:val="center"/>
                        <w:rPr>
                          <w:rFonts w:ascii="Bookman Old Style" w:hAnsi="Bookman Old Style" w:cs="Arial"/>
                          <w:color w:val="FF0000"/>
                          <w:sz w:val="18"/>
                          <w:szCs w:val="18"/>
                        </w:rPr>
                      </w:pPr>
                      <w:r w:rsidRPr="00561E9A">
                        <w:rPr>
                          <w:rFonts w:ascii="Bookman Old Style" w:hAnsi="Bookman Old Style" w:cs="Arial"/>
                          <w:color w:val="FF0000"/>
                          <w:sz w:val="18"/>
                          <w:szCs w:val="18"/>
                        </w:rPr>
                        <w:t>URSZR</w:t>
                      </w:r>
                    </w:p>
                    <w:p w14:paraId="3AA8112B" w14:textId="77777777" w:rsidR="009C2AAD" w:rsidRPr="00561E9A" w:rsidRDefault="009C2AAD" w:rsidP="009C2AAD">
                      <w:pPr>
                        <w:jc w:val="center"/>
                        <w:rPr>
                          <w:rFonts w:ascii="Bookman Old Style" w:hAnsi="Bookman Old Style" w:cs="Arial"/>
                          <w:color w:val="FF0000"/>
                          <w:sz w:val="18"/>
                          <w:szCs w:val="18"/>
                        </w:rPr>
                      </w:pPr>
                      <w:r w:rsidRPr="00561E9A">
                        <w:rPr>
                          <w:rFonts w:ascii="Bookman Old Style" w:hAnsi="Bookman Old Style" w:cs="Arial"/>
                          <w:color w:val="FF0000"/>
                          <w:sz w:val="18"/>
                          <w:szCs w:val="18"/>
                        </w:rPr>
                        <w:t>CORS</w:t>
                      </w:r>
                    </w:p>
                    <w:p w14:paraId="5CA760B5" w14:textId="77777777" w:rsidR="009C2AAD" w:rsidRPr="003A2853" w:rsidRDefault="009C2AAD" w:rsidP="009C2AAD">
                      <w:pPr>
                        <w:jc w:val="center"/>
                        <w:rPr>
                          <w:rFonts w:cs="Arial"/>
                        </w:rPr>
                      </w:pPr>
                    </w:p>
                  </w:txbxContent>
                </v:textbox>
              </v:rect>
            </w:pict>
          </mc:Fallback>
        </mc:AlternateContent>
      </w:r>
      <w:r w:rsidRPr="009C2AAD">
        <w:rPr>
          <w:rFonts w:cs="Arial"/>
          <w:noProof/>
        </w:rPr>
        <mc:AlternateContent>
          <mc:Choice Requires="wps">
            <w:drawing>
              <wp:anchor distT="0" distB="0" distL="114300" distR="114300" simplePos="0" relativeHeight="251706368" behindDoc="0" locked="0" layoutInCell="1" allowOverlap="1" wp14:anchorId="20AAABE6" wp14:editId="4E9163CE">
                <wp:simplePos x="0" y="0"/>
                <wp:positionH relativeFrom="column">
                  <wp:posOffset>2971800</wp:posOffset>
                </wp:positionH>
                <wp:positionV relativeFrom="paragraph">
                  <wp:posOffset>567055</wp:posOffset>
                </wp:positionV>
                <wp:extent cx="0" cy="571500"/>
                <wp:effectExtent l="76200" t="0" r="57150" b="57150"/>
                <wp:wrapNone/>
                <wp:docPr id="18" name="Raven puščični povezovalnik 18"/>
                <wp:cNvGraphicFramePr/>
                <a:graphic xmlns:a="http://schemas.openxmlformats.org/drawingml/2006/main">
                  <a:graphicData uri="http://schemas.microsoft.com/office/word/2010/wordprocessingShape">
                    <wps:wsp>
                      <wps:cNvCnPr/>
                      <wps:spPr>
                        <a:xfrm>
                          <a:off x="0" y="0"/>
                          <a:ext cx="0" cy="571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66388D" id="_x0000_t32" coordsize="21600,21600" o:spt="32" o:oned="t" path="m,l21600,21600e" filled="f">
                <v:path arrowok="t" fillok="f" o:connecttype="none"/>
                <o:lock v:ext="edit" shapetype="t"/>
              </v:shapetype>
              <v:shape id="Raven puščični povezovalnik 18" o:spid="_x0000_s1026" type="#_x0000_t32" style="position:absolute;margin-left:234pt;margin-top:44.65pt;width:0;height: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" strokecolor="black [3200]" strokeweight=".5pt">
                <v:stroke endarrow="block" joinstyle="miter"/>
              </v:shape>
            </w:pict>
          </mc:Fallback>
        </mc:AlternateContent>
      </w:r>
    </w:p>
    <w:p w14:paraId="6410A288" w14:textId="77777777" w:rsidR="009C2AAD" w:rsidRPr="009C2AAD" w:rsidRDefault="009C2AAD" w:rsidP="009C2AAD"/>
    <w:p w14:paraId="6D3837C9" w14:textId="77777777" w:rsidR="009C2AAD" w:rsidRPr="009C2AAD" w:rsidRDefault="009C2AAD" w:rsidP="009C2AAD"/>
    <w:p w14:paraId="20C107F1" w14:textId="77777777" w:rsidR="009C2AAD" w:rsidRPr="009C2AAD" w:rsidRDefault="009C2AAD" w:rsidP="009C2AAD"/>
    <w:p w14:paraId="285A6E03" w14:textId="77777777" w:rsidR="009C2AAD" w:rsidRPr="009C2AAD" w:rsidRDefault="009C2AAD" w:rsidP="009C2AAD">
      <w:r w:rsidRPr="009C2AAD">
        <w:t xml:space="preserve">                                                              </w:t>
      </w:r>
      <w:r w:rsidRPr="009C2AAD">
        <w:rPr>
          <w14:glow w14:rad="63500">
            <w14:schemeClr w14:val="accent3">
              <w14:alpha w14:val="60000"/>
              <w14:satMod w14:val="175000"/>
            </w14:schemeClr>
          </w14:glow>
        </w:rPr>
        <w:t xml:space="preserve">                   Obvešča</w:t>
      </w:r>
    </w:p>
    <w:p w14:paraId="303B2B2E" w14:textId="77777777" w:rsidR="009C2AAD" w:rsidRPr="009C2AAD" w:rsidRDefault="009C2AAD" w:rsidP="009C2AAD"/>
    <w:p w14:paraId="68F43F20" w14:textId="77777777" w:rsidR="009C2AAD" w:rsidRPr="009C2AAD" w:rsidRDefault="009C2AAD" w:rsidP="009C2AAD">
      <w:r w:rsidRPr="009C2AAD">
        <w:rPr>
          <w:rFonts w:cs="Arial"/>
          <w:noProof/>
        </w:rPr>
        <mc:AlternateContent>
          <mc:Choice Requires="wps">
            <w:drawing>
              <wp:anchor distT="0" distB="0" distL="114300" distR="114300" simplePos="0" relativeHeight="251705344" behindDoc="0" locked="0" layoutInCell="1" allowOverlap="1" wp14:anchorId="3AAEBA17" wp14:editId="5C25DF8B">
                <wp:simplePos x="0" y="0"/>
                <wp:positionH relativeFrom="column">
                  <wp:posOffset>1873885</wp:posOffset>
                </wp:positionH>
                <wp:positionV relativeFrom="paragraph">
                  <wp:posOffset>92710</wp:posOffset>
                </wp:positionV>
                <wp:extent cx="2232660" cy="518160"/>
                <wp:effectExtent l="0" t="0" r="15240" b="15240"/>
                <wp:wrapNone/>
                <wp:docPr id="21" name="Pravokotnik 21"/>
                <wp:cNvGraphicFramePr/>
                <a:graphic xmlns:a="http://schemas.openxmlformats.org/drawingml/2006/main">
                  <a:graphicData uri="http://schemas.microsoft.com/office/word/2010/wordprocessingShape">
                    <wps:wsp>
                      <wps:cNvSpPr/>
                      <wps:spPr>
                        <a:xfrm>
                          <a:off x="0" y="0"/>
                          <a:ext cx="2232660" cy="518160"/>
                        </a:xfrm>
                        <a:prstGeom prst="rect">
                          <a:avLst/>
                        </a:prstGeom>
                      </wps:spPr>
                      <wps:style>
                        <a:lnRef idx="2">
                          <a:schemeClr val="dk1"/>
                        </a:lnRef>
                        <a:fillRef idx="1">
                          <a:schemeClr val="lt1"/>
                        </a:fillRef>
                        <a:effectRef idx="0">
                          <a:schemeClr val="dk1"/>
                        </a:effectRef>
                        <a:fontRef idx="minor">
                          <a:schemeClr val="dk1"/>
                        </a:fontRef>
                      </wps:style>
                      <wps:txbx>
                        <w:txbxContent>
                          <w:p w14:paraId="5A1A202E" w14:textId="77777777" w:rsidR="009C2AAD" w:rsidRPr="00561E9A" w:rsidRDefault="009C2AAD" w:rsidP="009C2AAD">
                            <w:pPr>
                              <w:jc w:val="center"/>
                              <w:rPr>
                                <w:rFonts w:ascii="Bookman Old Style" w:hAnsi="Bookman Old Style" w:cs="Arial"/>
                                <w:color w:val="0070C0"/>
                                <w:sz w:val="18"/>
                                <w:szCs w:val="18"/>
                              </w:rPr>
                            </w:pPr>
                            <w:r w:rsidRPr="00561E9A">
                              <w:rPr>
                                <w:rFonts w:ascii="Bookman Old Style" w:hAnsi="Bookman Old Style" w:cs="Arial"/>
                                <w:color w:val="0070C0"/>
                                <w:sz w:val="18"/>
                                <w:szCs w:val="18"/>
                              </w:rPr>
                              <w:t>Ministra</w:t>
                            </w:r>
                          </w:p>
                          <w:p w14:paraId="375175A1" w14:textId="77777777" w:rsidR="009C2AAD" w:rsidRPr="00561E9A" w:rsidRDefault="009C2AAD" w:rsidP="009C2AAD">
                            <w:pPr>
                              <w:jc w:val="center"/>
                              <w:rPr>
                                <w:rFonts w:ascii="Bookman Old Style" w:hAnsi="Bookman Old Style" w:cs="Arial"/>
                                <w:color w:val="0070C0"/>
                                <w:sz w:val="18"/>
                                <w:szCs w:val="18"/>
                              </w:rPr>
                            </w:pPr>
                            <w:r w:rsidRPr="00561E9A">
                              <w:rPr>
                                <w:rFonts w:ascii="Bookman Old Style" w:hAnsi="Bookman Old Style" w:cs="Arial"/>
                                <w:color w:val="0070C0"/>
                                <w:sz w:val="18"/>
                                <w:szCs w:val="18"/>
                              </w:rPr>
                              <w:t>Generalnega sekretarja</w:t>
                            </w:r>
                          </w:p>
                          <w:p w14:paraId="4B1A7110" w14:textId="77777777" w:rsidR="009C2AAD" w:rsidRPr="00561E9A" w:rsidRDefault="009C2AAD" w:rsidP="009C2AAD">
                            <w:pPr>
                              <w:jc w:val="center"/>
                              <w:rPr>
                                <w:rFonts w:ascii="Bookman Old Style" w:hAnsi="Bookman Old Style" w:cs="Arial"/>
                                <w:color w:val="0070C0"/>
                                <w:sz w:val="18"/>
                                <w:szCs w:val="18"/>
                              </w:rPr>
                            </w:pPr>
                            <w:r w:rsidRPr="00561E9A">
                              <w:rPr>
                                <w:rFonts w:ascii="Bookman Old Style" w:hAnsi="Bookman Old Style" w:cs="Arial"/>
                                <w:color w:val="0070C0"/>
                                <w:sz w:val="18"/>
                                <w:szCs w:val="18"/>
                              </w:rPr>
                              <w:t>Skrbnika načrta dejavnosti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EBA17" id="Pravokotnik 21" o:spid="_x0000_s1037" style="position:absolute;margin-left:147.55pt;margin-top:7.3pt;width:175.8pt;height:40.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" fillcolor="white [3201]" strokecolor="black [3200]" strokeweight="1pt">
                <v:textbox>
                  <w:txbxContent>
                    <w:p w14:paraId="5A1A202E" w14:textId="77777777" w:rsidR="009C2AAD" w:rsidRPr="00561E9A" w:rsidRDefault="009C2AAD" w:rsidP="009C2AAD">
                      <w:pPr>
                        <w:jc w:val="center"/>
                        <w:rPr>
                          <w:rFonts w:ascii="Bookman Old Style" w:hAnsi="Bookman Old Style" w:cs="Arial"/>
                          <w:color w:val="0070C0"/>
                          <w:sz w:val="18"/>
                          <w:szCs w:val="18"/>
                        </w:rPr>
                      </w:pPr>
                      <w:r w:rsidRPr="00561E9A">
                        <w:rPr>
                          <w:rFonts w:ascii="Bookman Old Style" w:hAnsi="Bookman Old Style" w:cs="Arial"/>
                          <w:color w:val="0070C0"/>
                          <w:sz w:val="18"/>
                          <w:szCs w:val="18"/>
                        </w:rPr>
                        <w:t>Ministra</w:t>
                      </w:r>
                    </w:p>
                    <w:p w14:paraId="375175A1" w14:textId="77777777" w:rsidR="009C2AAD" w:rsidRPr="00561E9A" w:rsidRDefault="009C2AAD" w:rsidP="009C2AAD">
                      <w:pPr>
                        <w:jc w:val="center"/>
                        <w:rPr>
                          <w:rFonts w:ascii="Bookman Old Style" w:hAnsi="Bookman Old Style" w:cs="Arial"/>
                          <w:color w:val="0070C0"/>
                          <w:sz w:val="18"/>
                          <w:szCs w:val="18"/>
                        </w:rPr>
                      </w:pPr>
                      <w:r w:rsidRPr="00561E9A">
                        <w:rPr>
                          <w:rFonts w:ascii="Bookman Old Style" w:hAnsi="Bookman Old Style" w:cs="Arial"/>
                          <w:color w:val="0070C0"/>
                          <w:sz w:val="18"/>
                          <w:szCs w:val="18"/>
                        </w:rPr>
                        <w:t>Generalnega sekretarja</w:t>
                      </w:r>
                    </w:p>
                    <w:p w14:paraId="4B1A7110" w14:textId="77777777" w:rsidR="009C2AAD" w:rsidRPr="00561E9A" w:rsidRDefault="009C2AAD" w:rsidP="009C2AAD">
                      <w:pPr>
                        <w:jc w:val="center"/>
                        <w:rPr>
                          <w:rFonts w:ascii="Bookman Old Style" w:hAnsi="Bookman Old Style" w:cs="Arial"/>
                          <w:color w:val="0070C0"/>
                          <w:sz w:val="18"/>
                          <w:szCs w:val="18"/>
                        </w:rPr>
                      </w:pPr>
                      <w:r w:rsidRPr="00561E9A">
                        <w:rPr>
                          <w:rFonts w:ascii="Bookman Old Style" w:hAnsi="Bookman Old Style" w:cs="Arial"/>
                          <w:color w:val="0070C0"/>
                          <w:sz w:val="18"/>
                          <w:szCs w:val="18"/>
                        </w:rPr>
                        <w:t>Skrbnika načrta dejavnosti</w:t>
                      </w:r>
                    </w:p>
                  </w:txbxContent>
                </v:textbox>
              </v:rect>
            </w:pict>
          </mc:Fallback>
        </mc:AlternateContent>
      </w:r>
    </w:p>
    <w:p w14:paraId="7D26B066" w14:textId="77777777" w:rsidR="009C2AAD" w:rsidRPr="009C2AAD" w:rsidRDefault="009C2AAD" w:rsidP="009C2AAD"/>
    <w:p w14:paraId="504A29F9" w14:textId="77777777" w:rsidR="009C2AAD" w:rsidRPr="009C2AAD" w:rsidRDefault="009C2AAD" w:rsidP="009C2AAD"/>
    <w:p w14:paraId="4839051B" w14:textId="77777777" w:rsidR="009C2AAD" w:rsidRPr="009C2AAD" w:rsidRDefault="009C2AAD" w:rsidP="009C2AAD">
      <w:r w:rsidRPr="009C2AAD">
        <w:rPr>
          <w:noProof/>
        </w:rPr>
        <mc:AlternateContent>
          <mc:Choice Requires="wps">
            <w:drawing>
              <wp:anchor distT="0" distB="0" distL="114300" distR="114300" simplePos="0" relativeHeight="251709440" behindDoc="0" locked="0" layoutInCell="1" allowOverlap="1" wp14:anchorId="33FDB382" wp14:editId="26DC5E2A">
                <wp:simplePos x="0" y="0"/>
                <wp:positionH relativeFrom="column">
                  <wp:posOffset>2967990</wp:posOffset>
                </wp:positionH>
                <wp:positionV relativeFrom="paragraph">
                  <wp:posOffset>107950</wp:posOffset>
                </wp:positionV>
                <wp:extent cx="0" cy="466725"/>
                <wp:effectExtent l="76200" t="0" r="57150" b="47625"/>
                <wp:wrapNone/>
                <wp:docPr id="22" name="Raven puščični povezovalnik 22"/>
                <wp:cNvGraphicFramePr/>
                <a:graphic xmlns:a="http://schemas.openxmlformats.org/drawingml/2006/main">
                  <a:graphicData uri="http://schemas.microsoft.com/office/word/2010/wordprocessingShape">
                    <wps:wsp>
                      <wps:cNvCnPr/>
                      <wps:spPr>
                        <a:xfrm>
                          <a:off x="0" y="0"/>
                          <a:ext cx="0"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C529C4" id="Raven puščični povezovalnik 22" o:spid="_x0000_s1026" type="#_x0000_t32" style="position:absolute;margin-left:233.7pt;margin-top:8.5pt;width:0;height:36.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" strokecolor="black [3200]" strokeweight=".5pt">
                <v:stroke endarrow="block" joinstyle="miter"/>
              </v:shape>
            </w:pict>
          </mc:Fallback>
        </mc:AlternateContent>
      </w:r>
    </w:p>
    <w:p w14:paraId="4E85B9DE" w14:textId="77777777" w:rsidR="009C2AAD" w:rsidRPr="009C2AAD" w:rsidRDefault="009C2AAD" w:rsidP="009C2AAD">
      <w:r w:rsidRPr="009C2AAD">
        <w:rPr>
          <w:rFonts w:cs="Arial"/>
          <w:noProof/>
        </w:rPr>
        <mc:AlternateContent>
          <mc:Choice Requires="wps">
            <w:drawing>
              <wp:anchor distT="0" distB="0" distL="114300" distR="114300" simplePos="0" relativeHeight="251712512" behindDoc="0" locked="0" layoutInCell="1" allowOverlap="1" wp14:anchorId="6F154639" wp14:editId="1E33F82A">
                <wp:simplePos x="0" y="0"/>
                <wp:positionH relativeFrom="column">
                  <wp:posOffset>3748405</wp:posOffset>
                </wp:positionH>
                <wp:positionV relativeFrom="paragraph">
                  <wp:posOffset>17145</wp:posOffset>
                </wp:positionV>
                <wp:extent cx="1097280" cy="381000"/>
                <wp:effectExtent l="0" t="0" r="45720" b="76200"/>
                <wp:wrapNone/>
                <wp:docPr id="23" name="Raven puščični povezovalnik 23"/>
                <wp:cNvGraphicFramePr/>
                <a:graphic xmlns:a="http://schemas.openxmlformats.org/drawingml/2006/main">
                  <a:graphicData uri="http://schemas.microsoft.com/office/word/2010/wordprocessingShape">
                    <wps:wsp>
                      <wps:cNvCnPr/>
                      <wps:spPr>
                        <a:xfrm>
                          <a:off x="0" y="0"/>
                          <a:ext cx="109728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0DB43C" id="Raven puščični povezovalnik 23" o:spid="_x0000_s1026" type="#_x0000_t32" style="position:absolute;margin-left:295.15pt;margin-top:1.35pt;width:86.4pt;height:30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" strokecolor="black [3200]" strokeweight=".5pt">
                <v:stroke endarrow="block" joinstyle="miter"/>
              </v:shape>
            </w:pict>
          </mc:Fallback>
        </mc:AlternateContent>
      </w:r>
      <w:r w:rsidRPr="009C2AAD">
        <w:rPr>
          <w:noProof/>
        </w:rPr>
        <mc:AlternateContent>
          <mc:Choice Requires="wps">
            <w:drawing>
              <wp:anchor distT="0" distB="0" distL="114300" distR="114300" simplePos="0" relativeHeight="251710464" behindDoc="0" locked="0" layoutInCell="1" allowOverlap="1" wp14:anchorId="4AC415AF" wp14:editId="5F80BDC7">
                <wp:simplePos x="0" y="0"/>
                <wp:positionH relativeFrom="column">
                  <wp:posOffset>1256665</wp:posOffset>
                </wp:positionH>
                <wp:positionV relativeFrom="paragraph">
                  <wp:posOffset>9525</wp:posOffset>
                </wp:positionV>
                <wp:extent cx="998220" cy="382905"/>
                <wp:effectExtent l="38100" t="0" r="30480" b="74295"/>
                <wp:wrapNone/>
                <wp:docPr id="24" name="Raven puščični povezovalnik 24"/>
                <wp:cNvGraphicFramePr/>
                <a:graphic xmlns:a="http://schemas.openxmlformats.org/drawingml/2006/main">
                  <a:graphicData uri="http://schemas.microsoft.com/office/word/2010/wordprocessingShape">
                    <wps:wsp>
                      <wps:cNvCnPr/>
                      <wps:spPr>
                        <a:xfrm flipH="1">
                          <a:off x="0" y="0"/>
                          <a:ext cx="998220" cy="382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DD82E0" id="Raven puščični povezovalnik 24" o:spid="_x0000_s1026" type="#_x0000_t32" style="position:absolute;margin-left:98.95pt;margin-top:.75pt;width:78.6pt;height:30.1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" strokecolor="black [3200]" strokeweight=".5pt">
                <v:stroke endarrow="block" joinstyle="miter"/>
              </v:shape>
            </w:pict>
          </mc:Fallback>
        </mc:AlternateContent>
      </w:r>
      <w:r w:rsidRPr="009C2AAD">
        <w:t xml:space="preserve">                                                              </w:t>
      </w:r>
      <w:r w:rsidRPr="009C2AAD">
        <w:rPr>
          <w14:glow w14:rad="63500">
            <w14:schemeClr w14:val="accent3">
              <w14:alpha w14:val="60000"/>
              <w14:satMod w14:val="175000"/>
            </w14:schemeClr>
          </w14:glow>
        </w:rPr>
        <w:t xml:space="preserve">Obvešča      </w:t>
      </w:r>
      <w:proofErr w:type="spellStart"/>
      <w:r w:rsidRPr="009C2AAD">
        <w:rPr>
          <w14:glow w14:rad="63500">
            <w14:schemeClr w14:val="accent3">
              <w14:alpha w14:val="60000"/>
              <w14:satMod w14:val="175000"/>
            </w14:schemeClr>
          </w14:glow>
        </w:rPr>
        <w:t>Obvešča</w:t>
      </w:r>
      <w:proofErr w:type="spellEnd"/>
      <w:r w:rsidRPr="009C2AAD">
        <w:rPr>
          <w14:glow w14:rad="63500">
            <w14:schemeClr w14:val="accent3">
              <w14:alpha w14:val="60000"/>
              <w14:satMod w14:val="175000"/>
            </w14:schemeClr>
          </w14:glow>
        </w:rPr>
        <w:t xml:space="preserve">                             </w:t>
      </w:r>
    </w:p>
    <w:p w14:paraId="7B386A6A" w14:textId="77777777" w:rsidR="009C2AAD" w:rsidRPr="009C2AAD" w:rsidRDefault="009C2AAD" w:rsidP="009C2AAD"/>
    <w:p w14:paraId="3E574C82" w14:textId="77777777" w:rsidR="009C2AAD" w:rsidRPr="009C2AAD" w:rsidRDefault="009C2AAD" w:rsidP="009C2AAD">
      <w:r w:rsidRPr="009C2AAD">
        <w:rPr>
          <w:rFonts w:cs="Arial"/>
          <w:noProof/>
        </w:rPr>
        <mc:AlternateContent>
          <mc:Choice Requires="wps">
            <w:drawing>
              <wp:anchor distT="0" distB="0" distL="114300" distR="114300" simplePos="0" relativeHeight="251708416" behindDoc="0" locked="0" layoutInCell="1" allowOverlap="1" wp14:anchorId="68FD6803" wp14:editId="5C8C2A6F">
                <wp:simplePos x="0" y="0"/>
                <wp:positionH relativeFrom="column">
                  <wp:posOffset>1797685</wp:posOffset>
                </wp:positionH>
                <wp:positionV relativeFrom="paragraph">
                  <wp:posOffset>92075</wp:posOffset>
                </wp:positionV>
                <wp:extent cx="2331720" cy="2583180"/>
                <wp:effectExtent l="0" t="0" r="11430" b="26670"/>
                <wp:wrapNone/>
                <wp:docPr id="25" name="Pravokotnik 25"/>
                <wp:cNvGraphicFramePr/>
                <a:graphic xmlns:a="http://schemas.openxmlformats.org/drawingml/2006/main">
                  <a:graphicData uri="http://schemas.microsoft.com/office/word/2010/wordprocessingShape">
                    <wps:wsp>
                      <wps:cNvSpPr/>
                      <wps:spPr>
                        <a:xfrm>
                          <a:off x="0" y="0"/>
                          <a:ext cx="2331720" cy="2583180"/>
                        </a:xfrm>
                        <a:prstGeom prst="rect">
                          <a:avLst/>
                        </a:prstGeom>
                      </wps:spPr>
                      <wps:style>
                        <a:lnRef idx="2">
                          <a:schemeClr val="dk1"/>
                        </a:lnRef>
                        <a:fillRef idx="1">
                          <a:schemeClr val="lt1"/>
                        </a:fillRef>
                        <a:effectRef idx="0">
                          <a:schemeClr val="dk1"/>
                        </a:effectRef>
                        <a:fontRef idx="minor">
                          <a:schemeClr val="dk1"/>
                        </a:fontRef>
                      </wps:style>
                      <wps:txbx>
                        <w:txbxContent>
                          <w:p w14:paraId="7EA9BACD" w14:textId="77777777" w:rsidR="009C2AAD" w:rsidRPr="00561E9A" w:rsidRDefault="009C2AAD"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Državnega sekretarja</w:t>
                            </w:r>
                          </w:p>
                          <w:p w14:paraId="50705876" w14:textId="77777777" w:rsidR="009C2AAD" w:rsidRPr="00561E9A" w:rsidRDefault="009C2AAD"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Vodjo kabineta</w:t>
                            </w:r>
                          </w:p>
                          <w:p w14:paraId="00FE88CD" w14:textId="77777777" w:rsidR="009C2AAD" w:rsidRPr="00561E9A" w:rsidRDefault="009C2AAD"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Sekretariat</w:t>
                            </w:r>
                          </w:p>
                          <w:p w14:paraId="3FD2E375" w14:textId="77777777" w:rsidR="009C2AAD" w:rsidRPr="00561E9A" w:rsidRDefault="009C2AAD"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Vodjo Službe za odnose z javnostmi</w:t>
                            </w:r>
                          </w:p>
                          <w:p w14:paraId="186CE82F" w14:textId="77777777" w:rsidR="009C2AAD" w:rsidRPr="00561E9A" w:rsidRDefault="009C2AAD"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Generalnega direktorja Direktorata  za predšolsko vzgojo in osnovno šolstvo</w:t>
                            </w:r>
                          </w:p>
                          <w:p w14:paraId="25140880" w14:textId="77777777" w:rsidR="009C2AAD" w:rsidRPr="00561E9A" w:rsidRDefault="009C2AAD"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Generalnega direktorja Direktorata  za srednje in višje šolstvo ter izobraževanje odraslih</w:t>
                            </w:r>
                          </w:p>
                          <w:p w14:paraId="0C96DD89" w14:textId="77777777" w:rsidR="009C2AAD" w:rsidRPr="00561E9A" w:rsidRDefault="009C2AAD"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Direktorja Urada za razvoj in kakovost izobraževanja</w:t>
                            </w:r>
                          </w:p>
                          <w:p w14:paraId="12BD8BBE" w14:textId="77777777" w:rsidR="009C2AAD" w:rsidRPr="00561E9A" w:rsidRDefault="009C2AAD"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Vodje služb (NOE)</w:t>
                            </w:r>
                          </w:p>
                          <w:p w14:paraId="0CA6A9A1" w14:textId="77777777" w:rsidR="009C2AAD" w:rsidRDefault="009C2AAD" w:rsidP="009C2AAD">
                            <w:pPr>
                              <w:rPr>
                                <w:rFonts w:cs="Arial"/>
                                <w:iCs/>
                              </w:rPr>
                            </w:pPr>
                          </w:p>
                          <w:p w14:paraId="70C64267" w14:textId="77777777" w:rsidR="009C2AAD" w:rsidRDefault="009C2AAD" w:rsidP="009C2AAD">
                            <w:pPr>
                              <w:rPr>
                                <w:rFonts w:cs="Arial"/>
                                <w:iCs/>
                              </w:rPr>
                            </w:pPr>
                          </w:p>
                          <w:p w14:paraId="00EE5D1D" w14:textId="77777777" w:rsidR="009C2AAD" w:rsidRDefault="009C2AAD" w:rsidP="009C2AAD">
                            <w:pPr>
                              <w:rPr>
                                <w:rFonts w:cs="Arial"/>
                                <w:iCs/>
                              </w:rPr>
                            </w:pPr>
                          </w:p>
                          <w:p w14:paraId="5376C008" w14:textId="77777777" w:rsidR="009C2AAD" w:rsidRDefault="009C2AAD" w:rsidP="009C2AAD">
                            <w:pPr>
                              <w:rPr>
                                <w:rFonts w:cs="Arial"/>
                                <w:iCs/>
                              </w:rPr>
                            </w:pPr>
                          </w:p>
                          <w:p w14:paraId="0DB1C9FA" w14:textId="77777777" w:rsidR="009C2AAD" w:rsidRDefault="009C2AAD" w:rsidP="009C2AAD">
                            <w:pPr>
                              <w:rPr>
                                <w:rFonts w:cs="Arial"/>
                                <w:iCs/>
                              </w:rPr>
                            </w:pPr>
                          </w:p>
                          <w:p w14:paraId="789E3D4E" w14:textId="77777777" w:rsidR="009C2AAD" w:rsidRDefault="009C2AAD" w:rsidP="009C2AAD">
                            <w:pPr>
                              <w:rPr>
                                <w:rFonts w:cs="Arial"/>
                                <w:iCs/>
                              </w:rPr>
                            </w:pPr>
                          </w:p>
                          <w:p w14:paraId="69A2D018" w14:textId="77777777" w:rsidR="009C2AAD" w:rsidRDefault="009C2AAD" w:rsidP="009C2AAD">
                            <w:pPr>
                              <w:rPr>
                                <w:rFonts w:cs="Arial"/>
                                <w:iCs/>
                              </w:rPr>
                            </w:pPr>
                          </w:p>
                          <w:p w14:paraId="2616252D" w14:textId="77777777" w:rsidR="009C2AAD" w:rsidRDefault="009C2AAD" w:rsidP="009C2AAD">
                            <w:pPr>
                              <w:rPr>
                                <w:rFonts w:cs="Arial"/>
                                <w:iCs/>
                              </w:rPr>
                            </w:pPr>
                          </w:p>
                          <w:p w14:paraId="3A9CFDE0" w14:textId="77777777" w:rsidR="009C2AAD" w:rsidRDefault="009C2AAD" w:rsidP="009C2AAD">
                            <w:pPr>
                              <w:rPr>
                                <w:rFonts w:cs="Arial"/>
                                <w:iCs/>
                              </w:rPr>
                            </w:pPr>
                          </w:p>
                          <w:p w14:paraId="33C43BA3" w14:textId="77777777" w:rsidR="009C2AAD" w:rsidRDefault="009C2AAD" w:rsidP="009C2AAD">
                            <w:pPr>
                              <w:rPr>
                                <w:rFonts w:cs="Arial"/>
                                <w:iCs/>
                              </w:rPr>
                            </w:pPr>
                          </w:p>
                          <w:p w14:paraId="0A30BE13" w14:textId="77777777" w:rsidR="009C2AAD" w:rsidRDefault="009C2AAD" w:rsidP="009C2AAD">
                            <w:pPr>
                              <w:rPr>
                                <w:rFonts w:cs="Arial"/>
                                <w:iCs/>
                              </w:rPr>
                            </w:pPr>
                          </w:p>
                          <w:p w14:paraId="0AF89AEC" w14:textId="77777777" w:rsidR="009C2AAD" w:rsidRDefault="009C2AAD" w:rsidP="009C2AAD">
                            <w:pPr>
                              <w:rPr>
                                <w:rFonts w:cs="Arial"/>
                                <w:iCs/>
                              </w:rPr>
                            </w:pPr>
                          </w:p>
                          <w:p w14:paraId="7E5C162A" w14:textId="77777777" w:rsidR="009C2AAD" w:rsidRDefault="009C2AAD" w:rsidP="009C2AAD">
                            <w:pPr>
                              <w:rPr>
                                <w:rFonts w:cs="Arial"/>
                                <w:iCs/>
                              </w:rPr>
                            </w:pPr>
                          </w:p>
                          <w:p w14:paraId="2DCB3F92" w14:textId="77777777" w:rsidR="009C2AAD" w:rsidRDefault="009C2AAD" w:rsidP="009C2AAD">
                            <w:pPr>
                              <w:rPr>
                                <w:rFonts w:cs="Arial"/>
                                <w:iCs/>
                              </w:rPr>
                            </w:pPr>
                          </w:p>
                          <w:p w14:paraId="695296AF" w14:textId="77777777" w:rsidR="009C2AAD" w:rsidRDefault="009C2AAD" w:rsidP="009C2AAD">
                            <w:pPr>
                              <w:rPr>
                                <w:rFonts w:cs="Arial"/>
                                <w:iCs/>
                              </w:rPr>
                            </w:pPr>
                          </w:p>
                          <w:p w14:paraId="206B9ED4" w14:textId="77777777" w:rsidR="009C2AAD" w:rsidRPr="00CE226C" w:rsidRDefault="009C2AAD" w:rsidP="009C2AAD">
                            <w:pPr>
                              <w:rPr>
                                <w:rFonts w:cs="Arial"/>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D6803" id="Pravokotnik 25" o:spid="_x0000_s1038" style="position:absolute;margin-left:141.55pt;margin-top:7.25pt;width:183.6pt;height:203.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" fillcolor="white [3201]" strokecolor="black [3200]" strokeweight="1pt">
                <v:textbox>
                  <w:txbxContent>
                    <w:p w14:paraId="7EA9BACD" w14:textId="77777777" w:rsidR="009C2AAD" w:rsidRPr="00561E9A" w:rsidRDefault="009C2AAD"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Državnega sekretarja</w:t>
                      </w:r>
                    </w:p>
                    <w:p w14:paraId="50705876" w14:textId="77777777" w:rsidR="009C2AAD" w:rsidRPr="00561E9A" w:rsidRDefault="009C2AAD"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Vodjo kabineta</w:t>
                      </w:r>
                    </w:p>
                    <w:p w14:paraId="00FE88CD" w14:textId="77777777" w:rsidR="009C2AAD" w:rsidRPr="00561E9A" w:rsidRDefault="009C2AAD"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Sekretariat</w:t>
                      </w:r>
                    </w:p>
                    <w:p w14:paraId="3FD2E375" w14:textId="77777777" w:rsidR="009C2AAD" w:rsidRPr="00561E9A" w:rsidRDefault="009C2AAD"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Vodjo Službe za odnose z javnostmi</w:t>
                      </w:r>
                    </w:p>
                    <w:p w14:paraId="186CE82F" w14:textId="77777777" w:rsidR="009C2AAD" w:rsidRPr="00561E9A" w:rsidRDefault="009C2AAD"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Generalnega direktorja Direktorata  za predšolsko vzgojo in osnovno šolstvo</w:t>
                      </w:r>
                    </w:p>
                    <w:p w14:paraId="25140880" w14:textId="77777777" w:rsidR="009C2AAD" w:rsidRPr="00561E9A" w:rsidRDefault="009C2AAD"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Generalnega direktorja Direktorata  za srednje in višje šolstvo ter izobraževanje odraslih</w:t>
                      </w:r>
                    </w:p>
                    <w:p w14:paraId="0C96DD89" w14:textId="77777777" w:rsidR="009C2AAD" w:rsidRPr="00561E9A" w:rsidRDefault="009C2AAD"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Direktorja Urada za razvoj in kakovost izobraževanja</w:t>
                      </w:r>
                    </w:p>
                    <w:p w14:paraId="12BD8BBE" w14:textId="77777777" w:rsidR="009C2AAD" w:rsidRPr="00561E9A" w:rsidRDefault="009C2AAD" w:rsidP="00DD457D">
                      <w:pPr>
                        <w:pStyle w:val="Odstavekseznama"/>
                        <w:numPr>
                          <w:ilvl w:val="0"/>
                          <w:numId w:val="29"/>
                        </w:numPr>
                        <w:rPr>
                          <w:rFonts w:ascii="Bookman Old Style" w:hAnsi="Bookman Old Style" w:cs="Arial"/>
                          <w:iCs/>
                          <w:color w:val="7030A0"/>
                          <w:sz w:val="18"/>
                          <w:szCs w:val="22"/>
                        </w:rPr>
                      </w:pPr>
                      <w:r w:rsidRPr="00561E9A">
                        <w:rPr>
                          <w:rFonts w:ascii="Bookman Old Style" w:hAnsi="Bookman Old Style" w:cs="Arial"/>
                          <w:iCs/>
                          <w:color w:val="7030A0"/>
                          <w:sz w:val="18"/>
                          <w:szCs w:val="22"/>
                        </w:rPr>
                        <w:t>Vodje služb (NOE)</w:t>
                      </w:r>
                    </w:p>
                    <w:p w14:paraId="0CA6A9A1" w14:textId="77777777" w:rsidR="009C2AAD" w:rsidRDefault="009C2AAD" w:rsidP="009C2AAD">
                      <w:pPr>
                        <w:rPr>
                          <w:rFonts w:cs="Arial"/>
                          <w:iCs/>
                        </w:rPr>
                      </w:pPr>
                    </w:p>
                    <w:p w14:paraId="70C64267" w14:textId="77777777" w:rsidR="009C2AAD" w:rsidRDefault="009C2AAD" w:rsidP="009C2AAD">
                      <w:pPr>
                        <w:rPr>
                          <w:rFonts w:cs="Arial"/>
                          <w:iCs/>
                        </w:rPr>
                      </w:pPr>
                    </w:p>
                    <w:p w14:paraId="00EE5D1D" w14:textId="77777777" w:rsidR="009C2AAD" w:rsidRDefault="009C2AAD" w:rsidP="009C2AAD">
                      <w:pPr>
                        <w:rPr>
                          <w:rFonts w:cs="Arial"/>
                          <w:iCs/>
                        </w:rPr>
                      </w:pPr>
                    </w:p>
                    <w:p w14:paraId="5376C008" w14:textId="77777777" w:rsidR="009C2AAD" w:rsidRDefault="009C2AAD" w:rsidP="009C2AAD">
                      <w:pPr>
                        <w:rPr>
                          <w:rFonts w:cs="Arial"/>
                          <w:iCs/>
                        </w:rPr>
                      </w:pPr>
                    </w:p>
                    <w:p w14:paraId="0DB1C9FA" w14:textId="77777777" w:rsidR="009C2AAD" w:rsidRDefault="009C2AAD" w:rsidP="009C2AAD">
                      <w:pPr>
                        <w:rPr>
                          <w:rFonts w:cs="Arial"/>
                          <w:iCs/>
                        </w:rPr>
                      </w:pPr>
                    </w:p>
                    <w:p w14:paraId="789E3D4E" w14:textId="77777777" w:rsidR="009C2AAD" w:rsidRDefault="009C2AAD" w:rsidP="009C2AAD">
                      <w:pPr>
                        <w:rPr>
                          <w:rFonts w:cs="Arial"/>
                          <w:iCs/>
                        </w:rPr>
                      </w:pPr>
                    </w:p>
                    <w:p w14:paraId="69A2D018" w14:textId="77777777" w:rsidR="009C2AAD" w:rsidRDefault="009C2AAD" w:rsidP="009C2AAD">
                      <w:pPr>
                        <w:rPr>
                          <w:rFonts w:cs="Arial"/>
                          <w:iCs/>
                        </w:rPr>
                      </w:pPr>
                    </w:p>
                    <w:p w14:paraId="2616252D" w14:textId="77777777" w:rsidR="009C2AAD" w:rsidRDefault="009C2AAD" w:rsidP="009C2AAD">
                      <w:pPr>
                        <w:rPr>
                          <w:rFonts w:cs="Arial"/>
                          <w:iCs/>
                        </w:rPr>
                      </w:pPr>
                    </w:p>
                    <w:p w14:paraId="3A9CFDE0" w14:textId="77777777" w:rsidR="009C2AAD" w:rsidRDefault="009C2AAD" w:rsidP="009C2AAD">
                      <w:pPr>
                        <w:rPr>
                          <w:rFonts w:cs="Arial"/>
                          <w:iCs/>
                        </w:rPr>
                      </w:pPr>
                    </w:p>
                    <w:p w14:paraId="33C43BA3" w14:textId="77777777" w:rsidR="009C2AAD" w:rsidRDefault="009C2AAD" w:rsidP="009C2AAD">
                      <w:pPr>
                        <w:rPr>
                          <w:rFonts w:cs="Arial"/>
                          <w:iCs/>
                        </w:rPr>
                      </w:pPr>
                    </w:p>
                    <w:p w14:paraId="0A30BE13" w14:textId="77777777" w:rsidR="009C2AAD" w:rsidRDefault="009C2AAD" w:rsidP="009C2AAD">
                      <w:pPr>
                        <w:rPr>
                          <w:rFonts w:cs="Arial"/>
                          <w:iCs/>
                        </w:rPr>
                      </w:pPr>
                    </w:p>
                    <w:p w14:paraId="0AF89AEC" w14:textId="77777777" w:rsidR="009C2AAD" w:rsidRDefault="009C2AAD" w:rsidP="009C2AAD">
                      <w:pPr>
                        <w:rPr>
                          <w:rFonts w:cs="Arial"/>
                          <w:iCs/>
                        </w:rPr>
                      </w:pPr>
                    </w:p>
                    <w:p w14:paraId="7E5C162A" w14:textId="77777777" w:rsidR="009C2AAD" w:rsidRDefault="009C2AAD" w:rsidP="009C2AAD">
                      <w:pPr>
                        <w:rPr>
                          <w:rFonts w:cs="Arial"/>
                          <w:iCs/>
                        </w:rPr>
                      </w:pPr>
                    </w:p>
                    <w:p w14:paraId="2DCB3F92" w14:textId="77777777" w:rsidR="009C2AAD" w:rsidRDefault="009C2AAD" w:rsidP="009C2AAD">
                      <w:pPr>
                        <w:rPr>
                          <w:rFonts w:cs="Arial"/>
                          <w:iCs/>
                        </w:rPr>
                      </w:pPr>
                    </w:p>
                    <w:p w14:paraId="695296AF" w14:textId="77777777" w:rsidR="009C2AAD" w:rsidRDefault="009C2AAD" w:rsidP="009C2AAD">
                      <w:pPr>
                        <w:rPr>
                          <w:rFonts w:cs="Arial"/>
                          <w:iCs/>
                        </w:rPr>
                      </w:pPr>
                    </w:p>
                    <w:p w14:paraId="206B9ED4" w14:textId="77777777" w:rsidR="009C2AAD" w:rsidRPr="00CE226C" w:rsidRDefault="009C2AAD" w:rsidP="009C2AAD">
                      <w:pPr>
                        <w:rPr>
                          <w:rFonts w:cs="Arial"/>
                          <w:iCs/>
                        </w:rPr>
                      </w:pPr>
                    </w:p>
                  </w:txbxContent>
                </v:textbox>
              </v:rect>
            </w:pict>
          </mc:Fallback>
        </mc:AlternateContent>
      </w:r>
      <w:r w:rsidRPr="009C2AAD">
        <w:rPr>
          <w:rFonts w:cs="Arial"/>
          <w:noProof/>
        </w:rPr>
        <mc:AlternateContent>
          <mc:Choice Requires="wps">
            <w:drawing>
              <wp:anchor distT="0" distB="0" distL="114300" distR="114300" simplePos="0" relativeHeight="251711488" behindDoc="0" locked="0" layoutInCell="1" allowOverlap="1" wp14:anchorId="0844BB05" wp14:editId="4FC7685C">
                <wp:simplePos x="0" y="0"/>
                <wp:positionH relativeFrom="column">
                  <wp:posOffset>-191135</wp:posOffset>
                </wp:positionH>
                <wp:positionV relativeFrom="paragraph">
                  <wp:posOffset>180340</wp:posOffset>
                </wp:positionV>
                <wp:extent cx="1752600" cy="640080"/>
                <wp:effectExtent l="0" t="0" r="19050" b="26670"/>
                <wp:wrapNone/>
                <wp:docPr id="26" name="Pravokotnik 26"/>
                <wp:cNvGraphicFramePr/>
                <a:graphic xmlns:a="http://schemas.openxmlformats.org/drawingml/2006/main">
                  <a:graphicData uri="http://schemas.microsoft.com/office/word/2010/wordprocessingShape">
                    <wps:wsp>
                      <wps:cNvSpPr/>
                      <wps:spPr>
                        <a:xfrm>
                          <a:off x="0" y="0"/>
                          <a:ext cx="1752600" cy="640080"/>
                        </a:xfrm>
                        <a:prstGeom prst="rect">
                          <a:avLst/>
                        </a:prstGeom>
                      </wps:spPr>
                      <wps:style>
                        <a:lnRef idx="2">
                          <a:schemeClr val="dk1"/>
                        </a:lnRef>
                        <a:fillRef idx="1">
                          <a:schemeClr val="lt1"/>
                        </a:fillRef>
                        <a:effectRef idx="0">
                          <a:schemeClr val="dk1"/>
                        </a:effectRef>
                        <a:fontRef idx="minor">
                          <a:schemeClr val="dk1"/>
                        </a:fontRef>
                      </wps:style>
                      <wps:txbx>
                        <w:txbxContent>
                          <w:p w14:paraId="5FF70587" w14:textId="77777777" w:rsidR="009C2AAD" w:rsidRPr="00561E9A" w:rsidRDefault="009C2AAD" w:rsidP="009C2AAD">
                            <w:pPr>
                              <w:jc w:val="center"/>
                              <w:rPr>
                                <w:rFonts w:ascii="Bookman Old Style" w:hAnsi="Bookman Old Style" w:cs="Arial"/>
                                <w:color w:val="C45911" w:themeColor="accent2" w:themeShade="BF"/>
                                <w:sz w:val="18"/>
                                <w:szCs w:val="18"/>
                              </w:rPr>
                            </w:pPr>
                            <w:r w:rsidRPr="00561E9A">
                              <w:rPr>
                                <w:rFonts w:ascii="Bookman Old Style" w:hAnsi="Bookman Old Style" w:cs="Arial"/>
                                <w:color w:val="C45911" w:themeColor="accent2" w:themeShade="BF"/>
                                <w:sz w:val="18"/>
                                <w:szCs w:val="18"/>
                              </w:rPr>
                              <w:t>Direktorja Urada RS za mladino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4BB05" id="Pravokotnik 26" o:spid="_x0000_s1039" style="position:absolute;margin-left:-15.05pt;margin-top:14.2pt;width:138pt;height:50.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" fillcolor="white [3201]" strokecolor="black [3200]" strokeweight="1pt">
                <v:textbox>
                  <w:txbxContent>
                    <w:p w14:paraId="5FF70587" w14:textId="77777777" w:rsidR="009C2AAD" w:rsidRPr="00561E9A" w:rsidRDefault="009C2AAD" w:rsidP="009C2AAD">
                      <w:pPr>
                        <w:jc w:val="center"/>
                        <w:rPr>
                          <w:rFonts w:ascii="Bookman Old Style" w:hAnsi="Bookman Old Style" w:cs="Arial"/>
                          <w:color w:val="C45911" w:themeColor="accent2" w:themeShade="BF"/>
                          <w:sz w:val="18"/>
                          <w:szCs w:val="18"/>
                        </w:rPr>
                      </w:pPr>
                      <w:r w:rsidRPr="00561E9A">
                        <w:rPr>
                          <w:rFonts w:ascii="Bookman Old Style" w:hAnsi="Bookman Old Style" w:cs="Arial"/>
                          <w:color w:val="C45911" w:themeColor="accent2" w:themeShade="BF"/>
                          <w:sz w:val="18"/>
                          <w:szCs w:val="18"/>
                        </w:rPr>
                        <w:t>Direktorja Urada RS za mladino</w:t>
                      </w:r>
                    </w:p>
                  </w:txbxContent>
                </v:textbox>
              </v:rect>
            </w:pict>
          </mc:Fallback>
        </mc:AlternateContent>
      </w:r>
    </w:p>
    <w:p w14:paraId="361EF590" w14:textId="77777777" w:rsidR="009C2AAD" w:rsidRPr="009C2AAD" w:rsidRDefault="009C2AAD" w:rsidP="009C2AAD">
      <w:r w:rsidRPr="009C2AAD">
        <w:rPr>
          <w:rFonts w:cs="Arial"/>
          <w:noProof/>
        </w:rPr>
        <mc:AlternateContent>
          <mc:Choice Requires="wps">
            <w:drawing>
              <wp:anchor distT="0" distB="0" distL="114300" distR="114300" simplePos="0" relativeHeight="251707392" behindDoc="0" locked="0" layoutInCell="1" allowOverlap="1" wp14:anchorId="2FFB7E72" wp14:editId="5E2E99E7">
                <wp:simplePos x="0" y="0"/>
                <wp:positionH relativeFrom="column">
                  <wp:posOffset>4434205</wp:posOffset>
                </wp:positionH>
                <wp:positionV relativeFrom="paragraph">
                  <wp:posOffset>43180</wp:posOffset>
                </wp:positionV>
                <wp:extent cx="1554480" cy="617220"/>
                <wp:effectExtent l="0" t="0" r="26670" b="11430"/>
                <wp:wrapNone/>
                <wp:docPr id="27" name="Pravokotnik 27"/>
                <wp:cNvGraphicFramePr/>
                <a:graphic xmlns:a="http://schemas.openxmlformats.org/drawingml/2006/main">
                  <a:graphicData uri="http://schemas.microsoft.com/office/word/2010/wordprocessingShape">
                    <wps:wsp>
                      <wps:cNvSpPr/>
                      <wps:spPr>
                        <a:xfrm>
                          <a:off x="0" y="0"/>
                          <a:ext cx="1554480" cy="617220"/>
                        </a:xfrm>
                        <a:prstGeom prst="rect">
                          <a:avLst/>
                        </a:prstGeom>
                      </wps:spPr>
                      <wps:style>
                        <a:lnRef idx="2">
                          <a:schemeClr val="dk1"/>
                        </a:lnRef>
                        <a:fillRef idx="1">
                          <a:schemeClr val="lt1"/>
                        </a:fillRef>
                        <a:effectRef idx="0">
                          <a:schemeClr val="dk1"/>
                        </a:effectRef>
                        <a:fontRef idx="minor">
                          <a:schemeClr val="dk1"/>
                        </a:fontRef>
                      </wps:style>
                      <wps:txbx>
                        <w:txbxContent>
                          <w:p w14:paraId="545E4349" w14:textId="77777777" w:rsidR="009C2AAD" w:rsidRPr="00561E9A" w:rsidRDefault="009C2AAD" w:rsidP="009C2AAD">
                            <w:pPr>
                              <w:jc w:val="center"/>
                              <w:rPr>
                                <w:rFonts w:ascii="Bookman Old Style" w:hAnsi="Bookman Old Style" w:cs="Arial"/>
                                <w:color w:val="C45911" w:themeColor="accent2" w:themeShade="BF"/>
                                <w:sz w:val="18"/>
                                <w:szCs w:val="18"/>
                              </w:rPr>
                            </w:pPr>
                            <w:r w:rsidRPr="00561E9A">
                              <w:rPr>
                                <w:rFonts w:ascii="Bookman Old Style" w:hAnsi="Bookman Old Style" w:cs="Arial"/>
                                <w:color w:val="C45911" w:themeColor="accent2" w:themeShade="BF"/>
                                <w:sz w:val="18"/>
                                <w:szCs w:val="18"/>
                              </w:rPr>
                              <w:t>Glavnega inšpektorja Inšpektorata za šolstvo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B7E72" id="Pravokotnik 27" o:spid="_x0000_s1040" style="position:absolute;margin-left:349.15pt;margin-top:3.4pt;width:122.4pt;height:48.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" fillcolor="white [3201]" strokecolor="black [3200]" strokeweight="1pt">
                <v:textbox>
                  <w:txbxContent>
                    <w:p w14:paraId="545E4349" w14:textId="77777777" w:rsidR="009C2AAD" w:rsidRPr="00561E9A" w:rsidRDefault="009C2AAD" w:rsidP="009C2AAD">
                      <w:pPr>
                        <w:jc w:val="center"/>
                        <w:rPr>
                          <w:rFonts w:ascii="Bookman Old Style" w:hAnsi="Bookman Old Style" w:cs="Arial"/>
                          <w:color w:val="C45911" w:themeColor="accent2" w:themeShade="BF"/>
                          <w:sz w:val="18"/>
                          <w:szCs w:val="18"/>
                        </w:rPr>
                      </w:pPr>
                      <w:r w:rsidRPr="00561E9A">
                        <w:rPr>
                          <w:rFonts w:ascii="Bookman Old Style" w:hAnsi="Bookman Old Style" w:cs="Arial"/>
                          <w:color w:val="C45911" w:themeColor="accent2" w:themeShade="BF"/>
                          <w:sz w:val="18"/>
                          <w:szCs w:val="18"/>
                        </w:rPr>
                        <w:t>Glavnega inšpektorja Inšpektorata za šolstvo</w:t>
                      </w:r>
                    </w:p>
                  </w:txbxContent>
                </v:textbox>
              </v:rect>
            </w:pict>
          </mc:Fallback>
        </mc:AlternateContent>
      </w:r>
    </w:p>
    <w:p w14:paraId="5CBF6316" w14:textId="77777777" w:rsidR="009C2AAD" w:rsidRPr="009C2AAD" w:rsidRDefault="009C2AAD" w:rsidP="009C2AAD"/>
    <w:p w14:paraId="354931AA" w14:textId="77777777" w:rsidR="009C2AAD" w:rsidRPr="009C2AAD" w:rsidRDefault="009C2AAD" w:rsidP="009C2AAD">
      <w:pPr>
        <w:spacing w:line="276" w:lineRule="auto"/>
      </w:pPr>
    </w:p>
    <w:p w14:paraId="54030519" w14:textId="77777777" w:rsidR="009C2AAD" w:rsidRPr="009C2AAD" w:rsidRDefault="009C2AAD" w:rsidP="009C2AAD">
      <w:pPr>
        <w:spacing w:line="276" w:lineRule="auto"/>
      </w:pPr>
    </w:p>
    <w:p w14:paraId="12E76EB8" w14:textId="77777777" w:rsidR="009C2AAD" w:rsidRPr="009C2AAD" w:rsidRDefault="009C2AAD" w:rsidP="009C2AAD">
      <w:pPr>
        <w:spacing w:line="276" w:lineRule="auto"/>
      </w:pPr>
    </w:p>
    <w:p w14:paraId="538F4C21" w14:textId="77777777" w:rsidR="009C2AAD" w:rsidRPr="009C2AAD" w:rsidRDefault="009C2AAD" w:rsidP="009C2AAD">
      <w:pPr>
        <w:spacing w:line="276" w:lineRule="auto"/>
      </w:pPr>
    </w:p>
    <w:p w14:paraId="3B686C2C" w14:textId="77777777" w:rsidR="009C2AAD" w:rsidRPr="009C2AAD" w:rsidRDefault="009C2AAD" w:rsidP="009C2AAD">
      <w:pPr>
        <w:spacing w:line="276" w:lineRule="auto"/>
      </w:pPr>
    </w:p>
    <w:p w14:paraId="300ABA30" w14:textId="77777777" w:rsidR="009C2AAD" w:rsidRPr="009C2AAD" w:rsidRDefault="009C2AAD" w:rsidP="009C2AAD">
      <w:pPr>
        <w:spacing w:line="276" w:lineRule="auto"/>
      </w:pPr>
    </w:p>
    <w:p w14:paraId="269593FD" w14:textId="77777777" w:rsidR="009C2AAD" w:rsidRPr="009C2AAD" w:rsidRDefault="009C2AAD" w:rsidP="009C2AAD">
      <w:pPr>
        <w:spacing w:line="276" w:lineRule="auto"/>
      </w:pPr>
    </w:p>
    <w:p w14:paraId="535B0E80" w14:textId="77777777" w:rsidR="009C2AAD" w:rsidRPr="009C2AAD" w:rsidRDefault="009C2AAD" w:rsidP="009C2AAD">
      <w:pPr>
        <w:spacing w:line="276" w:lineRule="auto"/>
      </w:pPr>
    </w:p>
    <w:p w14:paraId="67482A2D" w14:textId="77777777" w:rsidR="009C2AAD" w:rsidRPr="009C2AAD" w:rsidRDefault="009C2AAD" w:rsidP="009C2AAD">
      <w:pPr>
        <w:spacing w:line="276" w:lineRule="auto"/>
      </w:pPr>
    </w:p>
    <w:p w14:paraId="5686ECD8" w14:textId="77777777" w:rsidR="009C2AAD" w:rsidRPr="009C2AAD" w:rsidRDefault="009C2AAD" w:rsidP="009C2AAD">
      <w:pPr>
        <w:spacing w:line="276" w:lineRule="auto"/>
      </w:pPr>
    </w:p>
    <w:p w14:paraId="1138F4E9" w14:textId="77777777" w:rsidR="009C2AAD" w:rsidRPr="009C2AAD" w:rsidRDefault="009C2AAD" w:rsidP="009C2AAD">
      <w:pPr>
        <w:spacing w:line="276" w:lineRule="auto"/>
      </w:pPr>
    </w:p>
    <w:p w14:paraId="51184B56" w14:textId="77777777" w:rsidR="009C2AAD" w:rsidRPr="009C2AAD" w:rsidRDefault="009C2AAD" w:rsidP="009C2AAD">
      <w:pPr>
        <w:spacing w:line="276" w:lineRule="auto"/>
        <w:jc w:val="both"/>
        <w:rPr>
          <w:rFonts w:ascii="Arial" w:hAnsi="Arial" w:cs="Arial"/>
          <w:sz w:val="20"/>
          <w:szCs w:val="20"/>
        </w:rPr>
      </w:pPr>
      <w:r w:rsidRPr="009C2AAD">
        <w:rPr>
          <w:rFonts w:ascii="Arial" w:hAnsi="Arial" w:cs="Arial"/>
          <w:sz w:val="20"/>
          <w:szCs w:val="20"/>
        </w:rPr>
        <w:t>Shema 1: Obveščanja odgovornih oseb v Ministrstvu za vzgojo in izobraževanje ob jedrski nesreči v NEK</w:t>
      </w:r>
    </w:p>
    <w:p w14:paraId="2C0F0107" w14:textId="77777777" w:rsidR="009C2AAD" w:rsidRPr="009C2AAD" w:rsidRDefault="009C2AAD" w:rsidP="009C2AAD">
      <w:pPr>
        <w:spacing w:line="276" w:lineRule="auto"/>
        <w:jc w:val="both"/>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704"/>
      </w:tblGrid>
      <w:tr w:rsidR="009C2AAD" w:rsidRPr="009C2AAD" w14:paraId="02643D66" w14:textId="77777777" w:rsidTr="002664EA">
        <w:tc>
          <w:tcPr>
            <w:tcW w:w="1363" w:type="dxa"/>
            <w:shd w:val="clear" w:color="auto" w:fill="auto"/>
          </w:tcPr>
          <w:p w14:paraId="56A73AC4" w14:textId="77777777" w:rsidR="009C2AAD" w:rsidRPr="009C2AAD" w:rsidRDefault="009C2AAD" w:rsidP="002664EA">
            <w:pPr>
              <w:spacing w:line="276" w:lineRule="auto"/>
              <w:jc w:val="both"/>
              <w:rPr>
                <w:rFonts w:ascii="Arial" w:hAnsi="Arial" w:cs="Arial"/>
                <w:sz w:val="20"/>
                <w:szCs w:val="20"/>
              </w:rPr>
            </w:pPr>
            <w:r w:rsidRPr="009C2AAD">
              <w:rPr>
                <w:rFonts w:ascii="Arial" w:hAnsi="Arial" w:cs="Arial"/>
                <w:sz w:val="20"/>
                <w:szCs w:val="20"/>
              </w:rPr>
              <w:t>Priloga 3</w:t>
            </w:r>
          </w:p>
        </w:tc>
        <w:tc>
          <w:tcPr>
            <w:tcW w:w="7704" w:type="dxa"/>
            <w:shd w:val="clear" w:color="auto" w:fill="auto"/>
          </w:tcPr>
          <w:p w14:paraId="68864725" w14:textId="77777777" w:rsidR="009C2AAD" w:rsidRPr="009C2AAD" w:rsidRDefault="009C2AAD" w:rsidP="002664EA">
            <w:pPr>
              <w:spacing w:line="276" w:lineRule="auto"/>
              <w:jc w:val="both"/>
              <w:rPr>
                <w:rFonts w:ascii="Arial" w:hAnsi="Arial" w:cs="Arial"/>
                <w:sz w:val="20"/>
                <w:szCs w:val="20"/>
              </w:rPr>
            </w:pPr>
            <w:r w:rsidRPr="009C2AAD">
              <w:rPr>
                <w:rFonts w:ascii="Arial" w:hAnsi="Arial" w:cs="Arial"/>
                <w:sz w:val="20"/>
                <w:szCs w:val="20"/>
              </w:rPr>
              <w:t>Seznam odgovornih oseb Ministrstva za vzgojo in izobraževanje, ki se jih obvešča ob naravnih in drugih nesrečah</w:t>
            </w:r>
          </w:p>
        </w:tc>
      </w:tr>
    </w:tbl>
    <w:p w14:paraId="5A941532" w14:textId="77777777" w:rsidR="009C2AAD" w:rsidRPr="00E217B5" w:rsidRDefault="009C2AAD" w:rsidP="009C2AAD">
      <w:pPr>
        <w:spacing w:line="276" w:lineRule="auto"/>
        <w:rPr>
          <w:rFonts w:ascii="Arial" w:hAnsi="Arial" w:cs="Arial"/>
          <w:sz w:val="20"/>
          <w:szCs w:val="20"/>
        </w:rPr>
      </w:pPr>
    </w:p>
    <w:p w14:paraId="7DFE0045" w14:textId="77777777" w:rsidR="009C2AAD" w:rsidRPr="00E217B5" w:rsidRDefault="009C2AAD" w:rsidP="009C2AAD">
      <w:pPr>
        <w:spacing w:line="276" w:lineRule="auto"/>
        <w:rPr>
          <w:rFonts w:ascii="Arial" w:hAnsi="Arial" w:cs="Arial"/>
          <w:sz w:val="20"/>
          <w:szCs w:val="20"/>
        </w:rPr>
      </w:pPr>
      <w:r w:rsidRPr="00E217B5">
        <w:rPr>
          <w:rFonts w:ascii="Arial" w:hAnsi="Arial" w:cs="Arial"/>
          <w:sz w:val="20"/>
          <w:szCs w:val="20"/>
        </w:rPr>
        <w:t xml:space="preserve">Odgovorne osebe organizacijskih enot nato (preko svojih tajništev) obveščajo odgovorne osebe v svojih organizacijskih enotah. </w:t>
      </w:r>
    </w:p>
    <w:p w14:paraId="145D577F" w14:textId="77777777" w:rsidR="009C2AAD" w:rsidRPr="00E217B5" w:rsidRDefault="009C2AAD" w:rsidP="009C2AAD">
      <w:pPr>
        <w:spacing w:line="276" w:lineRule="auto"/>
        <w:jc w:val="both"/>
        <w:rPr>
          <w:rFonts w:ascii="Arial" w:hAnsi="Arial" w:cs="Arial"/>
          <w:sz w:val="20"/>
          <w:szCs w:val="20"/>
        </w:rPr>
      </w:pPr>
    </w:p>
    <w:p w14:paraId="5BF26380" w14:textId="77777777" w:rsidR="009C2AAD" w:rsidRPr="00E217B5" w:rsidRDefault="009C2AAD" w:rsidP="009C2AAD">
      <w:pPr>
        <w:spacing w:line="276" w:lineRule="auto"/>
        <w:jc w:val="both"/>
        <w:rPr>
          <w:rFonts w:ascii="Arial" w:hAnsi="Arial" w:cs="Arial"/>
          <w:sz w:val="20"/>
          <w:szCs w:val="20"/>
        </w:rPr>
      </w:pPr>
      <w:r w:rsidRPr="00E217B5">
        <w:rPr>
          <w:rFonts w:ascii="Arial" w:hAnsi="Arial" w:cs="Arial"/>
          <w:sz w:val="20"/>
          <w:szCs w:val="20"/>
        </w:rPr>
        <w:t xml:space="preserve">Obveščanje odgovornih oseb znotraj ministrstva se izvede z uporabo običajnih sredstev zvez (telefon, službeni mobilni telefon, elektronska pošta). </w:t>
      </w:r>
    </w:p>
    <w:p w14:paraId="46781F73" w14:textId="77777777" w:rsidR="009C2AAD" w:rsidRPr="00E217B5" w:rsidRDefault="009C2AAD" w:rsidP="009C2AAD">
      <w:pPr>
        <w:spacing w:line="276" w:lineRule="auto"/>
        <w:jc w:val="both"/>
        <w:rPr>
          <w:rFonts w:ascii="Arial" w:hAnsi="Arial" w:cs="Arial"/>
          <w:sz w:val="20"/>
          <w:szCs w:val="20"/>
        </w:rPr>
      </w:pPr>
    </w:p>
    <w:p w14:paraId="6C40779D" w14:textId="17F8FFC0" w:rsidR="009C2AAD" w:rsidRPr="00E217B5" w:rsidRDefault="009C2AAD" w:rsidP="009C2AAD">
      <w:pPr>
        <w:spacing w:line="276" w:lineRule="auto"/>
        <w:jc w:val="both"/>
        <w:rPr>
          <w:rFonts w:ascii="Arial" w:hAnsi="Arial" w:cs="Arial"/>
          <w:sz w:val="20"/>
          <w:szCs w:val="20"/>
        </w:rPr>
      </w:pPr>
      <w:r w:rsidRPr="00E217B5">
        <w:rPr>
          <w:rFonts w:ascii="Arial" w:hAnsi="Arial" w:cs="Arial"/>
          <w:sz w:val="20"/>
          <w:szCs w:val="20"/>
        </w:rPr>
        <w:t>Organa v sestavi Ministrstva za vzgojo in izobraževanje:</w:t>
      </w:r>
    </w:p>
    <w:p w14:paraId="0039C337" w14:textId="77777777" w:rsidR="009C2AAD" w:rsidRPr="00E217B5" w:rsidRDefault="009C2AAD" w:rsidP="00DD457D">
      <w:pPr>
        <w:pStyle w:val="Odstavekseznama"/>
        <w:numPr>
          <w:ilvl w:val="1"/>
          <w:numId w:val="18"/>
        </w:numPr>
        <w:spacing w:line="276" w:lineRule="auto"/>
        <w:jc w:val="both"/>
        <w:rPr>
          <w:rFonts w:cs="Arial"/>
          <w:szCs w:val="20"/>
        </w:rPr>
      </w:pPr>
      <w:r w:rsidRPr="00E217B5">
        <w:rPr>
          <w:rFonts w:cs="Arial"/>
          <w:szCs w:val="20"/>
        </w:rPr>
        <w:t>Inšpektorat RS za šolstvo (v nadaljevanju: IRSŠ) ter</w:t>
      </w:r>
    </w:p>
    <w:p w14:paraId="4302CE27" w14:textId="77777777" w:rsidR="009C2AAD" w:rsidRPr="00E217B5" w:rsidRDefault="009C2AAD" w:rsidP="00DD457D">
      <w:pPr>
        <w:pStyle w:val="Odstavekseznama"/>
        <w:numPr>
          <w:ilvl w:val="1"/>
          <w:numId w:val="18"/>
        </w:numPr>
        <w:spacing w:line="276" w:lineRule="auto"/>
        <w:jc w:val="both"/>
        <w:rPr>
          <w:rFonts w:cs="Arial"/>
          <w:szCs w:val="20"/>
        </w:rPr>
      </w:pPr>
      <w:r w:rsidRPr="00E217B5">
        <w:rPr>
          <w:rFonts w:cs="Arial"/>
          <w:szCs w:val="20"/>
        </w:rPr>
        <w:t>Urad RS za mladino (v nadaljevanju: URSM),</w:t>
      </w:r>
    </w:p>
    <w:p w14:paraId="16329174" w14:textId="77777777" w:rsidR="009C2AAD" w:rsidRPr="00E217B5" w:rsidRDefault="009C2AAD" w:rsidP="009C2AAD">
      <w:pPr>
        <w:spacing w:line="276" w:lineRule="auto"/>
        <w:jc w:val="both"/>
        <w:rPr>
          <w:rFonts w:ascii="Arial" w:hAnsi="Arial" w:cs="Arial"/>
          <w:sz w:val="20"/>
          <w:szCs w:val="20"/>
        </w:rPr>
      </w:pPr>
      <w:r w:rsidRPr="00E217B5">
        <w:rPr>
          <w:rFonts w:ascii="Arial" w:hAnsi="Arial" w:cs="Arial"/>
          <w:sz w:val="20"/>
          <w:szCs w:val="20"/>
        </w:rPr>
        <w:t>prejmeta obvestilo od MVI. Le ta pripravita svoj protokol obveščanja.</w:t>
      </w:r>
    </w:p>
    <w:p w14:paraId="1634CFD1" w14:textId="77777777" w:rsidR="009C2AAD" w:rsidRPr="00E217B5" w:rsidRDefault="009C2AAD" w:rsidP="009C2AAD">
      <w:pPr>
        <w:spacing w:line="276" w:lineRule="auto"/>
        <w:jc w:val="both"/>
        <w:rPr>
          <w:rFonts w:ascii="Arial" w:hAnsi="Arial" w:cs="Arial"/>
          <w:b/>
          <w:bCs/>
          <w:sz w:val="20"/>
          <w:szCs w:val="20"/>
        </w:rPr>
      </w:pPr>
    </w:p>
    <w:p w14:paraId="2E0A1050" w14:textId="77777777" w:rsidR="009C2AAD" w:rsidRPr="00E217B5" w:rsidRDefault="009C2AAD" w:rsidP="009C2AAD">
      <w:pPr>
        <w:spacing w:line="276" w:lineRule="auto"/>
        <w:jc w:val="both"/>
        <w:rPr>
          <w:rFonts w:ascii="Arial" w:hAnsi="Arial" w:cs="Arial"/>
          <w:sz w:val="20"/>
          <w:szCs w:val="20"/>
        </w:rPr>
      </w:pPr>
      <w:r w:rsidRPr="00E217B5">
        <w:rPr>
          <w:rFonts w:ascii="Arial" w:hAnsi="Arial" w:cs="Arial"/>
          <w:sz w:val="20"/>
          <w:szCs w:val="20"/>
        </w:rPr>
        <w:t>Ostali zaposleni v MVI bodo o radiološki nesreči v tujini obveščeni kot splošna javnost. Sporočilo, ki ga pripravi in posreduje v javnost URSJV  bo vsebovalo podatke o:</w:t>
      </w:r>
    </w:p>
    <w:p w14:paraId="53208927" w14:textId="77777777" w:rsidR="009C2AAD" w:rsidRPr="00E217B5" w:rsidRDefault="009C2AAD" w:rsidP="00DD457D">
      <w:pPr>
        <w:numPr>
          <w:ilvl w:val="0"/>
          <w:numId w:val="47"/>
        </w:numPr>
        <w:spacing w:line="276" w:lineRule="auto"/>
        <w:jc w:val="both"/>
        <w:rPr>
          <w:rFonts w:ascii="Arial" w:hAnsi="Arial" w:cs="Arial"/>
          <w:sz w:val="20"/>
          <w:szCs w:val="20"/>
        </w:rPr>
      </w:pPr>
      <w:r w:rsidRPr="00E217B5">
        <w:rPr>
          <w:rFonts w:ascii="Arial" w:hAnsi="Arial" w:cs="Arial"/>
          <w:sz w:val="20"/>
          <w:szCs w:val="20"/>
        </w:rPr>
        <w:t>kraju oziroma območju, ki ga je prizadela nesreča,</w:t>
      </w:r>
    </w:p>
    <w:p w14:paraId="223A90EF" w14:textId="77777777" w:rsidR="009C2AAD" w:rsidRPr="00E217B5" w:rsidRDefault="009C2AAD" w:rsidP="00DD457D">
      <w:pPr>
        <w:numPr>
          <w:ilvl w:val="0"/>
          <w:numId w:val="47"/>
        </w:numPr>
        <w:spacing w:line="276" w:lineRule="auto"/>
        <w:jc w:val="both"/>
        <w:rPr>
          <w:rFonts w:ascii="Arial" w:hAnsi="Arial" w:cs="Arial"/>
          <w:sz w:val="20"/>
          <w:szCs w:val="20"/>
        </w:rPr>
      </w:pPr>
      <w:r w:rsidRPr="00E217B5">
        <w:rPr>
          <w:rFonts w:ascii="Arial" w:hAnsi="Arial" w:cs="Arial"/>
          <w:sz w:val="20"/>
          <w:szCs w:val="20"/>
        </w:rPr>
        <w:t>značilnostih nesreče,</w:t>
      </w:r>
    </w:p>
    <w:p w14:paraId="3BD6ECA7" w14:textId="77777777" w:rsidR="009C2AAD" w:rsidRPr="00E217B5" w:rsidRDefault="009C2AAD" w:rsidP="00DD457D">
      <w:pPr>
        <w:numPr>
          <w:ilvl w:val="0"/>
          <w:numId w:val="47"/>
        </w:numPr>
        <w:spacing w:line="276" w:lineRule="auto"/>
        <w:jc w:val="both"/>
        <w:rPr>
          <w:rFonts w:ascii="Arial" w:hAnsi="Arial" w:cs="Arial"/>
          <w:sz w:val="20"/>
          <w:szCs w:val="20"/>
        </w:rPr>
      </w:pPr>
      <w:r w:rsidRPr="00E217B5">
        <w:rPr>
          <w:rFonts w:ascii="Arial" w:hAnsi="Arial" w:cs="Arial"/>
          <w:sz w:val="20"/>
          <w:szCs w:val="20"/>
        </w:rPr>
        <w:t>osebni in vzajemni zaščiti,</w:t>
      </w:r>
    </w:p>
    <w:p w14:paraId="3F41959D" w14:textId="77777777" w:rsidR="009C2AAD" w:rsidRPr="00E217B5" w:rsidRDefault="009C2AAD" w:rsidP="00DD457D">
      <w:pPr>
        <w:numPr>
          <w:ilvl w:val="0"/>
          <w:numId w:val="47"/>
        </w:numPr>
        <w:spacing w:line="276" w:lineRule="auto"/>
        <w:jc w:val="both"/>
        <w:rPr>
          <w:rFonts w:ascii="Arial" w:hAnsi="Arial" w:cs="Arial"/>
          <w:sz w:val="20"/>
          <w:szCs w:val="20"/>
        </w:rPr>
      </w:pPr>
      <w:r w:rsidRPr="00E217B5">
        <w:rPr>
          <w:rFonts w:ascii="Arial" w:hAnsi="Arial" w:cs="Arial"/>
          <w:sz w:val="20"/>
          <w:szCs w:val="20"/>
        </w:rPr>
        <w:t>zaščitnih ukrepih,</w:t>
      </w:r>
    </w:p>
    <w:p w14:paraId="521584CC" w14:textId="77777777" w:rsidR="009C2AAD" w:rsidRPr="00E217B5" w:rsidRDefault="009C2AAD" w:rsidP="00DD457D">
      <w:pPr>
        <w:numPr>
          <w:ilvl w:val="0"/>
          <w:numId w:val="47"/>
        </w:numPr>
        <w:spacing w:line="276" w:lineRule="auto"/>
        <w:jc w:val="both"/>
        <w:rPr>
          <w:rFonts w:ascii="Arial" w:hAnsi="Arial" w:cs="Arial"/>
          <w:sz w:val="20"/>
          <w:szCs w:val="20"/>
        </w:rPr>
      </w:pPr>
      <w:r w:rsidRPr="00E217B5">
        <w:rPr>
          <w:rFonts w:ascii="Arial" w:hAnsi="Arial" w:cs="Arial"/>
          <w:sz w:val="20"/>
          <w:szCs w:val="20"/>
        </w:rPr>
        <w:t>omejitvah (hrana, pitna voda, krma, potovanja na prizadeto območje itn.).</w:t>
      </w:r>
    </w:p>
    <w:p w14:paraId="01539DC3" w14:textId="3C74077C" w:rsidR="009C2AAD" w:rsidRPr="00E217B5" w:rsidRDefault="009C2AAD" w:rsidP="009C2AAD">
      <w:pPr>
        <w:spacing w:line="276" w:lineRule="auto"/>
        <w:jc w:val="both"/>
        <w:rPr>
          <w:rFonts w:ascii="Arial" w:hAnsi="Arial" w:cs="Arial"/>
          <w:b/>
          <w:sz w:val="22"/>
          <w:szCs w:val="22"/>
        </w:rPr>
      </w:pPr>
    </w:p>
    <w:p w14:paraId="7FD7E6ED" w14:textId="27284C41" w:rsidR="009C2AAD" w:rsidRPr="00E217B5" w:rsidRDefault="009C2AAD" w:rsidP="00DD457D">
      <w:pPr>
        <w:pStyle w:val="Odstavekseznama"/>
        <w:numPr>
          <w:ilvl w:val="1"/>
          <w:numId w:val="46"/>
        </w:numPr>
        <w:tabs>
          <w:tab w:val="left" w:pos="2728"/>
        </w:tabs>
        <w:spacing w:line="276" w:lineRule="auto"/>
        <w:ind w:left="426" w:hanging="426"/>
        <w:jc w:val="both"/>
        <w:rPr>
          <w:rFonts w:cs="Arial"/>
          <w:b/>
          <w:sz w:val="22"/>
          <w:szCs w:val="22"/>
        </w:rPr>
      </w:pPr>
      <w:r w:rsidRPr="00E217B5">
        <w:rPr>
          <w:rFonts w:cs="Arial"/>
          <w:b/>
          <w:sz w:val="22"/>
          <w:szCs w:val="22"/>
        </w:rPr>
        <w:t xml:space="preserve">IZVAJANJE DEJAVNOSTI TER UKREPI IN NALOGE MINISTRSTVA OB </w:t>
      </w:r>
      <w:r w:rsidR="001829CE" w:rsidRPr="00E217B5">
        <w:rPr>
          <w:rFonts w:cs="Arial"/>
          <w:b/>
          <w:sz w:val="22"/>
          <w:szCs w:val="22"/>
        </w:rPr>
        <w:t>RADIOLOŠKI</w:t>
      </w:r>
      <w:r w:rsidRPr="00E217B5">
        <w:rPr>
          <w:rFonts w:cs="Arial"/>
          <w:b/>
          <w:sz w:val="22"/>
          <w:szCs w:val="22"/>
        </w:rPr>
        <w:t xml:space="preserve"> NESREČI </w:t>
      </w:r>
    </w:p>
    <w:p w14:paraId="18C30EEF" w14:textId="77777777" w:rsidR="009C2AAD" w:rsidRPr="00E217B5" w:rsidRDefault="009C2AAD" w:rsidP="009C2AAD">
      <w:pPr>
        <w:spacing w:line="276" w:lineRule="auto"/>
        <w:jc w:val="both"/>
        <w:rPr>
          <w:rFonts w:ascii="Arial" w:hAnsi="Arial" w:cs="Arial"/>
          <w:sz w:val="20"/>
          <w:szCs w:val="20"/>
        </w:rPr>
      </w:pPr>
    </w:p>
    <w:p w14:paraId="0E209702" w14:textId="0D9981C6" w:rsidR="009C2AAD" w:rsidRPr="00E217B5" w:rsidRDefault="001829CE" w:rsidP="009C2AAD">
      <w:pPr>
        <w:spacing w:line="276" w:lineRule="auto"/>
        <w:jc w:val="both"/>
        <w:rPr>
          <w:rFonts w:ascii="Arial" w:hAnsi="Arial" w:cs="Arial"/>
          <w:b/>
          <w:iCs/>
          <w:sz w:val="22"/>
          <w:szCs w:val="22"/>
        </w:rPr>
      </w:pPr>
      <w:r w:rsidRPr="00E217B5">
        <w:rPr>
          <w:rFonts w:ascii="Arial" w:hAnsi="Arial" w:cs="Arial"/>
          <w:b/>
          <w:iCs/>
          <w:sz w:val="22"/>
          <w:szCs w:val="22"/>
        </w:rPr>
        <w:t>4</w:t>
      </w:r>
      <w:r w:rsidR="009C2AAD" w:rsidRPr="00E217B5">
        <w:rPr>
          <w:rFonts w:ascii="Arial" w:hAnsi="Arial" w:cs="Arial"/>
          <w:b/>
          <w:iCs/>
          <w:sz w:val="22"/>
          <w:szCs w:val="22"/>
        </w:rPr>
        <w:t>.2.1   Organizacija delovanja MVI</w:t>
      </w:r>
    </w:p>
    <w:p w14:paraId="134DD356" w14:textId="77777777" w:rsidR="009C2AAD" w:rsidRPr="00E217B5" w:rsidRDefault="009C2AAD" w:rsidP="009C2AAD">
      <w:pPr>
        <w:spacing w:line="276" w:lineRule="auto"/>
        <w:jc w:val="both"/>
        <w:rPr>
          <w:rFonts w:ascii="Arial" w:hAnsi="Arial" w:cs="Arial"/>
          <w:b/>
          <w:sz w:val="22"/>
          <w:szCs w:val="22"/>
        </w:rPr>
      </w:pPr>
    </w:p>
    <w:p w14:paraId="2BB15925" w14:textId="77777777" w:rsidR="009C2AAD" w:rsidRPr="00E217B5" w:rsidRDefault="009C2AAD" w:rsidP="009C2AAD">
      <w:pPr>
        <w:spacing w:line="276" w:lineRule="auto"/>
        <w:jc w:val="both"/>
        <w:rPr>
          <w:rFonts w:ascii="Arial" w:hAnsi="Arial" w:cs="Arial"/>
          <w:sz w:val="20"/>
          <w:szCs w:val="20"/>
        </w:rPr>
      </w:pPr>
      <w:r w:rsidRPr="00E217B5">
        <w:rPr>
          <w:rFonts w:ascii="Arial" w:hAnsi="Arial" w:cs="Arial"/>
          <w:sz w:val="20"/>
          <w:szCs w:val="20"/>
        </w:rPr>
        <w:t xml:space="preserve">Celotno izvajanje dejavnosti, organizacija ministrstva ter ukrepi in naloge ministrstva v primeru jedrske nesreče v tujini se izvaja v skladu z veljavnim Aktom o notranji organizaciji in sistemizaciji delovnih mest v Ministrstvu za vzgojo in izobraževanje, kjer so določene pristojnosti in naloge posameznih notranje-organizacijskih enot ministrstva. </w:t>
      </w:r>
    </w:p>
    <w:p w14:paraId="4DB59E2F" w14:textId="77777777" w:rsidR="009C2AAD" w:rsidRPr="00E217B5" w:rsidRDefault="009C2AAD" w:rsidP="009C2AAD">
      <w:pPr>
        <w:spacing w:line="276" w:lineRule="auto"/>
        <w:jc w:val="both"/>
        <w:rPr>
          <w:rFonts w:ascii="Arial" w:hAnsi="Arial" w:cs="Arial"/>
          <w:sz w:val="20"/>
          <w:szCs w:val="20"/>
        </w:rPr>
      </w:pPr>
    </w:p>
    <w:p w14:paraId="4B823E53" w14:textId="77777777" w:rsidR="009C2AAD" w:rsidRPr="00E217B5" w:rsidRDefault="009C2AAD" w:rsidP="009C2AAD">
      <w:pPr>
        <w:spacing w:line="276" w:lineRule="auto"/>
        <w:jc w:val="both"/>
        <w:rPr>
          <w:rFonts w:ascii="Arial" w:hAnsi="Arial" w:cs="Arial"/>
          <w:sz w:val="20"/>
          <w:szCs w:val="20"/>
        </w:rPr>
      </w:pPr>
      <w:r w:rsidRPr="00E217B5">
        <w:rPr>
          <w:rFonts w:ascii="Arial" w:hAnsi="Arial" w:cs="Arial"/>
          <w:sz w:val="20"/>
          <w:szCs w:val="20"/>
        </w:rPr>
        <w:t>Po potrebi pa se dejavnost ministrstva prilagodi nastalim razmeram (aktiviranje koordinacijske skupine MVI, delo v posebnih pogojih, izvajanje prednostnih nalog,…).</w:t>
      </w:r>
    </w:p>
    <w:p w14:paraId="5E9DDA68" w14:textId="77777777" w:rsidR="009C2AAD" w:rsidRPr="00E217B5" w:rsidRDefault="009C2AAD" w:rsidP="009C2AAD">
      <w:pPr>
        <w:spacing w:line="276" w:lineRule="auto"/>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7649"/>
      </w:tblGrid>
      <w:tr w:rsidR="00E217B5" w:rsidRPr="00E217B5" w14:paraId="1A8A47C0" w14:textId="77777777" w:rsidTr="002664EA">
        <w:tc>
          <w:tcPr>
            <w:tcW w:w="1305" w:type="dxa"/>
            <w:tcBorders>
              <w:top w:val="single" w:sz="4" w:space="0" w:color="auto"/>
              <w:left w:val="single" w:sz="4" w:space="0" w:color="auto"/>
              <w:bottom w:val="single" w:sz="4" w:space="0" w:color="auto"/>
              <w:right w:val="single" w:sz="4" w:space="0" w:color="auto"/>
            </w:tcBorders>
            <w:shd w:val="clear" w:color="auto" w:fill="auto"/>
          </w:tcPr>
          <w:p w14:paraId="68D0A2F8" w14:textId="77777777" w:rsidR="009C2AAD" w:rsidRPr="00E217B5" w:rsidRDefault="009C2AAD" w:rsidP="002664EA">
            <w:pPr>
              <w:spacing w:line="276" w:lineRule="auto"/>
              <w:rPr>
                <w:rFonts w:ascii="Arial" w:hAnsi="Arial" w:cs="Arial"/>
                <w:sz w:val="20"/>
                <w:szCs w:val="20"/>
              </w:rPr>
            </w:pPr>
            <w:r w:rsidRPr="00E217B5">
              <w:rPr>
                <w:rFonts w:ascii="Arial" w:hAnsi="Arial" w:cs="Arial"/>
                <w:sz w:val="20"/>
                <w:szCs w:val="20"/>
              </w:rPr>
              <w:t>Dodatek 6</w:t>
            </w:r>
          </w:p>
        </w:tc>
        <w:tc>
          <w:tcPr>
            <w:tcW w:w="7649" w:type="dxa"/>
            <w:tcBorders>
              <w:top w:val="single" w:sz="4" w:space="0" w:color="auto"/>
              <w:left w:val="single" w:sz="4" w:space="0" w:color="auto"/>
              <w:bottom w:val="single" w:sz="4" w:space="0" w:color="auto"/>
              <w:right w:val="single" w:sz="4" w:space="0" w:color="auto"/>
            </w:tcBorders>
            <w:shd w:val="clear" w:color="auto" w:fill="auto"/>
          </w:tcPr>
          <w:p w14:paraId="2708E01C" w14:textId="77777777" w:rsidR="009C2AAD" w:rsidRPr="00E217B5" w:rsidRDefault="009C2AAD" w:rsidP="002664EA">
            <w:pPr>
              <w:spacing w:line="276" w:lineRule="auto"/>
              <w:rPr>
                <w:rFonts w:ascii="Arial" w:hAnsi="Arial" w:cs="Arial"/>
                <w:sz w:val="20"/>
                <w:szCs w:val="20"/>
                <w:lang w:bidi="sl-SI"/>
              </w:rPr>
            </w:pPr>
            <w:r w:rsidRPr="00E217B5">
              <w:rPr>
                <w:rFonts w:ascii="Arial" w:hAnsi="Arial" w:cs="Arial"/>
                <w:sz w:val="20"/>
                <w:szCs w:val="20"/>
                <w:lang w:bidi="sl-SI"/>
              </w:rPr>
              <w:t>Organigram MVI</w:t>
            </w:r>
          </w:p>
        </w:tc>
      </w:tr>
    </w:tbl>
    <w:p w14:paraId="45EF3F5B" w14:textId="77777777" w:rsidR="009C2AAD" w:rsidRPr="00E217B5" w:rsidRDefault="009C2AAD" w:rsidP="009C2AAD">
      <w:pPr>
        <w:spacing w:line="276" w:lineRule="auto"/>
        <w:jc w:val="both"/>
        <w:rPr>
          <w:rFonts w:ascii="Arial" w:hAnsi="Arial" w:cs="Arial"/>
          <w:bCs/>
          <w:iCs/>
          <w:sz w:val="22"/>
          <w:szCs w:val="22"/>
        </w:rPr>
      </w:pPr>
    </w:p>
    <w:p w14:paraId="065E5F27" w14:textId="066F1BA9" w:rsidR="009C2AAD" w:rsidRPr="00E217B5" w:rsidRDefault="001829CE" w:rsidP="009C2AAD">
      <w:pPr>
        <w:spacing w:line="276" w:lineRule="auto"/>
        <w:jc w:val="both"/>
        <w:rPr>
          <w:rFonts w:ascii="Arial" w:hAnsi="Arial" w:cs="Arial"/>
          <w:bCs/>
          <w:sz w:val="22"/>
          <w:szCs w:val="22"/>
        </w:rPr>
      </w:pPr>
      <w:r w:rsidRPr="00E217B5">
        <w:rPr>
          <w:rFonts w:ascii="Arial" w:hAnsi="Arial" w:cs="Arial"/>
          <w:bCs/>
          <w:sz w:val="22"/>
          <w:szCs w:val="22"/>
        </w:rPr>
        <w:t>4</w:t>
      </w:r>
      <w:r w:rsidR="009C2AAD" w:rsidRPr="00E217B5">
        <w:rPr>
          <w:rFonts w:ascii="Arial" w:hAnsi="Arial" w:cs="Arial"/>
          <w:bCs/>
          <w:sz w:val="22"/>
          <w:szCs w:val="22"/>
        </w:rPr>
        <w:t xml:space="preserve">.2.1.1. Koordinacijska skupina </w:t>
      </w:r>
      <w:r w:rsidR="009C2AAD" w:rsidRPr="00E217B5">
        <w:rPr>
          <w:rFonts w:ascii="Arial" w:hAnsi="Arial" w:cs="Arial"/>
          <w:sz w:val="22"/>
          <w:szCs w:val="22"/>
        </w:rPr>
        <w:t>za odziv na naravno ali drugo nesrečo</w:t>
      </w:r>
      <w:r w:rsidR="009C2AAD" w:rsidRPr="00E217B5">
        <w:rPr>
          <w:rFonts w:ascii="Arial" w:hAnsi="Arial" w:cs="Arial"/>
          <w:bCs/>
        </w:rPr>
        <w:t xml:space="preserve"> </w:t>
      </w:r>
    </w:p>
    <w:p w14:paraId="6D750D84" w14:textId="77777777" w:rsidR="009C2AAD" w:rsidRPr="00E217B5" w:rsidRDefault="009C2AAD" w:rsidP="009C2AAD">
      <w:pPr>
        <w:spacing w:line="276" w:lineRule="auto"/>
        <w:jc w:val="both"/>
        <w:rPr>
          <w:rFonts w:ascii="Arial" w:hAnsi="Arial" w:cs="Arial"/>
          <w:sz w:val="20"/>
          <w:szCs w:val="20"/>
        </w:rPr>
      </w:pPr>
    </w:p>
    <w:p w14:paraId="3E94838E" w14:textId="2A6879F4" w:rsidR="009C2AAD" w:rsidRPr="00E217B5" w:rsidRDefault="009C2AAD" w:rsidP="009C2AAD">
      <w:pPr>
        <w:spacing w:line="276" w:lineRule="auto"/>
        <w:jc w:val="both"/>
        <w:rPr>
          <w:rFonts w:ascii="Arial" w:hAnsi="Arial" w:cs="Arial"/>
          <w:sz w:val="20"/>
          <w:szCs w:val="20"/>
        </w:rPr>
      </w:pPr>
      <w:r w:rsidRPr="00E217B5">
        <w:rPr>
          <w:rFonts w:ascii="Arial" w:hAnsi="Arial" w:cs="Arial"/>
          <w:sz w:val="20"/>
          <w:szCs w:val="20"/>
        </w:rPr>
        <w:t>Minister imenuje Koordinacijsko skupino za odziv na naravno ali drugo nesrečo. Le to po potrebi aktivira vodja skupine.</w:t>
      </w:r>
    </w:p>
    <w:p w14:paraId="6287A923" w14:textId="77777777" w:rsidR="009C2AAD" w:rsidRPr="00E217B5" w:rsidRDefault="009C2AAD" w:rsidP="009C2AAD">
      <w:pPr>
        <w:spacing w:line="276" w:lineRule="auto"/>
        <w:jc w:val="both"/>
        <w:rPr>
          <w:rFonts w:ascii="Arial" w:hAnsi="Arial" w:cs="Arial"/>
          <w:sz w:val="20"/>
          <w:szCs w:val="20"/>
        </w:rPr>
      </w:pPr>
    </w:p>
    <w:p w14:paraId="097099A8" w14:textId="77777777" w:rsidR="009C2AAD" w:rsidRPr="00E217B5" w:rsidRDefault="009C2AAD" w:rsidP="009C2AAD">
      <w:pPr>
        <w:spacing w:line="276" w:lineRule="auto"/>
        <w:jc w:val="both"/>
        <w:rPr>
          <w:rFonts w:ascii="Arial" w:hAnsi="Arial" w:cs="Arial"/>
          <w:sz w:val="20"/>
          <w:szCs w:val="20"/>
        </w:rPr>
      </w:pPr>
      <w:r w:rsidRPr="00E217B5">
        <w:rPr>
          <w:rFonts w:ascii="Arial" w:hAnsi="Arial" w:cs="Arial"/>
          <w:sz w:val="20"/>
          <w:szCs w:val="20"/>
        </w:rPr>
        <w:t>Stalni člani koordinacijske skupine so:</w:t>
      </w:r>
    </w:p>
    <w:p w14:paraId="3FC371C3" w14:textId="77777777" w:rsidR="009C2AAD" w:rsidRPr="00E217B5" w:rsidRDefault="009C2AAD" w:rsidP="00DD457D">
      <w:pPr>
        <w:numPr>
          <w:ilvl w:val="0"/>
          <w:numId w:val="32"/>
        </w:numPr>
        <w:spacing w:line="276" w:lineRule="auto"/>
        <w:jc w:val="both"/>
        <w:rPr>
          <w:rFonts w:ascii="Arial" w:hAnsi="Arial" w:cs="Arial"/>
          <w:sz w:val="20"/>
          <w:szCs w:val="20"/>
        </w:rPr>
      </w:pPr>
      <w:r w:rsidRPr="00E217B5">
        <w:rPr>
          <w:rFonts w:ascii="Arial" w:hAnsi="Arial" w:cs="Arial"/>
          <w:sz w:val="20"/>
          <w:szCs w:val="20"/>
        </w:rPr>
        <w:t>vodja kabineta ministra, vodja</w:t>
      </w:r>
    </w:p>
    <w:p w14:paraId="47F0145D" w14:textId="77777777" w:rsidR="009C2AAD" w:rsidRPr="00E217B5" w:rsidRDefault="009C2AAD" w:rsidP="00DD457D">
      <w:pPr>
        <w:numPr>
          <w:ilvl w:val="0"/>
          <w:numId w:val="32"/>
        </w:numPr>
        <w:spacing w:line="276" w:lineRule="auto"/>
        <w:jc w:val="both"/>
        <w:rPr>
          <w:rFonts w:ascii="Arial" w:hAnsi="Arial" w:cs="Arial"/>
          <w:sz w:val="20"/>
          <w:szCs w:val="20"/>
        </w:rPr>
      </w:pPr>
      <w:r w:rsidRPr="00E217B5">
        <w:rPr>
          <w:rFonts w:ascii="Arial" w:hAnsi="Arial" w:cs="Arial"/>
          <w:sz w:val="20"/>
          <w:szCs w:val="20"/>
        </w:rPr>
        <w:t>državni/a sekretar/</w:t>
      </w:r>
      <w:proofErr w:type="spellStart"/>
      <w:r w:rsidRPr="00E217B5">
        <w:rPr>
          <w:rFonts w:ascii="Arial" w:hAnsi="Arial" w:cs="Arial"/>
          <w:sz w:val="20"/>
          <w:szCs w:val="20"/>
        </w:rPr>
        <w:t>ka</w:t>
      </w:r>
      <w:proofErr w:type="spellEnd"/>
      <w:r w:rsidRPr="00E217B5">
        <w:rPr>
          <w:rFonts w:ascii="Arial" w:hAnsi="Arial" w:cs="Arial"/>
          <w:sz w:val="20"/>
          <w:szCs w:val="20"/>
        </w:rPr>
        <w:t>, članica</w:t>
      </w:r>
    </w:p>
    <w:p w14:paraId="604A1B69" w14:textId="77777777" w:rsidR="009C2AAD" w:rsidRPr="00E217B5" w:rsidRDefault="009C2AAD" w:rsidP="00DD457D">
      <w:pPr>
        <w:numPr>
          <w:ilvl w:val="0"/>
          <w:numId w:val="32"/>
        </w:numPr>
        <w:spacing w:line="276" w:lineRule="auto"/>
        <w:jc w:val="both"/>
        <w:rPr>
          <w:rFonts w:ascii="Arial" w:hAnsi="Arial" w:cs="Arial"/>
          <w:sz w:val="20"/>
          <w:szCs w:val="20"/>
        </w:rPr>
      </w:pPr>
      <w:r w:rsidRPr="00E217B5">
        <w:rPr>
          <w:rFonts w:ascii="Arial" w:hAnsi="Arial" w:cs="Arial"/>
          <w:sz w:val="20"/>
          <w:szCs w:val="20"/>
        </w:rPr>
        <w:t>generalni sekretar, član</w:t>
      </w:r>
    </w:p>
    <w:p w14:paraId="160A6D01" w14:textId="77777777" w:rsidR="009C2AAD" w:rsidRPr="00E217B5" w:rsidRDefault="009C2AAD" w:rsidP="00DD457D">
      <w:pPr>
        <w:numPr>
          <w:ilvl w:val="0"/>
          <w:numId w:val="32"/>
        </w:numPr>
        <w:spacing w:line="276" w:lineRule="auto"/>
        <w:jc w:val="both"/>
        <w:rPr>
          <w:rFonts w:ascii="Arial" w:hAnsi="Arial" w:cs="Arial"/>
          <w:sz w:val="20"/>
          <w:szCs w:val="20"/>
        </w:rPr>
      </w:pPr>
      <w:r w:rsidRPr="00E217B5">
        <w:rPr>
          <w:rFonts w:ascii="Arial" w:hAnsi="Arial" w:cs="Arial"/>
          <w:sz w:val="20"/>
          <w:szCs w:val="20"/>
        </w:rPr>
        <w:t xml:space="preserve">generalni direktor </w:t>
      </w:r>
      <w:r w:rsidRPr="00E217B5">
        <w:rPr>
          <w:rFonts w:ascii="Arial" w:hAnsi="Arial" w:cs="Arial"/>
          <w:sz w:val="20"/>
          <w:szCs w:val="20"/>
          <w:lang w:bidi="sl-SI"/>
        </w:rPr>
        <w:t>Direktorata za predšolsko vzgojo in osnovno šolstvo</w:t>
      </w:r>
      <w:r w:rsidRPr="00E217B5">
        <w:rPr>
          <w:rFonts w:ascii="Arial" w:hAnsi="Arial" w:cs="Arial"/>
          <w:sz w:val="20"/>
          <w:szCs w:val="20"/>
        </w:rPr>
        <w:t>, član</w:t>
      </w:r>
    </w:p>
    <w:p w14:paraId="29047B62" w14:textId="77777777" w:rsidR="009C2AAD" w:rsidRPr="00E217B5" w:rsidRDefault="009C2AAD" w:rsidP="00DD457D">
      <w:pPr>
        <w:numPr>
          <w:ilvl w:val="0"/>
          <w:numId w:val="32"/>
        </w:numPr>
        <w:spacing w:line="276" w:lineRule="auto"/>
        <w:jc w:val="both"/>
        <w:rPr>
          <w:rFonts w:ascii="Arial" w:hAnsi="Arial" w:cs="Arial"/>
          <w:sz w:val="20"/>
          <w:szCs w:val="20"/>
        </w:rPr>
      </w:pPr>
      <w:r w:rsidRPr="00E217B5">
        <w:rPr>
          <w:rFonts w:ascii="Arial" w:hAnsi="Arial" w:cs="Arial"/>
          <w:sz w:val="20"/>
          <w:szCs w:val="20"/>
        </w:rPr>
        <w:t xml:space="preserve">generalni direktor </w:t>
      </w:r>
      <w:r w:rsidRPr="00E217B5">
        <w:rPr>
          <w:rFonts w:ascii="Arial" w:hAnsi="Arial" w:cs="Arial"/>
          <w:sz w:val="20"/>
          <w:szCs w:val="20"/>
          <w:lang w:bidi="sl-SI"/>
        </w:rPr>
        <w:t>Direktorata za srednje in višje šolstvo ter izobraževanje odraslih</w:t>
      </w:r>
      <w:r w:rsidRPr="00E217B5">
        <w:rPr>
          <w:rFonts w:ascii="Arial" w:hAnsi="Arial" w:cs="Arial"/>
          <w:sz w:val="20"/>
          <w:szCs w:val="20"/>
        </w:rPr>
        <w:t>, član</w:t>
      </w:r>
    </w:p>
    <w:p w14:paraId="2BFE2509" w14:textId="77777777" w:rsidR="009C2AAD" w:rsidRPr="00E217B5" w:rsidRDefault="009C2AAD" w:rsidP="00DD457D">
      <w:pPr>
        <w:numPr>
          <w:ilvl w:val="0"/>
          <w:numId w:val="32"/>
        </w:numPr>
        <w:spacing w:line="276" w:lineRule="auto"/>
        <w:jc w:val="both"/>
        <w:rPr>
          <w:rFonts w:ascii="Arial" w:hAnsi="Arial" w:cs="Arial"/>
          <w:sz w:val="20"/>
          <w:szCs w:val="20"/>
        </w:rPr>
      </w:pPr>
      <w:r w:rsidRPr="00E217B5">
        <w:rPr>
          <w:rFonts w:ascii="Arial" w:hAnsi="Arial" w:cs="Arial"/>
          <w:sz w:val="20"/>
          <w:szCs w:val="20"/>
        </w:rPr>
        <w:t xml:space="preserve">generalna direktorica </w:t>
      </w:r>
      <w:r w:rsidRPr="00E217B5">
        <w:rPr>
          <w:rFonts w:ascii="Arial" w:hAnsi="Arial" w:cs="Arial"/>
          <w:sz w:val="20"/>
          <w:szCs w:val="20"/>
          <w:lang w:bidi="sl-SI"/>
        </w:rPr>
        <w:t>Urada za razvoj in kakovost izobraževanja</w:t>
      </w:r>
      <w:r w:rsidRPr="00E217B5">
        <w:rPr>
          <w:rFonts w:ascii="Arial" w:hAnsi="Arial" w:cs="Arial"/>
          <w:sz w:val="20"/>
          <w:szCs w:val="20"/>
        </w:rPr>
        <w:t>, članica</w:t>
      </w:r>
    </w:p>
    <w:p w14:paraId="4FDF9A38" w14:textId="77777777" w:rsidR="009C2AAD" w:rsidRPr="00E217B5" w:rsidRDefault="009C2AAD" w:rsidP="00DD457D">
      <w:pPr>
        <w:numPr>
          <w:ilvl w:val="0"/>
          <w:numId w:val="32"/>
        </w:numPr>
        <w:spacing w:line="276" w:lineRule="auto"/>
        <w:jc w:val="both"/>
        <w:rPr>
          <w:rFonts w:ascii="Arial" w:hAnsi="Arial" w:cs="Arial"/>
          <w:sz w:val="20"/>
          <w:szCs w:val="20"/>
        </w:rPr>
      </w:pPr>
      <w:r w:rsidRPr="00E217B5">
        <w:rPr>
          <w:rFonts w:ascii="Arial" w:hAnsi="Arial" w:cs="Arial"/>
          <w:sz w:val="20"/>
          <w:szCs w:val="20"/>
        </w:rPr>
        <w:t>vodja službe za odnose z javnostmi, članica</w:t>
      </w:r>
    </w:p>
    <w:p w14:paraId="502C28EA" w14:textId="77777777" w:rsidR="009C2AAD" w:rsidRPr="00E217B5" w:rsidRDefault="009C2AAD" w:rsidP="00DD457D">
      <w:pPr>
        <w:numPr>
          <w:ilvl w:val="0"/>
          <w:numId w:val="32"/>
        </w:numPr>
        <w:spacing w:line="276" w:lineRule="auto"/>
        <w:jc w:val="both"/>
        <w:rPr>
          <w:rFonts w:ascii="Arial" w:hAnsi="Arial" w:cs="Arial"/>
          <w:sz w:val="20"/>
          <w:szCs w:val="20"/>
        </w:rPr>
      </w:pPr>
      <w:r w:rsidRPr="00E217B5">
        <w:rPr>
          <w:rFonts w:ascii="Arial" w:hAnsi="Arial" w:cs="Arial"/>
          <w:sz w:val="20"/>
          <w:szCs w:val="20"/>
        </w:rPr>
        <w:t>skrbnik načrtov zaščite in reševanja, član.</w:t>
      </w:r>
    </w:p>
    <w:p w14:paraId="492A794A" w14:textId="77777777" w:rsidR="009C2AAD" w:rsidRPr="00E217B5" w:rsidRDefault="009C2AAD" w:rsidP="009C2AAD">
      <w:pPr>
        <w:spacing w:line="276" w:lineRule="auto"/>
        <w:jc w:val="both"/>
        <w:rPr>
          <w:rFonts w:ascii="Arial" w:hAnsi="Arial" w:cs="Arial"/>
          <w:sz w:val="20"/>
          <w:szCs w:val="20"/>
        </w:rPr>
      </w:pPr>
    </w:p>
    <w:p w14:paraId="7D7BF561" w14:textId="77777777" w:rsidR="009C2AAD" w:rsidRPr="00E217B5" w:rsidRDefault="009C2AAD" w:rsidP="009C2AAD">
      <w:pPr>
        <w:spacing w:line="276" w:lineRule="auto"/>
        <w:jc w:val="both"/>
        <w:rPr>
          <w:rFonts w:ascii="Arial" w:hAnsi="Arial" w:cs="Arial"/>
          <w:sz w:val="20"/>
          <w:szCs w:val="20"/>
        </w:rPr>
      </w:pPr>
      <w:r w:rsidRPr="00E217B5">
        <w:rPr>
          <w:rFonts w:ascii="Arial" w:hAnsi="Arial" w:cs="Arial"/>
          <w:sz w:val="20"/>
          <w:szCs w:val="20"/>
        </w:rPr>
        <w:lastRenderedPageBreak/>
        <w:t>Koordinacijska skupina se po potrebi dopolni z nestalnimi člani iz drugih notranje-organizacijskih enot, glede na naravo dogodka.</w:t>
      </w:r>
    </w:p>
    <w:p w14:paraId="178180DA" w14:textId="77777777" w:rsidR="009C2AAD" w:rsidRPr="00E217B5" w:rsidRDefault="009C2AAD" w:rsidP="009C2AAD">
      <w:pPr>
        <w:spacing w:line="276" w:lineRule="auto"/>
        <w:jc w:val="both"/>
        <w:rPr>
          <w:rFonts w:ascii="Arial" w:hAnsi="Arial" w:cs="Arial"/>
          <w:sz w:val="20"/>
          <w:szCs w:val="20"/>
          <w:highlight w:val="yellow"/>
        </w:rPr>
      </w:pPr>
    </w:p>
    <w:p w14:paraId="5E38F35A" w14:textId="77777777" w:rsidR="009C2AAD" w:rsidRPr="00E217B5" w:rsidRDefault="009C2AAD" w:rsidP="009C2AAD">
      <w:pPr>
        <w:spacing w:line="276" w:lineRule="auto"/>
        <w:jc w:val="both"/>
        <w:rPr>
          <w:rFonts w:ascii="Arial" w:eastAsia="Calibri" w:hAnsi="Arial" w:cs="Arial"/>
          <w:sz w:val="20"/>
          <w:szCs w:val="20"/>
        </w:rPr>
      </w:pPr>
      <w:r w:rsidRPr="00E217B5">
        <w:rPr>
          <w:rFonts w:ascii="Arial" w:eastAsia="Calibri" w:hAnsi="Arial" w:cs="Arial"/>
          <w:sz w:val="20"/>
          <w:szCs w:val="20"/>
        </w:rPr>
        <w:t>Okvirne naloge koordinacijske skupine so:</w:t>
      </w:r>
    </w:p>
    <w:p w14:paraId="49DC9A76" w14:textId="77777777" w:rsidR="009C2AAD" w:rsidRPr="00E217B5" w:rsidRDefault="009C2AAD" w:rsidP="00DD457D">
      <w:pPr>
        <w:numPr>
          <w:ilvl w:val="0"/>
          <w:numId w:val="33"/>
        </w:numPr>
        <w:spacing w:line="276" w:lineRule="auto"/>
        <w:jc w:val="both"/>
        <w:rPr>
          <w:rFonts w:ascii="Arial" w:eastAsia="Calibri" w:hAnsi="Arial" w:cs="Arial"/>
          <w:sz w:val="20"/>
          <w:szCs w:val="20"/>
        </w:rPr>
      </w:pPr>
      <w:r w:rsidRPr="00E217B5">
        <w:rPr>
          <w:rFonts w:ascii="Arial" w:eastAsia="Calibri" w:hAnsi="Arial" w:cs="Arial"/>
          <w:sz w:val="20"/>
          <w:szCs w:val="20"/>
        </w:rPr>
        <w:t>skrbi za ustrezno in učinkovito izvajanje nalog in organizacije ministrstva,</w:t>
      </w:r>
    </w:p>
    <w:p w14:paraId="2F1E87BF" w14:textId="77777777" w:rsidR="009C2AAD" w:rsidRPr="00E217B5" w:rsidRDefault="009C2AAD" w:rsidP="00DD457D">
      <w:pPr>
        <w:numPr>
          <w:ilvl w:val="0"/>
          <w:numId w:val="33"/>
        </w:numPr>
        <w:spacing w:line="276" w:lineRule="auto"/>
        <w:jc w:val="both"/>
        <w:rPr>
          <w:rFonts w:ascii="Arial" w:eastAsia="Calibri" w:hAnsi="Arial" w:cs="Arial"/>
          <w:sz w:val="20"/>
          <w:szCs w:val="20"/>
        </w:rPr>
      </w:pPr>
      <w:r w:rsidRPr="00E217B5">
        <w:rPr>
          <w:rFonts w:ascii="Arial" w:eastAsia="Calibri" w:hAnsi="Arial" w:cs="Arial"/>
          <w:sz w:val="20"/>
          <w:szCs w:val="20"/>
        </w:rPr>
        <w:t>svetuje ministru glede aktivnosti in ukrepov ministrstva,</w:t>
      </w:r>
    </w:p>
    <w:p w14:paraId="414A6CEC" w14:textId="77777777" w:rsidR="009C2AAD" w:rsidRPr="00E217B5" w:rsidRDefault="009C2AAD" w:rsidP="00DD457D">
      <w:pPr>
        <w:numPr>
          <w:ilvl w:val="0"/>
          <w:numId w:val="33"/>
        </w:numPr>
        <w:spacing w:line="276" w:lineRule="auto"/>
        <w:jc w:val="both"/>
        <w:rPr>
          <w:rFonts w:ascii="Arial" w:eastAsia="Calibri" w:hAnsi="Arial" w:cs="Arial"/>
          <w:sz w:val="20"/>
          <w:szCs w:val="20"/>
        </w:rPr>
      </w:pPr>
      <w:r w:rsidRPr="00E217B5">
        <w:rPr>
          <w:rFonts w:ascii="Arial" w:eastAsia="Calibri" w:hAnsi="Arial" w:cs="Arial"/>
          <w:sz w:val="20"/>
          <w:szCs w:val="20"/>
        </w:rPr>
        <w:t>svetuje ministru glede komuniciranja z javnostmi,</w:t>
      </w:r>
    </w:p>
    <w:p w14:paraId="5F417EF6" w14:textId="77777777" w:rsidR="009C2AAD" w:rsidRPr="00E217B5" w:rsidRDefault="009C2AAD" w:rsidP="00DD457D">
      <w:pPr>
        <w:numPr>
          <w:ilvl w:val="0"/>
          <w:numId w:val="33"/>
        </w:numPr>
        <w:spacing w:line="276" w:lineRule="auto"/>
        <w:jc w:val="both"/>
        <w:rPr>
          <w:rFonts w:ascii="Arial" w:eastAsia="Calibri" w:hAnsi="Arial" w:cs="Arial"/>
          <w:sz w:val="20"/>
          <w:szCs w:val="20"/>
        </w:rPr>
      </w:pPr>
      <w:r w:rsidRPr="00E217B5">
        <w:rPr>
          <w:rFonts w:ascii="Arial" w:eastAsia="Calibri" w:hAnsi="Arial" w:cs="Arial"/>
          <w:sz w:val="20"/>
          <w:szCs w:val="20"/>
        </w:rPr>
        <w:t>usklajuje delovanje zmogljivosti ministrstva pri obvladovanju posledic nesreče,</w:t>
      </w:r>
    </w:p>
    <w:p w14:paraId="6EB08C6A" w14:textId="77777777" w:rsidR="009C2AAD" w:rsidRPr="00E217B5" w:rsidRDefault="009C2AAD" w:rsidP="00DD457D">
      <w:pPr>
        <w:numPr>
          <w:ilvl w:val="0"/>
          <w:numId w:val="33"/>
        </w:numPr>
        <w:spacing w:line="276" w:lineRule="auto"/>
        <w:jc w:val="both"/>
        <w:rPr>
          <w:rFonts w:ascii="Arial" w:eastAsia="Calibri" w:hAnsi="Arial" w:cs="Arial"/>
          <w:sz w:val="20"/>
          <w:szCs w:val="20"/>
        </w:rPr>
      </w:pPr>
      <w:r w:rsidRPr="00E217B5">
        <w:rPr>
          <w:rFonts w:ascii="Arial" w:eastAsia="Calibri" w:hAnsi="Arial" w:cs="Arial"/>
          <w:sz w:val="20"/>
          <w:szCs w:val="20"/>
        </w:rPr>
        <w:t>usklajuje naloge in delovanje z IRSŠ in URSM (organoma v sestavi ministrstva) in drugimi,</w:t>
      </w:r>
    </w:p>
    <w:p w14:paraId="0607B1AD" w14:textId="77777777" w:rsidR="009C2AAD" w:rsidRPr="00E217B5" w:rsidRDefault="009C2AAD" w:rsidP="00DD457D">
      <w:pPr>
        <w:numPr>
          <w:ilvl w:val="0"/>
          <w:numId w:val="33"/>
        </w:numPr>
        <w:spacing w:line="276" w:lineRule="auto"/>
        <w:jc w:val="both"/>
        <w:rPr>
          <w:rFonts w:ascii="Arial" w:eastAsia="Calibri" w:hAnsi="Arial" w:cs="Arial"/>
          <w:sz w:val="20"/>
          <w:szCs w:val="20"/>
        </w:rPr>
      </w:pPr>
      <w:r w:rsidRPr="00E217B5">
        <w:rPr>
          <w:rFonts w:ascii="Arial" w:eastAsia="Calibri" w:hAnsi="Arial" w:cs="Arial"/>
          <w:sz w:val="20"/>
          <w:szCs w:val="20"/>
        </w:rPr>
        <w:t>opravljanja druge naloge, ki pripomorejo k učinkovitejšemu delovanju ministrstva ob nesreči.</w:t>
      </w:r>
    </w:p>
    <w:p w14:paraId="7037F45D" w14:textId="77777777" w:rsidR="009C2AAD" w:rsidRPr="00E217B5" w:rsidRDefault="009C2AAD" w:rsidP="009C2AAD">
      <w:pPr>
        <w:pStyle w:val="Odstavekseznama"/>
        <w:spacing w:line="276" w:lineRule="auto"/>
        <w:jc w:val="both"/>
        <w:rPr>
          <w:rStyle w:val="Hiperpovezava"/>
          <w:rFonts w:eastAsiaTheme="minorEastAsia" w:cs="Arial"/>
          <w:b/>
          <w:color w:val="auto"/>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7836"/>
      </w:tblGrid>
      <w:tr w:rsidR="00E217B5" w:rsidRPr="00E217B5" w14:paraId="6E1C2947" w14:textId="77777777" w:rsidTr="002664EA">
        <w:tc>
          <w:tcPr>
            <w:tcW w:w="1121" w:type="dxa"/>
            <w:tcBorders>
              <w:top w:val="single" w:sz="4" w:space="0" w:color="auto"/>
              <w:left w:val="single" w:sz="4" w:space="0" w:color="auto"/>
              <w:bottom w:val="single" w:sz="4" w:space="0" w:color="auto"/>
              <w:right w:val="single" w:sz="4" w:space="0" w:color="auto"/>
            </w:tcBorders>
            <w:shd w:val="clear" w:color="auto" w:fill="auto"/>
          </w:tcPr>
          <w:p w14:paraId="2DA68EAB" w14:textId="77777777" w:rsidR="009C2AAD" w:rsidRPr="00E217B5" w:rsidRDefault="009C2AAD" w:rsidP="002664EA">
            <w:pPr>
              <w:spacing w:line="276" w:lineRule="auto"/>
              <w:rPr>
                <w:rFonts w:ascii="Arial" w:hAnsi="Arial" w:cs="Arial"/>
                <w:sz w:val="20"/>
                <w:szCs w:val="20"/>
              </w:rPr>
            </w:pPr>
            <w:r w:rsidRPr="00E217B5">
              <w:rPr>
                <w:rFonts w:ascii="Arial" w:hAnsi="Arial" w:cs="Arial"/>
                <w:sz w:val="20"/>
                <w:szCs w:val="20"/>
              </w:rPr>
              <w:t>Priloga 5</w:t>
            </w:r>
          </w:p>
        </w:tc>
        <w:tc>
          <w:tcPr>
            <w:tcW w:w="7904" w:type="dxa"/>
            <w:tcBorders>
              <w:top w:val="single" w:sz="4" w:space="0" w:color="auto"/>
              <w:left w:val="single" w:sz="4" w:space="0" w:color="auto"/>
              <w:bottom w:val="single" w:sz="4" w:space="0" w:color="auto"/>
              <w:right w:val="single" w:sz="4" w:space="0" w:color="auto"/>
            </w:tcBorders>
            <w:shd w:val="clear" w:color="auto" w:fill="auto"/>
          </w:tcPr>
          <w:p w14:paraId="69BC0BC3" w14:textId="77777777" w:rsidR="009C2AAD" w:rsidRPr="00E217B5" w:rsidRDefault="009C2AAD" w:rsidP="002664EA">
            <w:pPr>
              <w:spacing w:line="276" w:lineRule="auto"/>
              <w:rPr>
                <w:rFonts w:ascii="Arial" w:hAnsi="Arial" w:cs="Arial"/>
                <w:sz w:val="20"/>
                <w:szCs w:val="20"/>
                <w:lang w:bidi="sl-SI"/>
              </w:rPr>
            </w:pPr>
            <w:r w:rsidRPr="00E217B5">
              <w:rPr>
                <w:rFonts w:ascii="Arial" w:hAnsi="Arial" w:cs="Arial"/>
                <w:sz w:val="20"/>
                <w:szCs w:val="20"/>
              </w:rPr>
              <w:t>Sklep o imenovanju koordinacijske skupine na odziv na naravno ali drugo nesreči (VZOREC)</w:t>
            </w:r>
          </w:p>
        </w:tc>
      </w:tr>
    </w:tbl>
    <w:p w14:paraId="49688925" w14:textId="77777777" w:rsidR="009C2AAD" w:rsidRPr="00E217B5" w:rsidRDefault="009C2AAD" w:rsidP="009C2AAD">
      <w:pPr>
        <w:spacing w:line="276" w:lineRule="auto"/>
        <w:jc w:val="both"/>
        <w:rPr>
          <w:rFonts w:ascii="Arial" w:hAnsi="Arial" w:cs="Arial"/>
          <w:bCs/>
          <w:iCs/>
          <w:sz w:val="22"/>
          <w:szCs w:val="22"/>
        </w:rPr>
      </w:pPr>
    </w:p>
    <w:p w14:paraId="4A623020" w14:textId="5DDCC696" w:rsidR="009C2AAD" w:rsidRPr="00E217B5" w:rsidRDefault="001829CE" w:rsidP="009C2AAD">
      <w:pPr>
        <w:spacing w:line="276" w:lineRule="auto"/>
        <w:jc w:val="both"/>
        <w:rPr>
          <w:rFonts w:ascii="Arial" w:hAnsi="Arial" w:cs="Arial"/>
          <w:bCs/>
          <w:sz w:val="22"/>
          <w:szCs w:val="22"/>
        </w:rPr>
      </w:pPr>
      <w:r w:rsidRPr="00E217B5">
        <w:rPr>
          <w:rFonts w:ascii="Arial" w:hAnsi="Arial" w:cs="Arial"/>
          <w:bCs/>
          <w:sz w:val="22"/>
          <w:szCs w:val="22"/>
        </w:rPr>
        <w:t>4</w:t>
      </w:r>
      <w:r w:rsidR="009C2AAD" w:rsidRPr="00E217B5">
        <w:rPr>
          <w:rFonts w:ascii="Arial" w:hAnsi="Arial" w:cs="Arial"/>
          <w:bCs/>
          <w:sz w:val="22"/>
          <w:szCs w:val="22"/>
        </w:rPr>
        <w:t>.2.1.2. Obveznosti zaposlenih na MVI</w:t>
      </w:r>
      <w:r w:rsidR="009C2AAD" w:rsidRPr="00E217B5">
        <w:rPr>
          <w:rFonts w:ascii="Arial" w:hAnsi="Arial" w:cs="Arial"/>
          <w:bCs/>
        </w:rPr>
        <w:t xml:space="preserve"> </w:t>
      </w:r>
    </w:p>
    <w:p w14:paraId="33DD13BE" w14:textId="77777777" w:rsidR="009C2AAD" w:rsidRPr="00E217B5" w:rsidRDefault="009C2AAD" w:rsidP="009C2AAD">
      <w:pPr>
        <w:spacing w:line="276" w:lineRule="auto"/>
        <w:jc w:val="both"/>
        <w:rPr>
          <w:rFonts w:ascii="Arial" w:hAnsi="Arial" w:cs="Arial"/>
          <w:sz w:val="20"/>
          <w:szCs w:val="20"/>
        </w:rPr>
      </w:pPr>
    </w:p>
    <w:p w14:paraId="434B2AE0" w14:textId="77777777" w:rsidR="009C2AAD" w:rsidRPr="00E217B5" w:rsidRDefault="009C2AAD" w:rsidP="009C2AAD">
      <w:pPr>
        <w:spacing w:line="276" w:lineRule="auto"/>
        <w:jc w:val="both"/>
        <w:rPr>
          <w:rFonts w:ascii="Arial" w:eastAsia="Calibri" w:hAnsi="Arial" w:cs="Arial"/>
          <w:sz w:val="20"/>
          <w:szCs w:val="20"/>
        </w:rPr>
      </w:pPr>
      <w:r w:rsidRPr="00E217B5">
        <w:rPr>
          <w:rFonts w:ascii="Arial" w:eastAsia="Calibri" w:hAnsi="Arial" w:cs="Arial"/>
          <w:sz w:val="20"/>
          <w:szCs w:val="20"/>
        </w:rPr>
        <w:t xml:space="preserve">Zaposleni na Ministrstvu za vzgojo in izobraževanje so dolžni opravljati delo v posebnih pogojih v primeru naravne ali druge nesreče, v skladu s pogodbo o zaposlitvi (npr. delo preko polnega delovnega časa, dežurstvo, pripravljenost na delo, delo od doma,…) ter predpisi s področja delovnih razmerij. </w:t>
      </w:r>
    </w:p>
    <w:p w14:paraId="35B8BED3" w14:textId="77777777" w:rsidR="009C2AAD" w:rsidRPr="00E217B5" w:rsidRDefault="009C2AAD" w:rsidP="009C2AAD">
      <w:pPr>
        <w:spacing w:line="276" w:lineRule="auto"/>
        <w:jc w:val="both"/>
        <w:rPr>
          <w:rFonts w:ascii="Arial" w:eastAsia="Calibri" w:hAnsi="Arial" w:cs="Arial"/>
          <w:sz w:val="20"/>
          <w:szCs w:val="20"/>
        </w:rPr>
      </w:pPr>
    </w:p>
    <w:p w14:paraId="0B7D6A44" w14:textId="77777777" w:rsidR="009C2AAD" w:rsidRPr="00E217B5" w:rsidRDefault="009C2AAD" w:rsidP="009C2AAD">
      <w:pPr>
        <w:pStyle w:val="Bodytext20"/>
        <w:shd w:val="clear" w:color="auto" w:fill="auto"/>
        <w:spacing w:before="0" w:after="207" w:line="276" w:lineRule="auto"/>
        <w:rPr>
          <w:rFonts w:ascii="Arial" w:hAnsi="Arial" w:cs="Arial"/>
          <w:sz w:val="20"/>
          <w:szCs w:val="20"/>
        </w:rPr>
      </w:pPr>
      <w:r w:rsidRPr="00E217B5">
        <w:rPr>
          <w:rFonts w:ascii="Arial" w:hAnsi="Arial" w:cs="Arial"/>
          <w:sz w:val="20"/>
          <w:szCs w:val="20"/>
          <w:lang w:eastAsia="sl-SI" w:bidi="sl-SI"/>
        </w:rPr>
        <w:t>Dolžnosti javnega uslužbenca so: pravočasno, strokovno, zakonito izvajanje odrejenih delovnih nalog v okviru svojega delovnega področja na podlagi usmeritev nadrejenega in redna seznanitev neposrednega vodje z opravljenim delom.</w:t>
      </w:r>
    </w:p>
    <w:p w14:paraId="65625C5C" w14:textId="21457909" w:rsidR="009C2AAD" w:rsidRPr="00E217B5" w:rsidRDefault="001829CE" w:rsidP="009C2AAD">
      <w:pPr>
        <w:jc w:val="both"/>
        <w:rPr>
          <w:rFonts w:ascii="Arial" w:hAnsi="Arial" w:cs="Arial"/>
          <w:bCs/>
          <w:sz w:val="22"/>
          <w:szCs w:val="22"/>
        </w:rPr>
      </w:pPr>
      <w:r w:rsidRPr="00E217B5">
        <w:rPr>
          <w:rFonts w:ascii="Arial" w:hAnsi="Arial" w:cs="Arial"/>
          <w:bCs/>
          <w:sz w:val="22"/>
          <w:szCs w:val="22"/>
        </w:rPr>
        <w:t>4</w:t>
      </w:r>
      <w:r w:rsidR="009C2AAD" w:rsidRPr="00E217B5">
        <w:rPr>
          <w:rFonts w:ascii="Arial" w:hAnsi="Arial" w:cs="Arial"/>
          <w:bCs/>
          <w:sz w:val="22"/>
          <w:szCs w:val="22"/>
        </w:rPr>
        <w:t>.2.1.3. Uvedba dežurstva</w:t>
      </w:r>
      <w:r w:rsidR="009C2AAD" w:rsidRPr="00E217B5">
        <w:rPr>
          <w:rFonts w:ascii="Arial" w:hAnsi="Arial" w:cs="Arial"/>
          <w:bCs/>
        </w:rPr>
        <w:t xml:space="preserve"> </w:t>
      </w:r>
    </w:p>
    <w:p w14:paraId="097E3554" w14:textId="77777777" w:rsidR="009C2AAD" w:rsidRPr="00E217B5" w:rsidRDefault="009C2AAD" w:rsidP="009C2AAD">
      <w:pPr>
        <w:spacing w:line="276" w:lineRule="auto"/>
        <w:jc w:val="both"/>
        <w:rPr>
          <w:rFonts w:ascii="Arial" w:eastAsia="Calibri" w:hAnsi="Arial" w:cs="Arial"/>
          <w:sz w:val="20"/>
          <w:szCs w:val="20"/>
        </w:rPr>
      </w:pPr>
    </w:p>
    <w:p w14:paraId="49D08D50" w14:textId="08CADB63" w:rsidR="009C2AAD" w:rsidRPr="00E217B5" w:rsidRDefault="009C2AAD" w:rsidP="009C2AAD">
      <w:pPr>
        <w:spacing w:line="276" w:lineRule="auto"/>
        <w:jc w:val="both"/>
        <w:rPr>
          <w:rFonts w:ascii="Arial" w:eastAsia="Calibri" w:hAnsi="Arial" w:cs="Arial"/>
          <w:sz w:val="20"/>
          <w:szCs w:val="20"/>
        </w:rPr>
      </w:pPr>
      <w:r w:rsidRPr="00E217B5">
        <w:rPr>
          <w:rFonts w:ascii="Arial" w:eastAsia="Calibri" w:hAnsi="Arial" w:cs="Arial"/>
          <w:sz w:val="20"/>
          <w:szCs w:val="20"/>
        </w:rPr>
        <w:t xml:space="preserve">Uvedbo dežurstva ali drugo obliko pripravljenosti na delo (npr. stalna pripravljenost) predlaga </w:t>
      </w:r>
      <w:r w:rsidRPr="00E217B5">
        <w:rPr>
          <w:rFonts w:ascii="Arial" w:hAnsi="Arial" w:cs="Arial"/>
          <w:sz w:val="20"/>
          <w:szCs w:val="20"/>
        </w:rPr>
        <w:t>Koordinacijska skupina MVI za odziv na naravno ali drugo nesrečo</w:t>
      </w:r>
      <w:r w:rsidRPr="00E217B5">
        <w:rPr>
          <w:rFonts w:ascii="Arial" w:eastAsia="Calibri" w:hAnsi="Arial" w:cs="Arial"/>
          <w:sz w:val="20"/>
          <w:szCs w:val="20"/>
        </w:rPr>
        <w:t xml:space="preserve">. Dežurstvo je organizirano v obsegu, ki omogoča hitro in pravočasno ukrepanje ministrstva ob </w:t>
      </w:r>
      <w:r w:rsidR="001829CE" w:rsidRPr="00E217B5">
        <w:rPr>
          <w:rFonts w:ascii="Arial" w:eastAsia="Calibri" w:hAnsi="Arial" w:cs="Arial"/>
          <w:sz w:val="20"/>
          <w:szCs w:val="20"/>
        </w:rPr>
        <w:t>radiološki</w:t>
      </w:r>
      <w:r w:rsidRPr="00E217B5">
        <w:rPr>
          <w:rFonts w:ascii="Arial" w:eastAsia="Calibri" w:hAnsi="Arial" w:cs="Arial"/>
          <w:sz w:val="20"/>
          <w:szCs w:val="20"/>
        </w:rPr>
        <w:t xml:space="preserve"> nesreči.</w:t>
      </w:r>
    </w:p>
    <w:p w14:paraId="60CA1FEF" w14:textId="77777777" w:rsidR="009C2AAD" w:rsidRPr="00E217B5" w:rsidRDefault="009C2AAD" w:rsidP="009C2AAD">
      <w:pPr>
        <w:spacing w:line="276" w:lineRule="auto"/>
        <w:jc w:val="both"/>
        <w:rPr>
          <w:rFonts w:ascii="Arial" w:eastAsia="Calibri" w:hAnsi="Arial" w:cs="Arial"/>
          <w:sz w:val="20"/>
          <w:szCs w:val="20"/>
        </w:rPr>
      </w:pPr>
    </w:p>
    <w:p w14:paraId="453806EA" w14:textId="77777777" w:rsidR="009C2AAD" w:rsidRPr="00E217B5" w:rsidRDefault="009C2AAD" w:rsidP="009C2AAD">
      <w:pPr>
        <w:spacing w:line="276" w:lineRule="auto"/>
        <w:jc w:val="both"/>
        <w:rPr>
          <w:rFonts w:ascii="Arial" w:hAnsi="Arial" w:cs="Arial"/>
          <w:sz w:val="20"/>
          <w:szCs w:val="20"/>
        </w:rPr>
      </w:pPr>
      <w:r w:rsidRPr="00E217B5">
        <w:rPr>
          <w:rFonts w:ascii="Arial" w:eastAsia="Calibri" w:hAnsi="Arial" w:cs="Arial"/>
          <w:sz w:val="20"/>
          <w:szCs w:val="20"/>
        </w:rPr>
        <w:t>Dežurstvo se organizira na podlagi razporeda dežurstva, pri čemer se pri številu dežurnih upošteva potrebe in razmere.</w:t>
      </w:r>
    </w:p>
    <w:p w14:paraId="116E18DA" w14:textId="77777777" w:rsidR="009C2AAD" w:rsidRPr="00E217B5" w:rsidRDefault="009C2AAD" w:rsidP="009C2AAD">
      <w:pPr>
        <w:spacing w:line="276" w:lineRule="auto"/>
        <w:jc w:val="both"/>
        <w:rPr>
          <w:rFonts w:ascii="Arial" w:hAnsi="Arial" w:cs="Arial"/>
          <w:sz w:val="20"/>
          <w:szCs w:val="20"/>
        </w:rPr>
      </w:pPr>
    </w:p>
    <w:p w14:paraId="47BC0E81" w14:textId="77777777" w:rsidR="009C2AAD" w:rsidRPr="00E217B5" w:rsidRDefault="009C2AAD" w:rsidP="009C2AAD">
      <w:pPr>
        <w:spacing w:line="276" w:lineRule="auto"/>
        <w:jc w:val="both"/>
        <w:rPr>
          <w:rFonts w:ascii="Arial" w:hAnsi="Arial" w:cs="Arial"/>
          <w:sz w:val="20"/>
          <w:szCs w:val="20"/>
        </w:rPr>
      </w:pPr>
      <w:r w:rsidRPr="00E217B5">
        <w:rPr>
          <w:rFonts w:ascii="Arial" w:hAnsi="Arial" w:cs="Arial"/>
          <w:sz w:val="20"/>
          <w:szCs w:val="20"/>
        </w:rPr>
        <w:t xml:space="preserve">Dežurno službo opravljajo skrbnik načrtov zaščite in reševanja ter zaposleni, ki jih določijo vodje notranjih organizacijskih enot. </w:t>
      </w:r>
      <w:r w:rsidRPr="00E217B5">
        <w:rPr>
          <w:rFonts w:ascii="Arial" w:hAnsi="Arial"/>
          <w:sz w:val="20"/>
          <w:szCs w:val="20"/>
          <w:lang w:eastAsia="en-US"/>
        </w:rPr>
        <w:t xml:space="preserve">Razpored dežurstva delavcev določi generalni sekretar na predlog </w:t>
      </w:r>
      <w:r w:rsidRPr="00E217B5">
        <w:rPr>
          <w:rFonts w:ascii="Arial" w:hAnsi="Arial" w:cs="Arial"/>
          <w:sz w:val="20"/>
          <w:szCs w:val="20"/>
        </w:rPr>
        <w:t>skrbnika načrtov zaščite in reševanja</w:t>
      </w:r>
      <w:r w:rsidRPr="00E217B5">
        <w:rPr>
          <w:rFonts w:ascii="Arial" w:hAnsi="Arial"/>
          <w:sz w:val="20"/>
          <w:szCs w:val="20"/>
          <w:lang w:eastAsia="en-US"/>
        </w:rPr>
        <w:t xml:space="preserve"> za en teden vnaprej, najmanj pa za 48 ur vnaprej. Z razporedom dežurstva se seznani delavce, predvidene za dežuranje.</w:t>
      </w:r>
    </w:p>
    <w:p w14:paraId="14854441" w14:textId="77777777" w:rsidR="009C2AAD" w:rsidRPr="00E217B5" w:rsidRDefault="009C2AAD" w:rsidP="009C2AAD">
      <w:pPr>
        <w:spacing w:line="276" w:lineRule="auto"/>
        <w:jc w:val="both"/>
        <w:rPr>
          <w:rFonts w:ascii="Arial" w:hAnsi="Arial" w:cs="Arial"/>
          <w:sz w:val="20"/>
          <w:szCs w:val="20"/>
        </w:rPr>
      </w:pPr>
    </w:p>
    <w:p w14:paraId="57983FD6" w14:textId="77777777" w:rsidR="009C2AAD" w:rsidRPr="00E217B5" w:rsidRDefault="009C2AAD" w:rsidP="009C2AAD">
      <w:pPr>
        <w:spacing w:line="276" w:lineRule="auto"/>
        <w:jc w:val="both"/>
        <w:rPr>
          <w:rFonts w:ascii="Arial" w:eastAsia="Calibri" w:hAnsi="Arial" w:cs="Arial"/>
          <w:sz w:val="20"/>
          <w:szCs w:val="20"/>
        </w:rPr>
      </w:pPr>
      <w:r w:rsidRPr="00E217B5">
        <w:rPr>
          <w:rFonts w:ascii="Arial" w:eastAsia="Calibri" w:hAnsi="Arial" w:cs="Arial"/>
          <w:sz w:val="20"/>
          <w:szCs w:val="20"/>
        </w:rPr>
        <w:t xml:space="preserve">Dežurstvo se izvaja v pisarni dežurnega, lahko pa se za potrebe opravljanja dežurne službe določi tudi  skupni prostor (dežurna soba) v pritličju ministrstva, na naslovu Masarykova 16, Ljubljana. </w:t>
      </w:r>
    </w:p>
    <w:p w14:paraId="06D5E6DD" w14:textId="77777777" w:rsidR="009C2AAD" w:rsidRPr="00E217B5" w:rsidRDefault="009C2AAD" w:rsidP="009C2AAD">
      <w:pPr>
        <w:spacing w:line="276" w:lineRule="auto"/>
        <w:jc w:val="both"/>
        <w:rPr>
          <w:rFonts w:ascii="Arial" w:eastAsia="Calibri" w:hAnsi="Arial" w:cs="Arial"/>
          <w:sz w:val="20"/>
          <w:szCs w:val="20"/>
        </w:rPr>
      </w:pPr>
    </w:p>
    <w:p w14:paraId="570651E6" w14:textId="77777777" w:rsidR="009C2AAD" w:rsidRPr="00E217B5" w:rsidRDefault="009C2AAD" w:rsidP="009C2AAD">
      <w:pPr>
        <w:spacing w:line="276" w:lineRule="auto"/>
        <w:jc w:val="both"/>
        <w:rPr>
          <w:rFonts w:ascii="Arial" w:eastAsia="Calibri" w:hAnsi="Arial" w:cs="Arial"/>
          <w:sz w:val="20"/>
          <w:szCs w:val="20"/>
        </w:rPr>
      </w:pPr>
      <w:r w:rsidRPr="00E217B5">
        <w:rPr>
          <w:rFonts w:ascii="Arial" w:eastAsia="Calibri" w:hAnsi="Arial" w:cs="Arial"/>
          <w:sz w:val="20"/>
          <w:szCs w:val="20"/>
        </w:rPr>
        <w:t>Za opremo dežurne sobe je pristojna Služba za splošne zadeve in informatiko.</w:t>
      </w:r>
    </w:p>
    <w:p w14:paraId="2880C570" w14:textId="77777777" w:rsidR="009C2AAD" w:rsidRPr="00E217B5" w:rsidRDefault="009C2AAD" w:rsidP="009C2AAD">
      <w:pPr>
        <w:spacing w:line="276" w:lineRule="auto"/>
        <w:jc w:val="both"/>
        <w:rPr>
          <w:rFonts w:ascii="Arial" w:hAnsi="Arial" w:cs="Arial"/>
          <w:b/>
          <w:bCs/>
          <w:sz w:val="20"/>
          <w:szCs w:val="20"/>
        </w:rPr>
      </w:pPr>
    </w:p>
    <w:p w14:paraId="6F232E34" w14:textId="77777777" w:rsidR="009C2AAD" w:rsidRPr="00E217B5" w:rsidRDefault="009C2AAD" w:rsidP="009C2AAD">
      <w:pPr>
        <w:spacing w:line="276" w:lineRule="auto"/>
        <w:jc w:val="both"/>
        <w:rPr>
          <w:rFonts w:ascii="Arial" w:eastAsia="Calibri" w:hAnsi="Arial" w:cs="Arial"/>
          <w:sz w:val="20"/>
          <w:szCs w:val="20"/>
        </w:rPr>
      </w:pPr>
      <w:r w:rsidRPr="00E217B5">
        <w:rPr>
          <w:rFonts w:ascii="Arial" w:eastAsia="Calibri" w:hAnsi="Arial" w:cs="Arial"/>
          <w:sz w:val="20"/>
          <w:szCs w:val="20"/>
        </w:rPr>
        <w:t>Naloge dežurnega:</w:t>
      </w:r>
    </w:p>
    <w:p w14:paraId="33B07CE6" w14:textId="77777777" w:rsidR="009C2AAD" w:rsidRPr="00E217B5" w:rsidRDefault="009C2AAD" w:rsidP="00DD457D">
      <w:pPr>
        <w:widowControl w:val="0"/>
        <w:numPr>
          <w:ilvl w:val="0"/>
          <w:numId w:val="34"/>
        </w:numPr>
        <w:spacing w:line="276" w:lineRule="auto"/>
        <w:jc w:val="both"/>
        <w:rPr>
          <w:rFonts w:ascii="Arial" w:hAnsi="Arial" w:cs="Arial"/>
          <w:sz w:val="20"/>
          <w:szCs w:val="20"/>
        </w:rPr>
      </w:pPr>
      <w:r w:rsidRPr="00E217B5">
        <w:rPr>
          <w:rFonts w:ascii="Arial" w:hAnsi="Arial" w:cs="Arial"/>
          <w:sz w:val="20"/>
          <w:szCs w:val="20"/>
        </w:rPr>
        <w:t>podaja pojasnila in odgovore preko posebnega e-naslova in dežurnih telefonskih številk, ki se objavijo na spletni strani ministrstva ter na zunanji strani vrat ministrstva na lokaciji Masarykova 16, Ljubljana in Kotnikova ulica 38, Ljubljana,</w:t>
      </w:r>
    </w:p>
    <w:p w14:paraId="14B44EB6" w14:textId="77777777" w:rsidR="009C2AAD" w:rsidRPr="00E217B5" w:rsidRDefault="009C2AAD" w:rsidP="00DD457D">
      <w:pPr>
        <w:widowControl w:val="0"/>
        <w:numPr>
          <w:ilvl w:val="0"/>
          <w:numId w:val="34"/>
        </w:numPr>
        <w:spacing w:line="276" w:lineRule="auto"/>
        <w:jc w:val="both"/>
        <w:rPr>
          <w:rFonts w:ascii="Arial" w:hAnsi="Arial" w:cs="Arial"/>
          <w:sz w:val="20"/>
          <w:szCs w:val="20"/>
        </w:rPr>
      </w:pPr>
      <w:r w:rsidRPr="00E217B5">
        <w:rPr>
          <w:rFonts w:ascii="Arial" w:hAnsi="Arial" w:cs="Arial"/>
          <w:sz w:val="20"/>
          <w:szCs w:val="20"/>
        </w:rPr>
        <w:t>vodi dnevnik dežurstva, v katerega vpisuje podatke o vseh dogodkih, o katerih je bil na kakršenkoli način obveščen ter o sprejetih in poslanih sporočilih,</w:t>
      </w:r>
    </w:p>
    <w:p w14:paraId="643C56B6" w14:textId="77777777" w:rsidR="009C2AAD" w:rsidRPr="00E217B5" w:rsidRDefault="009C2AAD" w:rsidP="00DD457D">
      <w:pPr>
        <w:widowControl w:val="0"/>
        <w:numPr>
          <w:ilvl w:val="0"/>
          <w:numId w:val="34"/>
        </w:numPr>
        <w:spacing w:line="276" w:lineRule="auto"/>
        <w:jc w:val="both"/>
        <w:rPr>
          <w:rFonts w:ascii="Arial" w:hAnsi="Arial" w:cs="Arial"/>
          <w:sz w:val="20"/>
          <w:szCs w:val="20"/>
        </w:rPr>
      </w:pPr>
      <w:r w:rsidRPr="00E217B5">
        <w:rPr>
          <w:rFonts w:ascii="Arial" w:hAnsi="Arial" w:cs="Arial"/>
          <w:sz w:val="20"/>
          <w:szCs w:val="20"/>
        </w:rPr>
        <w:t xml:space="preserve">o dogajanju seznanja vodjo Koordinacijske skupine oziroma vodstvo ministrstva, </w:t>
      </w:r>
    </w:p>
    <w:p w14:paraId="79D75F9A" w14:textId="77777777" w:rsidR="009C2AAD" w:rsidRPr="00E217B5" w:rsidRDefault="009C2AAD" w:rsidP="00DD457D">
      <w:pPr>
        <w:widowControl w:val="0"/>
        <w:numPr>
          <w:ilvl w:val="0"/>
          <w:numId w:val="34"/>
        </w:numPr>
        <w:spacing w:line="276" w:lineRule="auto"/>
        <w:jc w:val="both"/>
        <w:rPr>
          <w:rFonts w:ascii="Arial" w:hAnsi="Arial" w:cs="Arial"/>
          <w:sz w:val="20"/>
          <w:szCs w:val="20"/>
        </w:rPr>
      </w:pPr>
      <w:r w:rsidRPr="00E217B5">
        <w:rPr>
          <w:rFonts w:ascii="Arial" w:hAnsi="Arial" w:cs="Arial"/>
          <w:sz w:val="20"/>
          <w:szCs w:val="20"/>
        </w:rPr>
        <w:t>sodeluje s skrbnikom načrtov zaščite in reševanja ter s članom Štaba CZRS iz MVI,</w:t>
      </w:r>
    </w:p>
    <w:p w14:paraId="567B8ED4" w14:textId="77777777" w:rsidR="009C2AAD" w:rsidRPr="00E217B5" w:rsidRDefault="009C2AAD" w:rsidP="00DD457D">
      <w:pPr>
        <w:widowControl w:val="0"/>
        <w:numPr>
          <w:ilvl w:val="0"/>
          <w:numId w:val="34"/>
        </w:numPr>
        <w:spacing w:line="276" w:lineRule="auto"/>
        <w:jc w:val="both"/>
        <w:rPr>
          <w:rFonts w:ascii="Arial" w:hAnsi="Arial" w:cs="Arial"/>
          <w:sz w:val="20"/>
          <w:szCs w:val="20"/>
        </w:rPr>
      </w:pPr>
      <w:r w:rsidRPr="00E217B5">
        <w:rPr>
          <w:rFonts w:ascii="Arial" w:hAnsi="Arial" w:cs="Arial"/>
          <w:sz w:val="20"/>
          <w:szCs w:val="20"/>
        </w:rPr>
        <w:t>sodeluje z organi v sestavi ministrstva, s podporo štabu CZ RS na URSZR in drugimi ministrstvi,</w:t>
      </w:r>
    </w:p>
    <w:p w14:paraId="5D234CD5" w14:textId="77777777" w:rsidR="009C2AAD" w:rsidRPr="00E217B5" w:rsidRDefault="009C2AAD" w:rsidP="00DD457D">
      <w:pPr>
        <w:widowControl w:val="0"/>
        <w:numPr>
          <w:ilvl w:val="0"/>
          <w:numId w:val="34"/>
        </w:numPr>
        <w:spacing w:line="276" w:lineRule="auto"/>
        <w:jc w:val="both"/>
        <w:rPr>
          <w:rFonts w:ascii="Arial" w:hAnsi="Arial" w:cs="Arial"/>
          <w:sz w:val="20"/>
          <w:szCs w:val="20"/>
        </w:rPr>
      </w:pPr>
      <w:r w:rsidRPr="00E217B5">
        <w:rPr>
          <w:rFonts w:ascii="Arial" w:hAnsi="Arial" w:cs="Arial"/>
          <w:sz w:val="20"/>
          <w:szCs w:val="20"/>
        </w:rPr>
        <w:lastRenderedPageBreak/>
        <w:t>pripravlja dnevna poročila o delovanju MVI in jih redno pošilja v podporo štabu CZRS na URSZR,</w:t>
      </w:r>
    </w:p>
    <w:p w14:paraId="2E475DD9" w14:textId="77777777" w:rsidR="009C2AAD" w:rsidRPr="00E217B5" w:rsidRDefault="009C2AAD" w:rsidP="00DD457D">
      <w:pPr>
        <w:widowControl w:val="0"/>
        <w:numPr>
          <w:ilvl w:val="0"/>
          <w:numId w:val="34"/>
        </w:numPr>
        <w:spacing w:line="276" w:lineRule="auto"/>
        <w:jc w:val="both"/>
        <w:rPr>
          <w:rFonts w:ascii="Arial" w:hAnsi="Arial" w:cs="Arial"/>
          <w:sz w:val="20"/>
          <w:szCs w:val="20"/>
        </w:rPr>
      </w:pPr>
      <w:r w:rsidRPr="00E217B5">
        <w:rPr>
          <w:rFonts w:ascii="Arial" w:hAnsi="Arial" w:cs="Arial"/>
          <w:sz w:val="20"/>
          <w:szCs w:val="20"/>
        </w:rPr>
        <w:t>opravlja druge naloge, po odločitvi vodje Koordinacijske skupine za odziv na naravno ali drugo nesrečo.</w:t>
      </w:r>
    </w:p>
    <w:p w14:paraId="02E818D7" w14:textId="77777777" w:rsidR="009C2AAD" w:rsidRPr="00E217B5" w:rsidRDefault="009C2AAD" w:rsidP="009C2AAD">
      <w:pPr>
        <w:widowControl w:val="0"/>
        <w:spacing w:line="276" w:lineRule="auto"/>
        <w:ind w:left="36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7848"/>
      </w:tblGrid>
      <w:tr w:rsidR="00E217B5" w:rsidRPr="00E217B5" w14:paraId="797270D0" w14:textId="77777777" w:rsidTr="002664EA">
        <w:tc>
          <w:tcPr>
            <w:tcW w:w="1214" w:type="dxa"/>
            <w:tcBorders>
              <w:top w:val="single" w:sz="4" w:space="0" w:color="auto"/>
              <w:left w:val="single" w:sz="4" w:space="0" w:color="auto"/>
              <w:bottom w:val="single" w:sz="4" w:space="0" w:color="auto"/>
              <w:right w:val="single" w:sz="4" w:space="0" w:color="auto"/>
            </w:tcBorders>
            <w:hideMark/>
          </w:tcPr>
          <w:p w14:paraId="1D0D9CC4" w14:textId="77777777" w:rsidR="009C2AAD" w:rsidRPr="00E217B5" w:rsidRDefault="009C2AAD" w:rsidP="002664EA">
            <w:pPr>
              <w:jc w:val="both"/>
              <w:rPr>
                <w:rFonts w:ascii="Arial" w:hAnsi="Arial" w:cs="Arial"/>
                <w:sz w:val="20"/>
                <w:szCs w:val="20"/>
              </w:rPr>
            </w:pPr>
            <w:r w:rsidRPr="00E217B5">
              <w:rPr>
                <w:rFonts w:ascii="Arial" w:hAnsi="Arial" w:cs="Arial"/>
                <w:sz w:val="20"/>
                <w:szCs w:val="20"/>
              </w:rPr>
              <w:t>Priloga 7</w:t>
            </w:r>
          </w:p>
        </w:tc>
        <w:tc>
          <w:tcPr>
            <w:tcW w:w="7848" w:type="dxa"/>
            <w:tcBorders>
              <w:top w:val="single" w:sz="4" w:space="0" w:color="auto"/>
              <w:left w:val="single" w:sz="4" w:space="0" w:color="auto"/>
              <w:bottom w:val="single" w:sz="4" w:space="0" w:color="auto"/>
              <w:right w:val="single" w:sz="4" w:space="0" w:color="auto"/>
            </w:tcBorders>
            <w:hideMark/>
          </w:tcPr>
          <w:p w14:paraId="2E43C893" w14:textId="77777777" w:rsidR="009C2AAD" w:rsidRPr="00E217B5" w:rsidRDefault="009C2AAD" w:rsidP="002664EA">
            <w:pPr>
              <w:jc w:val="both"/>
              <w:rPr>
                <w:rFonts w:ascii="Arial" w:hAnsi="Arial" w:cs="Arial"/>
                <w:sz w:val="20"/>
                <w:szCs w:val="20"/>
              </w:rPr>
            </w:pPr>
            <w:r w:rsidRPr="00E217B5">
              <w:rPr>
                <w:rFonts w:ascii="Arial" w:hAnsi="Arial" w:cs="Arial"/>
                <w:sz w:val="20"/>
                <w:szCs w:val="20"/>
              </w:rPr>
              <w:t>Sklep o uvedbi dežurstva v Ministrstvu za vzgojo in izobraževanje</w:t>
            </w:r>
          </w:p>
        </w:tc>
      </w:tr>
    </w:tbl>
    <w:p w14:paraId="365ECB5B" w14:textId="77777777" w:rsidR="009C2AAD" w:rsidRPr="00E217B5" w:rsidRDefault="009C2AAD" w:rsidP="009C2AAD">
      <w:pPr>
        <w:spacing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7848"/>
      </w:tblGrid>
      <w:tr w:rsidR="00E217B5" w:rsidRPr="00E217B5" w14:paraId="01FC0A2D" w14:textId="77777777" w:rsidTr="002664EA">
        <w:tc>
          <w:tcPr>
            <w:tcW w:w="1214" w:type="dxa"/>
            <w:tcBorders>
              <w:top w:val="single" w:sz="4" w:space="0" w:color="auto"/>
              <w:left w:val="single" w:sz="4" w:space="0" w:color="auto"/>
              <w:bottom w:val="single" w:sz="4" w:space="0" w:color="auto"/>
              <w:right w:val="single" w:sz="4" w:space="0" w:color="auto"/>
            </w:tcBorders>
            <w:hideMark/>
          </w:tcPr>
          <w:p w14:paraId="6DAC3C32" w14:textId="77777777" w:rsidR="009C2AAD" w:rsidRPr="00E217B5" w:rsidRDefault="009C2AAD" w:rsidP="002664EA">
            <w:pPr>
              <w:jc w:val="both"/>
              <w:rPr>
                <w:rFonts w:ascii="Arial" w:hAnsi="Arial" w:cs="Arial"/>
                <w:sz w:val="20"/>
                <w:szCs w:val="20"/>
              </w:rPr>
            </w:pPr>
            <w:r w:rsidRPr="00E217B5">
              <w:rPr>
                <w:rFonts w:ascii="Arial" w:hAnsi="Arial" w:cs="Arial"/>
                <w:sz w:val="20"/>
                <w:szCs w:val="20"/>
              </w:rPr>
              <w:t>Priloga 8</w:t>
            </w:r>
          </w:p>
        </w:tc>
        <w:tc>
          <w:tcPr>
            <w:tcW w:w="7848" w:type="dxa"/>
            <w:tcBorders>
              <w:top w:val="single" w:sz="4" w:space="0" w:color="auto"/>
              <w:left w:val="single" w:sz="4" w:space="0" w:color="auto"/>
              <w:bottom w:val="single" w:sz="4" w:space="0" w:color="auto"/>
              <w:right w:val="single" w:sz="4" w:space="0" w:color="auto"/>
            </w:tcBorders>
            <w:hideMark/>
          </w:tcPr>
          <w:p w14:paraId="038E37B7" w14:textId="77777777" w:rsidR="009C2AAD" w:rsidRPr="00E217B5" w:rsidRDefault="009C2AAD" w:rsidP="002664EA">
            <w:pPr>
              <w:jc w:val="both"/>
              <w:rPr>
                <w:rFonts w:ascii="Arial" w:hAnsi="Arial" w:cs="Arial"/>
                <w:sz w:val="20"/>
                <w:szCs w:val="20"/>
              </w:rPr>
            </w:pPr>
            <w:r w:rsidRPr="00E217B5">
              <w:rPr>
                <w:rFonts w:ascii="Arial" w:hAnsi="Arial" w:cs="Arial"/>
                <w:sz w:val="20"/>
                <w:szCs w:val="20"/>
              </w:rPr>
              <w:t>Navodila za izvajanje dežurne službe v Ministrstvu za vzgojo in izobraževanje</w:t>
            </w:r>
          </w:p>
        </w:tc>
      </w:tr>
    </w:tbl>
    <w:p w14:paraId="3D1F17A5" w14:textId="77777777" w:rsidR="009C2AAD" w:rsidRPr="00E217B5" w:rsidRDefault="009C2AAD" w:rsidP="009C2AAD">
      <w:pPr>
        <w:spacing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7848"/>
      </w:tblGrid>
      <w:tr w:rsidR="00E217B5" w:rsidRPr="00E217B5" w14:paraId="35D4E96F" w14:textId="77777777" w:rsidTr="002664EA">
        <w:tc>
          <w:tcPr>
            <w:tcW w:w="1214" w:type="dxa"/>
            <w:tcBorders>
              <w:top w:val="single" w:sz="4" w:space="0" w:color="auto"/>
              <w:left w:val="single" w:sz="4" w:space="0" w:color="auto"/>
              <w:bottom w:val="single" w:sz="4" w:space="0" w:color="auto"/>
              <w:right w:val="single" w:sz="4" w:space="0" w:color="auto"/>
            </w:tcBorders>
            <w:hideMark/>
          </w:tcPr>
          <w:p w14:paraId="6CDAF0BA" w14:textId="77777777" w:rsidR="009C2AAD" w:rsidRPr="00E217B5" w:rsidRDefault="009C2AAD" w:rsidP="002664EA">
            <w:pPr>
              <w:jc w:val="both"/>
              <w:rPr>
                <w:rFonts w:ascii="Arial" w:hAnsi="Arial" w:cs="Arial"/>
                <w:sz w:val="20"/>
                <w:szCs w:val="20"/>
              </w:rPr>
            </w:pPr>
            <w:r w:rsidRPr="00E217B5">
              <w:rPr>
                <w:rFonts w:ascii="Arial" w:hAnsi="Arial" w:cs="Arial"/>
                <w:sz w:val="20"/>
                <w:szCs w:val="20"/>
              </w:rPr>
              <w:t>Priloga 9</w:t>
            </w:r>
          </w:p>
        </w:tc>
        <w:tc>
          <w:tcPr>
            <w:tcW w:w="7848" w:type="dxa"/>
            <w:tcBorders>
              <w:top w:val="single" w:sz="4" w:space="0" w:color="auto"/>
              <w:left w:val="single" w:sz="4" w:space="0" w:color="auto"/>
              <w:bottom w:val="single" w:sz="4" w:space="0" w:color="auto"/>
              <w:right w:val="single" w:sz="4" w:space="0" w:color="auto"/>
            </w:tcBorders>
            <w:hideMark/>
          </w:tcPr>
          <w:p w14:paraId="265213F8" w14:textId="77777777" w:rsidR="009C2AAD" w:rsidRPr="00E217B5" w:rsidRDefault="009C2AAD" w:rsidP="002664EA">
            <w:pPr>
              <w:jc w:val="both"/>
              <w:rPr>
                <w:rFonts w:ascii="Arial" w:hAnsi="Arial" w:cs="Arial"/>
                <w:sz w:val="20"/>
                <w:szCs w:val="20"/>
              </w:rPr>
            </w:pPr>
            <w:r w:rsidRPr="00E217B5">
              <w:rPr>
                <w:rFonts w:ascii="Arial" w:hAnsi="Arial" w:cs="Arial"/>
                <w:sz w:val="20"/>
                <w:szCs w:val="20"/>
              </w:rPr>
              <w:t>Lista razporeda dežurstev</w:t>
            </w:r>
          </w:p>
        </w:tc>
      </w:tr>
    </w:tbl>
    <w:p w14:paraId="440C2715" w14:textId="77777777" w:rsidR="009C2AAD" w:rsidRPr="00E217B5" w:rsidRDefault="009C2AAD" w:rsidP="009C2AAD">
      <w:pPr>
        <w:spacing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7848"/>
      </w:tblGrid>
      <w:tr w:rsidR="00E217B5" w:rsidRPr="00E217B5" w14:paraId="767D7170" w14:textId="77777777" w:rsidTr="002664EA">
        <w:tc>
          <w:tcPr>
            <w:tcW w:w="1214" w:type="dxa"/>
            <w:tcBorders>
              <w:top w:val="single" w:sz="4" w:space="0" w:color="auto"/>
              <w:left w:val="single" w:sz="4" w:space="0" w:color="auto"/>
              <w:bottom w:val="single" w:sz="4" w:space="0" w:color="auto"/>
              <w:right w:val="single" w:sz="4" w:space="0" w:color="auto"/>
            </w:tcBorders>
            <w:hideMark/>
          </w:tcPr>
          <w:p w14:paraId="21442FB7" w14:textId="77777777" w:rsidR="009C2AAD" w:rsidRPr="00E217B5" w:rsidRDefault="009C2AAD" w:rsidP="002664EA">
            <w:pPr>
              <w:jc w:val="both"/>
              <w:rPr>
                <w:rFonts w:ascii="Arial" w:hAnsi="Arial" w:cs="Arial"/>
                <w:sz w:val="20"/>
                <w:szCs w:val="20"/>
              </w:rPr>
            </w:pPr>
            <w:r w:rsidRPr="00E217B5">
              <w:rPr>
                <w:rFonts w:ascii="Arial" w:hAnsi="Arial" w:cs="Arial"/>
                <w:sz w:val="20"/>
                <w:szCs w:val="20"/>
              </w:rPr>
              <w:t>Priloga 10</w:t>
            </w:r>
          </w:p>
        </w:tc>
        <w:tc>
          <w:tcPr>
            <w:tcW w:w="7848" w:type="dxa"/>
            <w:tcBorders>
              <w:top w:val="single" w:sz="4" w:space="0" w:color="auto"/>
              <w:left w:val="single" w:sz="4" w:space="0" w:color="auto"/>
              <w:bottom w:val="single" w:sz="4" w:space="0" w:color="auto"/>
              <w:right w:val="single" w:sz="4" w:space="0" w:color="auto"/>
            </w:tcBorders>
            <w:hideMark/>
          </w:tcPr>
          <w:p w14:paraId="4FE74636" w14:textId="77777777" w:rsidR="009C2AAD" w:rsidRPr="00E217B5" w:rsidRDefault="009C2AAD" w:rsidP="002664EA">
            <w:pPr>
              <w:jc w:val="both"/>
              <w:rPr>
                <w:rFonts w:ascii="Arial" w:hAnsi="Arial" w:cs="Arial"/>
                <w:sz w:val="20"/>
                <w:szCs w:val="20"/>
              </w:rPr>
            </w:pPr>
            <w:r w:rsidRPr="00E217B5">
              <w:rPr>
                <w:rFonts w:ascii="Arial" w:hAnsi="Arial" w:cs="Arial"/>
                <w:sz w:val="20"/>
                <w:szCs w:val="20"/>
              </w:rPr>
              <w:t>Obvestilo javnosti o uvedbi dežurne službe</w:t>
            </w:r>
          </w:p>
        </w:tc>
      </w:tr>
    </w:tbl>
    <w:p w14:paraId="4575BE23" w14:textId="77777777" w:rsidR="009C2AAD" w:rsidRPr="00E217B5" w:rsidRDefault="009C2AAD" w:rsidP="009C2AAD">
      <w:pPr>
        <w:spacing w:line="276" w:lineRule="auto"/>
        <w:rPr>
          <w:rFonts w:ascii="Arial" w:hAnsi="Arial" w:cs="Arial"/>
          <w:sz w:val="20"/>
          <w:szCs w:val="20"/>
        </w:rPr>
      </w:pPr>
    </w:p>
    <w:p w14:paraId="510C26A5" w14:textId="1AF65263" w:rsidR="009C2AAD" w:rsidRPr="00E217B5" w:rsidRDefault="001829CE" w:rsidP="009C2AAD">
      <w:pPr>
        <w:jc w:val="both"/>
        <w:rPr>
          <w:rFonts w:ascii="Arial" w:hAnsi="Arial" w:cs="Arial"/>
          <w:bCs/>
          <w:sz w:val="22"/>
          <w:szCs w:val="22"/>
        </w:rPr>
      </w:pPr>
      <w:r w:rsidRPr="00E217B5">
        <w:rPr>
          <w:rFonts w:ascii="Arial" w:hAnsi="Arial" w:cs="Arial"/>
          <w:bCs/>
          <w:sz w:val="22"/>
          <w:szCs w:val="22"/>
        </w:rPr>
        <w:t>4</w:t>
      </w:r>
      <w:r w:rsidR="009C2AAD" w:rsidRPr="00E217B5">
        <w:rPr>
          <w:rFonts w:ascii="Arial" w:hAnsi="Arial" w:cs="Arial"/>
          <w:bCs/>
          <w:sz w:val="22"/>
          <w:szCs w:val="22"/>
        </w:rPr>
        <w:t xml:space="preserve">.2.1.4. </w:t>
      </w:r>
      <w:r w:rsidR="009C2AAD" w:rsidRPr="00E217B5">
        <w:rPr>
          <w:rFonts w:ascii="Arial" w:hAnsi="Arial" w:cs="Arial"/>
          <w:sz w:val="22"/>
          <w:szCs w:val="22"/>
        </w:rPr>
        <w:t>Delo recepcije MVI</w:t>
      </w:r>
    </w:p>
    <w:p w14:paraId="5A33714A" w14:textId="77777777" w:rsidR="009C2AAD" w:rsidRPr="00E217B5" w:rsidRDefault="009C2AAD" w:rsidP="009C2AAD">
      <w:pPr>
        <w:spacing w:line="276" w:lineRule="auto"/>
        <w:jc w:val="both"/>
        <w:rPr>
          <w:rFonts w:ascii="Arial" w:hAnsi="Arial" w:cs="Arial"/>
          <w:bCs/>
          <w:iCs/>
          <w:sz w:val="18"/>
          <w:szCs w:val="18"/>
        </w:rPr>
      </w:pPr>
    </w:p>
    <w:p w14:paraId="028E0C90" w14:textId="77777777" w:rsidR="009C2AAD" w:rsidRPr="00E217B5" w:rsidRDefault="009C2AAD" w:rsidP="009C2AAD">
      <w:pPr>
        <w:pStyle w:val="Odstavekseznama"/>
        <w:spacing w:line="276" w:lineRule="auto"/>
        <w:ind w:left="0"/>
        <w:jc w:val="both"/>
        <w:rPr>
          <w:rFonts w:cs="Arial"/>
          <w:bCs/>
          <w:szCs w:val="20"/>
        </w:rPr>
      </w:pPr>
      <w:r w:rsidRPr="00E217B5">
        <w:rPr>
          <w:rFonts w:cs="Arial"/>
          <w:szCs w:val="20"/>
        </w:rPr>
        <w:t xml:space="preserve">Zaradi manjšega števila ljudi na delovnih mestih ter tudi zaradi manjšega števila strank se organizira Receptorska služba </w:t>
      </w:r>
      <w:r w:rsidRPr="00E217B5">
        <w:rPr>
          <w:rFonts w:cs="Arial"/>
          <w:bCs/>
          <w:szCs w:val="20"/>
        </w:rPr>
        <w:t xml:space="preserve">samo na sedežu ministrstva na Masarykovi 16 in Kotnikovi 38, Ljubljana. Delovni čas recepcije bo predvidoma samo od 8 do 16 ure, vstop v obe stavbi bo za zaposlene mogoč med 6.00 in 22.00 uro. </w:t>
      </w:r>
    </w:p>
    <w:p w14:paraId="1E849A46" w14:textId="77777777" w:rsidR="009C2AAD" w:rsidRPr="00E217B5" w:rsidRDefault="009C2AAD" w:rsidP="009C2AAD">
      <w:pPr>
        <w:pStyle w:val="Bodytext20"/>
        <w:shd w:val="clear" w:color="auto" w:fill="auto"/>
        <w:spacing w:before="0" w:after="0" w:line="276" w:lineRule="auto"/>
        <w:rPr>
          <w:rFonts w:ascii="Arial" w:hAnsi="Arial" w:cs="Arial"/>
          <w:sz w:val="20"/>
          <w:szCs w:val="20"/>
        </w:rPr>
      </w:pPr>
    </w:p>
    <w:p w14:paraId="601F3E7B" w14:textId="77777777" w:rsidR="009C2AAD" w:rsidRPr="00E217B5" w:rsidRDefault="009C2AAD" w:rsidP="009C2AAD">
      <w:pPr>
        <w:pStyle w:val="Bodytext20"/>
        <w:shd w:val="clear" w:color="auto" w:fill="auto"/>
        <w:spacing w:before="0" w:after="0" w:line="276" w:lineRule="auto"/>
        <w:rPr>
          <w:rFonts w:ascii="Arial" w:hAnsi="Arial" w:cs="Arial"/>
          <w:sz w:val="20"/>
          <w:szCs w:val="20"/>
        </w:rPr>
      </w:pPr>
      <w:r w:rsidRPr="00E217B5">
        <w:rPr>
          <w:rFonts w:ascii="Arial" w:hAnsi="Arial" w:cs="Arial"/>
          <w:sz w:val="20"/>
          <w:szCs w:val="20"/>
        </w:rPr>
        <w:t>Navodila se objavijo na intranetni strani ministrstva.</w:t>
      </w:r>
    </w:p>
    <w:p w14:paraId="29ACD75E" w14:textId="77777777" w:rsidR="009C2AAD" w:rsidRPr="00E217B5" w:rsidRDefault="009C2AAD" w:rsidP="009C2AAD">
      <w:pPr>
        <w:rPr>
          <w:rFonts w:ascii="Arial" w:hAnsi="Arial" w:cs="Arial"/>
          <w:sz w:val="16"/>
          <w:szCs w:val="16"/>
        </w:rPr>
      </w:pPr>
    </w:p>
    <w:p w14:paraId="66CEED17" w14:textId="428F57BE" w:rsidR="009C2AAD" w:rsidRPr="00E217B5" w:rsidRDefault="001829CE" w:rsidP="009C2AAD">
      <w:pPr>
        <w:spacing w:line="276" w:lineRule="auto"/>
        <w:jc w:val="both"/>
        <w:rPr>
          <w:rFonts w:ascii="Arial" w:hAnsi="Arial" w:cs="Arial"/>
          <w:b/>
          <w:iCs/>
          <w:sz w:val="22"/>
          <w:szCs w:val="22"/>
        </w:rPr>
      </w:pPr>
      <w:r w:rsidRPr="00E217B5">
        <w:rPr>
          <w:rFonts w:ascii="Arial" w:hAnsi="Arial" w:cs="Arial"/>
          <w:b/>
          <w:iCs/>
          <w:sz w:val="22"/>
          <w:szCs w:val="22"/>
        </w:rPr>
        <w:t>4</w:t>
      </w:r>
      <w:r w:rsidR="009C2AAD" w:rsidRPr="00E217B5">
        <w:rPr>
          <w:rFonts w:ascii="Arial" w:hAnsi="Arial" w:cs="Arial"/>
          <w:b/>
          <w:iCs/>
          <w:sz w:val="22"/>
          <w:szCs w:val="22"/>
        </w:rPr>
        <w:t>.2.2   Zveze in kurirska služba</w:t>
      </w:r>
    </w:p>
    <w:p w14:paraId="2B6A712F" w14:textId="77777777" w:rsidR="009C2AAD" w:rsidRPr="00E217B5" w:rsidRDefault="009C2AAD" w:rsidP="009C2AAD">
      <w:pPr>
        <w:spacing w:line="276" w:lineRule="auto"/>
        <w:rPr>
          <w:rFonts w:ascii="Arial" w:hAnsi="Arial" w:cs="Arial"/>
          <w:sz w:val="20"/>
          <w:szCs w:val="20"/>
        </w:rPr>
      </w:pPr>
    </w:p>
    <w:p w14:paraId="2D84EC25" w14:textId="77777777" w:rsidR="009C2AAD" w:rsidRPr="00E217B5" w:rsidRDefault="009C2AAD" w:rsidP="009C2AAD">
      <w:pPr>
        <w:spacing w:line="276" w:lineRule="auto"/>
        <w:jc w:val="both"/>
        <w:rPr>
          <w:rFonts w:ascii="Arial" w:hAnsi="Arial" w:cs="Arial"/>
          <w:sz w:val="20"/>
          <w:szCs w:val="20"/>
        </w:rPr>
      </w:pPr>
      <w:r w:rsidRPr="00E217B5">
        <w:rPr>
          <w:rFonts w:ascii="Arial" w:hAnsi="Arial" w:cs="Arial"/>
          <w:sz w:val="20"/>
          <w:szCs w:val="20"/>
        </w:rPr>
        <w:t>Ob jedrski in radiološki nesreči se bodo na Ministrstvu za vzgojo in izobraževanje uporabljale vse razpoložljive zveze:</w:t>
      </w:r>
    </w:p>
    <w:p w14:paraId="5F6419A3" w14:textId="77777777" w:rsidR="009C2AAD" w:rsidRPr="00E217B5" w:rsidRDefault="009C2AAD" w:rsidP="00DD457D">
      <w:pPr>
        <w:numPr>
          <w:ilvl w:val="0"/>
          <w:numId w:val="35"/>
        </w:numPr>
        <w:spacing w:line="276" w:lineRule="auto"/>
        <w:jc w:val="both"/>
        <w:rPr>
          <w:rFonts w:ascii="Arial" w:hAnsi="Arial" w:cs="Arial"/>
          <w:sz w:val="20"/>
          <w:szCs w:val="20"/>
        </w:rPr>
      </w:pPr>
      <w:r w:rsidRPr="00E217B5">
        <w:rPr>
          <w:rFonts w:ascii="Arial" w:hAnsi="Arial" w:cs="Arial"/>
          <w:sz w:val="20"/>
          <w:szCs w:val="20"/>
        </w:rPr>
        <w:t>sistem stacionarne telefonije,</w:t>
      </w:r>
    </w:p>
    <w:p w14:paraId="1E386606" w14:textId="77777777" w:rsidR="009C2AAD" w:rsidRPr="00E217B5" w:rsidRDefault="009C2AAD" w:rsidP="00DD457D">
      <w:pPr>
        <w:numPr>
          <w:ilvl w:val="0"/>
          <w:numId w:val="35"/>
        </w:numPr>
        <w:spacing w:line="276" w:lineRule="auto"/>
        <w:jc w:val="both"/>
        <w:rPr>
          <w:rFonts w:ascii="Arial" w:hAnsi="Arial" w:cs="Arial"/>
          <w:sz w:val="20"/>
          <w:szCs w:val="20"/>
        </w:rPr>
      </w:pPr>
      <w:r w:rsidRPr="00E217B5">
        <w:rPr>
          <w:rFonts w:ascii="Arial" w:hAnsi="Arial" w:cs="Arial"/>
          <w:sz w:val="20"/>
          <w:szCs w:val="20"/>
        </w:rPr>
        <w:t>sistem mobilne telefonije in prenosa podatkov,</w:t>
      </w:r>
    </w:p>
    <w:p w14:paraId="74AEA58E" w14:textId="77777777" w:rsidR="009C2AAD" w:rsidRPr="00E217B5" w:rsidRDefault="009C2AAD" w:rsidP="00DD457D">
      <w:pPr>
        <w:numPr>
          <w:ilvl w:val="0"/>
          <w:numId w:val="35"/>
        </w:numPr>
        <w:spacing w:line="276" w:lineRule="auto"/>
        <w:jc w:val="both"/>
        <w:rPr>
          <w:rFonts w:ascii="Arial" w:hAnsi="Arial" w:cs="Arial"/>
          <w:sz w:val="20"/>
          <w:szCs w:val="20"/>
        </w:rPr>
      </w:pPr>
      <w:r w:rsidRPr="00E217B5">
        <w:rPr>
          <w:rFonts w:ascii="Arial" w:hAnsi="Arial" w:cs="Arial"/>
          <w:sz w:val="20"/>
          <w:szCs w:val="20"/>
        </w:rPr>
        <w:t>informacijsko-komunikacijski sistem (internet, intranet MVI, imenik MVI,..).</w:t>
      </w:r>
    </w:p>
    <w:p w14:paraId="6B122D52" w14:textId="77777777" w:rsidR="009C2AAD" w:rsidRPr="00E217B5" w:rsidRDefault="009C2AAD" w:rsidP="009C2AAD">
      <w:pPr>
        <w:spacing w:line="276" w:lineRule="auto"/>
        <w:rPr>
          <w:rFonts w:ascii="Arial" w:hAnsi="Arial" w:cs="Arial"/>
          <w:sz w:val="20"/>
          <w:szCs w:val="20"/>
        </w:rPr>
      </w:pPr>
    </w:p>
    <w:p w14:paraId="3361A2FE" w14:textId="77777777" w:rsidR="009C2AAD" w:rsidRPr="00E217B5" w:rsidRDefault="009C2AAD" w:rsidP="009C2AAD">
      <w:pPr>
        <w:spacing w:line="276" w:lineRule="auto"/>
        <w:rPr>
          <w:rFonts w:ascii="Arial" w:hAnsi="Arial" w:cs="Arial"/>
          <w:sz w:val="20"/>
          <w:szCs w:val="20"/>
        </w:rPr>
      </w:pPr>
      <w:r w:rsidRPr="00E217B5">
        <w:rPr>
          <w:rFonts w:ascii="Arial" w:hAnsi="Arial" w:cs="Arial"/>
          <w:sz w:val="20"/>
          <w:szCs w:val="20"/>
        </w:rPr>
        <w:t>Za prenos informacij  se uporablja tudi kurirska služba ministrstva.</w:t>
      </w:r>
    </w:p>
    <w:p w14:paraId="43B6BC05" w14:textId="77777777" w:rsidR="009C2AAD" w:rsidRPr="00E217B5" w:rsidRDefault="009C2AAD" w:rsidP="009C2AAD">
      <w:pPr>
        <w:spacing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7848"/>
      </w:tblGrid>
      <w:tr w:rsidR="00E217B5" w:rsidRPr="00E217B5" w14:paraId="0DAAE245" w14:textId="77777777" w:rsidTr="002664EA">
        <w:tc>
          <w:tcPr>
            <w:tcW w:w="1214" w:type="dxa"/>
            <w:tcBorders>
              <w:top w:val="single" w:sz="4" w:space="0" w:color="auto"/>
              <w:left w:val="single" w:sz="4" w:space="0" w:color="auto"/>
              <w:bottom w:val="single" w:sz="4" w:space="0" w:color="auto"/>
              <w:right w:val="single" w:sz="4" w:space="0" w:color="auto"/>
            </w:tcBorders>
            <w:hideMark/>
          </w:tcPr>
          <w:p w14:paraId="5457EC2C" w14:textId="77777777" w:rsidR="009C2AAD" w:rsidRPr="00E217B5" w:rsidRDefault="009C2AAD" w:rsidP="002664EA">
            <w:pPr>
              <w:spacing w:line="276" w:lineRule="auto"/>
              <w:jc w:val="both"/>
              <w:rPr>
                <w:rFonts w:ascii="Arial" w:hAnsi="Arial" w:cs="Arial"/>
                <w:sz w:val="20"/>
                <w:szCs w:val="20"/>
              </w:rPr>
            </w:pPr>
            <w:r w:rsidRPr="00E217B5">
              <w:rPr>
                <w:rFonts w:ascii="Arial" w:hAnsi="Arial" w:cs="Arial"/>
                <w:sz w:val="20"/>
                <w:szCs w:val="20"/>
              </w:rPr>
              <w:t>Priloga 11</w:t>
            </w:r>
          </w:p>
        </w:tc>
        <w:tc>
          <w:tcPr>
            <w:tcW w:w="7848" w:type="dxa"/>
            <w:tcBorders>
              <w:top w:val="single" w:sz="4" w:space="0" w:color="auto"/>
              <w:left w:val="single" w:sz="4" w:space="0" w:color="auto"/>
              <w:bottom w:val="single" w:sz="4" w:space="0" w:color="auto"/>
              <w:right w:val="single" w:sz="4" w:space="0" w:color="auto"/>
            </w:tcBorders>
            <w:hideMark/>
          </w:tcPr>
          <w:p w14:paraId="4C0C4474" w14:textId="77777777" w:rsidR="009C2AAD" w:rsidRPr="00E217B5" w:rsidRDefault="009C2AAD" w:rsidP="002664EA">
            <w:pPr>
              <w:spacing w:line="276" w:lineRule="auto"/>
              <w:jc w:val="both"/>
              <w:rPr>
                <w:rFonts w:ascii="Arial" w:hAnsi="Arial" w:cs="Arial"/>
                <w:sz w:val="20"/>
                <w:szCs w:val="20"/>
              </w:rPr>
            </w:pPr>
            <w:r w:rsidRPr="00E217B5">
              <w:rPr>
                <w:rFonts w:ascii="Arial" w:hAnsi="Arial" w:cs="Arial"/>
                <w:sz w:val="20"/>
                <w:szCs w:val="20"/>
              </w:rPr>
              <w:t>Seznam kontaktnih oseb MVI za zveze in kurirsko službo</w:t>
            </w:r>
          </w:p>
        </w:tc>
      </w:tr>
    </w:tbl>
    <w:p w14:paraId="6FB73985" w14:textId="77777777" w:rsidR="009C2AAD" w:rsidRPr="00E217B5" w:rsidRDefault="009C2AAD" w:rsidP="009C2AAD">
      <w:pPr>
        <w:spacing w:line="276" w:lineRule="auto"/>
        <w:rPr>
          <w:rFonts w:cs="Arial"/>
          <w:szCs w:val="20"/>
        </w:rPr>
      </w:pPr>
    </w:p>
    <w:p w14:paraId="328A744E" w14:textId="775ED745" w:rsidR="00276CAA" w:rsidRPr="00E217B5" w:rsidRDefault="00276CAA" w:rsidP="00276CAA">
      <w:pPr>
        <w:spacing w:line="276" w:lineRule="auto"/>
        <w:jc w:val="both"/>
        <w:rPr>
          <w:rFonts w:ascii="Arial" w:hAnsi="Arial" w:cs="Arial"/>
          <w:b/>
          <w:iCs/>
          <w:sz w:val="22"/>
          <w:szCs w:val="22"/>
        </w:rPr>
      </w:pPr>
      <w:r w:rsidRPr="00E217B5">
        <w:rPr>
          <w:rFonts w:ascii="Arial" w:hAnsi="Arial" w:cs="Arial"/>
          <w:b/>
          <w:iCs/>
          <w:sz w:val="22"/>
          <w:szCs w:val="22"/>
        </w:rPr>
        <w:t xml:space="preserve">4.2.3   Prednostne naloge MVI ob radiološki nesreči </w:t>
      </w:r>
    </w:p>
    <w:p w14:paraId="049C9A8C" w14:textId="77777777" w:rsidR="00276CAA" w:rsidRPr="00E217B5" w:rsidRDefault="00276CAA" w:rsidP="00276CAA">
      <w:pPr>
        <w:spacing w:line="276" w:lineRule="auto"/>
        <w:jc w:val="both"/>
        <w:rPr>
          <w:rFonts w:ascii="Arial" w:hAnsi="Arial" w:cs="Arial"/>
          <w:b/>
          <w:iCs/>
          <w:sz w:val="22"/>
          <w:szCs w:val="22"/>
        </w:rPr>
      </w:pPr>
    </w:p>
    <w:p w14:paraId="06E1A7E8" w14:textId="77777777" w:rsidR="00276CAA" w:rsidRPr="00E217B5" w:rsidRDefault="00276CAA" w:rsidP="00DD457D">
      <w:pPr>
        <w:pStyle w:val="Bodytext20"/>
        <w:numPr>
          <w:ilvl w:val="0"/>
          <w:numId w:val="36"/>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DIREKTORAT ZA PREDŠOLSKO VZGOJO IN OSNOVNO ŠOLSTVO</w:t>
      </w:r>
    </w:p>
    <w:p w14:paraId="19F327DB" w14:textId="77777777" w:rsidR="00276CAA" w:rsidRPr="00E217B5" w:rsidRDefault="00276CAA" w:rsidP="00276CAA">
      <w:pPr>
        <w:pStyle w:val="Bodytext20"/>
        <w:shd w:val="clear" w:color="auto" w:fill="auto"/>
        <w:spacing w:before="0" w:after="0" w:line="276" w:lineRule="auto"/>
        <w:ind w:left="720"/>
        <w:rPr>
          <w:rFonts w:ascii="Arial" w:hAnsi="Arial" w:cs="Arial"/>
          <w:sz w:val="20"/>
          <w:szCs w:val="20"/>
        </w:rPr>
      </w:pPr>
    </w:p>
    <w:p w14:paraId="204CB55B" w14:textId="77777777" w:rsidR="00276CAA" w:rsidRPr="00E217B5" w:rsidRDefault="00276CAA" w:rsidP="00276CAA">
      <w:pPr>
        <w:pStyle w:val="Bodytext20"/>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Direktorat za predšolsko vzgojo in osnovno šolstvo opravlja naloge, s katerimi se zagotavlja izvajanje dejavnosti na področju predšolske vzgoje, osnovnošolskega izobraževanja (ki vključuje tudi izobraževanje otrok s posebnimi potrebami in zagotavljanje posebnih pravic za pripadnike narodnih manjšin in etničnih skupnosti na področju predšolske vzgoje in osnovnega šolstva), izobraževanja otrok in mladostnikov s posebnimi potrebami nas vseh ravneh izobraževanja ter glasbenega izobraževanja. Direktorat objavlja sprejete izobraževalne programe s področja predšolske vzgoje, osnovnošolskega izobraževanja, glasbenega izobraževanja in programe namenjene za vzgojo in izobraževanje otrok s posebnimi potrebami.</w:t>
      </w:r>
    </w:p>
    <w:p w14:paraId="39D631C3" w14:textId="77777777" w:rsidR="00276CAA" w:rsidRPr="00E217B5" w:rsidRDefault="00276CAA" w:rsidP="00276CAA">
      <w:pPr>
        <w:pStyle w:val="Bodytext20"/>
        <w:shd w:val="clear" w:color="auto" w:fill="auto"/>
        <w:spacing w:before="0" w:after="0" w:line="276" w:lineRule="auto"/>
        <w:rPr>
          <w:rFonts w:ascii="Arial" w:hAnsi="Arial" w:cs="Arial"/>
          <w:sz w:val="20"/>
          <w:szCs w:val="20"/>
          <w:lang w:eastAsia="sl-SI" w:bidi="sl-SI"/>
        </w:rPr>
      </w:pPr>
    </w:p>
    <w:p w14:paraId="693FC72D" w14:textId="77777777" w:rsidR="00276CAA" w:rsidRPr="00E217B5" w:rsidRDefault="00276CAA" w:rsidP="00276CAA">
      <w:pPr>
        <w:pStyle w:val="Bodytext20"/>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V direktoratu so organizirani: Sektor za predšolsko vzgojo, Sektor za osnovno šolstvo in Sektor za izobraževanje otrok s posebnimi potrebami.</w:t>
      </w:r>
    </w:p>
    <w:p w14:paraId="4EC8F22C" w14:textId="77777777" w:rsidR="00276CAA" w:rsidRPr="00E217B5" w:rsidRDefault="00276CAA" w:rsidP="00276CAA">
      <w:pPr>
        <w:pStyle w:val="Bodytext20"/>
        <w:shd w:val="clear" w:color="auto" w:fill="auto"/>
        <w:spacing w:before="0" w:after="0" w:line="276" w:lineRule="auto"/>
        <w:rPr>
          <w:rFonts w:ascii="Arial" w:hAnsi="Arial" w:cs="Arial"/>
          <w:sz w:val="20"/>
          <w:szCs w:val="20"/>
        </w:rPr>
      </w:pPr>
    </w:p>
    <w:p w14:paraId="0DFF603F" w14:textId="77777777" w:rsidR="00276CAA" w:rsidRPr="00E217B5" w:rsidRDefault="00276CAA" w:rsidP="00276CAA">
      <w:pPr>
        <w:pStyle w:val="Bodytext20"/>
        <w:shd w:val="clear" w:color="auto" w:fill="auto"/>
        <w:spacing w:before="0" w:after="0" w:line="276" w:lineRule="auto"/>
        <w:rPr>
          <w:rFonts w:ascii="Arial" w:hAnsi="Arial" w:cs="Arial"/>
          <w:sz w:val="20"/>
          <w:szCs w:val="20"/>
          <w:u w:val="single"/>
        </w:rPr>
      </w:pPr>
      <w:r w:rsidRPr="00E217B5">
        <w:rPr>
          <w:rFonts w:ascii="Arial" w:hAnsi="Arial" w:cs="Arial"/>
          <w:sz w:val="20"/>
          <w:szCs w:val="20"/>
          <w:u w:val="single"/>
        </w:rPr>
        <w:t>Sektor za predšolsko vzgojo</w:t>
      </w:r>
      <w:r w:rsidRPr="00E217B5">
        <w:rPr>
          <w:rFonts w:ascii="Arial" w:hAnsi="Arial" w:cs="Arial"/>
          <w:sz w:val="20"/>
          <w:szCs w:val="20"/>
          <w:u w:val="single"/>
          <w:lang w:eastAsia="sl-SI" w:bidi="sl-SI"/>
        </w:rPr>
        <w:t xml:space="preserve"> izvršuje naslednje naloge:</w:t>
      </w:r>
    </w:p>
    <w:p w14:paraId="191C17B2"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uresničuje izhodišča in cilje nacionalne politike na področju predšolske vzgoje, pripravlja obrazložitev finančnega načrta ministrstva za področje dela sektorja z opisi ciljev in aktivnosti </w:t>
      </w:r>
      <w:r w:rsidRPr="00E217B5">
        <w:rPr>
          <w:rFonts w:ascii="Arial" w:hAnsi="Arial" w:cs="Arial"/>
          <w:sz w:val="20"/>
          <w:szCs w:val="20"/>
          <w:lang w:eastAsia="sl-SI" w:bidi="sl-SI"/>
        </w:rPr>
        <w:lastRenderedPageBreak/>
        <w:t>za njihovo dosego ter poslovno poročilo o doseženih rezultatih in ciljih načrtovanih v obrazložitvi finančnega načrta in ugotavlja uspešnost doseženega,</w:t>
      </w:r>
    </w:p>
    <w:p w14:paraId="65C5D417" w14:textId="77777777" w:rsidR="00276CAA" w:rsidRPr="00E217B5" w:rsidRDefault="00276CAA"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spremlja in analizira stanje na področju dejavnosti predšolske vzgoje,</w:t>
      </w:r>
    </w:p>
    <w:p w14:paraId="71665AAF" w14:textId="77777777" w:rsidR="00276CAA" w:rsidRPr="00E217B5" w:rsidRDefault="00276CAA"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spremljanje implementacije zakonodaje in ocenjevanje njenih učinkov,</w:t>
      </w:r>
    </w:p>
    <w:p w14:paraId="7EB1CDBA" w14:textId="77777777" w:rsidR="00276CAA" w:rsidRPr="00E217B5" w:rsidRDefault="00276CAA"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pripravlja predloge zakonov in podzakonskih predpisov,</w:t>
      </w:r>
    </w:p>
    <w:p w14:paraId="062E56FA" w14:textId="77777777" w:rsidR="00276CAA" w:rsidRPr="00E217B5" w:rsidRDefault="00276CAA"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pripravlja pogodbe in sklepe za financiranje dejavnosti predšolske vzgoje, ki se zagotavlja iz državnega proračuna,</w:t>
      </w:r>
    </w:p>
    <w:p w14:paraId="3ACB78C8" w14:textId="77777777" w:rsidR="00276CAA" w:rsidRPr="00E217B5" w:rsidRDefault="00276CAA"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pripravlja predloge za odločanje ministra pri imenovanju ravnateljev,</w:t>
      </w:r>
    </w:p>
    <w:p w14:paraId="2AE560D5" w14:textId="77777777" w:rsidR="00276CAA" w:rsidRPr="00E217B5" w:rsidRDefault="00276CAA"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izdaja soglasij občinam za uporabo manjše igralne površine na otroka od predpisane,</w:t>
      </w:r>
    </w:p>
    <w:p w14:paraId="3CC08C7E" w14:textId="77777777" w:rsidR="00276CAA" w:rsidRPr="00E217B5" w:rsidRDefault="00276CAA"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izvajanje nalog, povezanih s prevozi otrok,</w:t>
      </w:r>
    </w:p>
    <w:p w14:paraId="41DA91B1" w14:textId="77777777" w:rsidR="00276CAA" w:rsidRPr="00E217B5" w:rsidRDefault="00276CAA"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 xml:space="preserve">vodi upravne postopke na II. stopnji zoper upravne akte Inšpektorata Republike Slovenije za šolstvo, </w:t>
      </w:r>
    </w:p>
    <w:p w14:paraId="79141DEC" w14:textId="77777777" w:rsidR="00276CAA" w:rsidRPr="00E217B5" w:rsidRDefault="00276CAA"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izvaja naloge, ki jih za zavode na področju predšolske vzgoje določa plačna zakonodaja,</w:t>
      </w:r>
    </w:p>
    <w:p w14:paraId="13CCD2C9" w14:textId="77777777" w:rsidR="00276CAA" w:rsidRPr="00E217B5" w:rsidRDefault="00276CAA"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izvaja naloge, povezane z aktivnostmi na področju mednarodnega sodelovanja in evropskih zadev,</w:t>
      </w:r>
    </w:p>
    <w:p w14:paraId="33BF19CD" w14:textId="77777777" w:rsidR="00276CAA" w:rsidRPr="00E217B5" w:rsidRDefault="00276CAA"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daje pojasnila zavodom, lokalnim skupnostim in drugim subjektom v zvezi s področno zakonodajo,</w:t>
      </w:r>
    </w:p>
    <w:p w14:paraId="454D8A77" w14:textId="77777777" w:rsidR="00276CAA" w:rsidRPr="00E217B5" w:rsidRDefault="00276CAA"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nudi pravno pomoč Strokovnemu svetu za splošno izobraževanje za področje predšolske vzgoje,</w:t>
      </w:r>
    </w:p>
    <w:p w14:paraId="4AC5CB86" w14:textId="77777777" w:rsidR="00276CAA" w:rsidRPr="00E217B5" w:rsidRDefault="00276CAA"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izvaja nadzor nad zakonitostjo dela občinskih organov v zvezi z izvajanjem dejavnosti</w:t>
      </w:r>
      <w:r w:rsidRPr="00E217B5">
        <w:rPr>
          <w:rFonts w:ascii="Arial" w:hAnsi="Arial" w:cs="Arial"/>
          <w:sz w:val="20"/>
          <w:szCs w:val="20"/>
        </w:rPr>
        <w:t xml:space="preserve"> </w:t>
      </w:r>
      <w:r w:rsidRPr="00E217B5">
        <w:rPr>
          <w:rFonts w:ascii="Arial" w:hAnsi="Arial" w:cs="Arial"/>
          <w:sz w:val="20"/>
          <w:szCs w:val="20"/>
          <w:lang w:eastAsia="sl-SI" w:bidi="sl-SI"/>
        </w:rPr>
        <w:t>predšolske vzgoje,</w:t>
      </w:r>
    </w:p>
    <w:p w14:paraId="211DBAC9" w14:textId="77777777" w:rsidR="00276CAA" w:rsidRPr="00E217B5" w:rsidRDefault="00276CAA"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pripravlja analize in druga gradiva,</w:t>
      </w:r>
    </w:p>
    <w:p w14:paraId="0C93621A" w14:textId="77777777" w:rsidR="00276CAA" w:rsidRPr="00E217B5" w:rsidRDefault="00276CAA"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izvaja javna naročila s svojega delovnega področja,</w:t>
      </w:r>
    </w:p>
    <w:p w14:paraId="0D2731F3" w14:textId="77777777" w:rsidR="00276CAA" w:rsidRPr="00E217B5" w:rsidRDefault="00276CAA"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vsebinsko skrbi za spletno aplikacijo »Prosta mesta v vrtcih - INFO TOČKA,</w:t>
      </w:r>
    </w:p>
    <w:p w14:paraId="33B3FB17" w14:textId="77777777" w:rsidR="00276CAA" w:rsidRPr="00E217B5" w:rsidRDefault="00276CAA"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vodenje Temeljnih registrov javnih in zasebnih vrtcev v RS,</w:t>
      </w:r>
    </w:p>
    <w:p w14:paraId="1AB46398" w14:textId="77777777" w:rsidR="00276CAA" w:rsidRPr="00E217B5" w:rsidRDefault="00276CAA"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vodenje evidence prisotnosti, zaposlenih na Direktoratu,</w:t>
      </w:r>
    </w:p>
    <w:p w14:paraId="155D8794" w14:textId="77777777" w:rsidR="00276CAA" w:rsidRPr="00E217B5" w:rsidRDefault="00276CAA"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pripravlja obvestila in okrožnice za vrtce in občine,</w:t>
      </w:r>
    </w:p>
    <w:p w14:paraId="4026E593" w14:textId="77777777" w:rsidR="00276CAA" w:rsidRPr="00E217B5" w:rsidRDefault="00276CAA"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organizira javne razprave in posvetovanja v sodelovanju z zainteresirano javnostjo s področja predšolske vzgoje,</w:t>
      </w:r>
    </w:p>
    <w:p w14:paraId="2F4203B5" w14:textId="77777777" w:rsidR="00276CAA" w:rsidRPr="00E217B5" w:rsidRDefault="00276CAA"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pripravlja podatke s svojega delovnega področja za posredovanje informacij javnega značaja,</w:t>
      </w:r>
    </w:p>
    <w:p w14:paraId="1294FF4A" w14:textId="77777777" w:rsidR="00276CAA" w:rsidRPr="00E217B5" w:rsidRDefault="00276CAA"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 xml:space="preserve">izvaja obdelavo zahtevkov vrtcev za zagotavljanje sredstev za brezplačni vrtec, </w:t>
      </w:r>
    </w:p>
    <w:p w14:paraId="791266C3" w14:textId="77777777" w:rsidR="00276CAA" w:rsidRPr="00E217B5" w:rsidRDefault="00276CAA"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vodi upravne postopke vpisov v register varuhov predšolskih otrok na domu, vodi upravne postopke vpisov v razvid zasebnih učiteljev in vzgojiteljev, varuhov predšolskih otrok,</w:t>
      </w:r>
    </w:p>
    <w:p w14:paraId="51FD3F79" w14:textId="77777777" w:rsidR="00276CAA" w:rsidRPr="00E217B5" w:rsidRDefault="00276CAA"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vodi upravne postopke vpisa v razvid izvajalcev javno veljavnih programov vzgoje in izobraževanja ter zasebnih učiteljev in vzgojiteljev,</w:t>
      </w:r>
    </w:p>
    <w:p w14:paraId="7B78EFE0" w14:textId="77777777" w:rsidR="00276CAA" w:rsidRPr="00E217B5" w:rsidRDefault="00276CAA"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vodi javno knjigo razvida izvajalcev javno veljavnih programov vzgoje in izobraževanja, vodi javno knjigo razvida zasebnih učiteljev in vzgojiteljev,</w:t>
      </w:r>
    </w:p>
    <w:p w14:paraId="69976C4B" w14:textId="77777777" w:rsidR="00276CAA" w:rsidRPr="00E217B5" w:rsidRDefault="00276CAA"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pripravlja objavo javno veljavnih programov s področja pristojnosti sektorja,</w:t>
      </w:r>
    </w:p>
    <w:p w14:paraId="71226644" w14:textId="77777777" w:rsidR="00276CAA" w:rsidRPr="00E217B5" w:rsidRDefault="00276CAA"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posredujejo informacije, podatke, potrebne za pripravo nacionalnih poročil za EU in</w:t>
      </w:r>
      <w:r w:rsidRPr="00E217B5">
        <w:rPr>
          <w:rFonts w:ascii="Arial" w:hAnsi="Arial" w:cs="Arial"/>
          <w:sz w:val="20"/>
          <w:szCs w:val="20"/>
        </w:rPr>
        <w:t xml:space="preserve"> </w:t>
      </w:r>
      <w:r w:rsidRPr="00E217B5">
        <w:rPr>
          <w:rFonts w:ascii="Arial" w:hAnsi="Arial" w:cs="Arial"/>
          <w:sz w:val="20"/>
          <w:szCs w:val="20"/>
          <w:lang w:eastAsia="sl-SI" w:bidi="sl-SI"/>
        </w:rPr>
        <w:t>druge mednarodne organizacije in telesa,</w:t>
      </w:r>
    </w:p>
    <w:p w14:paraId="4FBA238E" w14:textId="77777777" w:rsidR="00276CAA" w:rsidRPr="00E217B5" w:rsidRDefault="00276CAA" w:rsidP="00DD457D">
      <w:pPr>
        <w:pStyle w:val="Bodytext20"/>
        <w:numPr>
          <w:ilvl w:val="0"/>
          <w:numId w:val="37"/>
        </w:numPr>
        <w:shd w:val="clear" w:color="auto" w:fill="auto"/>
        <w:tabs>
          <w:tab w:val="left" w:pos="754"/>
        </w:tabs>
        <w:spacing w:before="0" w:after="0" w:line="276" w:lineRule="auto"/>
        <w:rPr>
          <w:rFonts w:ascii="Arial" w:hAnsi="Arial" w:cs="Arial"/>
          <w:sz w:val="20"/>
          <w:szCs w:val="20"/>
        </w:rPr>
      </w:pPr>
      <w:r w:rsidRPr="00E217B5">
        <w:rPr>
          <w:rFonts w:ascii="Arial" w:hAnsi="Arial" w:cs="Arial"/>
          <w:sz w:val="20"/>
          <w:szCs w:val="20"/>
          <w:lang w:eastAsia="sl-SI" w:bidi="sl-SI"/>
        </w:rPr>
        <w:t>opravlja druge naloge v skladu z zakonom.</w:t>
      </w:r>
    </w:p>
    <w:p w14:paraId="32F2EB4F" w14:textId="77777777" w:rsidR="00276CAA" w:rsidRPr="00E217B5" w:rsidRDefault="00276CAA" w:rsidP="00276CAA">
      <w:pPr>
        <w:pStyle w:val="Bodytext20"/>
        <w:shd w:val="clear" w:color="auto" w:fill="auto"/>
        <w:spacing w:before="0" w:after="0" w:line="276" w:lineRule="auto"/>
        <w:rPr>
          <w:rFonts w:ascii="Arial" w:hAnsi="Arial" w:cs="Arial"/>
          <w:sz w:val="20"/>
          <w:szCs w:val="20"/>
        </w:rPr>
      </w:pPr>
    </w:p>
    <w:p w14:paraId="2C39FEAE" w14:textId="77777777" w:rsidR="00276CAA" w:rsidRPr="00E217B5" w:rsidRDefault="00276CAA" w:rsidP="00276CAA">
      <w:pPr>
        <w:pStyle w:val="Bodytext20"/>
        <w:shd w:val="clear" w:color="auto" w:fill="auto"/>
        <w:spacing w:before="0" w:after="0" w:line="276" w:lineRule="auto"/>
        <w:rPr>
          <w:rFonts w:ascii="Arial" w:hAnsi="Arial" w:cs="Arial"/>
          <w:sz w:val="20"/>
          <w:szCs w:val="20"/>
          <w:u w:val="single"/>
        </w:rPr>
      </w:pPr>
      <w:r w:rsidRPr="00E217B5">
        <w:rPr>
          <w:rFonts w:ascii="Arial" w:hAnsi="Arial" w:cs="Arial"/>
          <w:sz w:val="20"/>
          <w:szCs w:val="20"/>
          <w:u w:val="single"/>
        </w:rPr>
        <w:t>Sektor za osnovno šolstvo</w:t>
      </w:r>
      <w:r w:rsidRPr="00E217B5">
        <w:rPr>
          <w:rFonts w:ascii="Arial" w:hAnsi="Arial" w:cs="Arial"/>
          <w:sz w:val="20"/>
          <w:szCs w:val="20"/>
          <w:u w:val="single"/>
          <w:lang w:eastAsia="sl-SI" w:bidi="sl-SI"/>
        </w:rPr>
        <w:t xml:space="preserve"> izvršuje naslednje naloge:</w:t>
      </w:r>
    </w:p>
    <w:p w14:paraId="47EC2FE7"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uresničuje izhodišča in cilje nacionalne politike na področju osnovnega in glasbenega šolstva in spremlja problematiko na tem področju,</w:t>
      </w:r>
    </w:p>
    <w:p w14:paraId="4AF690D3"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spremlja in analizira izvajanje programov osnovnošolskega in glasbenega izobraževanja,</w:t>
      </w:r>
    </w:p>
    <w:p w14:paraId="701EDBAC"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analize in druga gradiva o delovanju in stanju osnovnošolskega in glasbenega izobraževanja,</w:t>
      </w:r>
    </w:p>
    <w:p w14:paraId="6ADE3A56"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podatke s svojega delovnega področja za posredovanje informacij javnega značaja,</w:t>
      </w:r>
    </w:p>
    <w:p w14:paraId="6A70E1F6"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predloge zakonov in podzakonskih aktov ter drugih predpisov,</w:t>
      </w:r>
    </w:p>
    <w:p w14:paraId="079989CA"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spremlja izvajanje zakonodaje in ocenjuje njene učinke,</w:t>
      </w:r>
    </w:p>
    <w:p w14:paraId="2847C1AF"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objavo javno veljavnih programov s področja pristojnosti sektorja,</w:t>
      </w:r>
    </w:p>
    <w:p w14:paraId="63DE0BFF"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lastRenderedPageBreak/>
        <w:t>pripravlja analize za vrednotenje programov osnovnošolskega in glasbenega</w:t>
      </w:r>
    </w:p>
    <w:p w14:paraId="587F2308"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izobraževanja, ki se financirajo iz državnega proračuna,</w:t>
      </w:r>
    </w:p>
    <w:p w14:paraId="206FCB3E"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obrazložitev finančnega načrta ministrstva za področje dela sektorja z opisi ciljev in aktivnosti za njihovo dosego ter poslovno poročilo o doseženih rezultatih in ciljih načrtovanih v obrazložitvi finančnega načrta in ugotavlja uspešnost doseženega, pripravlja normative in standarde za financiranje dejavnosti zavodov s področja osnovnošolskega in glasbenega izobraževanja,</w:t>
      </w:r>
    </w:p>
    <w:p w14:paraId="7BD4BB1F"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načrtovanja, spremljanja, poročanja in nadzora nad tistimi javnimi zavodi iz 28. člena ZOFVI, ki v skladu z vsakokratnim internim navodilom, ki ureja načrtovanje, spremljanje, poročanje in izvajanje nadzora nad javnimi zavodi s področja delovanja Ministrstva za vzgojo in izobraževanje, sodijo v pristojnost Direktorata za predšolsko vzgojo in osnovno šolstvo,</w:t>
      </w:r>
    </w:p>
    <w:p w14:paraId="2B1B9DE8"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nadzor nad zakonitostjo aktov občinskih organov v zvezi z izvajanjem dejavnosti osnovnošolskega in glasbenega izobraževanja,</w:t>
      </w:r>
    </w:p>
    <w:p w14:paraId="5D859AAE"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obvestila in okrožnice za javne zavode s področja osnovnošolskega in glasbenega izobraževanja,</w:t>
      </w:r>
    </w:p>
    <w:p w14:paraId="698BF766"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navodila zavodom s področja osnovnošolskega in glasbenega izobraževanja, vezanih na izvajanje dejavnosti,</w:t>
      </w:r>
    </w:p>
    <w:p w14:paraId="399EFD5D"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ki jih za zavode na področju osnovnošolskega in glasbenega izobraževanja določa plačna zakonodaja,</w:t>
      </w:r>
    </w:p>
    <w:p w14:paraId="236AB58C"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opravlja dejavnosti, vezane na sistemizacijo delovnih mest v šolah in zavodih, skupaj z vodenjem ustreznih računalniških aplikacij,</w:t>
      </w:r>
    </w:p>
    <w:p w14:paraId="4FC390C1"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daje pojasnila zavodom, drugim organizacijam in posameznikom v zvezi z izvajanjem programov osnovnošolskega in glasbenega izobraževanja,</w:t>
      </w:r>
    </w:p>
    <w:p w14:paraId="1C950E3D"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mnenja za Strokovni svet za splošno izobraževanje na področju osnovnošolskega in glasbenega izobraževanja,</w:t>
      </w:r>
    </w:p>
    <w:p w14:paraId="1D4FF0A3"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vodi upravne postopke na II. stopnji zoper upravne akte Inšpektorata RS za šolstvo, pripravlja dokumentacijo za financiranje zasebnih osnovnih in glasbenih šol, izvaja naloge, povezane s šolsko prehrano in promocijo zdravja v osnovnih šolah, izvaja naloge s področja javnih listin in drugih dokumentov, opravlja naloge v zvezi z začasnim izvajanjem verouka v šolskih prostorih, opravlja naloge v zvezi z imenovanjem ravnateljev osnovnih in glasbenih šol, pripravlja dokumentacijo za financiranje prevozov zaradi velikih zveri, opravlja naloge v zvezi z izdajo soglasij k objavi prostih delovnih mest na področju osnovnošolskega in glasbenega izobraževanja,</w:t>
      </w:r>
    </w:p>
    <w:p w14:paraId="1ECF52B7"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izdaja soglasja za čakanje na delo na domu in vodi evidenco izdanih soglasij, pripravlja sklepe za nakazilo sredstev za odpravnino zaposlenim v zavodih na področju osnovnošolskega in glasbenega izobraževanja pri odpovedi pogodbe o zaposlitvi zaradi invalidnosti, nesposobnosti in iz poslovnega razloga ter vodi evidenco izdanih sklepov,</w:t>
      </w:r>
    </w:p>
    <w:p w14:paraId="12A5047C"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sodeluje pri pripravi gradiv za javne razprave in strokovne posvete s področja osnovnošolskega in glasbenega izobraževanja,</w:t>
      </w:r>
    </w:p>
    <w:p w14:paraId="5FA9BFE5"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posreduje informacije, podatke, potrebne za pripravo nacionalnih poročil za EU in druge mednarodne organizacije in telesa, izvaja nadzorstveno funkcijo,</w:t>
      </w:r>
    </w:p>
    <w:p w14:paraId="0E338C89"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zbira, obdeluje in analizira podatke o obsegu in vsebini vzgojno-izobraževalnega dela v OŠ, OŠPP in GŠ,</w:t>
      </w:r>
    </w:p>
    <w:p w14:paraId="6AA31D2A"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zbira, obdeluje in analizira podatke o udeležencih v vzgoji in izobraževanju v OŠ, OŠPP in GŠ - Centralna evidenca udeležencev VIZ,</w:t>
      </w:r>
    </w:p>
    <w:p w14:paraId="0EA2B358"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zbira, obdeluje in analizira podatke zaposlenih v OŠ, OŠPP in GŠ - KPIS,</w:t>
      </w:r>
    </w:p>
    <w:p w14:paraId="12C6FDB4"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opravlja druge naloge v skladu z zakonom in drugimi predpisi.</w:t>
      </w:r>
    </w:p>
    <w:p w14:paraId="76FFA7D9" w14:textId="77777777" w:rsidR="00276CAA" w:rsidRPr="00E217B5" w:rsidRDefault="00276CAA" w:rsidP="00276CAA">
      <w:pPr>
        <w:pStyle w:val="Bodytext20"/>
        <w:shd w:val="clear" w:color="auto" w:fill="auto"/>
        <w:spacing w:before="0" w:after="0" w:line="276" w:lineRule="auto"/>
        <w:rPr>
          <w:rFonts w:ascii="Arial" w:hAnsi="Arial" w:cs="Arial"/>
          <w:sz w:val="20"/>
          <w:szCs w:val="20"/>
        </w:rPr>
      </w:pPr>
    </w:p>
    <w:p w14:paraId="48D71848" w14:textId="77777777" w:rsidR="00276CAA" w:rsidRPr="00E217B5" w:rsidRDefault="00276CAA" w:rsidP="00276CAA">
      <w:pPr>
        <w:pStyle w:val="Bodytext20"/>
        <w:shd w:val="clear" w:color="auto" w:fill="auto"/>
        <w:spacing w:before="0" w:after="0" w:line="276" w:lineRule="auto"/>
        <w:rPr>
          <w:rFonts w:ascii="Arial" w:hAnsi="Arial" w:cs="Arial"/>
          <w:sz w:val="20"/>
          <w:szCs w:val="20"/>
          <w:u w:val="single"/>
        </w:rPr>
      </w:pPr>
      <w:r w:rsidRPr="00E217B5">
        <w:rPr>
          <w:rFonts w:ascii="Arial" w:hAnsi="Arial" w:cs="Arial"/>
          <w:sz w:val="20"/>
          <w:szCs w:val="20"/>
          <w:u w:val="single"/>
        </w:rPr>
        <w:t>Sektor za izobraževanje otrok s posebnimi potrebami</w:t>
      </w:r>
      <w:r w:rsidRPr="00E217B5">
        <w:rPr>
          <w:rFonts w:ascii="Arial" w:hAnsi="Arial" w:cs="Arial"/>
          <w:sz w:val="20"/>
          <w:szCs w:val="20"/>
          <w:u w:val="single"/>
          <w:lang w:eastAsia="sl-SI" w:bidi="sl-SI"/>
        </w:rPr>
        <w:t xml:space="preserve"> izvaja naslednje naloge:</w:t>
      </w:r>
    </w:p>
    <w:p w14:paraId="7ECB6416"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uresničuje izhodišča in cilje nacionalne politike na področju izobraževanja otrok s posebnimi potrebami,</w:t>
      </w:r>
    </w:p>
    <w:p w14:paraId="5BCB8957"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pripravlja obrazložitev finančnega načrta ministrstva za področje dela Sektorja z opisi ciljev in </w:t>
      </w:r>
      <w:r w:rsidRPr="00E217B5">
        <w:rPr>
          <w:rFonts w:ascii="Arial" w:hAnsi="Arial" w:cs="Arial"/>
          <w:sz w:val="20"/>
          <w:szCs w:val="20"/>
          <w:lang w:eastAsia="sl-SI" w:bidi="sl-SI"/>
        </w:rPr>
        <w:lastRenderedPageBreak/>
        <w:t>aktivnosti za njihovo dosego ter poslovno poročilo o doseženih rezultatih in ciljih načrtovanih v obrazložitvi finančnega načrta in ugotavlja uspešnost doseženega, izvaja naloge, ki se nanašajo na pristojnosti ustanovitelja zavodov za otroke in mladostnike s posebnimi potrebami,</w:t>
      </w:r>
    </w:p>
    <w:p w14:paraId="2A60B76F"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predloge sprememb ustanovitvenih aktov zavodov za otroke in mladostnike s posebnimi potrebami,</w:t>
      </w:r>
    </w:p>
    <w:p w14:paraId="5B69D538"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spremlja problematiko na področju Izobraževanja otrok s posebnimi potrebami, spremlja in analizira izvajanje programov za predšolske otroke, osnovnošolskega izobraževanja in programov srednjega splošnega, strokovnega in poklicnega izobraževanja,</w:t>
      </w:r>
    </w:p>
    <w:p w14:paraId="0625B285"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spremlja implementacijo zakonodaje in ocenjuje njene učinke,</w:t>
      </w:r>
    </w:p>
    <w:p w14:paraId="6F3E3E61"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predloge zakonov in podzakonskih aktov ter drugih predpisov,</w:t>
      </w:r>
    </w:p>
    <w:p w14:paraId="41EBF391"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sodeluje s sektorji pri pripravi zakonskih in podzakonskih aktov na področju predšolske</w:t>
      </w:r>
      <w:r w:rsidRPr="00E217B5">
        <w:rPr>
          <w:rFonts w:ascii="Arial" w:hAnsi="Arial" w:cs="Arial"/>
          <w:sz w:val="20"/>
          <w:szCs w:val="20"/>
        </w:rPr>
        <w:t xml:space="preserve"> </w:t>
      </w:r>
      <w:r w:rsidRPr="00E217B5">
        <w:rPr>
          <w:rFonts w:ascii="Arial" w:hAnsi="Arial" w:cs="Arial"/>
          <w:sz w:val="20"/>
          <w:szCs w:val="20"/>
          <w:lang w:eastAsia="sl-SI" w:bidi="sl-SI"/>
        </w:rPr>
        <w:t>vzgoje, osnovnošolskega izobraževanja in srednjega splošnega, strokovnega in</w:t>
      </w:r>
      <w:r w:rsidRPr="00E217B5">
        <w:rPr>
          <w:rFonts w:ascii="Arial" w:hAnsi="Arial" w:cs="Arial"/>
          <w:sz w:val="20"/>
          <w:szCs w:val="20"/>
        </w:rPr>
        <w:t xml:space="preserve"> </w:t>
      </w:r>
      <w:r w:rsidRPr="00E217B5">
        <w:rPr>
          <w:rFonts w:ascii="Arial" w:hAnsi="Arial" w:cs="Arial"/>
          <w:sz w:val="20"/>
          <w:szCs w:val="20"/>
          <w:lang w:eastAsia="sl-SI" w:bidi="sl-SI"/>
        </w:rPr>
        <w:t>poklicnega izobraževanja,</w:t>
      </w:r>
    </w:p>
    <w:p w14:paraId="13EBE3E9"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zagotavlja koordinacijo na področju usmerjanja otrok s posebnimi potrebami, vodi upravne postopke usmerjanja otrok na II. stopnji,</w:t>
      </w:r>
    </w:p>
    <w:p w14:paraId="5B931A24"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analize za vrednotenje programov, ki se financirajo na področju predšolske vzgoje, osnovnega šolstva in srednjega izobraževanja iz državnega proračuna v sodelovanju s Finančno službo ministrstva,</w:t>
      </w:r>
    </w:p>
    <w:p w14:paraId="355EAF45"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normative in standarde za financiranje dejavnosti zavodov v sodelovanju s Finančno službo ministrstva,</w:t>
      </w:r>
    </w:p>
    <w:p w14:paraId="0C76BBE4"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podlage za financiranje prevozov predšolskih otrok s posebnimi potrebami, prevozov osnovnošolskih otrok ob pouka prostih dnevih in prilagojenih prevozov za težje in težko gibalno ovirane dijake,</w:t>
      </w:r>
    </w:p>
    <w:p w14:paraId="4212DACB"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podlage za sofinanciranje učbenikov in učnih gradiv na področju posebnih potreb, pripravlja navodila zavodom s področja predšolske vzgoje, osnovnošolskega</w:t>
      </w:r>
      <w:r w:rsidRPr="00E217B5">
        <w:rPr>
          <w:rFonts w:ascii="Arial" w:hAnsi="Arial" w:cs="Arial"/>
          <w:sz w:val="20"/>
          <w:szCs w:val="20"/>
        </w:rPr>
        <w:t xml:space="preserve"> </w:t>
      </w:r>
      <w:r w:rsidRPr="00E217B5">
        <w:rPr>
          <w:rFonts w:ascii="Arial" w:hAnsi="Arial" w:cs="Arial"/>
          <w:sz w:val="20"/>
          <w:szCs w:val="20"/>
          <w:lang w:eastAsia="sl-SI" w:bidi="sl-SI"/>
        </w:rPr>
        <w:t>izobraževanja, in srednjega izobraževanja, vezanih na izvajanje dejavnosti,</w:t>
      </w:r>
    </w:p>
    <w:p w14:paraId="686063BA"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daje pojasnila zavodom, drugim organizacijam in posameznikom v zvezi z izvajanjem</w:t>
      </w:r>
      <w:r w:rsidRPr="00E217B5">
        <w:rPr>
          <w:rFonts w:ascii="Arial" w:hAnsi="Arial" w:cs="Arial"/>
          <w:sz w:val="20"/>
          <w:szCs w:val="20"/>
        </w:rPr>
        <w:t xml:space="preserve"> </w:t>
      </w:r>
      <w:r w:rsidRPr="00E217B5">
        <w:rPr>
          <w:rFonts w:ascii="Arial" w:hAnsi="Arial" w:cs="Arial"/>
          <w:sz w:val="20"/>
          <w:szCs w:val="20"/>
          <w:lang w:eastAsia="sl-SI" w:bidi="sl-SI"/>
        </w:rPr>
        <w:t>organizacije vzgoje in izobraževanja otrok s posebnimi potrebami,</w:t>
      </w:r>
    </w:p>
    <w:p w14:paraId="54DEC96F"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ki jih za zavode na področju vzgoje in izobraževanja otrok s posebnimi</w:t>
      </w:r>
      <w:r w:rsidRPr="00E217B5">
        <w:rPr>
          <w:rFonts w:ascii="Arial" w:hAnsi="Arial" w:cs="Arial"/>
          <w:sz w:val="20"/>
          <w:szCs w:val="20"/>
        </w:rPr>
        <w:t xml:space="preserve"> </w:t>
      </w:r>
      <w:r w:rsidRPr="00E217B5">
        <w:rPr>
          <w:rFonts w:ascii="Arial" w:hAnsi="Arial" w:cs="Arial"/>
          <w:sz w:val="20"/>
          <w:szCs w:val="20"/>
          <w:lang w:eastAsia="sl-SI" w:bidi="sl-SI"/>
        </w:rPr>
        <w:t>potrebami določa plačna zakonodaja,</w:t>
      </w:r>
    </w:p>
    <w:p w14:paraId="01E292A0"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postopke povezane z inovativnimi projekti in interesnimi dejavnostmi na področju vzgoje in izobraževanja otrok s posebnimi potrebami,</w:t>
      </w:r>
    </w:p>
    <w:p w14:paraId="6C1FBBCB"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spremlja in obdeluje podatke o dijakih s posebnimi potrebami v srednjih šolah in pripravlja soglasja za spremljevalce ter koordinatorje, izvaja naloge s področja javnih listin in drugih dokumentov, pripravlja analize in druga gradiva,</w:t>
      </w:r>
    </w:p>
    <w:p w14:paraId="18745961"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podatke s svojega delovnega področja za posredovanje informacij javnega značaja,</w:t>
      </w:r>
    </w:p>
    <w:p w14:paraId="4295A7BE"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javna naročila s svojega delovnega področja,</w:t>
      </w:r>
    </w:p>
    <w:p w14:paraId="02510522"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opravlja dejavnosti, vezane na sistemizacijo delovnih mest v šolah in zavodih,</w:t>
      </w:r>
    </w:p>
    <w:p w14:paraId="793EAC69"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predloge za odločitve ministra pri imenovanju ravnateljev,</w:t>
      </w:r>
    </w:p>
    <w:p w14:paraId="746927CA"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opravlja naloge na področju medresorskega sodelovanja,</w:t>
      </w:r>
    </w:p>
    <w:p w14:paraId="012853AB"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objavo javno veljavnih programov s področja pristojnosti sektorja,</w:t>
      </w:r>
    </w:p>
    <w:p w14:paraId="031E6E2A"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posreduje informacije, podatke, potrebne za pripravo nacionalnih poročil za EU in</w:t>
      </w:r>
      <w:r w:rsidRPr="00E217B5">
        <w:rPr>
          <w:rFonts w:ascii="Arial" w:hAnsi="Arial" w:cs="Arial"/>
          <w:sz w:val="20"/>
          <w:szCs w:val="20"/>
        </w:rPr>
        <w:t xml:space="preserve"> </w:t>
      </w:r>
      <w:r w:rsidRPr="00E217B5">
        <w:rPr>
          <w:rFonts w:ascii="Arial" w:hAnsi="Arial" w:cs="Arial"/>
          <w:sz w:val="20"/>
          <w:szCs w:val="20"/>
          <w:lang w:eastAsia="sl-SI" w:bidi="sl-SI"/>
        </w:rPr>
        <w:t>druge mednarodne organizacije in telesa,</w:t>
      </w:r>
    </w:p>
    <w:p w14:paraId="4174E6B9"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nadzorstveno funkcijo,</w:t>
      </w:r>
    </w:p>
    <w:p w14:paraId="3CC425A7"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opravlja druge naloge v skladu z zakonom.</w:t>
      </w:r>
    </w:p>
    <w:p w14:paraId="4BE54C1D" w14:textId="77777777" w:rsidR="00276CAA" w:rsidRPr="00E217B5" w:rsidRDefault="00276CAA" w:rsidP="00276CAA">
      <w:pPr>
        <w:spacing w:line="276" w:lineRule="auto"/>
        <w:jc w:val="both"/>
        <w:rPr>
          <w:rFonts w:ascii="Arial" w:hAnsi="Arial" w:cs="Arial"/>
          <w:b/>
          <w:iCs/>
          <w:sz w:val="22"/>
          <w:szCs w:val="22"/>
        </w:rPr>
      </w:pPr>
    </w:p>
    <w:p w14:paraId="36A5C336" w14:textId="77777777" w:rsidR="00276CAA" w:rsidRPr="00E217B5" w:rsidRDefault="00276CAA" w:rsidP="00DD457D">
      <w:pPr>
        <w:pStyle w:val="Bodytext20"/>
        <w:numPr>
          <w:ilvl w:val="0"/>
          <w:numId w:val="36"/>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DIREKTORAT ZA SREDNJE IN VIŠJE ŠOLSTVO TER IZOBRAŽEVANJE ODRASLIH</w:t>
      </w:r>
    </w:p>
    <w:p w14:paraId="103EBDD2" w14:textId="77777777" w:rsidR="00276CAA" w:rsidRPr="00E217B5" w:rsidRDefault="00276CAA" w:rsidP="00276CAA">
      <w:pPr>
        <w:pStyle w:val="Bodytext20"/>
        <w:shd w:val="clear" w:color="auto" w:fill="auto"/>
        <w:spacing w:before="0" w:after="0" w:line="276" w:lineRule="auto"/>
        <w:rPr>
          <w:rFonts w:ascii="Arial" w:hAnsi="Arial" w:cs="Arial"/>
          <w:sz w:val="20"/>
          <w:szCs w:val="20"/>
          <w:lang w:eastAsia="sl-SI" w:bidi="sl-SI"/>
        </w:rPr>
      </w:pPr>
    </w:p>
    <w:p w14:paraId="5204D48A" w14:textId="77777777" w:rsidR="00276CAA" w:rsidRPr="00E217B5" w:rsidRDefault="00276CAA" w:rsidP="00276CAA">
      <w:pPr>
        <w:pStyle w:val="Bodytext20"/>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Direktorat za srednje in višje šolstvo ter izobraževanje odraslih opravlja naloge s katerimi se zagotavlja izvajanje dejavnosti s področij: nižjega in srednjega poklicnega izobraževanja, srednjega strokovnega in tehniškega izobraževanja, srednjega splošnega izobraževanja, vzgoje in izobraževanja v dijaških domovih, višjega strokovnega izobraževanja (vključno z zagotavljanjem posebnih pravic za pripadnike </w:t>
      </w:r>
      <w:r w:rsidRPr="00E217B5">
        <w:rPr>
          <w:rFonts w:ascii="Arial" w:hAnsi="Arial" w:cs="Arial"/>
          <w:sz w:val="20"/>
          <w:szCs w:val="20"/>
          <w:lang w:eastAsia="sl-SI" w:bidi="sl-SI"/>
        </w:rPr>
        <w:lastRenderedPageBreak/>
        <w:t>narodnih manjšin in etničnih skupnosti na področju srednjega in višjega šolstva) ter izobraževanja odraslih.</w:t>
      </w:r>
    </w:p>
    <w:p w14:paraId="1E5A9544" w14:textId="77777777" w:rsidR="00276CAA" w:rsidRPr="00E217B5" w:rsidRDefault="00276CAA" w:rsidP="00276CAA">
      <w:pPr>
        <w:pStyle w:val="Bodytext20"/>
        <w:shd w:val="clear" w:color="auto" w:fill="auto"/>
        <w:spacing w:before="0" w:after="0" w:line="276" w:lineRule="auto"/>
        <w:rPr>
          <w:rFonts w:ascii="Arial" w:hAnsi="Arial" w:cs="Arial"/>
          <w:sz w:val="20"/>
          <w:szCs w:val="20"/>
          <w:lang w:eastAsia="sl-SI" w:bidi="sl-SI"/>
        </w:rPr>
      </w:pPr>
    </w:p>
    <w:p w14:paraId="141D1118" w14:textId="77777777" w:rsidR="00276CAA" w:rsidRPr="00E217B5" w:rsidRDefault="00276CAA" w:rsidP="00276CAA">
      <w:pPr>
        <w:pStyle w:val="Bodytext20"/>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V direktoratu so organizirani: Sektor za srednje šolstvo, Sektor za višje šolstvo in Sektor za izobraževanje odraslih.</w:t>
      </w:r>
    </w:p>
    <w:p w14:paraId="3A2592D2" w14:textId="77777777" w:rsidR="00276CAA" w:rsidRPr="00E217B5" w:rsidRDefault="00276CAA" w:rsidP="00276CAA">
      <w:pPr>
        <w:pStyle w:val="Bodytext20"/>
        <w:shd w:val="clear" w:color="auto" w:fill="auto"/>
        <w:spacing w:before="0" w:after="0" w:line="276" w:lineRule="auto"/>
        <w:rPr>
          <w:rFonts w:ascii="Arial" w:hAnsi="Arial" w:cs="Arial"/>
          <w:sz w:val="20"/>
          <w:szCs w:val="20"/>
        </w:rPr>
      </w:pPr>
    </w:p>
    <w:p w14:paraId="4E7E589B" w14:textId="77777777" w:rsidR="00276CAA" w:rsidRPr="00E217B5" w:rsidRDefault="00276CAA" w:rsidP="00276CAA">
      <w:pPr>
        <w:pStyle w:val="Bodytext20"/>
        <w:shd w:val="clear" w:color="auto" w:fill="auto"/>
        <w:spacing w:before="0" w:after="0" w:line="276" w:lineRule="auto"/>
        <w:rPr>
          <w:rFonts w:ascii="Arial" w:hAnsi="Arial" w:cs="Arial"/>
          <w:sz w:val="20"/>
          <w:szCs w:val="20"/>
          <w:u w:val="single"/>
        </w:rPr>
      </w:pPr>
      <w:r w:rsidRPr="00E217B5">
        <w:rPr>
          <w:rFonts w:ascii="Arial" w:hAnsi="Arial" w:cs="Arial"/>
          <w:sz w:val="20"/>
          <w:szCs w:val="20"/>
          <w:u w:val="single"/>
        </w:rPr>
        <w:t>Sektor za srednje šolstvo</w:t>
      </w:r>
      <w:r w:rsidRPr="00E217B5">
        <w:rPr>
          <w:rFonts w:ascii="Arial" w:hAnsi="Arial" w:cs="Arial"/>
          <w:sz w:val="20"/>
          <w:szCs w:val="20"/>
          <w:u w:val="single"/>
          <w:lang w:eastAsia="sl-SI" w:bidi="sl-SI"/>
        </w:rPr>
        <w:t xml:space="preserve"> izvršuje naslednje naloge:</w:t>
      </w:r>
    </w:p>
    <w:p w14:paraId="601A15BD"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uresničuje izhodišča in cilje nacionalne politike na področju srednjega šolstva, </w:t>
      </w:r>
    </w:p>
    <w:p w14:paraId="63C0CEEC"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v zvezi s pristojnostmi ministrstva do javnih zavodov, ki spadajo v delovno področje srednjega šolstva,</w:t>
      </w:r>
    </w:p>
    <w:p w14:paraId="76CF16B6"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na področju delovno pravnih zadev v zvezi s pristojnostmi ministrstva do javnih zavodov, ki spadajo v delovno področje direktorata,</w:t>
      </w:r>
    </w:p>
    <w:p w14:paraId="01A7424D"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ki se nanašajo na reševanje sistemsko-pravnih vprašanj in ustanoviteljskih zadev do javnih zavodov, ki spadajo v področje srednjega šolstva v sodelovanju s Pravno službo ministrstva,</w:t>
      </w:r>
    </w:p>
    <w:p w14:paraId="08A732F5"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spremlja in analizira problematiko ter predlaga ukrepe na področju srednjega šolstva,</w:t>
      </w:r>
    </w:p>
    <w:p w14:paraId="115A9037"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zakone in druge predpise na področju srednjega šolstva,</w:t>
      </w:r>
    </w:p>
    <w:p w14:paraId="5A5B373A"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normative in standarde za izvajanje vzgojno izobraževalnih programov</w:t>
      </w:r>
      <w:r w:rsidRPr="00E217B5">
        <w:rPr>
          <w:rFonts w:ascii="Arial" w:hAnsi="Arial" w:cs="Arial"/>
          <w:sz w:val="20"/>
          <w:szCs w:val="20"/>
        </w:rPr>
        <w:t xml:space="preserve"> </w:t>
      </w:r>
      <w:r w:rsidRPr="00E217B5">
        <w:rPr>
          <w:rFonts w:ascii="Arial" w:hAnsi="Arial" w:cs="Arial"/>
          <w:sz w:val="20"/>
          <w:szCs w:val="20"/>
          <w:lang w:eastAsia="sl-SI" w:bidi="sl-SI"/>
        </w:rPr>
        <w:t>srednjega šolstva v sodelovanju s Finančno službo ministrstva,</w:t>
      </w:r>
    </w:p>
    <w:p w14:paraId="786298D3"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opravlja naloge v zvezi z izvajanjem in spremljanjem izvajanja metodologije financiranja</w:t>
      </w:r>
      <w:r w:rsidRPr="00E217B5">
        <w:rPr>
          <w:rFonts w:ascii="Arial" w:hAnsi="Arial" w:cs="Arial"/>
          <w:sz w:val="20"/>
          <w:szCs w:val="20"/>
        </w:rPr>
        <w:t xml:space="preserve"> </w:t>
      </w:r>
      <w:r w:rsidRPr="00E217B5">
        <w:rPr>
          <w:rFonts w:ascii="Arial" w:hAnsi="Arial" w:cs="Arial"/>
          <w:sz w:val="20"/>
          <w:szCs w:val="20"/>
          <w:lang w:eastAsia="sl-SI" w:bidi="sl-SI"/>
        </w:rPr>
        <w:t>javno-veljavnih izobraževalnih programov s področja srednjega šolstva v sodelovanju s</w:t>
      </w:r>
      <w:r w:rsidRPr="00E217B5">
        <w:rPr>
          <w:rFonts w:ascii="Arial" w:hAnsi="Arial" w:cs="Arial"/>
          <w:sz w:val="20"/>
          <w:szCs w:val="20"/>
        </w:rPr>
        <w:t xml:space="preserve"> </w:t>
      </w:r>
      <w:r w:rsidRPr="00E217B5">
        <w:rPr>
          <w:rFonts w:ascii="Arial" w:hAnsi="Arial" w:cs="Arial"/>
          <w:sz w:val="20"/>
          <w:szCs w:val="20"/>
          <w:lang w:eastAsia="sl-SI" w:bidi="sl-SI"/>
        </w:rPr>
        <w:t>Finančno službo ministrstva,</w:t>
      </w:r>
    </w:p>
    <w:p w14:paraId="798DDC9F"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s področja javnih listin in drugih dokumentov na področju srednjega šolstva,</w:t>
      </w:r>
    </w:p>
    <w:p w14:paraId="5255B746"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predloge za razmestitev srednješolskih programov,</w:t>
      </w:r>
    </w:p>
    <w:p w14:paraId="3D64C77B"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opravlja naloge v zvezi s financiranjem dejavnosti javnih in zasebnih zavodov z</w:t>
      </w:r>
      <w:r w:rsidRPr="00E217B5">
        <w:rPr>
          <w:rFonts w:ascii="Arial" w:hAnsi="Arial" w:cs="Arial"/>
          <w:sz w:val="20"/>
          <w:szCs w:val="20"/>
        </w:rPr>
        <w:t xml:space="preserve"> </w:t>
      </w:r>
      <w:r w:rsidRPr="00E217B5">
        <w:rPr>
          <w:rFonts w:ascii="Arial" w:hAnsi="Arial" w:cs="Arial"/>
          <w:sz w:val="20"/>
          <w:szCs w:val="20"/>
          <w:lang w:eastAsia="sl-SI" w:bidi="sl-SI"/>
        </w:rPr>
        <w:t>delovnega področja srednjega šolstva v sodelovanju s Finančno službo,</w:t>
      </w:r>
    </w:p>
    <w:p w14:paraId="5E45855C"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daje pravno pomoč Strokovnemu svetu za splošno izobraževanje in Strokovnemu svetu</w:t>
      </w:r>
      <w:r w:rsidRPr="00E217B5">
        <w:rPr>
          <w:rFonts w:ascii="Arial" w:hAnsi="Arial" w:cs="Arial"/>
          <w:sz w:val="20"/>
          <w:szCs w:val="20"/>
        </w:rPr>
        <w:t xml:space="preserve"> </w:t>
      </w:r>
      <w:r w:rsidRPr="00E217B5">
        <w:rPr>
          <w:rFonts w:ascii="Arial" w:hAnsi="Arial" w:cs="Arial"/>
          <w:sz w:val="20"/>
          <w:szCs w:val="20"/>
          <w:lang w:eastAsia="sl-SI" w:bidi="sl-SI"/>
        </w:rPr>
        <w:t>za poklicno in strokovno izobraževanje v zadevah s področja srednjega šolstva,</w:t>
      </w:r>
    </w:p>
    <w:p w14:paraId="2C1A05CC"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daje mnenja k predlogom, ki jih sprejemata Strokovni svet za splošno izobraževanje in</w:t>
      </w:r>
      <w:r w:rsidRPr="00E217B5">
        <w:rPr>
          <w:rFonts w:ascii="Arial" w:hAnsi="Arial" w:cs="Arial"/>
          <w:sz w:val="20"/>
          <w:szCs w:val="20"/>
        </w:rPr>
        <w:t xml:space="preserve"> </w:t>
      </w:r>
      <w:r w:rsidRPr="00E217B5">
        <w:rPr>
          <w:rFonts w:ascii="Arial" w:hAnsi="Arial" w:cs="Arial"/>
          <w:sz w:val="20"/>
          <w:szCs w:val="20"/>
          <w:lang w:eastAsia="sl-SI" w:bidi="sl-SI"/>
        </w:rPr>
        <w:t>Strokovni svet za poklicno in strokovno izobraževanje v zadevah s področja srednjega</w:t>
      </w:r>
      <w:r w:rsidRPr="00E217B5">
        <w:rPr>
          <w:rFonts w:ascii="Arial" w:hAnsi="Arial" w:cs="Arial"/>
          <w:sz w:val="20"/>
          <w:szCs w:val="20"/>
        </w:rPr>
        <w:t xml:space="preserve"> </w:t>
      </w:r>
      <w:r w:rsidRPr="00E217B5">
        <w:rPr>
          <w:rFonts w:ascii="Arial" w:hAnsi="Arial" w:cs="Arial"/>
          <w:sz w:val="20"/>
          <w:szCs w:val="20"/>
          <w:lang w:eastAsia="sl-SI" w:bidi="sl-SI"/>
        </w:rPr>
        <w:t>šolstva,</w:t>
      </w:r>
    </w:p>
    <w:p w14:paraId="7D5D21BF"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daje pojasnila zavodom in drugim organizacijam s področja srednjega šolstva,</w:t>
      </w:r>
      <w:r w:rsidRPr="00E217B5">
        <w:rPr>
          <w:rFonts w:ascii="Arial" w:hAnsi="Arial" w:cs="Arial"/>
          <w:sz w:val="20"/>
          <w:szCs w:val="20"/>
        </w:rPr>
        <w:t xml:space="preserve"> </w:t>
      </w:r>
    </w:p>
    <w:p w14:paraId="78E496E4"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skrbi za izvedbo skupnega razpisa za vpis v srednje šolstvo in pripravlja predloge v</w:t>
      </w:r>
      <w:r w:rsidRPr="00E217B5">
        <w:rPr>
          <w:rFonts w:ascii="Arial" w:hAnsi="Arial" w:cs="Arial"/>
          <w:sz w:val="20"/>
          <w:szCs w:val="20"/>
        </w:rPr>
        <w:t xml:space="preserve"> </w:t>
      </w:r>
      <w:r w:rsidRPr="00E217B5">
        <w:rPr>
          <w:rFonts w:ascii="Arial" w:hAnsi="Arial" w:cs="Arial"/>
          <w:sz w:val="20"/>
          <w:szCs w:val="20"/>
          <w:lang w:eastAsia="sl-SI" w:bidi="sl-SI"/>
        </w:rPr>
        <w:t xml:space="preserve">zvezi z obsegom oziroma omejitvijo vpisa v srednje šolstvo za odločanje ministra, </w:t>
      </w:r>
    </w:p>
    <w:p w14:paraId="747DA86E"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vodi</w:t>
      </w:r>
      <w:r w:rsidRPr="00E217B5">
        <w:rPr>
          <w:rFonts w:ascii="Arial" w:hAnsi="Arial" w:cs="Arial"/>
          <w:sz w:val="20"/>
          <w:szCs w:val="20"/>
        </w:rPr>
        <w:t xml:space="preserve"> </w:t>
      </w:r>
      <w:r w:rsidRPr="00E217B5">
        <w:rPr>
          <w:rFonts w:ascii="Arial" w:hAnsi="Arial" w:cs="Arial"/>
          <w:sz w:val="20"/>
          <w:szCs w:val="20"/>
          <w:lang w:eastAsia="sl-SI" w:bidi="sl-SI"/>
        </w:rPr>
        <w:t>postopke za sprejem in javno objavo vzgojno-izobraževalnih programov,</w:t>
      </w:r>
    </w:p>
    <w:p w14:paraId="13B36AB1"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analize in druga gradiva na področju srednjega šolstva,</w:t>
      </w:r>
    </w:p>
    <w:p w14:paraId="6510BCF9"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podatke s področja srednjega šolstva za posredovanje informacij javnega</w:t>
      </w:r>
      <w:r w:rsidRPr="00E217B5">
        <w:rPr>
          <w:rFonts w:ascii="Arial" w:hAnsi="Arial" w:cs="Arial"/>
          <w:sz w:val="20"/>
          <w:szCs w:val="20"/>
        </w:rPr>
        <w:t xml:space="preserve"> </w:t>
      </w:r>
      <w:r w:rsidRPr="00E217B5">
        <w:rPr>
          <w:rFonts w:ascii="Arial" w:hAnsi="Arial" w:cs="Arial"/>
          <w:sz w:val="20"/>
          <w:szCs w:val="20"/>
          <w:lang w:eastAsia="sl-SI" w:bidi="sl-SI"/>
        </w:rPr>
        <w:t>značaja,</w:t>
      </w:r>
      <w:r w:rsidRPr="00E217B5">
        <w:rPr>
          <w:rFonts w:ascii="Arial" w:hAnsi="Arial" w:cs="Arial"/>
          <w:sz w:val="20"/>
          <w:szCs w:val="20"/>
        </w:rPr>
        <w:t xml:space="preserve"> </w:t>
      </w:r>
    </w:p>
    <w:p w14:paraId="4E2E90E5"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sodeluje s Finančno službo ministrstva pripravlja izvedbenih aktov za izvrševanje financiranja javnih in zasebnih zavodov s področja srednjih šol ter dijaških domov </w:t>
      </w:r>
    </w:p>
    <w:p w14:paraId="6B79855E"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v zvezi s splošno in poklicno maturo ter zaključnim izpitom, ki spadajo v pristojnost ministrstva,</w:t>
      </w:r>
    </w:p>
    <w:p w14:paraId="2FFE61BC"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in izvaja javna naročila za potrebe srednjega šolstva,</w:t>
      </w:r>
    </w:p>
    <w:p w14:paraId="4CF82311"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načrtovanja, spremljanja, poročanja in nadzora nad tistimi javnimi zavodi</w:t>
      </w:r>
      <w:r w:rsidRPr="00E217B5">
        <w:rPr>
          <w:rFonts w:ascii="Arial" w:hAnsi="Arial" w:cs="Arial"/>
          <w:sz w:val="20"/>
          <w:szCs w:val="20"/>
        </w:rPr>
        <w:t xml:space="preserve"> </w:t>
      </w:r>
      <w:r w:rsidRPr="00E217B5">
        <w:rPr>
          <w:rFonts w:ascii="Arial" w:hAnsi="Arial" w:cs="Arial"/>
          <w:sz w:val="20"/>
          <w:szCs w:val="20"/>
          <w:lang w:eastAsia="sl-SI" w:bidi="sl-SI"/>
        </w:rPr>
        <w:t>iz 28. člena ZOFVI, ki v skladu z vsakokratnim internim navodilom, ki ureja načrtovanje,</w:t>
      </w:r>
      <w:r w:rsidRPr="00E217B5">
        <w:rPr>
          <w:rFonts w:ascii="Arial" w:hAnsi="Arial" w:cs="Arial"/>
          <w:sz w:val="20"/>
          <w:szCs w:val="20"/>
        </w:rPr>
        <w:t xml:space="preserve"> </w:t>
      </w:r>
      <w:r w:rsidRPr="00E217B5">
        <w:rPr>
          <w:rFonts w:ascii="Arial" w:hAnsi="Arial" w:cs="Arial"/>
          <w:sz w:val="20"/>
          <w:szCs w:val="20"/>
          <w:lang w:eastAsia="sl-SI" w:bidi="sl-SI"/>
        </w:rPr>
        <w:t>spremljanje, poročanje in izvajanje nadzora nad javnimi zavodi s področja delovanja</w:t>
      </w:r>
      <w:r w:rsidRPr="00E217B5">
        <w:rPr>
          <w:rFonts w:ascii="Arial" w:hAnsi="Arial" w:cs="Arial"/>
          <w:sz w:val="20"/>
          <w:szCs w:val="20"/>
        </w:rPr>
        <w:t xml:space="preserve"> </w:t>
      </w:r>
      <w:r w:rsidRPr="00E217B5">
        <w:rPr>
          <w:rFonts w:ascii="Arial" w:hAnsi="Arial" w:cs="Arial"/>
          <w:sz w:val="20"/>
          <w:szCs w:val="20"/>
          <w:lang w:eastAsia="sl-SI" w:bidi="sl-SI"/>
        </w:rPr>
        <w:t>Ministrstva za vzgojo in izobraževanje, sodijo v pristojnost NOE,</w:t>
      </w:r>
    </w:p>
    <w:p w14:paraId="66661EBC"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ki jih za zavode na področju srednjega šolstva določa plačna zakonodaja,</w:t>
      </w:r>
    </w:p>
    <w:p w14:paraId="76B61126"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povezane z aktivnostmi na področju mednarodnih izmenjav dijakov,</w:t>
      </w:r>
    </w:p>
    <w:p w14:paraId="41BCCC80"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predloge za podajanje mnenj ministra k imenovanju ravnateljev oziroma</w:t>
      </w:r>
      <w:r w:rsidRPr="00E217B5">
        <w:rPr>
          <w:rFonts w:ascii="Arial" w:hAnsi="Arial" w:cs="Arial"/>
          <w:sz w:val="20"/>
          <w:szCs w:val="20"/>
        </w:rPr>
        <w:t xml:space="preserve"> </w:t>
      </w:r>
      <w:r w:rsidRPr="00E217B5">
        <w:rPr>
          <w:rFonts w:ascii="Arial" w:hAnsi="Arial" w:cs="Arial"/>
          <w:sz w:val="20"/>
          <w:szCs w:val="20"/>
          <w:lang w:eastAsia="sl-SI" w:bidi="sl-SI"/>
        </w:rPr>
        <w:t>direktorjev javnih zavodov s področja srednjega šolstva ter dijaških domov,</w:t>
      </w:r>
    </w:p>
    <w:p w14:paraId="02FE2159"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v zvezi zavarovanjem odškodninske odgovornosti javnih zavodov s</w:t>
      </w:r>
      <w:r w:rsidRPr="00E217B5">
        <w:rPr>
          <w:rFonts w:ascii="Arial" w:hAnsi="Arial" w:cs="Arial"/>
          <w:sz w:val="20"/>
          <w:szCs w:val="20"/>
        </w:rPr>
        <w:t xml:space="preserve"> </w:t>
      </w:r>
      <w:r w:rsidRPr="00E217B5">
        <w:rPr>
          <w:rFonts w:ascii="Arial" w:hAnsi="Arial" w:cs="Arial"/>
          <w:sz w:val="20"/>
          <w:szCs w:val="20"/>
          <w:lang w:eastAsia="sl-SI" w:bidi="sl-SI"/>
        </w:rPr>
        <w:t>področja srednjega šolstva,</w:t>
      </w:r>
    </w:p>
    <w:p w14:paraId="6A51F473"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sodeluje pri obravnavi in usklajevanju predpisov z drugih področij v postopkih medresorskega </w:t>
      </w:r>
      <w:r w:rsidRPr="00E217B5">
        <w:rPr>
          <w:rFonts w:ascii="Arial" w:hAnsi="Arial" w:cs="Arial"/>
          <w:sz w:val="20"/>
          <w:szCs w:val="20"/>
          <w:lang w:eastAsia="sl-SI" w:bidi="sl-SI"/>
        </w:rPr>
        <w:lastRenderedPageBreak/>
        <w:t>usklajevanja,</w:t>
      </w:r>
    </w:p>
    <w:p w14:paraId="651BC48E"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v zvezi s poslovodskimi in delovodskimi izpiti, ki so v pristojnosti ministrstva,</w:t>
      </w:r>
    </w:p>
    <w:p w14:paraId="75507830"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vodi evidence javnih vzgojno izobraževalnih programov srednjega šolstva, </w:t>
      </w:r>
    </w:p>
    <w:p w14:paraId="2B1FCC44"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predloge za imenovanje predstavnikov ustanovitelja v javne zavode s področja srednjega šolstva,</w:t>
      </w:r>
    </w:p>
    <w:p w14:paraId="7DEC05DF"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analizira podatke o udeležencih v vzgoji in izobraževanju v SŠ, DD - Centralna evidenca udeležencev VIZ, </w:t>
      </w:r>
    </w:p>
    <w:p w14:paraId="62AA2C8D"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izvaja naloge, povezane s šolsko prehrano dijakov, </w:t>
      </w:r>
    </w:p>
    <w:p w14:paraId="357C16D5"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izvaja naloge povezane z aktivnostmi na področju mednarodnega sodelovanja in evropskih zadev ter strukturnih skladov za področje dela sektorja, </w:t>
      </w:r>
    </w:p>
    <w:p w14:paraId="7484BBA6"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s področja zasebnega srednjega šolstva.</w:t>
      </w:r>
    </w:p>
    <w:p w14:paraId="231FBA14" w14:textId="77777777" w:rsidR="00276CAA" w:rsidRPr="00E217B5" w:rsidRDefault="00276CAA" w:rsidP="00276CAA">
      <w:pPr>
        <w:pStyle w:val="Bodytext20"/>
        <w:shd w:val="clear" w:color="auto" w:fill="auto"/>
        <w:spacing w:before="0" w:after="0" w:line="276" w:lineRule="auto"/>
        <w:rPr>
          <w:rFonts w:ascii="Arial" w:hAnsi="Arial" w:cs="Arial"/>
          <w:sz w:val="20"/>
          <w:szCs w:val="20"/>
        </w:rPr>
      </w:pPr>
    </w:p>
    <w:p w14:paraId="133264F7" w14:textId="77777777" w:rsidR="00276CAA" w:rsidRPr="00E217B5" w:rsidRDefault="00276CAA" w:rsidP="00276CAA">
      <w:pPr>
        <w:pStyle w:val="Bodytext20"/>
        <w:shd w:val="clear" w:color="auto" w:fill="auto"/>
        <w:spacing w:before="0" w:after="0" w:line="276" w:lineRule="auto"/>
        <w:rPr>
          <w:rFonts w:ascii="Arial" w:hAnsi="Arial" w:cs="Arial"/>
          <w:sz w:val="20"/>
          <w:szCs w:val="20"/>
          <w:u w:val="single"/>
        </w:rPr>
      </w:pPr>
      <w:r w:rsidRPr="00E217B5">
        <w:rPr>
          <w:rFonts w:ascii="Arial" w:hAnsi="Arial" w:cs="Arial"/>
          <w:sz w:val="20"/>
          <w:szCs w:val="20"/>
          <w:u w:val="single"/>
        </w:rPr>
        <w:t>Sektor za višje šolstvo</w:t>
      </w:r>
      <w:r w:rsidRPr="00E217B5">
        <w:rPr>
          <w:rFonts w:ascii="Arial" w:hAnsi="Arial" w:cs="Arial"/>
          <w:sz w:val="20"/>
          <w:szCs w:val="20"/>
          <w:u w:val="single"/>
          <w:lang w:eastAsia="sl-SI" w:bidi="sl-SI"/>
        </w:rPr>
        <w:t xml:space="preserve"> izvršuje naslednje naloge:</w:t>
      </w:r>
    </w:p>
    <w:p w14:paraId="0F580717"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uresničuje izhodišča in cilje nacionalne politike na področju izobraževanja odraslih, </w:t>
      </w:r>
    </w:p>
    <w:p w14:paraId="3F14A90A"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v zvezi s pristojnostmi ministrstva do javnih zavodov, ki spadajo v delovno področje Izobraževanja odraslih,</w:t>
      </w:r>
    </w:p>
    <w:p w14:paraId="16A5BA81"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ki se nanašajo na reševanje sistemsko-pravnih vprašanj in ustanoviteljskih zadev do javnih zavodov, ki spadajo v področje izobraževanja odraslih v sodelovanju s Pravno službo,</w:t>
      </w:r>
    </w:p>
    <w:p w14:paraId="6EF0A07B"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določa izhodišča in cilje nacionalne politike na področju izobraževanja odraslih ter spremlja in analizira izvajanje programov izobraževanja odraslih, </w:t>
      </w:r>
    </w:p>
    <w:p w14:paraId="204982AD"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spremlja In analizira izobrazbeno sestavo prebivalstva ter vključenosti odraslih v vseživljenjsko učenje in izobraževanje,</w:t>
      </w:r>
    </w:p>
    <w:p w14:paraId="3F26E138"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normative in standarde za financiranje programov za izobraževanje odraslih v sodelovanju s Finančno službo ministrstva,</w:t>
      </w:r>
    </w:p>
    <w:p w14:paraId="519AE7ED"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izvedbene akte (sklepe in pogodbe) za izvrševanje financiranja javnih zavodov s področja izobraževanja odraslih,</w:t>
      </w:r>
    </w:p>
    <w:p w14:paraId="3EC04CFC"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načrtovanja, spremljanja, poročanja in nadzora nad tistimi javnimi zavodi</w:t>
      </w:r>
      <w:r w:rsidRPr="00E217B5">
        <w:rPr>
          <w:rFonts w:ascii="Arial" w:hAnsi="Arial" w:cs="Arial"/>
          <w:sz w:val="20"/>
          <w:szCs w:val="20"/>
        </w:rPr>
        <w:t xml:space="preserve"> </w:t>
      </w:r>
      <w:r w:rsidRPr="00E217B5">
        <w:rPr>
          <w:rFonts w:ascii="Arial" w:hAnsi="Arial" w:cs="Arial"/>
          <w:sz w:val="20"/>
          <w:szCs w:val="20"/>
          <w:lang w:eastAsia="sl-SI" w:bidi="sl-SI"/>
        </w:rPr>
        <w:t>iz 28. člena ZOFVI, ki v skladu z vsakokratnim internim navodilom, ki ureja načrtovanje, spremljanje, poročanje in izvajanje nadzora nad javnimi zavodi s področja delovanja</w:t>
      </w:r>
      <w:r w:rsidRPr="00E217B5">
        <w:rPr>
          <w:rFonts w:ascii="Arial" w:hAnsi="Arial" w:cs="Arial"/>
          <w:sz w:val="20"/>
          <w:szCs w:val="20"/>
        </w:rPr>
        <w:t xml:space="preserve"> </w:t>
      </w:r>
      <w:r w:rsidRPr="00E217B5">
        <w:rPr>
          <w:rFonts w:ascii="Arial" w:hAnsi="Arial" w:cs="Arial"/>
          <w:sz w:val="20"/>
          <w:szCs w:val="20"/>
          <w:lang w:eastAsia="sl-SI" w:bidi="sl-SI"/>
        </w:rPr>
        <w:t>Ministrstva za vzgojo in izobraževanje, sodijo v pristojnost NOE,</w:t>
      </w:r>
    </w:p>
    <w:p w14:paraId="725629DF"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sodeluje pri pripravi nacionalnega programa izobraževanja odraslih,</w:t>
      </w:r>
    </w:p>
    <w:p w14:paraId="6E915768"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postopke, povezane z razpisi za izbiro letnih programov izobraževanja odraslih,</w:t>
      </w:r>
    </w:p>
    <w:p w14:paraId="58D31350"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razpis za vpis v programe izobraževanja odraslih,</w:t>
      </w:r>
    </w:p>
    <w:p w14:paraId="3498B882"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predlaga razmestitev javnoveljavnih izobraževalnih programov za odrasle,</w:t>
      </w:r>
    </w:p>
    <w:p w14:paraId="61EB21E6"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sodeluje z Uradom za razvoj in kakovost izobraževanja pri nudenju pravne pomoči Strokovnemu svetu za izobraževanje odraslih,</w:t>
      </w:r>
    </w:p>
    <w:p w14:paraId="14806A1F"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in sodeluje pri pripravi zakonov in podzakonskih predpisov na področju izobraževanja odraslih,</w:t>
      </w:r>
    </w:p>
    <w:p w14:paraId="1D73DA84"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sodeluje pri obravnavi in usklajevanju predpisov z drugih področij v postopkih medresorskega usklajevanja,</w:t>
      </w:r>
    </w:p>
    <w:p w14:paraId="0092B6B9"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s področja javnih listin in drugih dokumentov na področju izobraževanja odraslih,</w:t>
      </w:r>
    </w:p>
    <w:p w14:paraId="17789699"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ki jih za zavode na področju izobraževanja odraslih določa plačna zakonodaja,</w:t>
      </w:r>
    </w:p>
    <w:p w14:paraId="083638B0"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predloge za podajanje mnenj ministra k imenovanju direktorjev javnih zavodov s področja izobraževanja odraslih,</w:t>
      </w:r>
    </w:p>
    <w:p w14:paraId="23297365"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vodi postopke za objavo izobraževalnih programov na področju izobraževanja odraslih,</w:t>
      </w:r>
    </w:p>
    <w:p w14:paraId="083CB569"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daje pojasnila zavodom in drugim organizacijam s področja izobraževanja odraslih,</w:t>
      </w:r>
    </w:p>
    <w:p w14:paraId="1C083275"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analize in druga gradiva na področju izobraževanja odraslih, pripravlja podatke s področja izobraževanja odraslih za posredovanje informacij javnega značaja,</w:t>
      </w:r>
    </w:p>
    <w:p w14:paraId="01848245"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sodeluje pri izvajanju nalog na področju mednarodnega sodelovanja in evropskih zadev ter strukturnih skladov za področje dela sektorja.</w:t>
      </w:r>
    </w:p>
    <w:p w14:paraId="53863F09" w14:textId="77777777" w:rsidR="00276CAA" w:rsidRPr="00E217B5" w:rsidRDefault="00276CAA" w:rsidP="00276CAA">
      <w:pPr>
        <w:pStyle w:val="Bodytext20"/>
        <w:shd w:val="clear" w:color="auto" w:fill="auto"/>
        <w:spacing w:before="0" w:after="0" w:line="276" w:lineRule="auto"/>
        <w:rPr>
          <w:rFonts w:ascii="Arial" w:hAnsi="Arial" w:cs="Arial"/>
          <w:sz w:val="20"/>
          <w:szCs w:val="20"/>
        </w:rPr>
      </w:pPr>
    </w:p>
    <w:p w14:paraId="602D13AC" w14:textId="77777777" w:rsidR="00276CAA" w:rsidRPr="00E217B5" w:rsidRDefault="00276CAA" w:rsidP="00276CAA">
      <w:pPr>
        <w:pStyle w:val="Bodytext20"/>
        <w:shd w:val="clear" w:color="auto" w:fill="auto"/>
        <w:spacing w:before="0" w:after="0" w:line="276" w:lineRule="auto"/>
        <w:rPr>
          <w:rFonts w:ascii="Arial" w:hAnsi="Arial" w:cs="Arial"/>
          <w:sz w:val="20"/>
          <w:szCs w:val="20"/>
          <w:u w:val="single"/>
        </w:rPr>
      </w:pPr>
      <w:r w:rsidRPr="00E217B5">
        <w:rPr>
          <w:rFonts w:ascii="Arial" w:hAnsi="Arial" w:cs="Arial"/>
          <w:sz w:val="20"/>
          <w:szCs w:val="20"/>
          <w:u w:val="single"/>
        </w:rPr>
        <w:t>Sektor za izobraževanje odraslih</w:t>
      </w:r>
      <w:r w:rsidRPr="00E217B5">
        <w:rPr>
          <w:rFonts w:ascii="Arial" w:hAnsi="Arial" w:cs="Arial"/>
          <w:sz w:val="20"/>
          <w:szCs w:val="20"/>
          <w:u w:val="single"/>
          <w:lang w:eastAsia="sl-SI" w:bidi="sl-SI"/>
        </w:rPr>
        <w:t xml:space="preserve"> izvršuje naslednje naloge:</w:t>
      </w:r>
    </w:p>
    <w:p w14:paraId="3C58A18D"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lastRenderedPageBreak/>
        <w:t xml:space="preserve">uresničuje izhodišča in cilje nacionalne politike na področju izobraževanja odraslih, </w:t>
      </w:r>
    </w:p>
    <w:p w14:paraId="2F3A5F90"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v zvezi s pristojnostmi ministrstva do javnih zavodov, ki spadajo v delovno področje izobraževanja odraslih,</w:t>
      </w:r>
    </w:p>
    <w:p w14:paraId="6D70D9C5"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ki se nanašajo na reševanje sistemsko-pravnih vprašanj in ustanoviteljskih zadev do javnih zavodov, ki spadajo v področje izobraževanja odraslih v sodelovanju s Pravno službo,</w:t>
      </w:r>
    </w:p>
    <w:p w14:paraId="1D5F5F31"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določa izhodišča in cilje nacionalne politike na področju izobraževanja odraslih ter spremlja in analizira izvajanje programov izobraževanja odraslih, </w:t>
      </w:r>
    </w:p>
    <w:p w14:paraId="6ED3A1C1"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spremlja in analizira izobrazbeno sestavo prebivalstva ter vključenosti odraslih v vseživljenjsko učenje in izobraževanje,</w:t>
      </w:r>
    </w:p>
    <w:p w14:paraId="47F169D7"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normative in standarde za financiranje programov za izobraževanje odraslih v sodelovanju s Finančno službo ministrstva,</w:t>
      </w:r>
    </w:p>
    <w:p w14:paraId="13763958"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izvedbene akte (sklepe in pogodbe) za izvrševanje financiranja javnih zavodov s področja izobraževanja odraslih,</w:t>
      </w:r>
    </w:p>
    <w:p w14:paraId="3982AF73" w14:textId="77777777" w:rsidR="00276CAA" w:rsidRPr="00E217B5" w:rsidRDefault="00276CAA" w:rsidP="00DD457D">
      <w:pPr>
        <w:pStyle w:val="Bodytext20"/>
        <w:numPr>
          <w:ilvl w:val="0"/>
          <w:numId w:val="37"/>
        </w:numPr>
        <w:shd w:val="clear" w:color="auto" w:fill="auto"/>
        <w:spacing w:before="0" w:after="0" w:line="276" w:lineRule="auto"/>
        <w:ind w:left="760"/>
        <w:rPr>
          <w:rFonts w:ascii="Arial" w:hAnsi="Arial" w:cs="Arial"/>
          <w:sz w:val="20"/>
          <w:szCs w:val="20"/>
        </w:rPr>
      </w:pPr>
      <w:r w:rsidRPr="00E217B5">
        <w:rPr>
          <w:rFonts w:ascii="Arial" w:hAnsi="Arial" w:cs="Arial"/>
          <w:sz w:val="20"/>
          <w:szCs w:val="20"/>
          <w:lang w:eastAsia="sl-SI" w:bidi="sl-SI"/>
        </w:rPr>
        <w:t>izvaja naloge načrtovanja, spremljanja, poročanja in nadzora nad tistimi javnimi zavodi iz 28. člena ZOFVI, ki v skladu z vsakokratnim internim navodilom, ki ureja načrtovanje, spremljanje, poročanje in izvajanje nadzora nad javnimi zavodi s področja delovanja</w:t>
      </w:r>
      <w:r w:rsidRPr="00E217B5">
        <w:rPr>
          <w:rFonts w:ascii="Arial" w:hAnsi="Arial" w:cs="Arial"/>
          <w:sz w:val="20"/>
          <w:szCs w:val="20"/>
        </w:rPr>
        <w:t xml:space="preserve"> </w:t>
      </w:r>
      <w:r w:rsidRPr="00E217B5">
        <w:rPr>
          <w:rFonts w:ascii="Arial" w:hAnsi="Arial" w:cs="Arial"/>
          <w:sz w:val="20"/>
          <w:szCs w:val="20"/>
          <w:lang w:eastAsia="sl-SI" w:bidi="sl-SI"/>
        </w:rPr>
        <w:t>Ministrstva za vzgojo in izobraževanje, sodijo v pristojnost NOE,</w:t>
      </w:r>
    </w:p>
    <w:p w14:paraId="65919762" w14:textId="77777777" w:rsidR="00276CAA" w:rsidRPr="00E217B5" w:rsidRDefault="00276CAA" w:rsidP="00DD457D">
      <w:pPr>
        <w:pStyle w:val="Bodytext20"/>
        <w:numPr>
          <w:ilvl w:val="0"/>
          <w:numId w:val="37"/>
        </w:numPr>
        <w:shd w:val="clear" w:color="auto" w:fill="auto"/>
        <w:spacing w:before="0" w:after="0" w:line="276" w:lineRule="auto"/>
        <w:ind w:left="760"/>
        <w:rPr>
          <w:rFonts w:ascii="Arial" w:hAnsi="Arial" w:cs="Arial"/>
          <w:sz w:val="20"/>
          <w:szCs w:val="20"/>
        </w:rPr>
      </w:pPr>
      <w:r w:rsidRPr="00E217B5">
        <w:rPr>
          <w:rFonts w:ascii="Arial" w:hAnsi="Arial" w:cs="Arial"/>
          <w:sz w:val="20"/>
          <w:szCs w:val="20"/>
          <w:lang w:eastAsia="sl-SI" w:bidi="sl-SI"/>
        </w:rPr>
        <w:t>sodeluje pri pripravi nacionalnega programa izobraževanja odraslih,</w:t>
      </w:r>
    </w:p>
    <w:p w14:paraId="1D6964D1" w14:textId="77777777" w:rsidR="00276CAA" w:rsidRPr="00E217B5" w:rsidRDefault="00276CAA" w:rsidP="00DD457D">
      <w:pPr>
        <w:pStyle w:val="Bodytext20"/>
        <w:numPr>
          <w:ilvl w:val="0"/>
          <w:numId w:val="37"/>
        </w:numPr>
        <w:shd w:val="clear" w:color="auto" w:fill="auto"/>
        <w:spacing w:before="0" w:after="0" w:line="276" w:lineRule="auto"/>
        <w:ind w:left="760"/>
        <w:rPr>
          <w:rFonts w:ascii="Arial" w:hAnsi="Arial" w:cs="Arial"/>
          <w:sz w:val="20"/>
          <w:szCs w:val="20"/>
        </w:rPr>
      </w:pPr>
      <w:r w:rsidRPr="00E217B5">
        <w:rPr>
          <w:rFonts w:ascii="Arial" w:hAnsi="Arial" w:cs="Arial"/>
          <w:sz w:val="20"/>
          <w:szCs w:val="20"/>
          <w:lang w:eastAsia="sl-SI" w:bidi="sl-SI"/>
        </w:rPr>
        <w:t>izvaja postopke, povezane z razpisi za izbiro letnih programov izobraževanja odraslih,</w:t>
      </w:r>
    </w:p>
    <w:p w14:paraId="6F4D7413" w14:textId="77777777" w:rsidR="00276CAA" w:rsidRPr="00E217B5" w:rsidRDefault="00276CAA" w:rsidP="00DD457D">
      <w:pPr>
        <w:pStyle w:val="Bodytext20"/>
        <w:numPr>
          <w:ilvl w:val="0"/>
          <w:numId w:val="37"/>
        </w:numPr>
        <w:shd w:val="clear" w:color="auto" w:fill="auto"/>
        <w:spacing w:before="0" w:after="0" w:line="276" w:lineRule="auto"/>
        <w:ind w:left="760"/>
        <w:rPr>
          <w:rFonts w:ascii="Arial" w:hAnsi="Arial" w:cs="Arial"/>
          <w:sz w:val="20"/>
          <w:szCs w:val="20"/>
        </w:rPr>
      </w:pPr>
      <w:r w:rsidRPr="00E217B5">
        <w:rPr>
          <w:rFonts w:ascii="Arial" w:hAnsi="Arial" w:cs="Arial"/>
          <w:sz w:val="20"/>
          <w:szCs w:val="20"/>
          <w:lang w:eastAsia="sl-SI" w:bidi="sl-SI"/>
        </w:rPr>
        <w:t>izvaja razpis za vpis v programe izobraževanja odraslih,</w:t>
      </w:r>
    </w:p>
    <w:p w14:paraId="096AE80E" w14:textId="77777777" w:rsidR="00276CAA" w:rsidRPr="00E217B5" w:rsidRDefault="00276CAA" w:rsidP="00DD457D">
      <w:pPr>
        <w:pStyle w:val="Bodytext20"/>
        <w:numPr>
          <w:ilvl w:val="0"/>
          <w:numId w:val="37"/>
        </w:numPr>
        <w:shd w:val="clear" w:color="auto" w:fill="auto"/>
        <w:spacing w:before="0" w:after="0" w:line="276" w:lineRule="auto"/>
        <w:ind w:left="760"/>
        <w:rPr>
          <w:rFonts w:ascii="Arial" w:hAnsi="Arial" w:cs="Arial"/>
          <w:sz w:val="20"/>
          <w:szCs w:val="20"/>
        </w:rPr>
      </w:pPr>
      <w:r w:rsidRPr="00E217B5">
        <w:rPr>
          <w:rFonts w:ascii="Arial" w:hAnsi="Arial" w:cs="Arial"/>
          <w:sz w:val="20"/>
          <w:szCs w:val="20"/>
          <w:lang w:eastAsia="sl-SI" w:bidi="sl-SI"/>
        </w:rPr>
        <w:t>predlaga razmestitev javnoveljavnih izobraževalnih programov za odrasle,</w:t>
      </w:r>
    </w:p>
    <w:p w14:paraId="65550AF8" w14:textId="77777777" w:rsidR="00276CAA" w:rsidRPr="00E217B5" w:rsidRDefault="00276CAA" w:rsidP="00DD457D">
      <w:pPr>
        <w:pStyle w:val="Bodytext20"/>
        <w:numPr>
          <w:ilvl w:val="0"/>
          <w:numId w:val="37"/>
        </w:numPr>
        <w:shd w:val="clear" w:color="auto" w:fill="auto"/>
        <w:spacing w:before="0" w:after="0" w:line="276" w:lineRule="auto"/>
        <w:ind w:left="760"/>
        <w:rPr>
          <w:rFonts w:ascii="Arial" w:hAnsi="Arial" w:cs="Arial"/>
          <w:sz w:val="20"/>
          <w:szCs w:val="20"/>
        </w:rPr>
      </w:pPr>
      <w:r w:rsidRPr="00E217B5">
        <w:rPr>
          <w:rFonts w:ascii="Arial" w:hAnsi="Arial" w:cs="Arial"/>
          <w:sz w:val="20"/>
          <w:szCs w:val="20"/>
          <w:lang w:eastAsia="sl-SI" w:bidi="sl-SI"/>
        </w:rPr>
        <w:t>sodeluje z Uradom za razvoj in kakovost izobraževanja pri nudenju pravne pomoči</w:t>
      </w:r>
      <w:r w:rsidRPr="00E217B5">
        <w:rPr>
          <w:rFonts w:ascii="Arial" w:hAnsi="Arial" w:cs="Arial"/>
          <w:sz w:val="20"/>
          <w:szCs w:val="20"/>
        </w:rPr>
        <w:t xml:space="preserve"> </w:t>
      </w:r>
      <w:r w:rsidRPr="00E217B5">
        <w:rPr>
          <w:rFonts w:ascii="Arial" w:hAnsi="Arial" w:cs="Arial"/>
          <w:sz w:val="20"/>
          <w:szCs w:val="20"/>
          <w:lang w:eastAsia="sl-SI" w:bidi="sl-SI"/>
        </w:rPr>
        <w:t>Strokovnemu svetu za izobraževanje odraslih,</w:t>
      </w:r>
    </w:p>
    <w:p w14:paraId="0A92BA8B" w14:textId="77777777" w:rsidR="00276CAA" w:rsidRPr="00E217B5" w:rsidRDefault="00276CAA" w:rsidP="00DD457D">
      <w:pPr>
        <w:pStyle w:val="Bodytext20"/>
        <w:numPr>
          <w:ilvl w:val="0"/>
          <w:numId w:val="37"/>
        </w:numPr>
        <w:shd w:val="clear" w:color="auto" w:fill="auto"/>
        <w:spacing w:before="0" w:after="0" w:line="276" w:lineRule="auto"/>
        <w:ind w:left="760"/>
        <w:rPr>
          <w:rFonts w:ascii="Arial" w:hAnsi="Arial" w:cs="Arial"/>
          <w:sz w:val="20"/>
          <w:szCs w:val="20"/>
        </w:rPr>
      </w:pPr>
      <w:r w:rsidRPr="00E217B5">
        <w:rPr>
          <w:rFonts w:ascii="Arial" w:hAnsi="Arial" w:cs="Arial"/>
          <w:sz w:val="20"/>
          <w:szCs w:val="20"/>
          <w:lang w:eastAsia="sl-SI" w:bidi="sl-SI"/>
        </w:rPr>
        <w:t>pripravlja in sodeluje pri pripravi zakonov in podzakonskih predpisov na področju izobraževanja odraslih,</w:t>
      </w:r>
    </w:p>
    <w:p w14:paraId="3A0B0FEF" w14:textId="77777777" w:rsidR="00276CAA" w:rsidRPr="00E217B5" w:rsidRDefault="00276CAA" w:rsidP="00DD457D">
      <w:pPr>
        <w:pStyle w:val="Bodytext20"/>
        <w:numPr>
          <w:ilvl w:val="0"/>
          <w:numId w:val="37"/>
        </w:numPr>
        <w:shd w:val="clear" w:color="auto" w:fill="auto"/>
        <w:spacing w:before="0" w:after="0" w:line="276" w:lineRule="auto"/>
        <w:ind w:left="760"/>
        <w:rPr>
          <w:rFonts w:ascii="Arial" w:hAnsi="Arial" w:cs="Arial"/>
          <w:sz w:val="20"/>
          <w:szCs w:val="20"/>
        </w:rPr>
      </w:pPr>
      <w:r w:rsidRPr="00E217B5">
        <w:rPr>
          <w:rFonts w:ascii="Arial" w:hAnsi="Arial" w:cs="Arial"/>
          <w:sz w:val="20"/>
          <w:szCs w:val="20"/>
          <w:lang w:eastAsia="sl-SI" w:bidi="sl-SI"/>
        </w:rPr>
        <w:t>sodeluje pri obravnavi in usklajevanju predpisov z drugih področij v postopkih medresorskega usklajevanja,</w:t>
      </w:r>
    </w:p>
    <w:p w14:paraId="556F0875" w14:textId="77777777" w:rsidR="00276CAA" w:rsidRPr="00E217B5" w:rsidRDefault="00276CAA" w:rsidP="00DD457D">
      <w:pPr>
        <w:pStyle w:val="Bodytext20"/>
        <w:numPr>
          <w:ilvl w:val="0"/>
          <w:numId w:val="37"/>
        </w:numPr>
        <w:shd w:val="clear" w:color="auto" w:fill="auto"/>
        <w:spacing w:before="0" w:after="0" w:line="276" w:lineRule="auto"/>
        <w:ind w:left="760"/>
        <w:rPr>
          <w:rFonts w:ascii="Arial" w:hAnsi="Arial" w:cs="Arial"/>
          <w:sz w:val="20"/>
          <w:szCs w:val="20"/>
        </w:rPr>
      </w:pPr>
      <w:r w:rsidRPr="00E217B5">
        <w:rPr>
          <w:rFonts w:ascii="Arial" w:hAnsi="Arial" w:cs="Arial"/>
          <w:sz w:val="20"/>
          <w:szCs w:val="20"/>
          <w:lang w:eastAsia="sl-SI" w:bidi="sl-SI"/>
        </w:rPr>
        <w:t>izvaja naloge s področja javnih listin in drugih dokumentov na področju izobraževanja odraslih,</w:t>
      </w:r>
    </w:p>
    <w:p w14:paraId="1FA45908" w14:textId="77777777" w:rsidR="00276CAA" w:rsidRPr="00E217B5" w:rsidRDefault="00276CAA" w:rsidP="00DD457D">
      <w:pPr>
        <w:pStyle w:val="Bodytext20"/>
        <w:numPr>
          <w:ilvl w:val="0"/>
          <w:numId w:val="37"/>
        </w:numPr>
        <w:shd w:val="clear" w:color="auto" w:fill="auto"/>
        <w:spacing w:before="0" w:after="0" w:line="276" w:lineRule="auto"/>
        <w:ind w:left="760"/>
        <w:rPr>
          <w:rFonts w:ascii="Arial" w:hAnsi="Arial" w:cs="Arial"/>
          <w:sz w:val="20"/>
          <w:szCs w:val="20"/>
        </w:rPr>
      </w:pPr>
      <w:r w:rsidRPr="00E217B5">
        <w:rPr>
          <w:rFonts w:ascii="Arial" w:hAnsi="Arial" w:cs="Arial"/>
          <w:sz w:val="20"/>
          <w:szCs w:val="20"/>
          <w:lang w:eastAsia="sl-SI" w:bidi="sl-SI"/>
        </w:rPr>
        <w:t>izvaja naloge, ki jih za zavode na področju izobraževanja odraslih določa plačna zakonodaja,</w:t>
      </w:r>
    </w:p>
    <w:p w14:paraId="7EF84A4A" w14:textId="77777777" w:rsidR="00276CAA" w:rsidRPr="00E217B5" w:rsidRDefault="00276CAA" w:rsidP="00DD457D">
      <w:pPr>
        <w:pStyle w:val="Bodytext20"/>
        <w:numPr>
          <w:ilvl w:val="0"/>
          <w:numId w:val="37"/>
        </w:numPr>
        <w:shd w:val="clear" w:color="auto" w:fill="auto"/>
        <w:spacing w:before="0" w:after="0" w:line="276" w:lineRule="auto"/>
        <w:ind w:left="760"/>
        <w:rPr>
          <w:rFonts w:ascii="Arial" w:hAnsi="Arial" w:cs="Arial"/>
          <w:sz w:val="20"/>
          <w:szCs w:val="20"/>
        </w:rPr>
      </w:pPr>
      <w:r w:rsidRPr="00E217B5">
        <w:rPr>
          <w:rFonts w:ascii="Arial" w:hAnsi="Arial" w:cs="Arial"/>
          <w:sz w:val="20"/>
          <w:szCs w:val="20"/>
          <w:lang w:eastAsia="sl-SI" w:bidi="sl-SI"/>
        </w:rPr>
        <w:t>pripravlja predloge za podajanje mnenj ministra k imenovanju direktorjev javnih zavodov s področja izobraževanja odraslih,</w:t>
      </w:r>
    </w:p>
    <w:p w14:paraId="1646F68A" w14:textId="77777777" w:rsidR="00276CAA" w:rsidRPr="00E217B5" w:rsidRDefault="00276CAA" w:rsidP="00DD457D">
      <w:pPr>
        <w:pStyle w:val="Bodytext20"/>
        <w:numPr>
          <w:ilvl w:val="0"/>
          <w:numId w:val="37"/>
        </w:numPr>
        <w:shd w:val="clear" w:color="auto" w:fill="auto"/>
        <w:spacing w:before="0" w:after="0" w:line="276" w:lineRule="auto"/>
        <w:ind w:left="760"/>
        <w:rPr>
          <w:rFonts w:ascii="Arial" w:hAnsi="Arial" w:cs="Arial"/>
          <w:sz w:val="20"/>
          <w:szCs w:val="20"/>
        </w:rPr>
      </w:pPr>
      <w:r w:rsidRPr="00E217B5">
        <w:rPr>
          <w:rFonts w:ascii="Arial" w:hAnsi="Arial" w:cs="Arial"/>
          <w:sz w:val="20"/>
          <w:szCs w:val="20"/>
          <w:lang w:eastAsia="sl-SI" w:bidi="sl-SI"/>
        </w:rPr>
        <w:t>vodi postopke za objavo izobraževalnih programov na področju izobraževanja odraslih,</w:t>
      </w:r>
    </w:p>
    <w:p w14:paraId="3B6CD723" w14:textId="77777777" w:rsidR="00276CAA" w:rsidRPr="00E217B5" w:rsidRDefault="00276CAA" w:rsidP="00DD457D">
      <w:pPr>
        <w:pStyle w:val="Bodytext20"/>
        <w:numPr>
          <w:ilvl w:val="0"/>
          <w:numId w:val="37"/>
        </w:numPr>
        <w:shd w:val="clear" w:color="auto" w:fill="auto"/>
        <w:spacing w:before="0" w:after="0" w:line="276" w:lineRule="auto"/>
        <w:ind w:left="760"/>
        <w:rPr>
          <w:rFonts w:ascii="Arial" w:hAnsi="Arial" w:cs="Arial"/>
          <w:sz w:val="20"/>
          <w:szCs w:val="20"/>
        </w:rPr>
      </w:pPr>
      <w:r w:rsidRPr="00E217B5">
        <w:rPr>
          <w:rFonts w:ascii="Arial" w:hAnsi="Arial" w:cs="Arial"/>
          <w:sz w:val="20"/>
          <w:szCs w:val="20"/>
          <w:lang w:eastAsia="sl-SI" w:bidi="sl-SI"/>
        </w:rPr>
        <w:t>daje pojasnila zavodom in drugim organizacijam s področja izobraževanja odraslih,</w:t>
      </w:r>
    </w:p>
    <w:p w14:paraId="59862CBC" w14:textId="77777777" w:rsidR="00276CAA" w:rsidRPr="00E217B5" w:rsidRDefault="00276CAA" w:rsidP="00DD457D">
      <w:pPr>
        <w:pStyle w:val="Bodytext20"/>
        <w:numPr>
          <w:ilvl w:val="0"/>
          <w:numId w:val="37"/>
        </w:numPr>
        <w:shd w:val="clear" w:color="auto" w:fill="auto"/>
        <w:spacing w:before="0" w:after="0" w:line="276" w:lineRule="auto"/>
        <w:ind w:left="760"/>
        <w:rPr>
          <w:rFonts w:ascii="Arial" w:hAnsi="Arial" w:cs="Arial"/>
          <w:sz w:val="20"/>
          <w:szCs w:val="20"/>
        </w:rPr>
      </w:pPr>
      <w:r w:rsidRPr="00E217B5">
        <w:rPr>
          <w:rFonts w:ascii="Arial" w:hAnsi="Arial" w:cs="Arial"/>
          <w:sz w:val="20"/>
          <w:szCs w:val="20"/>
          <w:lang w:eastAsia="sl-SI" w:bidi="sl-SI"/>
        </w:rPr>
        <w:t xml:space="preserve">pripravlja analize in druga gradiva na področju izobraževanja odraslih, </w:t>
      </w:r>
    </w:p>
    <w:p w14:paraId="0B6F0C08" w14:textId="77777777" w:rsidR="00276CAA" w:rsidRPr="00E217B5" w:rsidRDefault="00276CAA" w:rsidP="00DD457D">
      <w:pPr>
        <w:pStyle w:val="Bodytext20"/>
        <w:numPr>
          <w:ilvl w:val="0"/>
          <w:numId w:val="37"/>
        </w:numPr>
        <w:shd w:val="clear" w:color="auto" w:fill="auto"/>
        <w:spacing w:before="0" w:after="0" w:line="276" w:lineRule="auto"/>
        <w:ind w:left="760"/>
        <w:rPr>
          <w:rFonts w:ascii="Arial" w:hAnsi="Arial" w:cs="Arial"/>
          <w:sz w:val="20"/>
          <w:szCs w:val="20"/>
        </w:rPr>
      </w:pPr>
      <w:r w:rsidRPr="00E217B5">
        <w:rPr>
          <w:rFonts w:ascii="Arial" w:hAnsi="Arial" w:cs="Arial"/>
          <w:sz w:val="20"/>
          <w:szCs w:val="20"/>
          <w:lang w:eastAsia="sl-SI" w:bidi="sl-SI"/>
        </w:rPr>
        <w:t>pripravlja podatke s področja izobraževanja odraslih za posredovanje Informacij javnega značaja,</w:t>
      </w:r>
    </w:p>
    <w:p w14:paraId="3E2D3951" w14:textId="77777777" w:rsidR="00276CAA" w:rsidRPr="00E217B5" w:rsidRDefault="00276CAA" w:rsidP="00DD457D">
      <w:pPr>
        <w:pStyle w:val="Bodytext20"/>
        <w:numPr>
          <w:ilvl w:val="0"/>
          <w:numId w:val="37"/>
        </w:numPr>
        <w:shd w:val="clear" w:color="auto" w:fill="auto"/>
        <w:spacing w:before="0" w:after="0" w:line="276" w:lineRule="auto"/>
        <w:ind w:left="760"/>
        <w:rPr>
          <w:rFonts w:ascii="Arial" w:hAnsi="Arial" w:cs="Arial"/>
          <w:sz w:val="20"/>
          <w:szCs w:val="20"/>
        </w:rPr>
      </w:pPr>
      <w:r w:rsidRPr="00E217B5">
        <w:rPr>
          <w:rFonts w:ascii="Arial" w:hAnsi="Arial" w:cs="Arial"/>
          <w:sz w:val="20"/>
          <w:szCs w:val="20"/>
          <w:lang w:eastAsia="sl-SI" w:bidi="sl-SI"/>
        </w:rPr>
        <w:t>sodeluje pri izvajanju nalog na področju mednarodnega sodelovanja in evropskih zadev ter strukturnih skladov za področje dela sektorja.</w:t>
      </w:r>
    </w:p>
    <w:p w14:paraId="67FCAAEB" w14:textId="77777777" w:rsidR="00276CAA" w:rsidRPr="00E217B5" w:rsidRDefault="00276CAA" w:rsidP="00276CAA">
      <w:pPr>
        <w:spacing w:line="276" w:lineRule="auto"/>
        <w:jc w:val="both"/>
        <w:rPr>
          <w:rFonts w:ascii="Arial" w:hAnsi="Arial" w:cs="Arial"/>
          <w:b/>
          <w:iCs/>
          <w:sz w:val="22"/>
          <w:szCs w:val="22"/>
        </w:rPr>
      </w:pPr>
    </w:p>
    <w:p w14:paraId="6335F90C" w14:textId="77777777" w:rsidR="00276CAA" w:rsidRPr="00E217B5" w:rsidRDefault="00276CAA" w:rsidP="00DD457D">
      <w:pPr>
        <w:pStyle w:val="Bodytext20"/>
        <w:numPr>
          <w:ilvl w:val="0"/>
          <w:numId w:val="36"/>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URAD ZA RAZVOJ IN KAKOVOST IZOBRAŽEVANJA</w:t>
      </w:r>
    </w:p>
    <w:p w14:paraId="28A02EFB" w14:textId="77777777" w:rsidR="00276CAA" w:rsidRPr="00E217B5" w:rsidRDefault="00276CAA" w:rsidP="00276CAA">
      <w:pPr>
        <w:pStyle w:val="Bodytext20"/>
        <w:shd w:val="clear" w:color="auto" w:fill="auto"/>
        <w:spacing w:before="0" w:after="0" w:line="276" w:lineRule="auto"/>
        <w:rPr>
          <w:rFonts w:ascii="Arial" w:hAnsi="Arial" w:cs="Arial"/>
          <w:sz w:val="20"/>
          <w:szCs w:val="20"/>
          <w:lang w:eastAsia="sl-SI" w:bidi="sl-SI"/>
        </w:rPr>
      </w:pPr>
    </w:p>
    <w:p w14:paraId="2437230F" w14:textId="77777777" w:rsidR="00276CAA" w:rsidRPr="00E217B5" w:rsidRDefault="00276CAA" w:rsidP="00276CAA">
      <w:pPr>
        <w:pStyle w:val="Bodytext20"/>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Urad spremlja in razvija sistem vzgoje in izobraževanja ter področje učenja in poučevanja v slovenskem vzgojno-izobraževalnem prostoru.</w:t>
      </w:r>
    </w:p>
    <w:p w14:paraId="7248C20D" w14:textId="77777777" w:rsidR="00276CAA" w:rsidRPr="00E217B5" w:rsidRDefault="00276CAA" w:rsidP="00276CAA">
      <w:pPr>
        <w:pStyle w:val="Bodytext20"/>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Urad določa cilje in aktivnosti na svojem delovnem področju, ki so sestavni del obrazložitve finančnega načrta ministrstva, pripravlja poslovno poročilo o načrtovanih in doseženih ciljih in ugotavlja uspešnost doseženega. Urad aktivno sodeluje z direktorati pri oblikovanju sistemskih rešitev za celoten sistem vzgoje in izobraževanja.</w:t>
      </w:r>
    </w:p>
    <w:p w14:paraId="6C495120" w14:textId="77777777" w:rsidR="00276CAA" w:rsidRPr="00E217B5" w:rsidRDefault="00276CAA" w:rsidP="00276CAA">
      <w:pPr>
        <w:pStyle w:val="Bodytext20"/>
        <w:shd w:val="clear" w:color="auto" w:fill="auto"/>
        <w:spacing w:before="0" w:after="0" w:line="276" w:lineRule="auto"/>
        <w:rPr>
          <w:rFonts w:ascii="Arial" w:hAnsi="Arial" w:cs="Arial"/>
          <w:sz w:val="20"/>
          <w:szCs w:val="20"/>
          <w:lang w:eastAsia="sl-SI" w:bidi="sl-SI"/>
        </w:rPr>
      </w:pPr>
    </w:p>
    <w:p w14:paraId="53BA21C0" w14:textId="77777777" w:rsidR="00276CAA" w:rsidRPr="00E217B5" w:rsidRDefault="00276CAA" w:rsidP="00276CAA">
      <w:pPr>
        <w:pStyle w:val="Bodytext20"/>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V uradu so organizirani Sektor za razvoj izobraževanja, Sektor za razvoj kadrov v šolstvu in Sektor za kakovost in analize.</w:t>
      </w:r>
    </w:p>
    <w:p w14:paraId="26AD9699" w14:textId="77777777" w:rsidR="00276CAA" w:rsidRPr="00E217B5" w:rsidRDefault="00276CAA" w:rsidP="00276CAA">
      <w:pPr>
        <w:pStyle w:val="Bodytext20"/>
        <w:shd w:val="clear" w:color="auto" w:fill="auto"/>
        <w:spacing w:before="0" w:after="0" w:line="276" w:lineRule="auto"/>
        <w:rPr>
          <w:rFonts w:ascii="Arial" w:hAnsi="Arial" w:cs="Arial"/>
          <w:sz w:val="20"/>
          <w:szCs w:val="20"/>
        </w:rPr>
      </w:pPr>
    </w:p>
    <w:p w14:paraId="6C7728DF" w14:textId="77777777" w:rsidR="00276CAA" w:rsidRPr="00E217B5" w:rsidRDefault="00276CAA" w:rsidP="00276CAA">
      <w:pPr>
        <w:pStyle w:val="Bodytext20"/>
        <w:shd w:val="clear" w:color="auto" w:fill="auto"/>
        <w:spacing w:before="0" w:after="0" w:line="276" w:lineRule="auto"/>
        <w:rPr>
          <w:rFonts w:ascii="Arial" w:hAnsi="Arial" w:cs="Arial"/>
          <w:sz w:val="20"/>
          <w:szCs w:val="20"/>
          <w:u w:val="single"/>
        </w:rPr>
      </w:pPr>
      <w:r w:rsidRPr="00E217B5">
        <w:rPr>
          <w:rFonts w:ascii="Arial" w:hAnsi="Arial" w:cs="Arial"/>
          <w:sz w:val="20"/>
          <w:szCs w:val="20"/>
          <w:u w:val="single"/>
        </w:rPr>
        <w:t>Sektor za razvoj izobraževanja</w:t>
      </w:r>
      <w:r w:rsidRPr="00E217B5">
        <w:rPr>
          <w:rFonts w:ascii="Arial" w:hAnsi="Arial" w:cs="Arial"/>
          <w:sz w:val="20"/>
          <w:szCs w:val="20"/>
          <w:u w:val="single"/>
          <w:lang w:eastAsia="sl-SI" w:bidi="sl-SI"/>
        </w:rPr>
        <w:t xml:space="preserve"> opravlja na področju predšolske vzgoje, osnovnega, srednjega, </w:t>
      </w:r>
      <w:r w:rsidRPr="00E217B5">
        <w:rPr>
          <w:rFonts w:ascii="Arial" w:hAnsi="Arial" w:cs="Arial"/>
          <w:sz w:val="20"/>
          <w:szCs w:val="20"/>
          <w:u w:val="single"/>
          <w:lang w:eastAsia="sl-SI" w:bidi="sl-SI"/>
        </w:rPr>
        <w:lastRenderedPageBreak/>
        <w:t>višješolskega izobraževanja ter izobraževanja odraslih naslednje naloge:</w:t>
      </w:r>
    </w:p>
    <w:p w14:paraId="3267E32E"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opravlja strokovna, administrativna in tehnična dela za strokovne svete za splošno</w:t>
      </w:r>
      <w:r w:rsidRPr="00E217B5">
        <w:rPr>
          <w:rFonts w:ascii="Arial" w:hAnsi="Arial" w:cs="Arial"/>
          <w:sz w:val="20"/>
          <w:szCs w:val="20"/>
        </w:rPr>
        <w:t xml:space="preserve"> </w:t>
      </w:r>
      <w:r w:rsidRPr="00E217B5">
        <w:rPr>
          <w:rFonts w:ascii="Arial" w:hAnsi="Arial" w:cs="Arial"/>
          <w:sz w:val="20"/>
          <w:szCs w:val="20"/>
          <w:lang w:eastAsia="sl-SI" w:bidi="sl-SI"/>
        </w:rPr>
        <w:t>izobraževanje, izobraževanje odraslih ter poklicno in strokovno izobraževanje,</w:t>
      </w:r>
    </w:p>
    <w:p w14:paraId="56833267"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v skladu z Navodili o vodenju postopkov priprave, posredovanja v sprejem</w:t>
      </w:r>
      <w:r w:rsidRPr="00E217B5">
        <w:rPr>
          <w:rFonts w:ascii="Arial" w:hAnsi="Arial" w:cs="Arial"/>
          <w:sz w:val="20"/>
          <w:szCs w:val="20"/>
        </w:rPr>
        <w:t xml:space="preserve"> </w:t>
      </w:r>
      <w:r w:rsidRPr="00E217B5">
        <w:rPr>
          <w:rFonts w:ascii="Arial" w:hAnsi="Arial" w:cs="Arial"/>
          <w:sz w:val="20"/>
          <w:szCs w:val="20"/>
          <w:lang w:eastAsia="sl-SI" w:bidi="sl-SI"/>
        </w:rPr>
        <w:t>in objave javno veljavnih izobraževalnih in vzgojnih programov,</w:t>
      </w:r>
    </w:p>
    <w:p w14:paraId="02317955"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strokovne podlage in koordinira delo skupin, ki jih za razvoj izobraževanja</w:t>
      </w:r>
      <w:r w:rsidRPr="00E217B5">
        <w:rPr>
          <w:rFonts w:ascii="Arial" w:hAnsi="Arial" w:cs="Arial"/>
          <w:sz w:val="20"/>
          <w:szCs w:val="20"/>
        </w:rPr>
        <w:t xml:space="preserve"> </w:t>
      </w:r>
      <w:r w:rsidRPr="00E217B5">
        <w:rPr>
          <w:rFonts w:ascii="Arial" w:hAnsi="Arial" w:cs="Arial"/>
          <w:sz w:val="20"/>
          <w:szCs w:val="20"/>
          <w:lang w:eastAsia="sl-SI" w:bidi="sl-SI"/>
        </w:rPr>
        <w:t>imenuje minister ali vlada,</w:t>
      </w:r>
    </w:p>
    <w:p w14:paraId="3F08522C"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in koordinira poročila o sistemu vzgoje in izobraževanja v RS na ravni države ter za potrebe države, EU in drugih mednarodnih organizacij in teles, v sodelovanju s pristojnimi NOE pripravlja strokovne predloge stališč za potrebe mednarodnih organizacij,</w:t>
      </w:r>
    </w:p>
    <w:p w14:paraId="3D4546D7"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in postopke v skladu s Pravilnikom o posodabljanju vzgojno- izobraževalnega dela,</w:t>
      </w:r>
    </w:p>
    <w:p w14:paraId="25BB8351"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načrtuje, izvaja postopke za izbiro strokovnih ter razvojno-raziskovalnih nalog na področju izobraževanja,</w:t>
      </w:r>
    </w:p>
    <w:p w14:paraId="25A992C5"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sodeluje pri pripravi nacionalnih programov in akcijskih načrtov, ki jih pripravljajo druga ministrstva za področje vzgoje in izobraževanja,</w:t>
      </w:r>
    </w:p>
    <w:p w14:paraId="757048F5"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sodeluje z direktorati pri oblikovanju sistemskih rešitev za celoten sistem vzgoje in izobraževanja,</w:t>
      </w:r>
    </w:p>
    <w:p w14:paraId="6FABE473"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sodeluje pri pripravi strokovnih podlag za črpanje sredstev iz evropske kohezijske politike v sodelovanju s Službo za izvajanje kohezijske politike, </w:t>
      </w:r>
    </w:p>
    <w:p w14:paraId="3067FCF3"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načrtuje, izvaja postopke in spremlja razvojne programe in projekte iz naslova evropskih kohezijskih sredstev in drugih virov,</w:t>
      </w:r>
    </w:p>
    <w:p w14:paraId="205FC2C8"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načrtovanja, spremljanja, poročanja in nadzora nad javnimi zavodi iz 28. člena ZOFVI ter JRZ Pedagoški inštitut in Inštitutom za narodnostna vprašanja, in sicer v skladu z vsakokratnim internim navodilom, ki ureja načrtovanje, spremljanje, poročanje in izvajanje nadzora nad javnimi zavodi s področja delovanja Ministrstva za vzgojo in izobraževanje,</w:t>
      </w:r>
    </w:p>
    <w:p w14:paraId="14C03798"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vodi aktivnosti na področju jezikovne politike (tujih jezikov) v okviru sistema vzgoje in izobraževanja,</w:t>
      </w:r>
    </w:p>
    <w:p w14:paraId="2D2179E4"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vodi aktivnosti na področju dopolnilnega pouka maternih jezikov in kultur za otroke priseljencev,</w:t>
      </w:r>
    </w:p>
    <w:p w14:paraId="784DF817"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usklajuje delo na področju Slovencev v zamejstvu (nadaljnje izobraževanje in usposabljanje učiteljev, ekskurzije, tekmovanja itd.),</w:t>
      </w:r>
    </w:p>
    <w:p w14:paraId="62338982"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organizira dopolnilni pouk slovenščine v tujini (skrb za mrežo redno zaposlenih in honorarnih učiteljev, priprava javnih pozivov in urejanje delovno-pravnega položaja učiteljev, zagotavljanje prostorov za pouk, priprava meril za izvajanje pouka), </w:t>
      </w:r>
    </w:p>
    <w:p w14:paraId="6E2F2381"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opravlja naloge, povezane s podeljevanjem statusa nevladne organizacije v javnem interesu na področju vzgoje in izobraževanja (razen za področje visokega šolstva),</w:t>
      </w:r>
    </w:p>
    <w:p w14:paraId="2171FF8E"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opravlja naloge, ki se nanašajo na področje vzgoje in izobraževanja in jih opredeljujeta vsakokratni veljavni nacionalni program športa v Republiki Sloveniji ter vsakokratni veljavni nacionalni program o prehrani in telesni dejavnosti za zdravje - gre za naloge, ki so v javnem interesu in so namenjene udeležencem v vzgoji in izobraževanju v Republiki Sloveniji za več in bolj kakovostno ukvarjanje s športom in gibalnimi dejavnostmi za ohranjanje zdravja,</w:t>
      </w:r>
    </w:p>
    <w:p w14:paraId="2D65AF72"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v sodelovanju z direktoratoma, pristojnima za področje osnovnega in srednjega šolstva, skrbi za področje učbeniških skladov In izvaja postopke v zvezi z njihovim delovanjem in nabavo učbenikov za osnovnošolsko in srednješolsko izobraževanje, </w:t>
      </w:r>
    </w:p>
    <w:p w14:paraId="31087F7B"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opravlja naloge na področju šolskega knjižničarstva,</w:t>
      </w:r>
    </w:p>
    <w:p w14:paraId="2E0F6E12"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izvaja naloge, povezane s skupnim sporazumom o reproduciranju avtorskih del preko obsega iz 50. člena Zakona o avtorski in sorodnih pravicah, </w:t>
      </w:r>
    </w:p>
    <w:p w14:paraId="20FE80F5"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postopke, povezane s sofinanciranjem tekmovanj učencev, dijakov in študentov višjih strokovnih šol,</w:t>
      </w:r>
    </w:p>
    <w:p w14:paraId="5EA5F75E"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sodeluje pri nalogah, povezanih z nadarjenimi učenci in dijaki, izdaja strokovne publikacije s področja svojega dela,</w:t>
      </w:r>
    </w:p>
    <w:p w14:paraId="200FAC1D"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pripravlja obrazložitev finančnega načrta ministrstva za področje dela urada z opisi ciljev in </w:t>
      </w:r>
      <w:r w:rsidRPr="00E217B5">
        <w:rPr>
          <w:rFonts w:ascii="Arial" w:hAnsi="Arial" w:cs="Arial"/>
          <w:sz w:val="20"/>
          <w:szCs w:val="20"/>
          <w:lang w:eastAsia="sl-SI" w:bidi="sl-SI"/>
        </w:rPr>
        <w:lastRenderedPageBreak/>
        <w:t xml:space="preserve">aktivnosti za njihovo dosego ter poslovno poročilo o doseženih rezultatih in ciljih načrtovanih v obrazložitvi finančnega načrta in ugotavlja uspešnost doseženega, </w:t>
      </w:r>
    </w:p>
    <w:p w14:paraId="144A9BA5"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daje informacije javnega značaja za področje dela sektorja.</w:t>
      </w:r>
    </w:p>
    <w:p w14:paraId="0D41CAE2" w14:textId="77777777" w:rsidR="00276CAA" w:rsidRPr="00E217B5" w:rsidRDefault="00276CAA" w:rsidP="00276CAA">
      <w:pPr>
        <w:pStyle w:val="Bodytext20"/>
        <w:shd w:val="clear" w:color="auto" w:fill="auto"/>
        <w:spacing w:before="0" w:after="0" w:line="276" w:lineRule="auto"/>
        <w:rPr>
          <w:rFonts w:ascii="Arial" w:hAnsi="Arial" w:cs="Arial"/>
          <w:sz w:val="20"/>
          <w:szCs w:val="20"/>
        </w:rPr>
      </w:pPr>
    </w:p>
    <w:p w14:paraId="3010ED96" w14:textId="77777777" w:rsidR="00276CAA" w:rsidRPr="00E217B5" w:rsidRDefault="00276CAA" w:rsidP="00276CAA">
      <w:pPr>
        <w:pStyle w:val="Bodytext20"/>
        <w:shd w:val="clear" w:color="auto" w:fill="auto"/>
        <w:spacing w:before="0" w:after="0" w:line="276" w:lineRule="auto"/>
        <w:rPr>
          <w:rFonts w:ascii="Arial" w:hAnsi="Arial" w:cs="Arial"/>
          <w:sz w:val="20"/>
          <w:szCs w:val="20"/>
          <w:u w:val="single"/>
        </w:rPr>
      </w:pPr>
      <w:r w:rsidRPr="00E217B5">
        <w:rPr>
          <w:rFonts w:ascii="Arial" w:hAnsi="Arial" w:cs="Arial"/>
          <w:sz w:val="20"/>
          <w:szCs w:val="20"/>
          <w:u w:val="single"/>
        </w:rPr>
        <w:t>Sektor za razvoj kadrov v šolstvu</w:t>
      </w:r>
      <w:r w:rsidRPr="00E217B5">
        <w:rPr>
          <w:rFonts w:ascii="Arial" w:hAnsi="Arial" w:cs="Arial"/>
          <w:sz w:val="20"/>
          <w:szCs w:val="20"/>
          <w:u w:val="single"/>
          <w:lang w:eastAsia="sl-SI" w:bidi="sl-SI"/>
        </w:rPr>
        <w:t xml:space="preserve"> opravlja naslednje naloge:</w:t>
      </w:r>
    </w:p>
    <w:p w14:paraId="147750C9"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določa cilje in aktivnosti na svojem delovnem področju, ki so sestavni del obrazložitve finančnega načrta ministrstva, pripravlja poslovno poročilo o načrtovanih in doseženih ciljih in ugotavlja uspešnost doseženega,</w:t>
      </w:r>
    </w:p>
    <w:p w14:paraId="4062F8D3"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usklajuje, spremlja in analizira evidenco zaposlenih na področju vzgoje in izobraževanja v sodelovanju s pristojnimi direktorati oziroma drugimi notranjimi organizacijskimi enotami,</w:t>
      </w:r>
    </w:p>
    <w:p w14:paraId="2FF08D45"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v sodelovanju s pristojnimi NOE pripravlja strokovne predloge stališč za potrebe mednarodnih organizacij,</w:t>
      </w:r>
    </w:p>
    <w:p w14:paraId="3A686902"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predloge zakonskih, podzakonskih in drugih predpisov, spremlja in pripravlja strokovne podlage za razvoj in določitev pogojev, ki jih morajo izpolnjevati strokovni delavci na področju vzgoje in izobraževanja, za razvoj sistema nadaljnjega izobraževanja in usposabljanja v vzgoji in izobraževanju, za razvoj sistema napredovanja zaposlenih v vzgoji in izobraževanju v nazive in za razvoj sistema strokovnega izpita na področju vzgoje in izobraževanja,</w:t>
      </w:r>
    </w:p>
    <w:p w14:paraId="52913C81"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mnenja o izpolnjevanju pogojev strokovnih delavcev na področju vzgoje in izobraževanja,</w:t>
      </w:r>
    </w:p>
    <w:p w14:paraId="28CB0558"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načrtuje, spremlja in izvaja nadaljnje izobraževanje in usposabljanje strokovnih delavcev v vzgoji in izobraževanju,</w:t>
      </w:r>
    </w:p>
    <w:p w14:paraId="0F98CAB4"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vodi upravne postopke napredovanj zaposlenih v vzgoji in izobraževanju v nazive,</w:t>
      </w:r>
    </w:p>
    <w:p w14:paraId="73A504AC"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načrtuje, organizira in spremlja pripravništvo za strokovne delavce na področju vzgoje in izobraževanja,</w:t>
      </w:r>
    </w:p>
    <w:p w14:paraId="1CB13DE9"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načrtuje, organizira in spremlja strokovne izpite za strokovne delavce na področju vzgoje in izobraževanja,</w:t>
      </w:r>
    </w:p>
    <w:p w14:paraId="56A0DE32"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vodi upravne postopke za strokovne izpite na področju vzgoje in izobraževanja, izvaja naloge, povezane z aktivnostmi na področju mednarodnega sodelovanja in evropskih zadev,</w:t>
      </w:r>
    </w:p>
    <w:p w14:paraId="74791A19"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sodeluje pri pripravi strokovnih podlag za črpanje sredstev iz evropske kohezijske politike ter v sodelovanju s Službo za izvajanje kohezijske politike načrtuje, izvaja postopke in spremlja razvojne programe in projekte v skladu z internimi akti ministrstva, </w:t>
      </w:r>
    </w:p>
    <w:p w14:paraId="64EB2D89"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izdaja soglasja k predlogom pedagoških študijskih programov,</w:t>
      </w:r>
    </w:p>
    <w:p w14:paraId="2D3ED5BC"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izdaja potrdila o pridobljenih poklicnih kvalifikacijah za opravljanje vzgojno- izobraževalnega dela na področju vzgoje in izobraževanja v Republiki Sloveniji, </w:t>
      </w:r>
    </w:p>
    <w:p w14:paraId="5E9A5587"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vodi upravne postopke s področja priznavanja poklicnih kvalifikacij za regulirane poklice na področju vzgoje in izobraževanja,</w:t>
      </w:r>
    </w:p>
    <w:p w14:paraId="61CFF9C7"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pripravlja analize, poročila, informacije in druga strokovna gradiva ter sodeluje in usklajuje z deležniki pri ustvarjanju le-teh na svojem delovnem področju, </w:t>
      </w:r>
    </w:p>
    <w:p w14:paraId="02AE2A0D"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javna naročila s svojega delovnega področja,</w:t>
      </w:r>
    </w:p>
    <w:p w14:paraId="6E8FF7A2"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podatke s svojega delovnega področja za posredovanje informacij javnega značaja.</w:t>
      </w:r>
    </w:p>
    <w:p w14:paraId="241BE390" w14:textId="77777777" w:rsidR="00276CAA" w:rsidRPr="00E217B5" w:rsidRDefault="00276CAA" w:rsidP="00276CAA">
      <w:pPr>
        <w:pStyle w:val="Bodytext20"/>
        <w:shd w:val="clear" w:color="auto" w:fill="auto"/>
        <w:spacing w:before="0" w:after="0" w:line="276" w:lineRule="auto"/>
        <w:ind w:left="720"/>
        <w:rPr>
          <w:rFonts w:ascii="Arial" w:hAnsi="Arial" w:cs="Arial"/>
          <w:sz w:val="20"/>
          <w:szCs w:val="20"/>
        </w:rPr>
      </w:pPr>
    </w:p>
    <w:p w14:paraId="5CF5D078" w14:textId="77777777" w:rsidR="00276CAA" w:rsidRPr="00E217B5" w:rsidRDefault="00276CAA" w:rsidP="00276CAA">
      <w:pPr>
        <w:pStyle w:val="Bodytext20"/>
        <w:shd w:val="clear" w:color="auto" w:fill="auto"/>
        <w:spacing w:before="0" w:after="0" w:line="276" w:lineRule="auto"/>
        <w:rPr>
          <w:rFonts w:ascii="Arial" w:hAnsi="Arial" w:cs="Arial"/>
          <w:sz w:val="20"/>
          <w:szCs w:val="20"/>
          <w:u w:val="single"/>
        </w:rPr>
      </w:pPr>
      <w:r w:rsidRPr="00E217B5">
        <w:rPr>
          <w:rFonts w:ascii="Arial" w:hAnsi="Arial" w:cs="Arial"/>
          <w:sz w:val="20"/>
          <w:szCs w:val="20"/>
          <w:u w:val="single"/>
        </w:rPr>
        <w:t>Sektor za kakovost in analize</w:t>
      </w:r>
      <w:r w:rsidRPr="00E217B5">
        <w:rPr>
          <w:rFonts w:ascii="Arial" w:hAnsi="Arial" w:cs="Arial"/>
          <w:sz w:val="20"/>
          <w:szCs w:val="20"/>
          <w:u w:val="single"/>
          <w:lang w:eastAsia="sl-SI" w:bidi="sl-SI"/>
        </w:rPr>
        <w:t xml:space="preserve"> opravlja naslednje naloge povezane s področji predšolske vzgoje, osnovnega in srednjega izobraževanja, višjega strokovnega izobraževanja, glasbenega izobraževanja, vzgoje in izobraževanja otrok in mladostnikov s posebnimi potrebami ter izobraževanja odraslih, pri programu </w:t>
      </w:r>
      <w:r w:rsidRPr="00E217B5">
        <w:rPr>
          <w:rFonts w:ascii="Arial" w:hAnsi="Arial" w:cs="Arial"/>
          <w:sz w:val="20"/>
          <w:szCs w:val="20"/>
          <w:u w:val="single"/>
          <w:lang w:val="fr-FR" w:eastAsia="fr-FR" w:bidi="fr-FR"/>
        </w:rPr>
        <w:t xml:space="preserve">Eurydice </w:t>
      </w:r>
      <w:r w:rsidRPr="00E217B5">
        <w:rPr>
          <w:rFonts w:ascii="Arial" w:hAnsi="Arial" w:cs="Arial"/>
          <w:sz w:val="20"/>
          <w:szCs w:val="20"/>
          <w:u w:val="single"/>
          <w:lang w:eastAsia="sl-SI" w:bidi="sl-SI"/>
        </w:rPr>
        <w:t>pa tudi za področje visokega šolstva:</w:t>
      </w:r>
    </w:p>
    <w:p w14:paraId="5D4B7E88"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določa cilje in aktivnosti na svojem delovnem področju, ki so sestavni del obrazložitve finančnega načrta ministrstva, pripravlja poslovno poročilo o načrtovanih In doseženih ciljih in ugotavlja uspešnost doseženega,</w:t>
      </w:r>
    </w:p>
    <w:p w14:paraId="344219AC"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poročila o stanju sistema in kakovosti vzgoje in izobraževanja v RS in spremlja napredek na področju vzgoje in izobraževanja,</w:t>
      </w:r>
    </w:p>
    <w:p w14:paraId="66DFB565"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iz evidenc in zbirk podatkov ministrstva in od notranjih organizacijskih enot pridobiva informacije in podatke, potrebne za pripravo analiz, nacionalnih poročil, poročil za EU in druge mednarodne </w:t>
      </w:r>
      <w:r w:rsidRPr="00E217B5">
        <w:rPr>
          <w:rFonts w:ascii="Arial" w:hAnsi="Arial" w:cs="Arial"/>
          <w:sz w:val="20"/>
          <w:szCs w:val="20"/>
          <w:lang w:eastAsia="sl-SI" w:bidi="sl-SI"/>
        </w:rPr>
        <w:lastRenderedPageBreak/>
        <w:t>organizacije in telesa,</w:t>
      </w:r>
    </w:p>
    <w:p w14:paraId="2F3EE2B2"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strokovne podlage za odločanje, izvaja analitično dejavnost, načrtuje in izvaja aktivnosti na posamičnih področjih izobraževalne politike,</w:t>
      </w:r>
    </w:p>
    <w:p w14:paraId="1A8B9BEF"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v sodelovanju s pristojnimi notranjimi organizacijskimi enotami pripravlja strokovne predloge stališč za potrebe mednarodnih organizacij,</w:t>
      </w:r>
    </w:p>
    <w:p w14:paraId="78E9EE6C"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sodeluje s službami, ki skrbijo za informacijski sistem in evidence s področja VIZ, </w:t>
      </w:r>
    </w:p>
    <w:p w14:paraId="416C93D4"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oblikuje predloge za prestrukturiranje obstoječih evidenc podatkov, </w:t>
      </w:r>
    </w:p>
    <w:p w14:paraId="7D7009BF"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oblikuje predloge za vzpostavitev novih evidenc podatkov, ki so potrebne za spremljanje In razvoj sistema VIZ, </w:t>
      </w:r>
    </w:p>
    <w:p w14:paraId="4E32ED81"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koordinira sodelovanje s </w:t>
      </w:r>
      <w:r w:rsidRPr="00E217B5">
        <w:rPr>
          <w:rFonts w:ascii="Arial" w:hAnsi="Arial" w:cs="Arial"/>
          <w:sz w:val="20"/>
          <w:szCs w:val="20"/>
          <w:lang w:val="fr-FR" w:eastAsia="fr-FR" w:bidi="fr-FR"/>
        </w:rPr>
        <w:t xml:space="preserve">SURS, </w:t>
      </w:r>
    </w:p>
    <w:p w14:paraId="12CE574A"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izvaja in koordinira naloge programa </w:t>
      </w:r>
      <w:r w:rsidRPr="00E217B5">
        <w:rPr>
          <w:rFonts w:ascii="Arial" w:hAnsi="Arial" w:cs="Arial"/>
          <w:sz w:val="20"/>
          <w:szCs w:val="20"/>
          <w:lang w:val="fr-FR" w:eastAsia="fr-FR" w:bidi="fr-FR"/>
        </w:rPr>
        <w:t xml:space="preserve">Eurydice, </w:t>
      </w:r>
    </w:p>
    <w:p w14:paraId="10F77B2A"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spremlja sisteme vzgoje in izobraževanja v državah članicah </w:t>
      </w:r>
      <w:r w:rsidRPr="00E217B5">
        <w:rPr>
          <w:rFonts w:ascii="Arial" w:hAnsi="Arial" w:cs="Arial"/>
          <w:sz w:val="20"/>
          <w:szCs w:val="20"/>
          <w:lang w:val="fr-FR" w:eastAsia="fr-FR" w:bidi="fr-FR"/>
        </w:rPr>
        <w:t xml:space="preserve">Eurydice, </w:t>
      </w:r>
    </w:p>
    <w:p w14:paraId="013CC677"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načrtuje in koordinira mednarodne raziskave s področja VIZ, ki so podlaga za načrtovanje izobraževalne politike, </w:t>
      </w:r>
    </w:p>
    <w:p w14:paraId="13966C4B"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spremlja rezultate mednarodnih raziskav s področja VIZ,</w:t>
      </w:r>
    </w:p>
    <w:p w14:paraId="0CC54168"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spremlja rezultate nacionalnih elevacijskih študij in raziskav s področja izobraževanja, </w:t>
      </w:r>
    </w:p>
    <w:p w14:paraId="066AEEB1"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koordinira dejavnosti za razvoj sistema ugotavljanja in zagotavljanja kakovosti in evalvacijo na področju VIZ,</w:t>
      </w:r>
    </w:p>
    <w:p w14:paraId="4F53A519"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povezuje delo javnih zavodov po 28. členu ZOFVI na področju kakovosti, </w:t>
      </w:r>
    </w:p>
    <w:p w14:paraId="56F19965"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opravlja strokovna in administrativna dela za Svet za kakovost in evalvacijo, </w:t>
      </w:r>
    </w:p>
    <w:p w14:paraId="0D9689AB"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naloge in postopke v skladu s pravilnikom, ki ureja posodabljanje vzgojno- izobraževalnega dela,</w:t>
      </w:r>
    </w:p>
    <w:p w14:paraId="632C0DA8"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načrtuje in izvaja postopke za izbiro strokovnih ter razvojno-raziskovalnih nalog na področju izobraževanja,</w:t>
      </w:r>
    </w:p>
    <w:p w14:paraId="2C14CA23"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sodeluje z direktorati pri oblikovanju sistemskih rešitev za celoten sistem vzgoje in izobraževanja,</w:t>
      </w:r>
    </w:p>
    <w:p w14:paraId="349B6DF8"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izdaja strokovne publikacije in pripravlja različne dogodke,</w:t>
      </w:r>
    </w:p>
    <w:p w14:paraId="49D680FC"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izvaja naloge povezane z aktivnostmi na področju mednarodnega sodelovanja, evropskih zadev in strukturnih skladov za področje dela sektorja, </w:t>
      </w:r>
    </w:p>
    <w:p w14:paraId="451F1EBC"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daje informacije javnega značaja za področje dela sektorja.</w:t>
      </w:r>
    </w:p>
    <w:p w14:paraId="55EAEE4F" w14:textId="77777777" w:rsidR="00276CAA" w:rsidRPr="00E217B5" w:rsidRDefault="00276CAA" w:rsidP="00276CAA">
      <w:pPr>
        <w:spacing w:line="276" w:lineRule="auto"/>
        <w:jc w:val="both"/>
        <w:rPr>
          <w:rFonts w:ascii="Arial" w:hAnsi="Arial" w:cs="Arial"/>
          <w:b/>
          <w:iCs/>
          <w:sz w:val="22"/>
          <w:szCs w:val="22"/>
        </w:rPr>
      </w:pPr>
    </w:p>
    <w:p w14:paraId="30C528A3" w14:textId="77777777" w:rsidR="00276CAA" w:rsidRPr="00E217B5" w:rsidRDefault="00276CAA" w:rsidP="00DD457D">
      <w:pPr>
        <w:pStyle w:val="Bodytext20"/>
        <w:numPr>
          <w:ilvl w:val="0"/>
          <w:numId w:val="36"/>
        </w:numPr>
        <w:shd w:val="clear" w:color="auto" w:fill="auto"/>
        <w:spacing w:before="0" w:after="0" w:line="276" w:lineRule="auto"/>
        <w:rPr>
          <w:rFonts w:ascii="Arial" w:hAnsi="Arial" w:cs="Arial"/>
          <w:sz w:val="20"/>
          <w:szCs w:val="20"/>
        </w:rPr>
      </w:pPr>
      <w:r w:rsidRPr="00E217B5">
        <w:rPr>
          <w:rFonts w:ascii="Arial" w:hAnsi="Arial" w:cs="Arial"/>
          <w:sz w:val="20"/>
          <w:szCs w:val="20"/>
        </w:rPr>
        <w:t>SEKRETARIAT</w:t>
      </w:r>
    </w:p>
    <w:p w14:paraId="16B4CA30" w14:textId="77777777" w:rsidR="00276CAA" w:rsidRPr="00E217B5" w:rsidRDefault="00276CAA" w:rsidP="00276CAA">
      <w:pPr>
        <w:pStyle w:val="Bodytext20"/>
        <w:shd w:val="clear" w:color="auto" w:fill="auto"/>
        <w:spacing w:before="0" w:after="0" w:line="276" w:lineRule="auto"/>
        <w:rPr>
          <w:rFonts w:ascii="Arial" w:hAnsi="Arial" w:cs="Arial"/>
          <w:sz w:val="20"/>
          <w:szCs w:val="20"/>
        </w:rPr>
      </w:pPr>
    </w:p>
    <w:p w14:paraId="30BD462A" w14:textId="77777777" w:rsidR="00276CAA" w:rsidRPr="00E217B5" w:rsidRDefault="00276CAA" w:rsidP="00276CAA">
      <w:pPr>
        <w:pStyle w:val="Bodytext20"/>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Sekretariat opravlja spremljajoče, metodološke, strokovno tehnične in druge naloge na področju organizacije ministrstva, materialnega poslovanja, strateškega načrtovanja in programiranja dela, upravljanja s procesi ministrstva, upravljanja s kadrovskimi viri, upravljanja odnosov z uporabniki, poslovanja z dokumentarnim gradivom, upravljanja kakovosti, informatike, pravnih zadev, tajnih podatkov, varstva osebnih podatkov, integritete, varstva pri delu ter obrambnih zadev in zadev s področja zaščite in reševanja.</w:t>
      </w:r>
    </w:p>
    <w:p w14:paraId="683991F9" w14:textId="77777777" w:rsidR="00276CAA" w:rsidRPr="00E217B5" w:rsidRDefault="00276CAA" w:rsidP="00276CAA">
      <w:pPr>
        <w:pStyle w:val="Bodytext20"/>
        <w:shd w:val="clear" w:color="auto" w:fill="auto"/>
        <w:spacing w:before="0" w:after="0" w:line="276" w:lineRule="auto"/>
        <w:rPr>
          <w:rFonts w:ascii="Arial" w:hAnsi="Arial" w:cs="Arial"/>
          <w:sz w:val="20"/>
          <w:szCs w:val="20"/>
          <w:lang w:eastAsia="sl-SI" w:bidi="sl-SI"/>
        </w:rPr>
      </w:pPr>
    </w:p>
    <w:p w14:paraId="03A1D9B3" w14:textId="77777777" w:rsidR="00276CAA" w:rsidRPr="00E217B5" w:rsidRDefault="00276CAA" w:rsidP="00276CAA">
      <w:pPr>
        <w:pStyle w:val="Bodytext20"/>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Sekretariat določa cilje in aktivnosti na svojem delovnem področju.</w:t>
      </w:r>
    </w:p>
    <w:p w14:paraId="73294C24" w14:textId="77777777" w:rsidR="00276CAA" w:rsidRPr="00E217B5" w:rsidRDefault="00276CAA" w:rsidP="00276CAA">
      <w:pPr>
        <w:pStyle w:val="Bodytext20"/>
        <w:shd w:val="clear" w:color="auto" w:fill="auto"/>
        <w:spacing w:before="0" w:after="0" w:line="276" w:lineRule="auto"/>
        <w:rPr>
          <w:rFonts w:ascii="Arial" w:hAnsi="Arial" w:cs="Arial"/>
          <w:sz w:val="20"/>
          <w:szCs w:val="20"/>
          <w:u w:val="single"/>
          <w:lang w:eastAsia="sl-SI" w:bidi="sl-SI"/>
        </w:rPr>
      </w:pPr>
    </w:p>
    <w:p w14:paraId="125AF00D" w14:textId="77777777" w:rsidR="00276CAA" w:rsidRPr="00E217B5" w:rsidRDefault="00276CAA" w:rsidP="00276CAA">
      <w:pPr>
        <w:pStyle w:val="Bodytext20"/>
        <w:shd w:val="clear" w:color="auto" w:fill="auto"/>
        <w:spacing w:before="0" w:after="0" w:line="276" w:lineRule="auto"/>
        <w:rPr>
          <w:rFonts w:ascii="Arial" w:hAnsi="Arial" w:cs="Arial"/>
          <w:sz w:val="20"/>
          <w:szCs w:val="20"/>
          <w:u w:val="single"/>
        </w:rPr>
      </w:pPr>
      <w:r w:rsidRPr="00E217B5">
        <w:rPr>
          <w:rFonts w:ascii="Arial" w:hAnsi="Arial" w:cs="Arial"/>
          <w:sz w:val="20"/>
          <w:szCs w:val="20"/>
          <w:u w:val="single"/>
          <w:lang w:eastAsia="sl-SI" w:bidi="sl-SI"/>
        </w:rPr>
        <w:t>Sekretariat opravlja tudi naslednje naloge:</w:t>
      </w:r>
    </w:p>
    <w:p w14:paraId="45B7D6A6"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u w:val="single"/>
        </w:rPr>
      </w:pPr>
      <w:r w:rsidRPr="00E217B5">
        <w:rPr>
          <w:rFonts w:ascii="Arial" w:hAnsi="Arial" w:cs="Arial"/>
          <w:sz w:val="20"/>
          <w:szCs w:val="20"/>
          <w:lang w:eastAsia="sl-SI" w:bidi="sl-SI"/>
        </w:rPr>
        <w:t>pripravlja gradiva za Vlado Republike Slovenije, Državni zbor Republike Slovenije in druge državne organe,</w:t>
      </w:r>
    </w:p>
    <w:p w14:paraId="38B2736D"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u w:val="single"/>
        </w:rPr>
      </w:pPr>
      <w:r w:rsidRPr="00E217B5">
        <w:rPr>
          <w:rFonts w:ascii="Arial" w:hAnsi="Arial" w:cs="Arial"/>
          <w:sz w:val="20"/>
          <w:szCs w:val="20"/>
          <w:lang w:eastAsia="sl-SI" w:bidi="sl-SI"/>
        </w:rPr>
        <w:t>sodeluje pri koordinaciji medsektorskega usklajevanja gradiv za obravnavo na vladnih telesih in Vladi RS,</w:t>
      </w:r>
    </w:p>
    <w:p w14:paraId="3102DD43"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u w:val="single"/>
        </w:rPr>
      </w:pPr>
      <w:r w:rsidRPr="00E217B5">
        <w:rPr>
          <w:rFonts w:ascii="Arial" w:hAnsi="Arial" w:cs="Arial"/>
          <w:sz w:val="20"/>
          <w:szCs w:val="20"/>
          <w:lang w:eastAsia="sl-SI" w:bidi="sl-SI"/>
        </w:rPr>
        <w:t>spremlja ustreznost, kakovost in pravočasnost izvajanja sklepov Vlade RS,</w:t>
      </w:r>
    </w:p>
    <w:p w14:paraId="55EF23D0"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u w:val="single"/>
        </w:rPr>
      </w:pPr>
      <w:r w:rsidRPr="00E217B5">
        <w:rPr>
          <w:rFonts w:ascii="Arial" w:hAnsi="Arial" w:cs="Arial"/>
          <w:sz w:val="20"/>
          <w:szCs w:val="20"/>
          <w:lang w:eastAsia="sl-SI" w:bidi="sl-SI"/>
        </w:rPr>
        <w:t>spremlja predpise in daje navodila NOE v zvezi z ravnanjem in hrambo osebnih</w:t>
      </w:r>
      <w:r w:rsidRPr="00E217B5">
        <w:rPr>
          <w:rFonts w:ascii="Arial" w:hAnsi="Arial" w:cs="Arial"/>
          <w:sz w:val="20"/>
          <w:szCs w:val="20"/>
        </w:rPr>
        <w:t xml:space="preserve"> </w:t>
      </w:r>
      <w:r w:rsidRPr="00E217B5">
        <w:rPr>
          <w:rFonts w:ascii="Arial" w:hAnsi="Arial" w:cs="Arial"/>
          <w:sz w:val="20"/>
          <w:szCs w:val="20"/>
          <w:lang w:eastAsia="sl-SI" w:bidi="sl-SI"/>
        </w:rPr>
        <w:t>podatkov,</w:t>
      </w:r>
    </w:p>
    <w:p w14:paraId="523DBF8C"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u w:val="single"/>
        </w:rPr>
      </w:pPr>
      <w:r w:rsidRPr="00E217B5">
        <w:rPr>
          <w:rFonts w:ascii="Arial" w:hAnsi="Arial" w:cs="Arial"/>
          <w:sz w:val="20"/>
          <w:szCs w:val="20"/>
          <w:lang w:eastAsia="sl-SI" w:bidi="sl-SI"/>
        </w:rPr>
        <w:t>skrbi za optimalizacijo poslovnih procesov v ministrstvu,</w:t>
      </w:r>
    </w:p>
    <w:p w14:paraId="25EA47A9"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u w:val="single"/>
        </w:rPr>
      </w:pPr>
      <w:r w:rsidRPr="00E217B5">
        <w:rPr>
          <w:rFonts w:ascii="Arial" w:hAnsi="Arial" w:cs="Arial"/>
          <w:sz w:val="20"/>
          <w:szCs w:val="20"/>
          <w:lang w:eastAsia="sl-SI" w:bidi="sl-SI"/>
        </w:rPr>
        <w:t>izvaja naloge na področju integritete,</w:t>
      </w:r>
    </w:p>
    <w:p w14:paraId="27CBE428"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u w:val="single"/>
        </w:rPr>
      </w:pPr>
      <w:r w:rsidRPr="00E217B5">
        <w:rPr>
          <w:rFonts w:ascii="Arial" w:hAnsi="Arial" w:cs="Arial"/>
          <w:sz w:val="20"/>
          <w:szCs w:val="20"/>
          <w:lang w:eastAsia="sl-SI" w:bidi="sl-SI"/>
        </w:rPr>
        <w:t>usmerja in izvaja aktivnosti na področju obvladovanja tveganj,</w:t>
      </w:r>
    </w:p>
    <w:p w14:paraId="53FC8A21"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u w:val="single"/>
        </w:rPr>
      </w:pPr>
      <w:r w:rsidRPr="00E217B5">
        <w:rPr>
          <w:rFonts w:ascii="Arial" w:hAnsi="Arial" w:cs="Arial"/>
          <w:sz w:val="20"/>
          <w:szCs w:val="20"/>
          <w:lang w:eastAsia="sl-SI" w:bidi="sl-SI"/>
        </w:rPr>
        <w:lastRenderedPageBreak/>
        <w:t xml:space="preserve">koordinira delo z javnimi zavodi iz 28. člena ZOFVI, pripravlja pogodbe o financiranju teh zavodov ter druge naloge v skladu z vsakokratnim internim navodilom, ki ureja načrtovanje, spremljanje, poročanje in izvajanje nadzora nad določenimi javnimi zavodi s področja delovanja Ministrstva za vzgojo in izobraževanje, </w:t>
      </w:r>
    </w:p>
    <w:p w14:paraId="1A4BE54A"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u w:val="single"/>
        </w:rPr>
      </w:pPr>
      <w:r w:rsidRPr="00E217B5">
        <w:rPr>
          <w:rFonts w:ascii="Arial" w:hAnsi="Arial" w:cs="Arial"/>
          <w:sz w:val="20"/>
          <w:szCs w:val="20"/>
          <w:lang w:eastAsia="sl-SI" w:bidi="sl-SI"/>
        </w:rPr>
        <w:t>pripravlja akte o imenovanju in razrešitvah članov v internih delovnih skupinah,</w:t>
      </w:r>
    </w:p>
    <w:p w14:paraId="6CA7FE6E"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u w:val="single"/>
        </w:rPr>
      </w:pPr>
      <w:r w:rsidRPr="00E217B5">
        <w:rPr>
          <w:rFonts w:ascii="Arial" w:hAnsi="Arial" w:cs="Arial"/>
          <w:sz w:val="20"/>
          <w:szCs w:val="20"/>
          <w:lang w:eastAsia="sl-SI" w:bidi="sl-SI"/>
        </w:rPr>
        <w:t>posreduje predloge članov (predstavnikov ministrstva) za imenovanja in razrešitve članov javnih zavodov in medresorskih delovnih skupin drugim resorjem oziroma organizacijam,</w:t>
      </w:r>
    </w:p>
    <w:p w14:paraId="03D8A4CC"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u w:val="single"/>
        </w:rPr>
      </w:pPr>
      <w:r w:rsidRPr="00E217B5">
        <w:rPr>
          <w:rFonts w:ascii="Arial" w:hAnsi="Arial" w:cs="Arial"/>
          <w:sz w:val="20"/>
          <w:szCs w:val="20"/>
          <w:lang w:eastAsia="sl-SI" w:bidi="sl-SI"/>
        </w:rPr>
        <w:t>posreduje informacije in pripravlja pozive o članih delovnih teles ministrstva in medresorskih delovnih teles,</w:t>
      </w:r>
    </w:p>
    <w:p w14:paraId="2936C9B4"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u w:val="single"/>
        </w:rPr>
      </w:pPr>
      <w:r w:rsidRPr="00E217B5">
        <w:rPr>
          <w:rFonts w:ascii="Arial" w:hAnsi="Arial" w:cs="Arial"/>
          <w:sz w:val="20"/>
          <w:szCs w:val="20"/>
          <w:lang w:eastAsia="sl-SI" w:bidi="sl-SI"/>
        </w:rPr>
        <w:t>v okviru svojih služb opravlja strokovne naloge tudi za organe v sestavi ministrstev.</w:t>
      </w:r>
    </w:p>
    <w:p w14:paraId="35E4BC95" w14:textId="77777777" w:rsidR="00276CAA" w:rsidRPr="00E217B5" w:rsidRDefault="00276CAA" w:rsidP="00276CAA">
      <w:pPr>
        <w:pStyle w:val="Bodytext20"/>
        <w:shd w:val="clear" w:color="auto" w:fill="auto"/>
        <w:spacing w:before="0" w:after="0" w:line="276" w:lineRule="auto"/>
        <w:rPr>
          <w:rFonts w:ascii="Arial" w:hAnsi="Arial" w:cs="Arial"/>
          <w:sz w:val="20"/>
          <w:szCs w:val="20"/>
          <w:lang w:eastAsia="sl-SI" w:bidi="sl-SI"/>
        </w:rPr>
      </w:pPr>
    </w:p>
    <w:p w14:paraId="232370D4" w14:textId="77777777" w:rsidR="00276CAA" w:rsidRPr="00E217B5" w:rsidRDefault="00276CAA" w:rsidP="00276CAA">
      <w:pPr>
        <w:pStyle w:val="Bodytext20"/>
        <w:shd w:val="clear" w:color="auto" w:fill="auto"/>
        <w:spacing w:before="0" w:after="0" w:line="276" w:lineRule="auto"/>
        <w:rPr>
          <w:rFonts w:ascii="Arial" w:hAnsi="Arial" w:cs="Arial"/>
          <w:sz w:val="20"/>
          <w:szCs w:val="20"/>
          <w:lang w:eastAsia="sl-SI" w:bidi="sl-SI"/>
        </w:rPr>
      </w:pPr>
      <w:r w:rsidRPr="00E217B5">
        <w:rPr>
          <w:rFonts w:ascii="Arial" w:hAnsi="Arial" w:cs="Arial"/>
          <w:sz w:val="20"/>
          <w:szCs w:val="20"/>
          <w:lang w:eastAsia="sl-SI" w:bidi="sl-SI"/>
        </w:rPr>
        <w:t>V Sekretariatu so organizirane: Pravna služba, Služba za splošne zadeve, Služba za kadrovske zadeve, Služba za informatiko in Glavna pisarna.</w:t>
      </w:r>
    </w:p>
    <w:p w14:paraId="21AC408C" w14:textId="77777777" w:rsidR="00276CAA" w:rsidRPr="00E217B5" w:rsidRDefault="00276CAA" w:rsidP="00276CAA">
      <w:pPr>
        <w:pStyle w:val="Bodytext20"/>
        <w:shd w:val="clear" w:color="auto" w:fill="auto"/>
        <w:spacing w:before="0" w:after="0" w:line="276" w:lineRule="auto"/>
        <w:rPr>
          <w:rFonts w:ascii="Arial" w:hAnsi="Arial" w:cs="Arial"/>
          <w:sz w:val="20"/>
          <w:szCs w:val="20"/>
        </w:rPr>
      </w:pPr>
    </w:p>
    <w:p w14:paraId="6834F1EE" w14:textId="77777777" w:rsidR="00276CAA" w:rsidRPr="00E217B5" w:rsidRDefault="00276CAA" w:rsidP="00DD457D">
      <w:pPr>
        <w:pStyle w:val="Bodytext20"/>
        <w:numPr>
          <w:ilvl w:val="0"/>
          <w:numId w:val="36"/>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SLUŽBA ZA ODNOSE Z JAVNOSTMI</w:t>
      </w:r>
    </w:p>
    <w:p w14:paraId="523224B5" w14:textId="77777777" w:rsidR="00276CAA" w:rsidRPr="00E217B5" w:rsidRDefault="00276CAA" w:rsidP="00276CAA">
      <w:pPr>
        <w:pStyle w:val="Bodytext20"/>
        <w:shd w:val="clear" w:color="auto" w:fill="auto"/>
        <w:spacing w:before="0" w:after="0" w:line="276" w:lineRule="auto"/>
        <w:jc w:val="left"/>
        <w:rPr>
          <w:rFonts w:ascii="Arial" w:hAnsi="Arial" w:cs="Arial"/>
          <w:sz w:val="20"/>
          <w:szCs w:val="20"/>
          <w:lang w:eastAsia="sl-SI" w:bidi="sl-SI"/>
        </w:rPr>
      </w:pPr>
    </w:p>
    <w:p w14:paraId="68B70726" w14:textId="77777777" w:rsidR="00276CAA" w:rsidRPr="00E217B5" w:rsidRDefault="00276CAA" w:rsidP="00276CAA">
      <w:pPr>
        <w:pStyle w:val="Bodytext20"/>
        <w:shd w:val="clear" w:color="auto" w:fill="auto"/>
        <w:spacing w:before="0" w:after="0" w:line="276" w:lineRule="auto"/>
        <w:jc w:val="left"/>
        <w:rPr>
          <w:rFonts w:ascii="Arial" w:hAnsi="Arial" w:cs="Arial"/>
          <w:sz w:val="20"/>
          <w:szCs w:val="20"/>
        </w:rPr>
      </w:pPr>
      <w:r w:rsidRPr="00E217B5">
        <w:rPr>
          <w:rFonts w:ascii="Arial" w:hAnsi="Arial" w:cs="Arial"/>
          <w:sz w:val="20"/>
          <w:szCs w:val="20"/>
          <w:u w:val="single"/>
          <w:lang w:eastAsia="sl-SI" w:bidi="sl-SI"/>
        </w:rPr>
        <w:t>Služba za odnose z javnostmi izvaja naslednje naloge:</w:t>
      </w:r>
    </w:p>
    <w:p w14:paraId="509A1D03"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opravlja strokovne in organizacijske naloge pri obveščanju javnosti o delu ministrstva in</w:t>
      </w:r>
      <w:r w:rsidRPr="00E217B5">
        <w:rPr>
          <w:rFonts w:ascii="Arial" w:hAnsi="Arial" w:cs="Arial"/>
          <w:sz w:val="20"/>
          <w:szCs w:val="20"/>
        </w:rPr>
        <w:t xml:space="preserve"> </w:t>
      </w:r>
      <w:r w:rsidRPr="00E217B5">
        <w:rPr>
          <w:rFonts w:ascii="Arial" w:hAnsi="Arial" w:cs="Arial"/>
          <w:sz w:val="20"/>
          <w:szCs w:val="20"/>
          <w:lang w:eastAsia="sl-SI" w:bidi="sl-SI"/>
        </w:rPr>
        <w:t>o dogajanju na področjih iz pristojnosti ministrstva vključno z organi v sestavi,</w:t>
      </w:r>
    </w:p>
    <w:p w14:paraId="4357DE9F"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skrbi za ažurno in celovito obveščanje domačih in tujih medijev,</w:t>
      </w:r>
    </w:p>
    <w:p w14:paraId="1D044E22"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pripravlja gradiva za medije in sporočila za javnost,</w:t>
      </w:r>
    </w:p>
    <w:p w14:paraId="4936360F"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spremlja in analizira poročanje medijev,</w:t>
      </w:r>
    </w:p>
    <w:p w14:paraId="3FC4B0C5"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načrtuje in pripravlja različne dogodke in projekte za boljšo obveščenost javnosti,</w:t>
      </w:r>
    </w:p>
    <w:p w14:paraId="77BE4ECE"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sodeluje pri organizaciji protokolarnih dogodkov,</w:t>
      </w:r>
    </w:p>
    <w:p w14:paraId="5AE21B7D"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sodeluje pri pripravi in izdaji biltenov, brošur, zloženk in drugega gradiva,</w:t>
      </w:r>
    </w:p>
    <w:p w14:paraId="2F455E8E"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izvaja strokovne in organizacijske naloge splošne promocije,</w:t>
      </w:r>
    </w:p>
    <w:p w14:paraId="134946C1" w14:textId="77777777" w:rsidR="00276CAA" w:rsidRPr="00E217B5" w:rsidRDefault="00276CAA" w:rsidP="00DD457D">
      <w:pPr>
        <w:pStyle w:val="Bodytext20"/>
        <w:numPr>
          <w:ilvl w:val="0"/>
          <w:numId w:val="37"/>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ureja spletne strani.</w:t>
      </w:r>
    </w:p>
    <w:p w14:paraId="7D2C136E" w14:textId="77777777" w:rsidR="00276CAA" w:rsidRPr="00E217B5" w:rsidRDefault="00276CAA" w:rsidP="00276CAA">
      <w:pPr>
        <w:pStyle w:val="Bodytext20"/>
        <w:shd w:val="clear" w:color="auto" w:fill="auto"/>
        <w:spacing w:before="0" w:after="0" w:line="276" w:lineRule="auto"/>
        <w:rPr>
          <w:rFonts w:ascii="Arial" w:hAnsi="Arial" w:cs="Arial"/>
          <w:sz w:val="20"/>
          <w:szCs w:val="20"/>
        </w:rPr>
      </w:pPr>
    </w:p>
    <w:p w14:paraId="1EF26171" w14:textId="77777777" w:rsidR="00276CAA" w:rsidRPr="00E217B5" w:rsidRDefault="00276CAA" w:rsidP="00DD457D">
      <w:pPr>
        <w:pStyle w:val="Bodytext20"/>
        <w:numPr>
          <w:ilvl w:val="0"/>
          <w:numId w:val="36"/>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SLUŽBA ZA DIGITALIZACIJO IZOBRAŽEVANJA</w:t>
      </w:r>
    </w:p>
    <w:p w14:paraId="5390F6E7" w14:textId="77777777" w:rsidR="00276CAA" w:rsidRPr="00E217B5" w:rsidRDefault="00276CAA" w:rsidP="00276CAA">
      <w:pPr>
        <w:pStyle w:val="Bodytext20"/>
        <w:shd w:val="clear" w:color="auto" w:fill="auto"/>
        <w:spacing w:before="0" w:after="0" w:line="276" w:lineRule="auto"/>
        <w:rPr>
          <w:rFonts w:ascii="Arial" w:hAnsi="Arial" w:cs="Arial"/>
          <w:sz w:val="20"/>
          <w:szCs w:val="20"/>
        </w:rPr>
      </w:pPr>
    </w:p>
    <w:p w14:paraId="7B5CE75D" w14:textId="77777777" w:rsidR="00276CAA" w:rsidRPr="00E217B5" w:rsidRDefault="00276CAA" w:rsidP="00276CAA">
      <w:pPr>
        <w:pStyle w:val="Bodytext20"/>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u w:val="single"/>
          <w:lang w:eastAsia="sl-SI" w:bidi="sl-SI"/>
        </w:rPr>
        <w:t>Služba za digitalizacijo izobraževanja opravlja naslednje naloge:</w:t>
      </w:r>
    </w:p>
    <w:p w14:paraId="3624C6C2" w14:textId="77777777" w:rsidR="00276CAA" w:rsidRPr="00E217B5" w:rsidRDefault="00276CAA"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lang w:eastAsia="sl-SI" w:bidi="sl-SI"/>
        </w:rPr>
        <w:t>vodi in usmerja strokovni dialog za pripravo smernic in akcijskega načrta za digitalno izobraževanje,</w:t>
      </w:r>
    </w:p>
    <w:p w14:paraId="3BE9D093" w14:textId="77777777" w:rsidR="00276CAA" w:rsidRPr="00E217B5" w:rsidRDefault="00276CAA"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lang w:eastAsia="sl-SI" w:bidi="sl-SI"/>
        </w:rPr>
        <w:t>izvaja strokovne, administrativne in podporne naloge za delovne skupine s področja digitalizacije izobraževanja,</w:t>
      </w:r>
    </w:p>
    <w:p w14:paraId="13F377EA" w14:textId="77777777" w:rsidR="00276CAA" w:rsidRPr="00E217B5" w:rsidRDefault="00276CAA"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lang w:eastAsia="sl-SI" w:bidi="sl-SI"/>
        </w:rPr>
        <w:t>koordinira sodelovanje na področju digitalizacije izobraževanja z delovnimi področji drugih ministrstev,</w:t>
      </w:r>
    </w:p>
    <w:p w14:paraId="7E4BFDAF" w14:textId="77777777" w:rsidR="00276CAA" w:rsidRPr="00E217B5" w:rsidRDefault="00276CAA"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lang w:eastAsia="sl-SI" w:bidi="sl-SI"/>
        </w:rPr>
        <w:t xml:space="preserve">izvaja naloge povezane z aktivnostmi na področju mednarodnega sodelovanja, evropskih zadev in strukturnih skladov za področje digitalizacije izobraževanja, </w:t>
      </w:r>
    </w:p>
    <w:p w14:paraId="44500CD3" w14:textId="77777777" w:rsidR="00276CAA" w:rsidRPr="00E217B5" w:rsidRDefault="00276CAA"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lang w:eastAsia="sl-SI" w:bidi="sl-SI"/>
        </w:rPr>
        <w:t>v sodelovanju s pristojnimi notranjimi organizacijskimi enotami pripravlja strokovne predloge stališč za potrebe mednarodnih organizacij,</w:t>
      </w:r>
    </w:p>
    <w:p w14:paraId="4E08C402" w14:textId="77777777" w:rsidR="00276CAA" w:rsidRPr="00E217B5" w:rsidRDefault="00276CAA"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lang w:eastAsia="sl-SI" w:bidi="sl-SI"/>
        </w:rPr>
        <w:t xml:space="preserve">sodeluje pri razvoju normativnih aktov za področje digitalizacije izobraževanja in vodi strokovni dialog za pripravo rešitev spletne identitete za področje izobraževanja, </w:t>
      </w:r>
    </w:p>
    <w:p w14:paraId="415453E6" w14:textId="77777777" w:rsidR="00276CAA" w:rsidRPr="00E217B5" w:rsidRDefault="00276CAA"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lang w:eastAsia="sl-SI" w:bidi="sl-SI"/>
        </w:rPr>
        <w:t>načrtuje, izvaja postopke in spremlja naloge s področja digitalizacije izobraževanja po celotni vertikali izobraževanja,</w:t>
      </w:r>
    </w:p>
    <w:p w14:paraId="5B2369DB" w14:textId="77777777" w:rsidR="00276CAA" w:rsidRPr="00E217B5" w:rsidRDefault="00276CAA"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lang w:eastAsia="sl-SI" w:bidi="sl-SI"/>
        </w:rPr>
        <w:t>sodeluje z drugimi notranjimi organizacijskimi enotami ministrstva, ki skrbijo za informacijski sistem in evidence s področja vzgoje in izobraževanja,</w:t>
      </w:r>
    </w:p>
    <w:p w14:paraId="78A0E573" w14:textId="77777777" w:rsidR="00276CAA" w:rsidRPr="00E217B5" w:rsidRDefault="00276CAA"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lang w:eastAsia="sl-SI" w:bidi="sl-SI"/>
        </w:rPr>
        <w:t>sodeluje z direktorati pri oblikovanju sistemskih rešitev s področja umetne inteligence v izobraževanju za celoten sistem vzgoje in izobraževanja,</w:t>
      </w:r>
    </w:p>
    <w:p w14:paraId="4F8F6663" w14:textId="77777777" w:rsidR="00276CAA" w:rsidRPr="00E217B5" w:rsidRDefault="00276CAA"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lang w:eastAsia="sl-SI" w:bidi="sl-SI"/>
        </w:rPr>
        <w:t>podpira širokopasovno povezljivost šol in povezljivost v šolah, ozavešča o možnostih v zvezi z dostopom do interneta in opremljanja šol (nakup digitalne opreme, aplikacije in platforme za e-učenje),</w:t>
      </w:r>
    </w:p>
    <w:p w14:paraId="4B57B650" w14:textId="77777777" w:rsidR="00276CAA" w:rsidRPr="00E217B5" w:rsidRDefault="00276CAA"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lang w:eastAsia="sl-SI" w:bidi="sl-SI"/>
        </w:rPr>
        <w:lastRenderedPageBreak/>
        <w:t>spodbuja vzpostavitev središč za digitalno izobraževanje pri javnih zavodih po 28. členu ZOFVI ter jih povezuje v skupni strokovni dialog,</w:t>
      </w:r>
    </w:p>
    <w:p w14:paraId="7EF9E670" w14:textId="77777777" w:rsidR="00276CAA" w:rsidRPr="00E217B5" w:rsidRDefault="00276CAA"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lang w:eastAsia="sl-SI" w:bidi="sl-SI"/>
        </w:rPr>
        <w:t>daje podporo vzgojno izobraževalnim zavodom pri pripravi načrtov za digitalno preobrazbo na vseh ravneh izobraževanja in usposabljanja,</w:t>
      </w:r>
    </w:p>
    <w:p w14:paraId="540A4C8C" w14:textId="77777777" w:rsidR="00276CAA" w:rsidRPr="00E217B5" w:rsidRDefault="00276CAA"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lang w:eastAsia="sl-SI" w:bidi="sl-SI"/>
        </w:rPr>
        <w:t>spodbuja razvoj digitalne pedagogike in znanj pri uporabi digitalnih orodij na področju vzgoje in izobraževanja,</w:t>
      </w:r>
    </w:p>
    <w:p w14:paraId="2A278C6C" w14:textId="77777777" w:rsidR="00276CAA" w:rsidRPr="00E217B5" w:rsidRDefault="00276CAA"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lang w:eastAsia="sl-SI" w:bidi="sl-SI"/>
        </w:rPr>
        <w:t>skrbi za razvoj enovitega digitalnega učnega prostora za učence in strokovne delavce,</w:t>
      </w:r>
    </w:p>
    <w:p w14:paraId="4A42E4D9" w14:textId="77777777" w:rsidR="00276CAA" w:rsidRPr="00E217B5" w:rsidRDefault="00276CAA"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lang w:eastAsia="sl-SI" w:bidi="sl-SI"/>
        </w:rPr>
        <w:t>spodbuja razvoj e-gradiv in orodij ter njihovo celovito povezovanje za učinkovito in trajnostno uporabo (povezava z učbeniškim skladom, šolskimi knjižnicami in strokovnimi delavci),</w:t>
      </w:r>
    </w:p>
    <w:p w14:paraId="03523BF7" w14:textId="77777777" w:rsidR="00276CAA" w:rsidRPr="00E217B5" w:rsidRDefault="00276CAA"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lang w:eastAsia="sl-SI" w:bidi="sl-SI"/>
        </w:rPr>
        <w:t>organizira dejavnosti za prepoznavanje in spodbujanje izmenjave dobrih praks na področju svojega delovanja,</w:t>
      </w:r>
    </w:p>
    <w:p w14:paraId="04D33220" w14:textId="77777777" w:rsidR="00276CAA" w:rsidRPr="00E217B5" w:rsidRDefault="00276CAA"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lang w:eastAsia="sl-SI" w:bidi="sl-SI"/>
        </w:rPr>
        <w:t>na svojem področju se povezuje v razvojne skupine za preizkušanje novosti in razvoj vizije,</w:t>
      </w:r>
    </w:p>
    <w:p w14:paraId="35369C5E" w14:textId="77777777" w:rsidR="00276CAA" w:rsidRPr="00E217B5" w:rsidRDefault="00276CAA"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lang w:eastAsia="sl-SI" w:bidi="sl-SI"/>
        </w:rPr>
        <w:t>sodeluje z drugimi notranjimi organizacijskimi enotami na področju načrtovanja, spremljanja in izvajanja nadaljnjega izobraževanja in usposabljanja strokovnih delavcev v vzgoji in izobraževanju za področje digitalnega izobraževanja in področje vodenja vzgojno izobraževalnih zavodov,</w:t>
      </w:r>
    </w:p>
    <w:p w14:paraId="0B19891A" w14:textId="77777777" w:rsidR="00276CAA" w:rsidRPr="00E217B5" w:rsidRDefault="00276CAA"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lang w:eastAsia="sl-SI" w:bidi="sl-SI"/>
        </w:rPr>
        <w:t>v sodelovanju z drugimi notranjimi organizacijskimi enotami razvija predloge in koncepte za spodbujanje enakih možnosti za učeče se in izobraževalce na področju digitalnega izobraževanja,</w:t>
      </w:r>
    </w:p>
    <w:p w14:paraId="6DAD4F32" w14:textId="77777777" w:rsidR="00276CAA" w:rsidRPr="00E217B5" w:rsidRDefault="00276CAA"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lang w:eastAsia="sl-SI" w:bidi="sl-SI"/>
        </w:rPr>
        <w:t>vodi in podpira strokovni dialog za oblikovanje podpornih rešitev pri izvajanju učnega</w:t>
      </w:r>
      <w:r w:rsidRPr="00E217B5">
        <w:rPr>
          <w:rFonts w:ascii="Arial" w:hAnsi="Arial" w:cs="Arial"/>
          <w:sz w:val="20"/>
          <w:szCs w:val="20"/>
        </w:rPr>
        <w:t xml:space="preserve"> </w:t>
      </w:r>
      <w:r w:rsidRPr="00E217B5">
        <w:rPr>
          <w:rFonts w:ascii="Arial" w:hAnsi="Arial" w:cs="Arial"/>
          <w:sz w:val="20"/>
          <w:szCs w:val="20"/>
          <w:lang w:eastAsia="sl-SI" w:bidi="sl-SI"/>
        </w:rPr>
        <w:t>procesa v posebnih okoliščinah,</w:t>
      </w:r>
    </w:p>
    <w:p w14:paraId="2CC421D2" w14:textId="77777777" w:rsidR="00276CAA" w:rsidRPr="00E217B5" w:rsidRDefault="00276CAA"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lang w:eastAsia="sl-SI" w:bidi="sl-SI"/>
        </w:rPr>
        <w:t>izdaja strokovne publikacije s področja svojega dela,</w:t>
      </w:r>
    </w:p>
    <w:p w14:paraId="7B523FB1" w14:textId="77777777" w:rsidR="00276CAA" w:rsidRPr="00E217B5" w:rsidRDefault="00276CAA"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lang w:eastAsia="sl-SI" w:bidi="sl-SI"/>
        </w:rPr>
        <w:t xml:space="preserve">pripravlja obrazložitev finančnega načrta ministrstva za področje dela službe z opisi ciljev in aktivnosti za njihovo dosego ter poslovno poročilo o doseženih rezultatih in ciljih načrtovanih v obrazložitvi finančnega načrta in ugotavlja uspešnost doseženega, </w:t>
      </w:r>
    </w:p>
    <w:p w14:paraId="1D62514E" w14:textId="77777777" w:rsidR="00276CAA" w:rsidRPr="00E217B5" w:rsidRDefault="00276CAA" w:rsidP="00DD457D">
      <w:pPr>
        <w:pStyle w:val="Bodytext20"/>
        <w:numPr>
          <w:ilvl w:val="0"/>
          <w:numId w:val="37"/>
        </w:numPr>
        <w:shd w:val="clear" w:color="auto" w:fill="auto"/>
        <w:spacing w:before="0" w:after="0" w:line="276" w:lineRule="auto"/>
        <w:jc w:val="left"/>
        <w:rPr>
          <w:rFonts w:ascii="Arial" w:hAnsi="Arial" w:cs="Arial"/>
          <w:sz w:val="20"/>
          <w:szCs w:val="20"/>
          <w:u w:val="single"/>
        </w:rPr>
      </w:pPr>
      <w:r w:rsidRPr="00E217B5">
        <w:rPr>
          <w:rFonts w:ascii="Arial" w:hAnsi="Arial" w:cs="Arial"/>
          <w:sz w:val="20"/>
          <w:szCs w:val="20"/>
          <w:lang w:eastAsia="sl-SI" w:bidi="sl-SI"/>
        </w:rPr>
        <w:t>daje informacije javnega značaja za področje dela službe.</w:t>
      </w:r>
    </w:p>
    <w:p w14:paraId="5FD5D54E" w14:textId="77777777" w:rsidR="00276CAA" w:rsidRPr="00E217B5" w:rsidRDefault="00276CAA" w:rsidP="00276CAA">
      <w:pPr>
        <w:spacing w:line="276" w:lineRule="auto"/>
        <w:rPr>
          <w:rFonts w:cs="Arial"/>
          <w:sz w:val="22"/>
          <w:szCs w:val="22"/>
        </w:rPr>
      </w:pPr>
    </w:p>
    <w:p w14:paraId="2965057A" w14:textId="7CDA71AA" w:rsidR="00276CAA" w:rsidRPr="00E217B5" w:rsidRDefault="00276CAA" w:rsidP="00276CAA">
      <w:pPr>
        <w:spacing w:line="276" w:lineRule="auto"/>
        <w:jc w:val="both"/>
        <w:rPr>
          <w:rFonts w:ascii="Arial" w:hAnsi="Arial" w:cs="Arial"/>
          <w:b/>
          <w:iCs/>
          <w:sz w:val="22"/>
          <w:szCs w:val="22"/>
        </w:rPr>
      </w:pPr>
      <w:r w:rsidRPr="00E217B5">
        <w:rPr>
          <w:rFonts w:ascii="Arial" w:hAnsi="Arial" w:cs="Arial"/>
          <w:b/>
          <w:iCs/>
          <w:sz w:val="22"/>
          <w:szCs w:val="22"/>
        </w:rPr>
        <w:t xml:space="preserve">4.2.4   Delovanje organov v sestavi MVI ob radiološki nesreči </w:t>
      </w:r>
    </w:p>
    <w:p w14:paraId="238FE1A1" w14:textId="77777777" w:rsidR="00276CAA" w:rsidRPr="00E217B5" w:rsidRDefault="00276CAA" w:rsidP="00276CAA">
      <w:pPr>
        <w:spacing w:line="276" w:lineRule="auto"/>
        <w:jc w:val="both"/>
        <w:rPr>
          <w:rFonts w:ascii="Arial" w:hAnsi="Arial" w:cs="Arial"/>
          <w:b/>
          <w:iCs/>
          <w:sz w:val="22"/>
          <w:szCs w:val="22"/>
        </w:rPr>
      </w:pPr>
    </w:p>
    <w:p w14:paraId="61CF9BD4" w14:textId="77777777" w:rsidR="00276CAA" w:rsidRPr="00E217B5" w:rsidRDefault="00276CAA" w:rsidP="00DD457D">
      <w:pPr>
        <w:pStyle w:val="Bodytext20"/>
        <w:numPr>
          <w:ilvl w:val="0"/>
          <w:numId w:val="36"/>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INŠPEKTORAT REPUBLIKE SLOVENIJE ZA ŠOLSTVO</w:t>
      </w:r>
    </w:p>
    <w:p w14:paraId="7499F2A6" w14:textId="77777777" w:rsidR="00276CAA" w:rsidRPr="00E217B5" w:rsidRDefault="00276CAA" w:rsidP="00276CAA">
      <w:pPr>
        <w:spacing w:line="276" w:lineRule="auto"/>
        <w:jc w:val="both"/>
        <w:rPr>
          <w:rFonts w:ascii="Arial" w:hAnsi="Arial" w:cs="Arial"/>
          <w:bCs/>
          <w:sz w:val="20"/>
          <w:szCs w:val="20"/>
        </w:rPr>
      </w:pPr>
    </w:p>
    <w:p w14:paraId="50FEB3F4" w14:textId="4ECF84B9" w:rsidR="00276CAA" w:rsidRPr="00E217B5" w:rsidRDefault="00276CAA" w:rsidP="00276CAA">
      <w:pPr>
        <w:spacing w:line="276" w:lineRule="auto"/>
        <w:jc w:val="both"/>
        <w:rPr>
          <w:rFonts w:ascii="Arial" w:hAnsi="Arial" w:cs="Arial"/>
          <w:bCs/>
          <w:sz w:val="20"/>
          <w:szCs w:val="20"/>
        </w:rPr>
      </w:pPr>
      <w:r w:rsidRPr="00E217B5">
        <w:rPr>
          <w:rFonts w:ascii="Arial" w:hAnsi="Arial" w:cs="Arial"/>
          <w:bCs/>
          <w:sz w:val="20"/>
          <w:szCs w:val="20"/>
        </w:rPr>
        <w:t xml:space="preserve">V Inšpektoratu RS za šolstvo (v nadaljevanju: IRSŠ) </w:t>
      </w:r>
      <w:r w:rsidRPr="00E217B5">
        <w:rPr>
          <w:rFonts w:ascii="Arial" w:hAnsi="Arial" w:cs="Arial"/>
          <w:bCs/>
          <w:iCs/>
          <w:sz w:val="20"/>
          <w:szCs w:val="20"/>
        </w:rPr>
        <w:t>ob radiološki nesreči v tujini</w:t>
      </w:r>
      <w:r w:rsidRPr="00E217B5">
        <w:rPr>
          <w:rFonts w:ascii="Arial" w:hAnsi="Arial" w:cs="Arial"/>
          <w:bCs/>
          <w:sz w:val="20"/>
          <w:szCs w:val="20"/>
        </w:rPr>
        <w:t xml:space="preserve"> opravljajo inšpekcijske nadzore nad izvajanjem zakonov, drugih predpisov in aktov, ki urejajo opravljanje vzgoje in izobraževanja v vrtcih, osnovnih šolah, glasbenih šolah, srednjih poklicnih šolah, srednjih tehniških in strokovnih šolah, gimnazijah, višjih strokovnih šolah, zavodih za izobraževanje in usposabljanje otrok ter mladostnikov s posebnimi potrebami, organizacijah za izobraževanje odraslih in pri zasebnikih, ki izobražujejo po javno veljavnih programih. Prav tako nadzorujejo namensko porabo javnih sredstev pri teh izobraževanjih in izvrševanje zakonov, ki urejajo domove za učence in dijaške domove.</w:t>
      </w:r>
    </w:p>
    <w:p w14:paraId="564A75F9" w14:textId="77777777" w:rsidR="00276CAA" w:rsidRPr="00E217B5" w:rsidRDefault="00276CAA" w:rsidP="00276CAA">
      <w:pPr>
        <w:spacing w:line="276" w:lineRule="auto"/>
        <w:jc w:val="both"/>
        <w:rPr>
          <w:rFonts w:ascii="Arial" w:hAnsi="Arial" w:cs="Arial"/>
          <w:bCs/>
          <w:sz w:val="20"/>
          <w:szCs w:val="20"/>
        </w:rPr>
      </w:pPr>
    </w:p>
    <w:p w14:paraId="019CC59A" w14:textId="4FEA0858" w:rsidR="00276CAA" w:rsidRPr="00E217B5" w:rsidRDefault="00276CAA" w:rsidP="00276CAA">
      <w:pPr>
        <w:spacing w:line="276" w:lineRule="auto"/>
        <w:jc w:val="both"/>
        <w:rPr>
          <w:rFonts w:ascii="Arial" w:hAnsi="Arial" w:cs="Arial"/>
          <w:sz w:val="20"/>
          <w:szCs w:val="20"/>
        </w:rPr>
      </w:pPr>
      <w:r w:rsidRPr="00E217B5">
        <w:rPr>
          <w:rFonts w:ascii="Arial" w:hAnsi="Arial" w:cs="Arial"/>
          <w:bCs/>
          <w:sz w:val="20"/>
          <w:szCs w:val="20"/>
        </w:rPr>
        <w:t xml:space="preserve">IRSŠ ob radiološki nesreči </w:t>
      </w:r>
      <w:r w:rsidRPr="00E217B5">
        <w:rPr>
          <w:rFonts w:ascii="Arial" w:hAnsi="Arial" w:cs="Arial"/>
          <w:sz w:val="20"/>
          <w:szCs w:val="20"/>
        </w:rPr>
        <w:t>izvaja lasten program prednostnih nalog, med katere sodi predvsem:</w:t>
      </w:r>
    </w:p>
    <w:p w14:paraId="765546E3" w14:textId="77777777" w:rsidR="00276CAA" w:rsidRPr="00E217B5" w:rsidRDefault="00276CAA" w:rsidP="00DD457D">
      <w:pPr>
        <w:numPr>
          <w:ilvl w:val="0"/>
          <w:numId w:val="38"/>
        </w:numPr>
        <w:spacing w:line="276" w:lineRule="auto"/>
        <w:jc w:val="both"/>
        <w:rPr>
          <w:rFonts w:ascii="Arial" w:hAnsi="Arial" w:cs="Arial"/>
          <w:sz w:val="20"/>
          <w:szCs w:val="20"/>
        </w:rPr>
      </w:pPr>
      <w:r w:rsidRPr="00E217B5">
        <w:rPr>
          <w:rFonts w:ascii="Arial" w:hAnsi="Arial" w:cs="Arial"/>
          <w:sz w:val="20"/>
          <w:szCs w:val="20"/>
        </w:rPr>
        <w:t>izvaja nadzore v okviru podeljenih pristojnosti;</w:t>
      </w:r>
    </w:p>
    <w:p w14:paraId="408D572C" w14:textId="77777777" w:rsidR="00276CAA" w:rsidRPr="00E217B5" w:rsidRDefault="00276CAA" w:rsidP="00DD457D">
      <w:pPr>
        <w:numPr>
          <w:ilvl w:val="0"/>
          <w:numId w:val="38"/>
        </w:numPr>
        <w:spacing w:line="276" w:lineRule="auto"/>
        <w:jc w:val="both"/>
        <w:rPr>
          <w:rFonts w:ascii="Arial" w:hAnsi="Arial" w:cs="Arial"/>
          <w:sz w:val="20"/>
          <w:szCs w:val="20"/>
        </w:rPr>
      </w:pPr>
      <w:r w:rsidRPr="00E217B5">
        <w:rPr>
          <w:rFonts w:ascii="Arial" w:hAnsi="Arial" w:cs="Arial"/>
          <w:sz w:val="20"/>
          <w:szCs w:val="20"/>
        </w:rPr>
        <w:t>posreduje podatke in ugotovitve o izvedenih nadzorih MVI;</w:t>
      </w:r>
    </w:p>
    <w:p w14:paraId="0955F6CC" w14:textId="77777777" w:rsidR="00276CAA" w:rsidRPr="00E217B5" w:rsidRDefault="00276CAA" w:rsidP="00DD457D">
      <w:pPr>
        <w:numPr>
          <w:ilvl w:val="0"/>
          <w:numId w:val="38"/>
        </w:numPr>
        <w:spacing w:line="276" w:lineRule="auto"/>
        <w:jc w:val="both"/>
        <w:rPr>
          <w:rFonts w:ascii="Arial" w:hAnsi="Arial" w:cs="Arial"/>
          <w:sz w:val="20"/>
          <w:szCs w:val="20"/>
        </w:rPr>
      </w:pPr>
      <w:r w:rsidRPr="00E217B5">
        <w:rPr>
          <w:rFonts w:ascii="Arial" w:hAnsi="Arial" w:cs="Arial"/>
          <w:sz w:val="20"/>
          <w:szCs w:val="20"/>
        </w:rPr>
        <w:t>sodeluje pri pripravi odgovorov z delovnega področja inšpektorata.</w:t>
      </w:r>
    </w:p>
    <w:p w14:paraId="41E9B259" w14:textId="77777777" w:rsidR="00276CAA" w:rsidRPr="00E217B5" w:rsidRDefault="00276CAA" w:rsidP="00276CAA">
      <w:pPr>
        <w:spacing w:line="276" w:lineRule="auto"/>
        <w:jc w:val="both"/>
        <w:rPr>
          <w:rFonts w:ascii="Arial" w:hAnsi="Arial" w:cs="Arial"/>
          <w:sz w:val="20"/>
          <w:szCs w:val="20"/>
        </w:rPr>
      </w:pPr>
    </w:p>
    <w:p w14:paraId="3D6BC9B0" w14:textId="77777777" w:rsidR="00276CAA" w:rsidRPr="00E217B5" w:rsidRDefault="00276CAA" w:rsidP="00276CAA">
      <w:pPr>
        <w:spacing w:line="276" w:lineRule="auto"/>
        <w:jc w:val="both"/>
        <w:rPr>
          <w:rFonts w:ascii="Arial" w:hAnsi="Arial" w:cs="Arial"/>
          <w:sz w:val="20"/>
          <w:szCs w:val="20"/>
        </w:rPr>
      </w:pPr>
      <w:r w:rsidRPr="00E217B5">
        <w:rPr>
          <w:rFonts w:ascii="Arial" w:hAnsi="Arial" w:cs="Arial"/>
          <w:bCs/>
          <w:sz w:val="20"/>
          <w:szCs w:val="20"/>
        </w:rPr>
        <w:t>IRSŠ i</w:t>
      </w:r>
      <w:r w:rsidRPr="00E217B5">
        <w:rPr>
          <w:rFonts w:ascii="Arial" w:hAnsi="Arial" w:cs="Arial"/>
          <w:sz w:val="20"/>
          <w:szCs w:val="20"/>
        </w:rPr>
        <w:t>zdela lastni protokol obveščanja (razdela obveščanje vodilnih in obveščanje zaposlenih o izvajanju zaščitnih ukrepov in nalog.</w:t>
      </w:r>
    </w:p>
    <w:p w14:paraId="6B25381B" w14:textId="77777777" w:rsidR="00276CAA" w:rsidRPr="00E217B5" w:rsidRDefault="00276CAA" w:rsidP="00276CAA">
      <w:pPr>
        <w:spacing w:line="276" w:lineRule="auto"/>
        <w:jc w:val="both"/>
        <w:rPr>
          <w:rFonts w:ascii="Arial" w:hAnsi="Arial" w:cs="Arial"/>
          <w:sz w:val="20"/>
          <w:szCs w:val="20"/>
        </w:rPr>
      </w:pPr>
      <w:r w:rsidRPr="00E217B5">
        <w:rPr>
          <w:rFonts w:ascii="Arial" w:hAnsi="Arial" w:cs="Arial"/>
          <w:sz w:val="20"/>
          <w:szCs w:val="20"/>
        </w:rPr>
        <w:t xml:space="preserve"> </w:t>
      </w:r>
    </w:p>
    <w:p w14:paraId="0DE6557A" w14:textId="77777777" w:rsidR="00276CAA" w:rsidRPr="00E217B5" w:rsidRDefault="00276CAA" w:rsidP="00276CAA">
      <w:pPr>
        <w:spacing w:line="276" w:lineRule="auto"/>
        <w:jc w:val="both"/>
        <w:rPr>
          <w:rFonts w:ascii="Arial" w:eastAsia="Calibri" w:hAnsi="Arial" w:cs="Arial"/>
          <w:sz w:val="20"/>
          <w:szCs w:val="20"/>
        </w:rPr>
      </w:pPr>
      <w:r w:rsidRPr="00E217B5">
        <w:rPr>
          <w:rFonts w:ascii="Arial" w:hAnsi="Arial" w:cs="Arial"/>
          <w:bCs/>
          <w:sz w:val="20"/>
          <w:szCs w:val="20"/>
        </w:rPr>
        <w:t>IRSŠ</w:t>
      </w:r>
      <w:r w:rsidRPr="00E217B5">
        <w:rPr>
          <w:rFonts w:ascii="Arial" w:hAnsi="Arial" w:cs="Arial"/>
          <w:sz w:val="20"/>
          <w:szCs w:val="20"/>
        </w:rPr>
        <w:t xml:space="preserve"> je </w:t>
      </w:r>
      <w:r w:rsidRPr="00E217B5">
        <w:rPr>
          <w:rFonts w:ascii="Arial" w:eastAsia="Calibri" w:hAnsi="Arial" w:cs="Arial"/>
          <w:sz w:val="20"/>
          <w:szCs w:val="20"/>
        </w:rPr>
        <w:t>odgovoren za izvajanje osebne in vzajemne zaščite zaposlenih</w:t>
      </w:r>
      <w:r w:rsidRPr="00E217B5">
        <w:rPr>
          <w:rFonts w:ascii="Arial" w:hAnsi="Arial" w:cs="Arial"/>
          <w:sz w:val="20"/>
          <w:szCs w:val="20"/>
        </w:rPr>
        <w:t xml:space="preserve"> ob nesreči.</w:t>
      </w:r>
    </w:p>
    <w:p w14:paraId="5869F1ED" w14:textId="77777777" w:rsidR="00276CAA" w:rsidRPr="00E217B5" w:rsidRDefault="00276CAA" w:rsidP="00276CAA">
      <w:pPr>
        <w:spacing w:line="276" w:lineRule="auto"/>
        <w:jc w:val="both"/>
        <w:rPr>
          <w:rFonts w:ascii="Arial" w:hAnsi="Arial" w:cs="Arial"/>
          <w:b/>
          <w:iCs/>
          <w:sz w:val="20"/>
          <w:szCs w:val="20"/>
        </w:rPr>
      </w:pPr>
    </w:p>
    <w:p w14:paraId="7372EB4F" w14:textId="77777777" w:rsidR="00276CAA" w:rsidRPr="00E217B5" w:rsidRDefault="00276CAA" w:rsidP="00DD457D">
      <w:pPr>
        <w:pStyle w:val="Bodytext20"/>
        <w:numPr>
          <w:ilvl w:val="0"/>
          <w:numId w:val="36"/>
        </w:numPr>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URAD REPUBLIKE SLOVENIJE ZA MLADINO</w:t>
      </w:r>
    </w:p>
    <w:p w14:paraId="1ABA2A37" w14:textId="77777777" w:rsidR="00276CAA" w:rsidRPr="00E217B5" w:rsidRDefault="00276CAA" w:rsidP="00276CAA">
      <w:pPr>
        <w:spacing w:line="276" w:lineRule="auto"/>
        <w:jc w:val="both"/>
        <w:rPr>
          <w:rFonts w:ascii="Arial" w:hAnsi="Arial" w:cs="Arial"/>
          <w:bCs/>
          <w:sz w:val="20"/>
          <w:szCs w:val="20"/>
        </w:rPr>
      </w:pPr>
    </w:p>
    <w:p w14:paraId="72F244D6" w14:textId="137A0AF1" w:rsidR="00276CAA" w:rsidRPr="00E217B5" w:rsidRDefault="00276CAA" w:rsidP="00276CAA">
      <w:pPr>
        <w:spacing w:line="276" w:lineRule="auto"/>
        <w:jc w:val="both"/>
        <w:textAlignment w:val="baseline"/>
        <w:rPr>
          <w:rFonts w:ascii="Arial" w:hAnsi="Arial" w:cs="Arial"/>
          <w:sz w:val="20"/>
          <w:szCs w:val="20"/>
        </w:rPr>
      </w:pPr>
      <w:r w:rsidRPr="00E217B5">
        <w:rPr>
          <w:rFonts w:ascii="Arial" w:hAnsi="Arial" w:cs="Arial"/>
          <w:sz w:val="20"/>
          <w:szCs w:val="20"/>
        </w:rPr>
        <w:lastRenderedPageBreak/>
        <w:t xml:space="preserve">Na Uradu RS za mladino (v nadaljevanju: URSM) </w:t>
      </w:r>
      <w:r w:rsidRPr="00E217B5">
        <w:rPr>
          <w:rFonts w:ascii="Arial" w:hAnsi="Arial" w:cs="Arial"/>
          <w:bCs/>
          <w:iCs/>
          <w:sz w:val="20"/>
          <w:szCs w:val="20"/>
        </w:rPr>
        <w:t xml:space="preserve">ob radiološki nesreči </w:t>
      </w:r>
      <w:r w:rsidRPr="00E217B5">
        <w:rPr>
          <w:rFonts w:ascii="Arial" w:hAnsi="Arial" w:cs="Arial"/>
          <w:bCs/>
          <w:sz w:val="20"/>
          <w:szCs w:val="20"/>
        </w:rPr>
        <w:t xml:space="preserve">še naprej </w:t>
      </w:r>
      <w:r w:rsidRPr="00E217B5">
        <w:rPr>
          <w:rFonts w:ascii="Arial" w:hAnsi="Arial" w:cs="Arial"/>
          <w:sz w:val="20"/>
          <w:szCs w:val="20"/>
        </w:rPr>
        <w:t>zastopajo interese mladinskega sektorja in mladinskega dela s tem, ko v vlogi glavnega usklajevalca vseh aktivnosti politike glede mladih zagotavljajo ukrepe, ki celovito urejajo položaj mladih v Sloveniji. V sodelovanju z drugimi državnimi organi in lokalnimi skupnostmi spremljajo položaj mladih in učinke vseh izvedenih ukrepov za večjo vključenost potreb in interesov mladih pri oblikovanju politik. Urad med drugim zagotavlja tudi finančno podporo mladinskim programom in programom za mlade ter spodbuja raziskovalno delo na področju mladine. Urad za mladino opravlja tudi strokovne, organizacijske in administrativne naloge za </w:t>
      </w:r>
      <w:hyperlink r:id="rId23" w:history="1">
        <w:r w:rsidRPr="00E217B5">
          <w:rPr>
            <w:rStyle w:val="Hiperpovezava"/>
            <w:rFonts w:ascii="Arial" w:hAnsi="Arial" w:cs="Arial"/>
            <w:color w:val="auto"/>
            <w:sz w:val="20"/>
            <w:szCs w:val="20"/>
            <w:u w:val="none"/>
          </w:rPr>
          <w:t>Svet Vlade RS za mladino</w:t>
        </w:r>
      </w:hyperlink>
      <w:r w:rsidRPr="00E217B5">
        <w:rPr>
          <w:rFonts w:ascii="Arial" w:hAnsi="Arial" w:cs="Arial"/>
          <w:sz w:val="20"/>
          <w:szCs w:val="20"/>
        </w:rPr>
        <w:t>. Urad aktivno sodeluje v pristojnih organih Evropske unije, Svetu Evrope in drugih mednarodnih povezavah, ki se ukvarjajo z urejanjem položaja mladih. Urad za mladino kot pristojna nacionalna avtoriteta skrbi za izvajanje programov </w:t>
      </w:r>
      <w:proofErr w:type="spellStart"/>
      <w:r w:rsidRPr="00E217B5">
        <w:fldChar w:fldCharType="begin"/>
      </w:r>
      <w:r w:rsidRPr="00E217B5">
        <w:instrText xml:space="preserve"> HYPERLINK "http://www.movit.si/erasmus-mladi-v-akciji/" \t "_blank" </w:instrText>
      </w:r>
      <w:r w:rsidRPr="00E217B5">
        <w:fldChar w:fldCharType="separate"/>
      </w:r>
      <w:r w:rsidRPr="00E217B5">
        <w:rPr>
          <w:rStyle w:val="Hiperpovezava"/>
          <w:rFonts w:ascii="Arial" w:hAnsi="Arial" w:cs="Arial"/>
          <w:color w:val="auto"/>
          <w:sz w:val="20"/>
          <w:szCs w:val="20"/>
          <w:u w:val="none"/>
        </w:rPr>
        <w:t>Erasmus</w:t>
      </w:r>
      <w:proofErr w:type="spellEnd"/>
      <w:r w:rsidRPr="00E217B5">
        <w:rPr>
          <w:rStyle w:val="Hiperpovezava"/>
          <w:rFonts w:ascii="Arial" w:hAnsi="Arial" w:cs="Arial"/>
          <w:color w:val="auto"/>
          <w:sz w:val="20"/>
          <w:szCs w:val="20"/>
          <w:u w:val="none"/>
        </w:rPr>
        <w:t>+: Mladina</w:t>
      </w:r>
      <w:r w:rsidRPr="00E217B5">
        <w:rPr>
          <w:rStyle w:val="Hiperpovezava"/>
          <w:rFonts w:ascii="Arial" w:hAnsi="Arial" w:cs="Arial"/>
          <w:color w:val="auto"/>
          <w:sz w:val="20"/>
          <w:szCs w:val="20"/>
          <w:u w:val="none"/>
        </w:rPr>
        <w:fldChar w:fldCharType="end"/>
      </w:r>
      <w:r w:rsidRPr="00E217B5">
        <w:rPr>
          <w:rFonts w:ascii="Arial" w:hAnsi="Arial" w:cs="Arial"/>
          <w:sz w:val="20"/>
          <w:szCs w:val="20"/>
        </w:rPr>
        <w:t> in </w:t>
      </w:r>
      <w:hyperlink r:id="rId24" w:tgtFrame="_blank" w:history="1">
        <w:r w:rsidRPr="00E217B5">
          <w:rPr>
            <w:rStyle w:val="Hiperpovezava"/>
            <w:rFonts w:ascii="Arial" w:hAnsi="Arial" w:cs="Arial"/>
            <w:color w:val="auto"/>
            <w:sz w:val="20"/>
            <w:szCs w:val="20"/>
            <w:u w:val="none"/>
          </w:rPr>
          <w:t>Evropska solidarnostna enota</w:t>
        </w:r>
      </w:hyperlink>
      <w:r w:rsidRPr="00E217B5">
        <w:rPr>
          <w:rFonts w:ascii="Arial" w:hAnsi="Arial" w:cs="Arial"/>
          <w:sz w:val="20"/>
          <w:szCs w:val="20"/>
        </w:rPr>
        <w:t xml:space="preserve">, ki spodbujata mlade k aktivni udeležbi in mednarodnemu sodelovanju. </w:t>
      </w:r>
    </w:p>
    <w:p w14:paraId="5347C32C" w14:textId="77777777" w:rsidR="00276CAA" w:rsidRPr="00E217B5" w:rsidRDefault="00276CAA" w:rsidP="00276CAA">
      <w:pPr>
        <w:spacing w:line="276" w:lineRule="auto"/>
        <w:jc w:val="both"/>
        <w:rPr>
          <w:rFonts w:ascii="Arial" w:hAnsi="Arial" w:cs="Arial"/>
          <w:bCs/>
          <w:sz w:val="20"/>
          <w:szCs w:val="20"/>
        </w:rPr>
      </w:pPr>
    </w:p>
    <w:p w14:paraId="03174B86" w14:textId="52807F8F" w:rsidR="00276CAA" w:rsidRPr="00E217B5" w:rsidRDefault="00276CAA" w:rsidP="00276CAA">
      <w:pPr>
        <w:spacing w:line="276" w:lineRule="auto"/>
        <w:jc w:val="both"/>
        <w:rPr>
          <w:rFonts w:ascii="Arial" w:hAnsi="Arial" w:cs="Arial"/>
          <w:bCs/>
          <w:sz w:val="20"/>
          <w:szCs w:val="20"/>
        </w:rPr>
      </w:pPr>
      <w:r w:rsidRPr="00E217B5">
        <w:rPr>
          <w:rFonts w:ascii="Arial" w:hAnsi="Arial" w:cs="Arial"/>
          <w:bCs/>
          <w:sz w:val="20"/>
          <w:szCs w:val="20"/>
        </w:rPr>
        <w:t xml:space="preserve">URSM ob radiološki nesreči </w:t>
      </w:r>
      <w:r w:rsidRPr="00E217B5">
        <w:rPr>
          <w:rFonts w:ascii="Arial" w:hAnsi="Arial" w:cs="Arial"/>
          <w:sz w:val="20"/>
          <w:szCs w:val="20"/>
        </w:rPr>
        <w:t xml:space="preserve">izvaja lasten program prednostnih nalog. </w:t>
      </w:r>
    </w:p>
    <w:p w14:paraId="2FB913AB" w14:textId="77777777" w:rsidR="00276CAA" w:rsidRPr="00E217B5" w:rsidRDefault="00276CAA" w:rsidP="00276CAA">
      <w:pPr>
        <w:spacing w:line="276" w:lineRule="auto"/>
        <w:jc w:val="both"/>
        <w:rPr>
          <w:rFonts w:ascii="Arial" w:hAnsi="Arial" w:cs="Arial"/>
          <w:sz w:val="20"/>
          <w:szCs w:val="20"/>
        </w:rPr>
      </w:pPr>
    </w:p>
    <w:p w14:paraId="6A34659B" w14:textId="77777777" w:rsidR="00276CAA" w:rsidRPr="00E217B5" w:rsidRDefault="00276CAA" w:rsidP="00276CAA">
      <w:pPr>
        <w:spacing w:line="276" w:lineRule="auto"/>
        <w:jc w:val="both"/>
        <w:rPr>
          <w:rFonts w:ascii="Arial" w:hAnsi="Arial" w:cs="Arial"/>
          <w:sz w:val="20"/>
          <w:szCs w:val="20"/>
        </w:rPr>
      </w:pPr>
      <w:r w:rsidRPr="00E217B5">
        <w:rPr>
          <w:rFonts w:ascii="Arial" w:hAnsi="Arial" w:cs="Arial"/>
          <w:bCs/>
          <w:sz w:val="20"/>
          <w:szCs w:val="20"/>
        </w:rPr>
        <w:t>URSM i</w:t>
      </w:r>
      <w:r w:rsidRPr="00E217B5">
        <w:rPr>
          <w:rFonts w:ascii="Arial" w:hAnsi="Arial" w:cs="Arial"/>
          <w:sz w:val="20"/>
          <w:szCs w:val="20"/>
        </w:rPr>
        <w:t>zdela lastni protokol obveščanja (razdela obveščanje vodilnih in obveščanje zaposlenih o izvajanju zaščitnih ukrepov in nalog.</w:t>
      </w:r>
    </w:p>
    <w:p w14:paraId="772ADE05" w14:textId="77777777" w:rsidR="00276CAA" w:rsidRPr="00E217B5" w:rsidRDefault="00276CAA" w:rsidP="00276CAA">
      <w:pPr>
        <w:spacing w:line="276" w:lineRule="auto"/>
        <w:jc w:val="both"/>
        <w:rPr>
          <w:rFonts w:ascii="Arial" w:hAnsi="Arial" w:cs="Arial"/>
          <w:sz w:val="20"/>
          <w:szCs w:val="20"/>
        </w:rPr>
      </w:pPr>
      <w:r w:rsidRPr="00E217B5">
        <w:rPr>
          <w:rFonts w:ascii="Arial" w:hAnsi="Arial" w:cs="Arial"/>
          <w:sz w:val="20"/>
          <w:szCs w:val="20"/>
        </w:rPr>
        <w:t xml:space="preserve"> </w:t>
      </w:r>
    </w:p>
    <w:p w14:paraId="4294698A" w14:textId="77777777" w:rsidR="00276CAA" w:rsidRPr="00E217B5" w:rsidRDefault="00276CAA" w:rsidP="00276CAA">
      <w:pPr>
        <w:spacing w:line="276" w:lineRule="auto"/>
        <w:jc w:val="both"/>
        <w:rPr>
          <w:rFonts w:ascii="Arial" w:hAnsi="Arial" w:cs="Arial"/>
          <w:sz w:val="20"/>
          <w:szCs w:val="20"/>
        </w:rPr>
      </w:pPr>
      <w:r w:rsidRPr="00E217B5">
        <w:rPr>
          <w:rFonts w:ascii="Arial" w:hAnsi="Arial" w:cs="Arial"/>
          <w:bCs/>
          <w:sz w:val="20"/>
          <w:szCs w:val="20"/>
        </w:rPr>
        <w:t>URSM</w:t>
      </w:r>
      <w:r w:rsidRPr="00E217B5">
        <w:rPr>
          <w:rFonts w:ascii="Arial" w:hAnsi="Arial" w:cs="Arial"/>
          <w:sz w:val="20"/>
          <w:szCs w:val="20"/>
        </w:rPr>
        <w:t xml:space="preserve"> je </w:t>
      </w:r>
      <w:r w:rsidRPr="00E217B5">
        <w:rPr>
          <w:rFonts w:ascii="Arial" w:eastAsia="Calibri" w:hAnsi="Arial" w:cs="Arial"/>
          <w:sz w:val="20"/>
          <w:szCs w:val="20"/>
        </w:rPr>
        <w:t>odgovoren za izvajanje osebne in vzajemne zaščite zaposlenih</w:t>
      </w:r>
      <w:r w:rsidRPr="00E217B5">
        <w:rPr>
          <w:rFonts w:ascii="Arial" w:hAnsi="Arial" w:cs="Arial"/>
          <w:sz w:val="20"/>
          <w:szCs w:val="20"/>
        </w:rPr>
        <w:t xml:space="preserve"> ob nesreči.</w:t>
      </w:r>
    </w:p>
    <w:p w14:paraId="52A1B98F" w14:textId="77777777" w:rsidR="00276CAA" w:rsidRPr="00E217B5" w:rsidRDefault="00276CAA" w:rsidP="00276CAA">
      <w:pPr>
        <w:spacing w:line="276" w:lineRule="auto"/>
        <w:jc w:val="both"/>
        <w:rPr>
          <w:rFonts w:ascii="Arial" w:eastAsia="Calibri" w:hAnsi="Arial" w:cs="Arial"/>
          <w:sz w:val="22"/>
          <w:szCs w:val="22"/>
        </w:rPr>
      </w:pPr>
    </w:p>
    <w:p w14:paraId="21588868" w14:textId="05052DA8" w:rsidR="00276CAA" w:rsidRPr="00E217B5" w:rsidRDefault="00276CAA" w:rsidP="00276CAA">
      <w:pPr>
        <w:spacing w:line="276" w:lineRule="auto"/>
        <w:jc w:val="both"/>
        <w:rPr>
          <w:rFonts w:ascii="Arial" w:hAnsi="Arial" w:cs="Arial"/>
          <w:b/>
          <w:iCs/>
          <w:sz w:val="22"/>
          <w:szCs w:val="22"/>
        </w:rPr>
      </w:pPr>
      <w:r w:rsidRPr="00E217B5">
        <w:rPr>
          <w:rFonts w:ascii="Arial" w:hAnsi="Arial" w:cs="Arial"/>
          <w:b/>
          <w:iCs/>
          <w:sz w:val="22"/>
          <w:szCs w:val="22"/>
        </w:rPr>
        <w:t xml:space="preserve">4.2.5   Izvajanje nalog MVI po državnem načrtu v primeru radiološke nesreče </w:t>
      </w:r>
    </w:p>
    <w:p w14:paraId="5C75AF02" w14:textId="77777777" w:rsidR="00276CAA" w:rsidRPr="00E217B5" w:rsidRDefault="00276CAA" w:rsidP="00276CAA">
      <w:pPr>
        <w:spacing w:line="276" w:lineRule="auto"/>
        <w:jc w:val="both"/>
        <w:rPr>
          <w:rFonts w:ascii="Arial" w:hAnsi="Arial" w:cs="Arial"/>
          <w:b/>
          <w:iCs/>
          <w:sz w:val="22"/>
          <w:szCs w:val="22"/>
        </w:rPr>
      </w:pPr>
    </w:p>
    <w:p w14:paraId="29C7C688" w14:textId="2EDE949D" w:rsidR="00276CAA" w:rsidRPr="00E217B5" w:rsidRDefault="00276CAA" w:rsidP="00276CAA">
      <w:pPr>
        <w:spacing w:line="276" w:lineRule="auto"/>
        <w:jc w:val="both"/>
        <w:rPr>
          <w:rFonts w:ascii="Arial" w:hAnsi="Arial" w:cs="Arial"/>
          <w:sz w:val="20"/>
          <w:szCs w:val="20"/>
        </w:rPr>
      </w:pPr>
      <w:r w:rsidRPr="00E217B5">
        <w:rPr>
          <w:rFonts w:ascii="Arial" w:hAnsi="Arial" w:cs="Arial"/>
          <w:sz w:val="20"/>
          <w:szCs w:val="20"/>
          <w:lang w:bidi="sl-SI"/>
        </w:rPr>
        <w:t xml:space="preserve">Ministrstvo </w:t>
      </w:r>
      <w:r w:rsidRPr="00E217B5">
        <w:rPr>
          <w:rFonts w:ascii="Arial" w:hAnsi="Arial" w:cs="Arial"/>
          <w:sz w:val="20"/>
          <w:szCs w:val="20"/>
        </w:rPr>
        <w:t>za vzgojo in izobraževanje ima skladno z Državnim načrtom zaščite in reševanja ob jedrski in radiološki nesreči, verzija 4.0, v primeru radiološke nesreče, naslednjo nalogo:</w:t>
      </w:r>
    </w:p>
    <w:p w14:paraId="25A0EF36" w14:textId="662C3FC6" w:rsidR="00276CAA" w:rsidRPr="00E217B5" w:rsidRDefault="00276CAA" w:rsidP="00DD457D">
      <w:pPr>
        <w:pStyle w:val="Bodytext20"/>
        <w:numPr>
          <w:ilvl w:val="0"/>
          <w:numId w:val="40"/>
        </w:numPr>
        <w:shd w:val="clear" w:color="auto" w:fill="auto"/>
        <w:tabs>
          <w:tab w:val="left" w:pos="709"/>
        </w:tabs>
        <w:spacing w:before="0" w:after="0" w:line="276" w:lineRule="auto"/>
        <w:ind w:left="567"/>
        <w:rPr>
          <w:rFonts w:ascii="Arial" w:hAnsi="Arial" w:cs="Arial"/>
          <w:sz w:val="20"/>
          <w:szCs w:val="20"/>
        </w:rPr>
      </w:pPr>
      <w:r w:rsidRPr="00E217B5">
        <w:rPr>
          <w:rFonts w:ascii="Arial" w:hAnsi="Arial" w:cs="Arial"/>
          <w:sz w:val="20"/>
          <w:szCs w:val="20"/>
        </w:rPr>
        <w:t>sodeluje pri organizaciji vzgojno-izobraževalnega procesa za morebitne evakuirane prebivalce, pri oskrbi evakuiranih z najnujnejšimi šolskimi potrebščinami ter po potrebi izvaja druge naloge in ukrepe.</w:t>
      </w:r>
    </w:p>
    <w:p w14:paraId="4A977D13" w14:textId="77777777" w:rsidR="00276CAA" w:rsidRPr="00E217B5" w:rsidRDefault="00276CAA" w:rsidP="00276CAA">
      <w:pPr>
        <w:pStyle w:val="Bodytext20"/>
        <w:shd w:val="clear" w:color="auto" w:fill="auto"/>
        <w:tabs>
          <w:tab w:val="left" w:pos="709"/>
        </w:tabs>
        <w:spacing w:before="0" w:after="0" w:line="276" w:lineRule="auto"/>
        <w:ind w:left="567"/>
        <w:rPr>
          <w:rFonts w:ascii="Arial" w:hAnsi="Arial" w:cs="Arial"/>
          <w:sz w:val="20"/>
          <w:szCs w:val="20"/>
        </w:rPr>
      </w:pPr>
    </w:p>
    <w:p w14:paraId="1DD29681" w14:textId="0979171C" w:rsidR="00276CAA" w:rsidRPr="00E217B5" w:rsidRDefault="00276CAA" w:rsidP="00DD457D">
      <w:pPr>
        <w:pStyle w:val="Bodytext20"/>
        <w:numPr>
          <w:ilvl w:val="0"/>
          <w:numId w:val="48"/>
        </w:numPr>
        <w:shd w:val="clear" w:color="auto" w:fill="auto"/>
        <w:tabs>
          <w:tab w:val="left" w:pos="426"/>
        </w:tabs>
        <w:spacing w:before="0" w:after="0" w:line="276" w:lineRule="auto"/>
        <w:ind w:left="426"/>
        <w:rPr>
          <w:rFonts w:ascii="Arial" w:hAnsi="Arial" w:cs="Arial"/>
          <w:b/>
          <w:bCs/>
          <w:sz w:val="20"/>
          <w:szCs w:val="20"/>
        </w:rPr>
      </w:pPr>
      <w:r w:rsidRPr="00E217B5">
        <w:rPr>
          <w:rFonts w:ascii="Arial" w:hAnsi="Arial" w:cs="Arial"/>
          <w:b/>
          <w:bCs/>
          <w:sz w:val="20"/>
          <w:szCs w:val="20"/>
        </w:rPr>
        <w:t>NALOGA: Sodeluje pri organizaciji vzgojno-izobraževalnega procesa za morebitne evakuirane prebivalce, pri oskrbi evakuiranih z najnujnejšimi šolskimi potrebščinami ter po potrebi izvaja druge naloge in ukrepe</w:t>
      </w:r>
    </w:p>
    <w:p w14:paraId="25636FA8" w14:textId="77777777" w:rsidR="00276CAA" w:rsidRPr="00E217B5" w:rsidRDefault="00276CAA" w:rsidP="00276CAA">
      <w:pPr>
        <w:pStyle w:val="Bodytext20"/>
        <w:shd w:val="clear" w:color="auto" w:fill="auto"/>
        <w:tabs>
          <w:tab w:val="left" w:pos="426"/>
        </w:tabs>
        <w:spacing w:before="0" w:after="0" w:line="276" w:lineRule="auto"/>
        <w:rPr>
          <w:rFonts w:ascii="Arial" w:hAnsi="Arial" w:cs="Arial"/>
          <w:sz w:val="20"/>
          <w:szCs w:val="20"/>
          <w:u w:val="single"/>
        </w:rPr>
      </w:pPr>
    </w:p>
    <w:p w14:paraId="72BF46D6" w14:textId="77777777" w:rsidR="00276CAA" w:rsidRPr="00E217B5" w:rsidRDefault="00276CAA" w:rsidP="00276CAA">
      <w:pPr>
        <w:pStyle w:val="Bodytext20"/>
        <w:shd w:val="clear" w:color="auto" w:fill="auto"/>
        <w:tabs>
          <w:tab w:val="left" w:pos="426"/>
        </w:tabs>
        <w:spacing w:before="0" w:after="0" w:line="276" w:lineRule="auto"/>
        <w:rPr>
          <w:rFonts w:ascii="Arial" w:hAnsi="Arial" w:cs="Arial"/>
          <w:sz w:val="20"/>
          <w:szCs w:val="20"/>
          <w:u w:val="single"/>
        </w:rPr>
      </w:pPr>
      <w:r w:rsidRPr="00E217B5">
        <w:rPr>
          <w:rFonts w:ascii="Arial" w:hAnsi="Arial" w:cs="Arial"/>
          <w:sz w:val="20"/>
          <w:szCs w:val="20"/>
          <w:u w:val="single"/>
        </w:rPr>
        <w:t>Odgovorni:</w:t>
      </w:r>
    </w:p>
    <w:p w14:paraId="2F0D7289" w14:textId="77777777" w:rsidR="00276CAA" w:rsidRPr="00E217B5" w:rsidRDefault="00276CAA" w:rsidP="00276CAA">
      <w:pPr>
        <w:pStyle w:val="Bodytext20"/>
        <w:shd w:val="clear" w:color="auto" w:fill="auto"/>
        <w:tabs>
          <w:tab w:val="left" w:pos="426"/>
        </w:tabs>
        <w:spacing w:before="0" w:after="0" w:line="276" w:lineRule="auto"/>
        <w:rPr>
          <w:rFonts w:ascii="Arial" w:hAnsi="Arial" w:cs="Arial"/>
          <w:sz w:val="20"/>
          <w:szCs w:val="20"/>
          <w:u w:val="single"/>
        </w:rPr>
      </w:pPr>
    </w:p>
    <w:p w14:paraId="31EFAFBD" w14:textId="77777777" w:rsidR="00276CAA" w:rsidRPr="00E217B5" w:rsidRDefault="00276CAA" w:rsidP="00276CAA">
      <w:pPr>
        <w:pStyle w:val="Bodytext20"/>
        <w:shd w:val="clear" w:color="auto" w:fill="auto"/>
        <w:tabs>
          <w:tab w:val="left" w:pos="426"/>
        </w:tabs>
        <w:spacing w:before="0" w:after="0" w:line="276" w:lineRule="auto"/>
        <w:rPr>
          <w:rFonts w:ascii="Arial" w:hAnsi="Arial" w:cs="Arial"/>
          <w:sz w:val="20"/>
          <w:szCs w:val="20"/>
          <w:u w:val="single"/>
        </w:rPr>
      </w:pPr>
      <w:r w:rsidRPr="00E217B5">
        <w:rPr>
          <w:rFonts w:ascii="Arial" w:hAnsi="Arial" w:cs="Arial"/>
          <w:sz w:val="20"/>
          <w:szCs w:val="20"/>
        </w:rPr>
        <w:t xml:space="preserve">Ministrstvo za vzgojo in izobraževanje ter posamezni vzgojno-varstveni in vzgojno-izobraževalni zavodi  </w:t>
      </w:r>
    </w:p>
    <w:p w14:paraId="5335A174" w14:textId="77777777" w:rsidR="00276CAA" w:rsidRPr="00E217B5" w:rsidRDefault="00276CAA" w:rsidP="00276CAA">
      <w:pPr>
        <w:pStyle w:val="Bodytext20"/>
        <w:shd w:val="clear" w:color="auto" w:fill="auto"/>
        <w:tabs>
          <w:tab w:val="left" w:pos="426"/>
        </w:tabs>
        <w:spacing w:before="0" w:after="0" w:line="276" w:lineRule="auto"/>
        <w:rPr>
          <w:rFonts w:ascii="Arial" w:hAnsi="Arial" w:cs="Arial"/>
          <w:sz w:val="20"/>
          <w:szCs w:val="20"/>
          <w:u w:val="single"/>
        </w:rPr>
      </w:pPr>
    </w:p>
    <w:p w14:paraId="4B7FB708" w14:textId="77777777" w:rsidR="00276CAA" w:rsidRPr="00E217B5" w:rsidRDefault="00276CAA" w:rsidP="00276CAA">
      <w:pPr>
        <w:pStyle w:val="Bodytext20"/>
        <w:shd w:val="clear" w:color="auto" w:fill="auto"/>
        <w:tabs>
          <w:tab w:val="left" w:pos="426"/>
        </w:tabs>
        <w:spacing w:before="0" w:after="0" w:line="276" w:lineRule="auto"/>
        <w:rPr>
          <w:rFonts w:ascii="Arial" w:hAnsi="Arial" w:cs="Arial"/>
          <w:sz w:val="20"/>
          <w:szCs w:val="20"/>
          <w:u w:val="single"/>
        </w:rPr>
      </w:pPr>
      <w:r w:rsidRPr="00E217B5">
        <w:rPr>
          <w:rFonts w:ascii="Arial" w:hAnsi="Arial" w:cs="Arial"/>
          <w:sz w:val="20"/>
          <w:szCs w:val="20"/>
          <w:u w:val="single"/>
        </w:rPr>
        <w:t>Način izvedbe:</w:t>
      </w:r>
    </w:p>
    <w:p w14:paraId="7D9D8A37" w14:textId="7F58C256" w:rsidR="00276CAA" w:rsidRPr="00E217B5" w:rsidRDefault="00276CAA" w:rsidP="00276CAA">
      <w:pPr>
        <w:pStyle w:val="Bodytext20"/>
        <w:shd w:val="clear" w:color="auto" w:fill="auto"/>
        <w:tabs>
          <w:tab w:val="left" w:pos="426"/>
        </w:tabs>
        <w:spacing w:before="0" w:after="0" w:line="276" w:lineRule="auto"/>
        <w:rPr>
          <w:rFonts w:ascii="Arial" w:hAnsi="Arial" w:cs="Arial"/>
          <w:sz w:val="20"/>
          <w:szCs w:val="20"/>
        </w:rPr>
      </w:pPr>
    </w:p>
    <w:p w14:paraId="0D4CCE4D" w14:textId="77777777" w:rsidR="004D1288" w:rsidRPr="00E217B5" w:rsidRDefault="004D1288" w:rsidP="004D1288">
      <w:pPr>
        <w:pStyle w:val="Bodytext20"/>
        <w:shd w:val="clear" w:color="auto" w:fill="auto"/>
        <w:tabs>
          <w:tab w:val="left" w:pos="426"/>
        </w:tabs>
        <w:spacing w:before="0" w:after="0" w:line="276" w:lineRule="auto"/>
        <w:rPr>
          <w:rFonts w:ascii="Arial" w:hAnsi="Arial" w:cs="Arial"/>
          <w:sz w:val="20"/>
          <w:szCs w:val="20"/>
        </w:rPr>
      </w:pPr>
      <w:r w:rsidRPr="00E217B5">
        <w:rPr>
          <w:rFonts w:ascii="Arial" w:hAnsi="Arial" w:cs="Arial"/>
          <w:sz w:val="20"/>
          <w:szCs w:val="20"/>
        </w:rPr>
        <w:t xml:space="preserve">Organizacijo in izvedbo vzgojno-varstvene dejavnosti in vzgojno-izobraževalnega procesa za evakuirane otroke, učence, dijake in druge udeležence vzgojno-izobraževalnega procesa načrtujejo v skladu s svojimi načrti dejavnosti matični vzgojno-varstveni in vzgojno-izobraževalni zavodi, ki imajo sedež na območju evakuacije in v katere so vpisani evakuirani otroci, učenci, dijaki. </w:t>
      </w:r>
    </w:p>
    <w:p w14:paraId="5693097B" w14:textId="77777777" w:rsidR="004D1288" w:rsidRPr="00E217B5" w:rsidRDefault="004D1288" w:rsidP="004D1288">
      <w:pPr>
        <w:shd w:val="clear" w:color="auto" w:fill="FFFFFF"/>
        <w:spacing w:line="276" w:lineRule="auto"/>
        <w:jc w:val="both"/>
        <w:rPr>
          <w:rFonts w:ascii="Arial" w:hAnsi="Arial" w:cs="Arial"/>
          <w:sz w:val="20"/>
          <w:szCs w:val="20"/>
        </w:rPr>
      </w:pPr>
    </w:p>
    <w:p w14:paraId="61DFA5A6" w14:textId="77777777" w:rsidR="004D1288" w:rsidRPr="00E217B5" w:rsidRDefault="004D1288" w:rsidP="004D1288">
      <w:pPr>
        <w:suppressAutoHyphens/>
        <w:spacing w:line="276" w:lineRule="auto"/>
        <w:jc w:val="both"/>
        <w:rPr>
          <w:rFonts w:ascii="Arial" w:hAnsi="Arial" w:cs="Arial"/>
          <w:sz w:val="20"/>
          <w:szCs w:val="20"/>
        </w:rPr>
      </w:pPr>
      <w:r w:rsidRPr="00E217B5">
        <w:rPr>
          <w:rFonts w:ascii="Arial" w:hAnsi="Arial" w:cs="Arial"/>
          <w:sz w:val="20"/>
          <w:szCs w:val="20"/>
        </w:rPr>
        <w:t xml:space="preserve">V okviru rednega načrtovanja dela morajo organizacije vzgoje in izobraževanja ocenjevati možne razsežnosti ogroženosti z vidika naravnih in drugih nesreč in v okviru tega sprejemati in izvajati tudi ukrepe za preventivno zaščito učnih sredstev in njihovo čimprejšnjo nadomestitev ob morebitnih nesrečah. </w:t>
      </w:r>
    </w:p>
    <w:p w14:paraId="5BE2B5B5" w14:textId="77777777" w:rsidR="004D1288" w:rsidRPr="00E217B5" w:rsidRDefault="004D1288" w:rsidP="004D1288">
      <w:pPr>
        <w:suppressAutoHyphens/>
        <w:spacing w:line="276" w:lineRule="auto"/>
        <w:jc w:val="both"/>
        <w:rPr>
          <w:rFonts w:ascii="Arial" w:hAnsi="Arial" w:cs="Arial"/>
          <w:sz w:val="20"/>
          <w:szCs w:val="20"/>
        </w:rPr>
      </w:pPr>
    </w:p>
    <w:p w14:paraId="2361C9E1" w14:textId="77777777" w:rsidR="004D1288" w:rsidRPr="00E217B5" w:rsidRDefault="004D1288" w:rsidP="004D1288">
      <w:pPr>
        <w:spacing w:line="276" w:lineRule="auto"/>
        <w:jc w:val="both"/>
        <w:rPr>
          <w:rFonts w:ascii="Arial" w:hAnsi="Arial" w:cs="Arial"/>
          <w:sz w:val="20"/>
          <w:szCs w:val="20"/>
        </w:rPr>
      </w:pPr>
      <w:r w:rsidRPr="00E217B5">
        <w:rPr>
          <w:rFonts w:ascii="Arial" w:hAnsi="Arial" w:cs="Arial"/>
          <w:sz w:val="20"/>
          <w:szCs w:val="20"/>
        </w:rPr>
        <w:t>Pri oskrbi z najnujnejšimi šolskimi potrebščinami poleg matičnih vzgojno-izobraževalnih zavodov, iz katerih prihajajo evakuirani otroci, učenci in dijaki, sodeluje tudi Ministrstvo za vzgojo in izobraževanje.</w:t>
      </w:r>
    </w:p>
    <w:p w14:paraId="798A9081" w14:textId="77777777" w:rsidR="004D1288" w:rsidRPr="00E217B5" w:rsidRDefault="004D1288" w:rsidP="004D1288">
      <w:pPr>
        <w:spacing w:line="276" w:lineRule="auto"/>
        <w:jc w:val="both"/>
        <w:rPr>
          <w:rFonts w:ascii="Arial" w:hAnsi="Arial" w:cs="Arial"/>
          <w:sz w:val="20"/>
          <w:szCs w:val="20"/>
        </w:rPr>
      </w:pPr>
    </w:p>
    <w:p w14:paraId="53D6A7E9" w14:textId="77777777" w:rsidR="004D1288" w:rsidRPr="00E217B5" w:rsidRDefault="004D1288" w:rsidP="004D1288">
      <w:pPr>
        <w:spacing w:line="276" w:lineRule="auto"/>
        <w:jc w:val="both"/>
        <w:rPr>
          <w:rFonts w:ascii="Arial" w:hAnsi="Arial" w:cs="Arial"/>
          <w:sz w:val="20"/>
          <w:szCs w:val="20"/>
        </w:rPr>
      </w:pPr>
      <w:r w:rsidRPr="00E217B5">
        <w:rPr>
          <w:rFonts w:ascii="Arial" w:hAnsi="Arial" w:cs="Arial"/>
          <w:sz w:val="20"/>
          <w:szCs w:val="20"/>
        </w:rPr>
        <w:t>Po potrebi minister/ca za vzgojo in izobraževanje imenuje posebno operativno skupino za pomoč šolam pri njihovi oskrbi najnujnejšimi potrebščinami ter z učbeniki in učnimi sredstvi.</w:t>
      </w:r>
    </w:p>
    <w:p w14:paraId="562AA90C" w14:textId="77777777" w:rsidR="004D1288" w:rsidRPr="00E217B5" w:rsidRDefault="00276CAA" w:rsidP="004D1288">
      <w:pPr>
        <w:pStyle w:val="Bodytext20"/>
        <w:shd w:val="clear" w:color="auto" w:fill="auto"/>
        <w:tabs>
          <w:tab w:val="left" w:pos="426"/>
        </w:tabs>
        <w:spacing w:before="0" w:after="0" w:line="276" w:lineRule="auto"/>
        <w:rPr>
          <w:rFonts w:ascii="Arial" w:hAnsi="Arial" w:cs="Arial"/>
          <w:sz w:val="20"/>
          <w:szCs w:val="20"/>
        </w:rPr>
      </w:pPr>
      <w:r w:rsidRPr="00E217B5">
        <w:rPr>
          <w:rFonts w:ascii="Arial" w:hAnsi="Arial" w:cs="Arial"/>
          <w:sz w:val="20"/>
          <w:szCs w:val="20"/>
        </w:rPr>
        <w:lastRenderedPageBreak/>
        <w:t xml:space="preserve">MVI glede na nastalo situacijo sodeluje pri organizaciji vzgojno-izobraževalnega procesa, ki ga sicer samostojno načrtujejo v skladu s svojimi načrti dejavnosti vzgojno-varstveni in vzgojno-izobraževalni zavodi. </w:t>
      </w:r>
    </w:p>
    <w:p w14:paraId="5AB8A4E7" w14:textId="77777777" w:rsidR="004D1288" w:rsidRPr="00E217B5" w:rsidRDefault="004D1288" w:rsidP="004D1288">
      <w:pPr>
        <w:pStyle w:val="Bodytext20"/>
        <w:shd w:val="clear" w:color="auto" w:fill="auto"/>
        <w:tabs>
          <w:tab w:val="left" w:pos="426"/>
        </w:tabs>
        <w:spacing w:before="0" w:after="0" w:line="276" w:lineRule="auto"/>
        <w:rPr>
          <w:rFonts w:ascii="Arial" w:hAnsi="Arial" w:cs="Arial"/>
          <w:sz w:val="20"/>
          <w:szCs w:val="20"/>
        </w:rPr>
      </w:pPr>
    </w:p>
    <w:p w14:paraId="1F9450E5" w14:textId="3DA414A4" w:rsidR="00276CAA" w:rsidRPr="00E217B5" w:rsidRDefault="00276CAA" w:rsidP="004D1288">
      <w:pPr>
        <w:pStyle w:val="Bodytext20"/>
        <w:shd w:val="clear" w:color="auto" w:fill="auto"/>
        <w:tabs>
          <w:tab w:val="left" w:pos="426"/>
        </w:tabs>
        <w:spacing w:before="0" w:after="0" w:line="276" w:lineRule="auto"/>
        <w:rPr>
          <w:rFonts w:ascii="Arial" w:hAnsi="Arial" w:cs="Arial"/>
          <w:sz w:val="20"/>
          <w:szCs w:val="20"/>
        </w:rPr>
      </w:pPr>
      <w:r w:rsidRPr="00E217B5">
        <w:rPr>
          <w:rFonts w:ascii="Arial" w:hAnsi="Arial" w:cs="Arial"/>
          <w:sz w:val="20"/>
          <w:szCs w:val="20"/>
        </w:rPr>
        <w:t xml:space="preserve">Glede na oceno stanja bo ministrstvo zagotavljalo izvajanje predšolske vzgoje in osnovnošolsko izobraževanja, delovanja srednjega in višjega šolstva oziroma vzgojno-izobraževalne dejavnosti. V ta namen bodo glede na razmere po potrebi pripravljene spremembe in dopolnitve obstoječih oz. priprava novih normativno pravnih aktov iz pristojnosti Ministrstva za vzgojo in izobraževanje, kot so spremembe glede: </w:t>
      </w:r>
    </w:p>
    <w:p w14:paraId="17F027DA" w14:textId="77777777" w:rsidR="00276CAA" w:rsidRPr="00E217B5" w:rsidRDefault="00276CAA" w:rsidP="00DD457D">
      <w:pPr>
        <w:pStyle w:val="Odstavekseznama"/>
        <w:numPr>
          <w:ilvl w:val="0"/>
          <w:numId w:val="13"/>
        </w:numPr>
        <w:suppressAutoHyphens/>
        <w:spacing w:line="276" w:lineRule="auto"/>
        <w:jc w:val="both"/>
        <w:rPr>
          <w:rFonts w:cs="Arial"/>
          <w:szCs w:val="20"/>
        </w:rPr>
      </w:pPr>
      <w:r w:rsidRPr="00E217B5">
        <w:rPr>
          <w:rFonts w:cs="Arial"/>
          <w:szCs w:val="20"/>
        </w:rPr>
        <w:t xml:space="preserve">izvedbe šolskega koledarja, </w:t>
      </w:r>
    </w:p>
    <w:p w14:paraId="733594AF" w14:textId="77777777" w:rsidR="00276CAA" w:rsidRPr="00E217B5" w:rsidRDefault="00276CAA" w:rsidP="00DD457D">
      <w:pPr>
        <w:pStyle w:val="Odstavekseznama"/>
        <w:numPr>
          <w:ilvl w:val="0"/>
          <w:numId w:val="13"/>
        </w:numPr>
        <w:suppressAutoHyphens/>
        <w:spacing w:line="276" w:lineRule="auto"/>
        <w:jc w:val="both"/>
        <w:rPr>
          <w:rFonts w:cs="Arial"/>
          <w:szCs w:val="20"/>
        </w:rPr>
      </w:pPr>
      <w:r w:rsidRPr="00E217B5">
        <w:rPr>
          <w:rFonts w:cs="Arial"/>
          <w:szCs w:val="20"/>
        </w:rPr>
        <w:t xml:space="preserve">zaključka pouka v tem šolskem letu, </w:t>
      </w:r>
    </w:p>
    <w:p w14:paraId="6995EA25" w14:textId="77777777" w:rsidR="00276CAA" w:rsidRPr="00E217B5" w:rsidRDefault="00276CAA" w:rsidP="00DD457D">
      <w:pPr>
        <w:pStyle w:val="Odstavekseznama"/>
        <w:numPr>
          <w:ilvl w:val="0"/>
          <w:numId w:val="13"/>
        </w:numPr>
        <w:suppressAutoHyphens/>
        <w:spacing w:line="276" w:lineRule="auto"/>
        <w:jc w:val="both"/>
        <w:rPr>
          <w:rFonts w:cs="Arial"/>
          <w:szCs w:val="20"/>
        </w:rPr>
      </w:pPr>
      <w:r w:rsidRPr="00E217B5">
        <w:rPr>
          <w:rFonts w:cs="Arial"/>
          <w:szCs w:val="20"/>
        </w:rPr>
        <w:t xml:space="preserve">načina ocenjevanja znanja ter pridobivanja in zaključevanja ocen, </w:t>
      </w:r>
    </w:p>
    <w:p w14:paraId="37446EED" w14:textId="77777777" w:rsidR="00276CAA" w:rsidRPr="00E217B5" w:rsidRDefault="00276CAA" w:rsidP="00DD457D">
      <w:pPr>
        <w:pStyle w:val="Odstavekseznama"/>
        <w:numPr>
          <w:ilvl w:val="0"/>
          <w:numId w:val="13"/>
        </w:numPr>
        <w:suppressAutoHyphens/>
        <w:spacing w:line="276" w:lineRule="auto"/>
        <w:jc w:val="both"/>
        <w:rPr>
          <w:rFonts w:cs="Arial"/>
          <w:szCs w:val="20"/>
        </w:rPr>
      </w:pPr>
      <w:r w:rsidRPr="00E217B5">
        <w:rPr>
          <w:rFonts w:cs="Arial"/>
          <w:szCs w:val="20"/>
        </w:rPr>
        <w:t xml:space="preserve">odločanja o napredovanju učencev in dijakov, </w:t>
      </w:r>
    </w:p>
    <w:p w14:paraId="576039A3" w14:textId="77777777" w:rsidR="00276CAA" w:rsidRPr="00E217B5" w:rsidRDefault="00276CAA" w:rsidP="00DD457D">
      <w:pPr>
        <w:pStyle w:val="Odstavekseznama"/>
        <w:numPr>
          <w:ilvl w:val="0"/>
          <w:numId w:val="13"/>
        </w:numPr>
        <w:suppressAutoHyphens/>
        <w:spacing w:line="276" w:lineRule="auto"/>
        <w:jc w:val="both"/>
        <w:rPr>
          <w:rFonts w:cs="Arial"/>
          <w:szCs w:val="20"/>
        </w:rPr>
      </w:pPr>
      <w:r w:rsidRPr="00E217B5">
        <w:rPr>
          <w:rFonts w:cs="Arial"/>
          <w:szCs w:val="20"/>
        </w:rPr>
        <w:t xml:space="preserve">načina in rokov za opravljanje izpitov in drugih obveznosti, </w:t>
      </w:r>
    </w:p>
    <w:p w14:paraId="218FFD41" w14:textId="77777777" w:rsidR="00276CAA" w:rsidRPr="00E217B5" w:rsidRDefault="00276CAA" w:rsidP="00DD457D">
      <w:pPr>
        <w:pStyle w:val="Odstavekseznama"/>
        <w:numPr>
          <w:ilvl w:val="0"/>
          <w:numId w:val="13"/>
        </w:numPr>
        <w:suppressAutoHyphens/>
        <w:spacing w:line="276" w:lineRule="auto"/>
        <w:jc w:val="both"/>
        <w:rPr>
          <w:rFonts w:cs="Arial"/>
          <w:szCs w:val="20"/>
        </w:rPr>
      </w:pPr>
      <w:r w:rsidRPr="00E217B5">
        <w:rPr>
          <w:rFonts w:cs="Arial"/>
          <w:szCs w:val="20"/>
        </w:rPr>
        <w:t xml:space="preserve">rokov za izdajo ter razdelitev spričeval in drugih listin, </w:t>
      </w:r>
    </w:p>
    <w:p w14:paraId="2BF374B1" w14:textId="77777777" w:rsidR="00276CAA" w:rsidRPr="00E217B5" w:rsidRDefault="00276CAA" w:rsidP="00DD457D">
      <w:pPr>
        <w:pStyle w:val="Odstavekseznama"/>
        <w:numPr>
          <w:ilvl w:val="0"/>
          <w:numId w:val="13"/>
        </w:numPr>
        <w:suppressAutoHyphens/>
        <w:spacing w:line="276" w:lineRule="auto"/>
        <w:jc w:val="both"/>
        <w:rPr>
          <w:rFonts w:cs="Arial"/>
          <w:szCs w:val="20"/>
        </w:rPr>
      </w:pPr>
      <w:r w:rsidRPr="00E217B5">
        <w:rPr>
          <w:rFonts w:cs="Arial"/>
          <w:szCs w:val="20"/>
        </w:rPr>
        <w:t xml:space="preserve">načina in rokov za opravljanje nacionalnega preverjanja znanja, </w:t>
      </w:r>
    </w:p>
    <w:p w14:paraId="35D0681E" w14:textId="77777777" w:rsidR="00276CAA" w:rsidRPr="00E217B5" w:rsidRDefault="00276CAA" w:rsidP="00DD457D">
      <w:pPr>
        <w:pStyle w:val="Odstavekseznama"/>
        <w:numPr>
          <w:ilvl w:val="0"/>
          <w:numId w:val="13"/>
        </w:numPr>
        <w:suppressAutoHyphens/>
        <w:spacing w:line="276" w:lineRule="auto"/>
        <w:jc w:val="both"/>
        <w:rPr>
          <w:rFonts w:cs="Arial"/>
          <w:szCs w:val="20"/>
        </w:rPr>
      </w:pPr>
      <w:r w:rsidRPr="00E217B5">
        <w:rPr>
          <w:rFonts w:cs="Arial"/>
          <w:szCs w:val="20"/>
        </w:rPr>
        <w:t>drugih ukrepov, ki so nujni za nemoteno delovanje vzgojno-izobraževalnih zavodov ter varovanje pravic in pravnih koristi udeležencev izobraževanja,</w:t>
      </w:r>
    </w:p>
    <w:p w14:paraId="17371B1F" w14:textId="77777777" w:rsidR="00276CAA" w:rsidRPr="00E217B5" w:rsidRDefault="00276CAA" w:rsidP="00DD457D">
      <w:pPr>
        <w:numPr>
          <w:ilvl w:val="0"/>
          <w:numId w:val="5"/>
        </w:numPr>
        <w:suppressAutoHyphens/>
        <w:spacing w:line="276" w:lineRule="auto"/>
        <w:jc w:val="both"/>
        <w:rPr>
          <w:rFonts w:ascii="Arial" w:hAnsi="Arial" w:cs="Arial"/>
          <w:strike/>
          <w:sz w:val="20"/>
          <w:szCs w:val="20"/>
        </w:rPr>
      </w:pPr>
      <w:r w:rsidRPr="00E217B5">
        <w:rPr>
          <w:rFonts w:ascii="Arial" w:hAnsi="Arial" w:cs="Arial"/>
          <w:sz w:val="20"/>
          <w:szCs w:val="20"/>
        </w:rPr>
        <w:t xml:space="preserve">trajanja šolskega in študijskega leta ter zaključevanje izobraževanja in vse roke za uveljavljanje pravic ter izvrševanje dolžnosti vseh subjektov na področju osnovnošolskega, srednješolskega in višješolskega izobraževanja, </w:t>
      </w:r>
    </w:p>
    <w:p w14:paraId="38182E08" w14:textId="77777777" w:rsidR="00276CAA" w:rsidRPr="00E217B5" w:rsidRDefault="00276CAA" w:rsidP="00DD457D">
      <w:pPr>
        <w:numPr>
          <w:ilvl w:val="0"/>
          <w:numId w:val="5"/>
        </w:numPr>
        <w:suppressAutoHyphens/>
        <w:spacing w:line="276" w:lineRule="auto"/>
        <w:jc w:val="both"/>
        <w:rPr>
          <w:rFonts w:ascii="Arial" w:hAnsi="Arial" w:cs="Arial"/>
          <w:strike/>
          <w:sz w:val="20"/>
          <w:szCs w:val="20"/>
        </w:rPr>
      </w:pPr>
      <w:r w:rsidRPr="00E217B5">
        <w:rPr>
          <w:rFonts w:ascii="Arial" w:hAnsi="Arial" w:cs="Arial"/>
          <w:sz w:val="20"/>
          <w:szCs w:val="20"/>
        </w:rPr>
        <w:t>izobraževanja na daljavo in drugih oblike organiziranega dela z učenci vključno s preverjanjem in ocenjevanjem znanja,</w:t>
      </w:r>
    </w:p>
    <w:p w14:paraId="12AAC479" w14:textId="77777777" w:rsidR="00276CAA" w:rsidRPr="00E217B5" w:rsidRDefault="00276CAA" w:rsidP="00DD457D">
      <w:pPr>
        <w:numPr>
          <w:ilvl w:val="0"/>
          <w:numId w:val="5"/>
        </w:numPr>
        <w:suppressAutoHyphens/>
        <w:spacing w:line="276" w:lineRule="auto"/>
        <w:jc w:val="both"/>
        <w:rPr>
          <w:rFonts w:ascii="Arial" w:hAnsi="Arial" w:cs="Arial"/>
          <w:sz w:val="20"/>
          <w:szCs w:val="20"/>
        </w:rPr>
      </w:pPr>
      <w:r w:rsidRPr="00E217B5">
        <w:rPr>
          <w:rFonts w:ascii="Arial" w:hAnsi="Arial" w:cs="Arial"/>
          <w:sz w:val="20"/>
          <w:szCs w:val="20"/>
        </w:rPr>
        <w:t>praktičnega usposabljanja z delom in praktičnega izobraževanja pri delodajalcih, ki se jim prizna kot opravljeno, če imajo zaključene pozitivne ocene pri vseh strokovnih modulih v zaključnem letniku ter če zaradi jedrske nesreče v NEK oziroma njenih posledic, dijakom in vajencem ni bilo omogočeno opravljanje obveznih izbirnih vsebin in interesnih dejavnosti, se jim te priznajo kot opravljene.</w:t>
      </w:r>
    </w:p>
    <w:p w14:paraId="3C400816" w14:textId="77777777" w:rsidR="00276CAA" w:rsidRPr="00E217B5" w:rsidRDefault="00276CAA" w:rsidP="00276CAA">
      <w:pPr>
        <w:suppressAutoHyphens/>
        <w:spacing w:line="276" w:lineRule="auto"/>
        <w:jc w:val="both"/>
        <w:rPr>
          <w:rFonts w:ascii="Arial" w:hAnsi="Arial" w:cs="Arial"/>
          <w:b/>
          <w:sz w:val="20"/>
          <w:szCs w:val="20"/>
        </w:rPr>
      </w:pPr>
    </w:p>
    <w:p w14:paraId="2680440D" w14:textId="7E6FED9A" w:rsidR="00276CAA" w:rsidRPr="00E217B5" w:rsidRDefault="004D1288" w:rsidP="004D1288">
      <w:pPr>
        <w:spacing w:line="276" w:lineRule="auto"/>
        <w:jc w:val="both"/>
        <w:rPr>
          <w:rFonts w:ascii="Arial" w:hAnsi="Arial" w:cs="Arial"/>
          <w:b/>
          <w:sz w:val="22"/>
          <w:szCs w:val="22"/>
        </w:rPr>
      </w:pPr>
      <w:r w:rsidRPr="00E217B5">
        <w:rPr>
          <w:rFonts w:ascii="Arial" w:hAnsi="Arial" w:cs="Arial"/>
          <w:b/>
          <w:sz w:val="22"/>
          <w:szCs w:val="22"/>
        </w:rPr>
        <w:t xml:space="preserve">4.3 </w:t>
      </w:r>
      <w:r w:rsidR="00276CAA" w:rsidRPr="00E217B5">
        <w:rPr>
          <w:rFonts w:ascii="Arial" w:hAnsi="Arial" w:cs="Arial"/>
          <w:b/>
          <w:bCs/>
          <w:sz w:val="22"/>
          <w:szCs w:val="22"/>
        </w:rPr>
        <w:t>MATERIALNA IN FINANČNA SREDSTVA</w:t>
      </w:r>
    </w:p>
    <w:p w14:paraId="21BF801D" w14:textId="77777777" w:rsidR="00276CAA" w:rsidRPr="00E217B5" w:rsidRDefault="00276CAA" w:rsidP="00276CAA">
      <w:pPr>
        <w:widowControl w:val="0"/>
        <w:spacing w:line="276" w:lineRule="auto"/>
        <w:jc w:val="both"/>
        <w:rPr>
          <w:rFonts w:ascii="Arial" w:hAnsi="Arial" w:cs="Arial"/>
          <w:sz w:val="22"/>
          <w:szCs w:val="22"/>
          <w:lang w:bidi="sl-SI"/>
        </w:rPr>
      </w:pPr>
    </w:p>
    <w:p w14:paraId="5DBAFC37" w14:textId="21E96E54" w:rsidR="004D1288" w:rsidRPr="00690D37" w:rsidRDefault="004D1288" w:rsidP="004D1288">
      <w:pPr>
        <w:widowControl w:val="0"/>
        <w:spacing w:line="276" w:lineRule="auto"/>
        <w:jc w:val="both"/>
        <w:rPr>
          <w:rFonts w:ascii="Arial" w:hAnsi="Arial" w:cs="Arial"/>
          <w:sz w:val="20"/>
          <w:szCs w:val="20"/>
        </w:rPr>
      </w:pPr>
      <w:r w:rsidRPr="00690D37">
        <w:rPr>
          <w:rFonts w:ascii="Arial" w:hAnsi="Arial" w:cs="Arial"/>
          <w:sz w:val="20"/>
          <w:szCs w:val="20"/>
        </w:rPr>
        <w:t>MVI v okviru sprejetega finančnega načrta načrtuje sredstva za nemoteno delovanje ministrstva. Proračunska sredstva za materialne stroške se planirajo na proračunskih postavkah posameznega neposrednega in posrednega proračunskega uporabnika. Proračunska sredstva vključujejo tudi sredstva za usposabljanje zaposlenih ter sredstva za tekoče vzdrževanje.</w:t>
      </w:r>
    </w:p>
    <w:p w14:paraId="696AA039" w14:textId="77777777" w:rsidR="004D1288" w:rsidRPr="00690D37" w:rsidRDefault="004D1288" w:rsidP="004D1288">
      <w:pPr>
        <w:spacing w:line="276" w:lineRule="auto"/>
        <w:jc w:val="both"/>
        <w:rPr>
          <w:rFonts w:ascii="Arial" w:hAnsi="Arial" w:cs="Arial"/>
          <w:sz w:val="20"/>
          <w:szCs w:val="20"/>
        </w:rPr>
      </w:pPr>
    </w:p>
    <w:p w14:paraId="3A91872B" w14:textId="35284946" w:rsidR="004D1288" w:rsidRPr="00E217B5" w:rsidRDefault="004D1288" w:rsidP="004D1288">
      <w:pPr>
        <w:spacing w:line="276" w:lineRule="auto"/>
        <w:jc w:val="both"/>
        <w:rPr>
          <w:rFonts w:ascii="Arial" w:hAnsi="Arial" w:cs="Arial"/>
          <w:sz w:val="20"/>
          <w:szCs w:val="20"/>
        </w:rPr>
      </w:pPr>
      <w:r w:rsidRPr="00690D37">
        <w:rPr>
          <w:rFonts w:ascii="Arial" w:hAnsi="Arial" w:cs="Arial"/>
          <w:sz w:val="20"/>
          <w:szCs w:val="20"/>
        </w:rPr>
        <w:t xml:space="preserve">Finančna sredstva za izvajanje dejavnosti MVI vključujejo tudi </w:t>
      </w:r>
      <w:r w:rsidRPr="00690D37">
        <w:rPr>
          <w:rFonts w:ascii="Arial" w:eastAsia="Calibri" w:hAnsi="Arial" w:cs="Arial"/>
          <w:sz w:val="20"/>
          <w:szCs w:val="20"/>
        </w:rPr>
        <w:t xml:space="preserve">stroške operativnega delovanja (povračila stroškov povečanega obsega dela, dežurstva, prehrana, prevozni stroški,...) in </w:t>
      </w:r>
      <w:r w:rsidRPr="00690D37">
        <w:rPr>
          <w:rFonts w:ascii="Arial" w:hAnsi="Arial" w:cs="Arial"/>
          <w:sz w:val="20"/>
          <w:szCs w:val="20"/>
        </w:rPr>
        <w:t>so zagotovljena v okviru rednega proračuna ministrstva. V kolikor lastna sredstva iz sprejetega finančnega načrta ne bi zadoščala, bi zaprosili za sredstva proračunske rezerve v skladu z 2. odstavkom 48. člena Zakona o javnih financah .</w:t>
      </w:r>
    </w:p>
    <w:p w14:paraId="7BFB5C00" w14:textId="77777777" w:rsidR="004D1288" w:rsidRPr="00E217B5" w:rsidRDefault="004D1288" w:rsidP="004D1288">
      <w:pPr>
        <w:spacing w:line="276" w:lineRule="auto"/>
        <w:jc w:val="both"/>
        <w:rPr>
          <w:rFonts w:ascii="Arial" w:hAnsi="Arial" w:cs="Arial"/>
          <w:sz w:val="20"/>
          <w:szCs w:val="20"/>
        </w:rPr>
      </w:pPr>
    </w:p>
    <w:p w14:paraId="750574F7" w14:textId="42535D7B" w:rsidR="004D1288" w:rsidRPr="00E217B5" w:rsidRDefault="004D1288" w:rsidP="004D1288">
      <w:pPr>
        <w:spacing w:line="276" w:lineRule="auto"/>
        <w:jc w:val="both"/>
        <w:rPr>
          <w:rFonts w:ascii="Arial" w:hAnsi="Arial" w:cs="Arial"/>
          <w:sz w:val="20"/>
          <w:szCs w:val="20"/>
        </w:rPr>
      </w:pPr>
      <w:r w:rsidRPr="00E217B5">
        <w:rPr>
          <w:rFonts w:ascii="Arial" w:hAnsi="Arial" w:cs="Arial"/>
          <w:sz w:val="20"/>
          <w:szCs w:val="20"/>
        </w:rPr>
        <w:t>Delavci MVI ob nesreči uporabljajo sredstva za osebno in skupinsko zaščito, vozila, tehnična in druga sredstva.</w:t>
      </w:r>
    </w:p>
    <w:p w14:paraId="6D65296E" w14:textId="77777777" w:rsidR="004D1288" w:rsidRPr="00E217B5" w:rsidRDefault="004D1288" w:rsidP="004D1288">
      <w:pPr>
        <w:widowControl w:val="0"/>
        <w:spacing w:line="276" w:lineRule="auto"/>
        <w:jc w:val="both"/>
        <w:rPr>
          <w:rFonts w:ascii="Arial" w:hAnsi="Arial" w:cs="Arial"/>
          <w:sz w:val="20"/>
          <w:szCs w:val="20"/>
        </w:rPr>
      </w:pPr>
    </w:p>
    <w:p w14:paraId="5CF34AFC" w14:textId="77777777" w:rsidR="004D1288" w:rsidRPr="00E217B5" w:rsidRDefault="004D1288" w:rsidP="004D1288">
      <w:pPr>
        <w:widowControl w:val="0"/>
        <w:spacing w:line="276" w:lineRule="auto"/>
        <w:jc w:val="both"/>
        <w:rPr>
          <w:rFonts w:ascii="Arial" w:hAnsi="Arial" w:cs="Arial"/>
          <w:sz w:val="20"/>
          <w:szCs w:val="20"/>
        </w:rPr>
      </w:pPr>
      <w:r w:rsidRPr="00E217B5">
        <w:rPr>
          <w:rFonts w:ascii="Arial" w:hAnsi="Arial" w:cs="Arial"/>
          <w:sz w:val="20"/>
          <w:szCs w:val="20"/>
        </w:rPr>
        <w:t xml:space="preserve">Opravljanje prednostnih nalog se načrtuje z obstoječimi materialnimi sredstvi (iz popisa). </w:t>
      </w:r>
    </w:p>
    <w:p w14:paraId="7C908048" w14:textId="77777777" w:rsidR="004D1288" w:rsidRPr="00E217B5" w:rsidRDefault="004D1288" w:rsidP="004D1288">
      <w:pPr>
        <w:widowControl w:val="0"/>
        <w:spacing w:line="276" w:lineRule="auto"/>
        <w:jc w:val="both"/>
        <w:rPr>
          <w:rFonts w:ascii="Arial" w:hAnsi="Arial" w:cs="Arial"/>
          <w:sz w:val="20"/>
          <w:szCs w:val="20"/>
        </w:rPr>
      </w:pPr>
      <w:r w:rsidRPr="00E217B5">
        <w:rPr>
          <w:rFonts w:ascii="Arial" w:hAnsi="Arial" w:cs="Arial"/>
          <w:sz w:val="20"/>
          <w:szCs w:val="20"/>
        </w:rPr>
        <w:t>Posebna dodatna sredstva v zvezi z izvajanjem načrta dejavnosti trenutno niso planirana. V primeru povečanih potreb po materialnih sredstvih bo pripravljen predlog po dodatnih materialnih sredstvih (zaščitna sredstva, …), ki so zagotovljena v državnih blagovnih rezervah za primer naravnih in drugih nesreč in državnih blagovnih rezervah.</w:t>
      </w:r>
    </w:p>
    <w:p w14:paraId="4E964916" w14:textId="77777777" w:rsidR="004D1288" w:rsidRPr="00E217B5" w:rsidRDefault="004D1288" w:rsidP="004D1288">
      <w:pPr>
        <w:widowControl w:val="0"/>
        <w:spacing w:line="276" w:lineRule="auto"/>
        <w:jc w:val="both"/>
        <w:rPr>
          <w:rFonts w:ascii="Arial" w:hAnsi="Arial" w:cs="Arial"/>
          <w:sz w:val="20"/>
          <w:szCs w:val="20"/>
        </w:rPr>
      </w:pPr>
    </w:p>
    <w:p w14:paraId="767E9F70" w14:textId="45702CBA" w:rsidR="004D1288" w:rsidRPr="00E217B5" w:rsidRDefault="004D1288" w:rsidP="004D1288">
      <w:pPr>
        <w:spacing w:line="276" w:lineRule="auto"/>
        <w:jc w:val="both"/>
        <w:rPr>
          <w:rFonts w:ascii="Arial" w:hAnsi="Arial" w:cs="Arial"/>
          <w:sz w:val="20"/>
          <w:szCs w:val="20"/>
        </w:rPr>
      </w:pPr>
      <w:r w:rsidRPr="00E217B5">
        <w:rPr>
          <w:rFonts w:ascii="Arial" w:hAnsi="Arial" w:cs="Arial"/>
          <w:sz w:val="20"/>
          <w:szCs w:val="20"/>
        </w:rPr>
        <w:lastRenderedPageBreak/>
        <w:t>Organi v sestavi ministrstva in zavodi, ki izvajajo naloge iz pristojnosti ministrstva in ki sodelujejo pri izvajanju nalog v primeru naravne ali druge nesreče – v času aktiviranega državnega načrta, sami zagotavljajo vsa potrebna finančna in materialna sredstva.</w:t>
      </w:r>
    </w:p>
    <w:p w14:paraId="46126D89" w14:textId="77777777" w:rsidR="004D1288" w:rsidRPr="00E217B5" w:rsidRDefault="004D1288" w:rsidP="00276CAA">
      <w:pPr>
        <w:spacing w:line="276" w:lineRule="auto"/>
        <w:jc w:val="both"/>
        <w:rPr>
          <w:rFonts w:ascii="Arial" w:eastAsia="Calibri" w:hAnsi="Arial" w:cs="Arial"/>
          <w:bCs/>
          <w:sz w:val="20"/>
          <w:szCs w:val="20"/>
          <w:u w:val="single"/>
          <w:lang w:eastAsia="en-US"/>
        </w:rPr>
      </w:pPr>
    </w:p>
    <w:p w14:paraId="2D428E48" w14:textId="61B1B8E5" w:rsidR="004D1288" w:rsidRPr="00E217B5" w:rsidRDefault="004D1288" w:rsidP="004D1288">
      <w:pPr>
        <w:tabs>
          <w:tab w:val="left" w:pos="2728"/>
        </w:tabs>
        <w:spacing w:line="276" w:lineRule="auto"/>
        <w:jc w:val="both"/>
        <w:rPr>
          <w:rFonts w:ascii="Arial" w:hAnsi="Arial" w:cs="Arial"/>
          <w:b/>
          <w:sz w:val="22"/>
          <w:szCs w:val="22"/>
        </w:rPr>
      </w:pPr>
      <w:r w:rsidRPr="00E217B5">
        <w:rPr>
          <w:rFonts w:ascii="Arial" w:hAnsi="Arial" w:cs="Arial"/>
          <w:b/>
          <w:sz w:val="22"/>
          <w:szCs w:val="22"/>
        </w:rPr>
        <w:t>4.</w:t>
      </w:r>
      <w:r w:rsidR="00B45B8E" w:rsidRPr="00E217B5">
        <w:rPr>
          <w:rFonts w:ascii="Arial" w:hAnsi="Arial" w:cs="Arial"/>
          <w:b/>
          <w:sz w:val="22"/>
          <w:szCs w:val="22"/>
        </w:rPr>
        <w:t>4</w:t>
      </w:r>
      <w:r w:rsidRPr="00E217B5">
        <w:rPr>
          <w:rFonts w:ascii="Arial" w:hAnsi="Arial" w:cs="Arial"/>
          <w:b/>
          <w:sz w:val="22"/>
          <w:szCs w:val="22"/>
        </w:rPr>
        <w:t xml:space="preserve"> OSEBNA IN VZAJEMNA ZAŠČITA</w:t>
      </w:r>
    </w:p>
    <w:p w14:paraId="4A3E6B2A" w14:textId="77777777" w:rsidR="00276CAA" w:rsidRPr="00E217B5" w:rsidRDefault="00276CAA" w:rsidP="00276CAA">
      <w:pPr>
        <w:spacing w:line="276" w:lineRule="auto"/>
        <w:rPr>
          <w:rFonts w:ascii="Arial" w:hAnsi="Arial" w:cs="Arial"/>
          <w:sz w:val="22"/>
          <w:szCs w:val="22"/>
        </w:rPr>
      </w:pPr>
    </w:p>
    <w:p w14:paraId="57A213AE" w14:textId="77777777" w:rsidR="00276CAA" w:rsidRPr="00E217B5" w:rsidRDefault="00276CAA" w:rsidP="00276CAA">
      <w:pPr>
        <w:spacing w:line="276" w:lineRule="auto"/>
        <w:jc w:val="both"/>
        <w:rPr>
          <w:rFonts w:ascii="Arial" w:hAnsi="Arial" w:cs="Arial"/>
          <w:sz w:val="20"/>
          <w:szCs w:val="20"/>
        </w:rPr>
      </w:pPr>
      <w:r w:rsidRPr="00E217B5">
        <w:rPr>
          <w:rFonts w:ascii="Arial" w:hAnsi="Arial" w:cs="Arial"/>
          <w:sz w:val="20"/>
          <w:szCs w:val="20"/>
        </w:rPr>
        <w:t xml:space="preserve">Osebna in vzajemna zaščita obsegata ukrepe zaposlenih za preprečevanje in ublažitev posledic nesreče za njihovo zdravje in življenje. Za organiziranje in usmerjanje osebne in vzajemne zaščite je skladno za Zakonom o varstvu pred naravnimi in drugimi nesrečami odgovorna občina. Le ta pripravi podrobna navodila za izvajanje ukrepov, na osnovi navodil pristojnih institucij (URSZR, URSJV, NIJZ in drugih).  </w:t>
      </w:r>
    </w:p>
    <w:p w14:paraId="7FD9E9DA" w14:textId="77777777" w:rsidR="00276CAA" w:rsidRPr="00E217B5" w:rsidRDefault="00276CAA" w:rsidP="00276CAA">
      <w:pPr>
        <w:pStyle w:val="Bodytext20"/>
        <w:shd w:val="clear" w:color="auto" w:fill="auto"/>
        <w:spacing w:before="0" w:after="0" w:line="276" w:lineRule="auto"/>
        <w:rPr>
          <w:rFonts w:ascii="Arial" w:hAnsi="Arial" w:cs="Arial"/>
          <w:sz w:val="20"/>
          <w:szCs w:val="20"/>
          <w:lang w:eastAsia="sl-SI" w:bidi="sl-SI"/>
        </w:rPr>
      </w:pPr>
    </w:p>
    <w:p w14:paraId="65ED42C2" w14:textId="77777777" w:rsidR="00276CAA" w:rsidRPr="00E217B5" w:rsidRDefault="00276CAA" w:rsidP="00276CAA">
      <w:pPr>
        <w:pStyle w:val="Bodytext20"/>
        <w:shd w:val="clear" w:color="auto" w:fill="auto"/>
        <w:spacing w:before="0" w:after="0" w:line="276" w:lineRule="auto"/>
        <w:rPr>
          <w:rFonts w:ascii="Arial" w:hAnsi="Arial" w:cs="Arial"/>
          <w:sz w:val="20"/>
          <w:szCs w:val="20"/>
        </w:rPr>
      </w:pPr>
      <w:r w:rsidRPr="00E217B5">
        <w:rPr>
          <w:rFonts w:ascii="Arial" w:hAnsi="Arial" w:cs="Arial"/>
          <w:sz w:val="20"/>
          <w:szCs w:val="20"/>
          <w:lang w:eastAsia="sl-SI" w:bidi="sl-SI"/>
        </w:rPr>
        <w:t xml:space="preserve">Osebna in vzajemna zaščita obsegata vse aktivnosti, ki jih začnejo izvajati zaposleni na </w:t>
      </w:r>
      <w:r w:rsidRPr="00E217B5">
        <w:rPr>
          <w:rFonts w:ascii="Arial" w:eastAsia="Arial" w:hAnsi="Arial" w:cs="Arial"/>
          <w:sz w:val="20"/>
          <w:szCs w:val="20"/>
        </w:rPr>
        <w:t xml:space="preserve">Ministrstvu </w:t>
      </w:r>
      <w:r w:rsidRPr="00E217B5">
        <w:rPr>
          <w:rFonts w:ascii="Arial" w:hAnsi="Arial" w:cs="Arial"/>
          <w:bCs/>
          <w:sz w:val="20"/>
          <w:szCs w:val="20"/>
        </w:rPr>
        <w:t>za vzgojo in izobraževanje</w:t>
      </w:r>
      <w:r w:rsidRPr="00E217B5">
        <w:rPr>
          <w:rFonts w:ascii="Arial" w:hAnsi="Arial" w:cs="Arial"/>
          <w:sz w:val="20"/>
          <w:szCs w:val="20"/>
          <w:lang w:eastAsia="sl-SI" w:bidi="sl-SI"/>
        </w:rPr>
        <w:t xml:space="preserve">, </w:t>
      </w:r>
      <w:r w:rsidRPr="00E217B5">
        <w:rPr>
          <w:rFonts w:ascii="Arial" w:hAnsi="Arial" w:cs="Arial"/>
          <w:sz w:val="20"/>
          <w:szCs w:val="20"/>
        </w:rPr>
        <w:t xml:space="preserve">delavci organizacij </w:t>
      </w:r>
      <w:r w:rsidRPr="00E217B5">
        <w:rPr>
          <w:rFonts w:ascii="Arial" w:hAnsi="Arial" w:cs="Arial"/>
          <w:bCs/>
          <w:sz w:val="20"/>
          <w:szCs w:val="20"/>
        </w:rPr>
        <w:t>za vzgojo in izobraževanje</w:t>
      </w:r>
      <w:r w:rsidRPr="00E217B5">
        <w:rPr>
          <w:rFonts w:ascii="Arial" w:hAnsi="Arial" w:cs="Arial"/>
          <w:sz w:val="20"/>
          <w:szCs w:val="20"/>
        </w:rPr>
        <w:t xml:space="preserve"> ter udeleženci v procesu vzgoje in izobraževanja </w:t>
      </w:r>
      <w:r w:rsidRPr="00E217B5">
        <w:rPr>
          <w:rFonts w:ascii="Arial" w:hAnsi="Arial" w:cs="Arial"/>
          <w:sz w:val="20"/>
          <w:szCs w:val="20"/>
          <w:lang w:eastAsia="sl-SI" w:bidi="sl-SI"/>
        </w:rPr>
        <w:t>takoj, ko so obveščeni o zaščitnih ukrepih ob jedrski ali radiološki nesreči.</w:t>
      </w:r>
    </w:p>
    <w:p w14:paraId="5A270256" w14:textId="77777777" w:rsidR="00276CAA" w:rsidRPr="00E217B5" w:rsidRDefault="00276CAA" w:rsidP="00276CAA">
      <w:pPr>
        <w:spacing w:line="276" w:lineRule="auto"/>
        <w:jc w:val="both"/>
        <w:rPr>
          <w:rFonts w:ascii="Arial" w:hAnsi="Arial" w:cs="Arial"/>
          <w:sz w:val="20"/>
          <w:szCs w:val="20"/>
        </w:rPr>
      </w:pPr>
    </w:p>
    <w:p w14:paraId="259192BB" w14:textId="77777777" w:rsidR="00276CAA" w:rsidRPr="00E217B5" w:rsidRDefault="00276CAA" w:rsidP="00276CAA">
      <w:pPr>
        <w:spacing w:line="276" w:lineRule="auto"/>
        <w:jc w:val="both"/>
        <w:rPr>
          <w:rFonts w:ascii="Arial" w:hAnsi="Arial" w:cs="Arial"/>
          <w:sz w:val="20"/>
          <w:szCs w:val="20"/>
        </w:rPr>
      </w:pPr>
      <w:r w:rsidRPr="00E217B5">
        <w:rPr>
          <w:rFonts w:ascii="Arial" w:hAnsi="Arial" w:cs="Arial"/>
          <w:sz w:val="20"/>
          <w:szCs w:val="20"/>
        </w:rPr>
        <w:t xml:space="preserve">Zaščitni ukrepi ob jedrski in radiološki nesreči zajemajo ukrepe osebne zaščite, ki jih izvajajo delavci zavodov za vzgojo in izobraževanje ter udeleženci v procesu vzgoje in izobraževanja samostojno, in vzajemne zaščitne ukrepe, ki jih izvajajo delavci pravnih oseb s področja vzgoje in izobraževanja v sodelovanju in po navodilih drugih organizacij. </w:t>
      </w:r>
    </w:p>
    <w:p w14:paraId="5CB6E294" w14:textId="77777777" w:rsidR="00276CAA" w:rsidRPr="00E217B5" w:rsidRDefault="00276CAA" w:rsidP="00276CAA">
      <w:pPr>
        <w:spacing w:line="276" w:lineRule="auto"/>
        <w:jc w:val="both"/>
        <w:rPr>
          <w:rFonts w:ascii="Arial" w:hAnsi="Arial" w:cs="Arial"/>
          <w:sz w:val="20"/>
          <w:szCs w:val="20"/>
        </w:rPr>
      </w:pPr>
    </w:p>
    <w:p w14:paraId="13F24788" w14:textId="0F6E2FF1" w:rsidR="00B45B8E" w:rsidRPr="00E217B5" w:rsidRDefault="00276CAA" w:rsidP="00B45B8E">
      <w:pPr>
        <w:jc w:val="both"/>
        <w:rPr>
          <w:rFonts w:ascii="Arial" w:hAnsi="Arial" w:cs="Arial"/>
          <w:sz w:val="20"/>
          <w:szCs w:val="20"/>
        </w:rPr>
      </w:pPr>
      <w:r w:rsidRPr="00E217B5">
        <w:rPr>
          <w:rFonts w:ascii="Arial" w:hAnsi="Arial" w:cs="Arial"/>
          <w:sz w:val="20"/>
          <w:szCs w:val="20"/>
        </w:rPr>
        <w:t xml:space="preserve">Osebna in vzajemna zaščita ob </w:t>
      </w:r>
      <w:r w:rsidR="00B45B8E" w:rsidRPr="00E217B5">
        <w:rPr>
          <w:rFonts w:ascii="Arial" w:hAnsi="Arial" w:cs="Arial"/>
          <w:sz w:val="20"/>
          <w:szCs w:val="20"/>
        </w:rPr>
        <w:t xml:space="preserve">radiološki </w:t>
      </w:r>
      <w:r w:rsidRPr="00E217B5">
        <w:rPr>
          <w:rFonts w:ascii="Arial" w:hAnsi="Arial" w:cs="Arial"/>
          <w:sz w:val="20"/>
          <w:szCs w:val="20"/>
        </w:rPr>
        <w:t>nesreči obsega:</w:t>
      </w:r>
    </w:p>
    <w:p w14:paraId="50AEE666" w14:textId="77777777" w:rsidR="00B45B8E" w:rsidRPr="00E217B5" w:rsidRDefault="00B45B8E" w:rsidP="00DD457D">
      <w:pPr>
        <w:numPr>
          <w:ilvl w:val="0"/>
          <w:numId w:val="49"/>
        </w:numPr>
        <w:spacing w:line="260" w:lineRule="atLeast"/>
        <w:jc w:val="both"/>
        <w:rPr>
          <w:rFonts w:ascii="Arial" w:hAnsi="Arial" w:cs="Arial"/>
          <w:sz w:val="20"/>
          <w:szCs w:val="20"/>
        </w:rPr>
      </w:pPr>
      <w:r w:rsidRPr="00E217B5">
        <w:rPr>
          <w:rFonts w:ascii="Arial" w:hAnsi="Arial" w:cs="Arial"/>
          <w:sz w:val="20"/>
          <w:szCs w:val="20"/>
        </w:rPr>
        <w:t>uporabo sredstev za osebno zaščito (sredstva za zaščito dihal,…),</w:t>
      </w:r>
    </w:p>
    <w:p w14:paraId="60C9C785" w14:textId="77777777" w:rsidR="00B45B8E" w:rsidRPr="00E217B5" w:rsidRDefault="00B45B8E" w:rsidP="00DD457D">
      <w:pPr>
        <w:numPr>
          <w:ilvl w:val="0"/>
          <w:numId w:val="49"/>
        </w:numPr>
        <w:spacing w:line="260" w:lineRule="atLeast"/>
        <w:jc w:val="both"/>
        <w:rPr>
          <w:rFonts w:ascii="Arial" w:hAnsi="Arial" w:cs="Arial"/>
          <w:sz w:val="20"/>
          <w:szCs w:val="20"/>
        </w:rPr>
      </w:pPr>
      <w:r w:rsidRPr="00E217B5">
        <w:rPr>
          <w:rFonts w:ascii="Arial" w:hAnsi="Arial" w:cs="Arial"/>
          <w:sz w:val="20"/>
          <w:szCs w:val="20"/>
        </w:rPr>
        <w:t xml:space="preserve">osebno dekontaminacijo, </w:t>
      </w:r>
    </w:p>
    <w:p w14:paraId="37F82BCF" w14:textId="77777777" w:rsidR="00B45B8E" w:rsidRPr="00E217B5" w:rsidRDefault="00B45B8E" w:rsidP="00DD457D">
      <w:pPr>
        <w:numPr>
          <w:ilvl w:val="0"/>
          <w:numId w:val="49"/>
        </w:numPr>
        <w:spacing w:line="260" w:lineRule="atLeast"/>
        <w:jc w:val="both"/>
        <w:rPr>
          <w:rFonts w:ascii="Arial" w:hAnsi="Arial" w:cs="Arial"/>
          <w:sz w:val="20"/>
          <w:szCs w:val="20"/>
        </w:rPr>
      </w:pPr>
      <w:r w:rsidRPr="00E217B5">
        <w:rPr>
          <w:rFonts w:ascii="Arial" w:hAnsi="Arial" w:cs="Arial"/>
          <w:sz w:val="20"/>
          <w:szCs w:val="20"/>
        </w:rPr>
        <w:t>uživanje varne hrane in pitne vode (ne izpostavljene virom sevanja ampak embalirane že pred izrednim dogodkom) ter uporabo krme za živino,</w:t>
      </w:r>
    </w:p>
    <w:p w14:paraId="46B56CA8" w14:textId="77777777" w:rsidR="00B45B8E" w:rsidRPr="00E217B5" w:rsidRDefault="00B45B8E" w:rsidP="00DD457D">
      <w:pPr>
        <w:numPr>
          <w:ilvl w:val="0"/>
          <w:numId w:val="49"/>
        </w:numPr>
        <w:spacing w:line="260" w:lineRule="atLeast"/>
        <w:jc w:val="both"/>
        <w:rPr>
          <w:rFonts w:ascii="Arial" w:hAnsi="Arial" w:cs="Arial"/>
          <w:sz w:val="20"/>
          <w:szCs w:val="20"/>
        </w:rPr>
      </w:pPr>
      <w:r w:rsidRPr="00E217B5">
        <w:rPr>
          <w:rFonts w:ascii="Arial" w:hAnsi="Arial" w:cs="Arial"/>
          <w:sz w:val="20"/>
          <w:szCs w:val="20"/>
        </w:rPr>
        <w:t>sledenje navodilom pristojnih organov za izvajanje zaščitnih ukrepov.</w:t>
      </w:r>
    </w:p>
    <w:p w14:paraId="270F6068" w14:textId="77777777" w:rsidR="00B45B8E" w:rsidRPr="00E217B5" w:rsidRDefault="00B45B8E" w:rsidP="00276CAA">
      <w:pPr>
        <w:widowControl w:val="0"/>
        <w:spacing w:line="276" w:lineRule="auto"/>
        <w:jc w:val="both"/>
        <w:rPr>
          <w:rFonts w:ascii="Arial" w:hAnsi="Arial" w:cs="Arial"/>
          <w:sz w:val="20"/>
          <w:szCs w:val="20"/>
        </w:rPr>
      </w:pPr>
    </w:p>
    <w:p w14:paraId="6975D085" w14:textId="77777777" w:rsidR="00276CAA" w:rsidRPr="00E217B5" w:rsidRDefault="00276CAA" w:rsidP="00276CAA">
      <w:pPr>
        <w:spacing w:line="276" w:lineRule="auto"/>
        <w:jc w:val="both"/>
        <w:rPr>
          <w:rStyle w:val="Hiperpovezava"/>
          <w:rFonts w:ascii="Arial" w:hAnsi="Arial" w:cs="Arial"/>
          <w:iCs/>
          <w:color w:val="auto"/>
          <w:sz w:val="20"/>
          <w:szCs w:val="20"/>
          <w:u w:val="none"/>
        </w:rPr>
      </w:pPr>
      <w:r w:rsidRPr="00E217B5">
        <w:rPr>
          <w:rFonts w:ascii="Arial" w:hAnsi="Arial" w:cs="Arial"/>
          <w:sz w:val="20"/>
          <w:szCs w:val="20"/>
        </w:rPr>
        <w:t xml:space="preserve">Pristojne službe in zadolženi za koordinacijo izvajanja zaščitnih ukrepov MVI skrbijo za informiranje, izobraževanje in usposabljanje zaposlenih za osebno in vzajemno zaščito z navodili zaposlenim, zagotavljanjem zaščitnih sredstev ter informiranjem in raznimi publikacijami. </w:t>
      </w:r>
      <w:r w:rsidRPr="00E217B5">
        <w:rPr>
          <w:rFonts w:ascii="Arial" w:hAnsi="Arial" w:cs="Arial"/>
          <w:iCs/>
          <w:sz w:val="20"/>
          <w:szCs w:val="20"/>
        </w:rPr>
        <w:t>Zaposleni lahko dobijo dodatne informacije kako ravnati ob jedrski in radiološki nesreči na elektronskih povezavi:</w:t>
      </w:r>
      <w:r w:rsidRPr="00E217B5">
        <w:rPr>
          <w:rFonts w:ascii="Arial" w:hAnsi="Arial" w:cs="Arial"/>
        </w:rPr>
        <w:t xml:space="preserve"> </w:t>
      </w:r>
      <w:hyperlink r:id="rId25" w:history="1">
        <w:r w:rsidRPr="00E217B5">
          <w:rPr>
            <w:rFonts w:ascii="Arial" w:hAnsi="Arial" w:cs="Arial"/>
            <w:sz w:val="20"/>
            <w:szCs w:val="20"/>
            <w:u w:val="single"/>
          </w:rPr>
          <w:t>Napotki prebivalcem ob nesrečah | GOV.SI</w:t>
        </w:r>
      </w:hyperlink>
      <w:r w:rsidRPr="00E217B5">
        <w:rPr>
          <w:rFonts w:ascii="Arial" w:hAnsi="Arial" w:cs="Arial"/>
          <w:sz w:val="20"/>
          <w:szCs w:val="20"/>
          <w:u w:val="single"/>
        </w:rPr>
        <w:t>.</w:t>
      </w:r>
      <w:r w:rsidRPr="00E217B5">
        <w:rPr>
          <w:rFonts w:ascii="Arial" w:hAnsi="Arial" w:cs="Arial"/>
          <w:sz w:val="20"/>
          <w:szCs w:val="20"/>
        </w:rPr>
        <w:t>.</w:t>
      </w:r>
    </w:p>
    <w:p w14:paraId="67CD75D3" w14:textId="77777777" w:rsidR="00276CAA" w:rsidRPr="00E217B5" w:rsidRDefault="00276CAA" w:rsidP="00276CAA">
      <w:pPr>
        <w:spacing w:line="276" w:lineRule="auto"/>
        <w:jc w:val="both"/>
        <w:rPr>
          <w:rFonts w:ascii="Arial" w:hAnsi="Arial" w:cs="Arial"/>
          <w:iCs/>
          <w:sz w:val="20"/>
          <w:szCs w:val="20"/>
        </w:rPr>
      </w:pPr>
    </w:p>
    <w:p w14:paraId="502E14FD" w14:textId="77777777" w:rsidR="00276CAA" w:rsidRPr="00E217B5" w:rsidRDefault="00276CAA" w:rsidP="00276CAA">
      <w:pPr>
        <w:widowControl w:val="0"/>
        <w:spacing w:line="276" w:lineRule="auto"/>
        <w:jc w:val="both"/>
        <w:rPr>
          <w:rFonts w:ascii="Arial" w:hAnsi="Arial" w:cs="Arial"/>
          <w:sz w:val="20"/>
          <w:szCs w:val="20"/>
        </w:rPr>
      </w:pPr>
      <w:r w:rsidRPr="00E217B5">
        <w:rPr>
          <w:rFonts w:ascii="Arial" w:hAnsi="Arial" w:cs="Arial"/>
          <w:sz w:val="20"/>
          <w:szCs w:val="20"/>
        </w:rPr>
        <w:t>Služba za splošne zadeve in Sekretariat bosta po potrebi razdelila osebna zaščitna sredstva za zaposlene (npr. zaščitne maske iz zalog MOPE).</w:t>
      </w:r>
    </w:p>
    <w:p w14:paraId="12E818FC" w14:textId="77777777" w:rsidR="00276CAA" w:rsidRPr="00E217B5" w:rsidRDefault="00276CAA" w:rsidP="00276CAA">
      <w:pPr>
        <w:pStyle w:val="Naslov2"/>
        <w:tabs>
          <w:tab w:val="num" w:pos="576"/>
        </w:tabs>
        <w:spacing w:before="0" w:after="0" w:line="276" w:lineRule="auto"/>
        <w:ind w:left="576" w:hanging="576"/>
        <w:rPr>
          <w:color w:val="auto"/>
          <w:szCs w:val="22"/>
        </w:rPr>
      </w:pPr>
    </w:p>
    <w:p w14:paraId="6D1344AD" w14:textId="5391C23C" w:rsidR="00276CAA" w:rsidRPr="00E217B5" w:rsidRDefault="004D1288" w:rsidP="00276CAA">
      <w:pPr>
        <w:pStyle w:val="Naslov2"/>
        <w:tabs>
          <w:tab w:val="num" w:pos="576"/>
        </w:tabs>
        <w:spacing w:before="0" w:after="0" w:line="276" w:lineRule="auto"/>
        <w:ind w:left="576" w:hanging="576"/>
        <w:rPr>
          <w:color w:val="auto"/>
          <w:szCs w:val="22"/>
        </w:rPr>
      </w:pPr>
      <w:r w:rsidRPr="00E217B5">
        <w:rPr>
          <w:color w:val="auto"/>
          <w:szCs w:val="22"/>
        </w:rPr>
        <w:t>4</w:t>
      </w:r>
      <w:r w:rsidR="00276CAA" w:rsidRPr="00E217B5">
        <w:rPr>
          <w:color w:val="auto"/>
          <w:szCs w:val="22"/>
        </w:rPr>
        <w:t>.4.1 Ukrepi za zaščito premoženja</w:t>
      </w:r>
    </w:p>
    <w:p w14:paraId="173E857B" w14:textId="77777777" w:rsidR="00276CAA" w:rsidRPr="00E217B5" w:rsidRDefault="00276CAA" w:rsidP="00276CAA">
      <w:pPr>
        <w:spacing w:line="276" w:lineRule="auto"/>
        <w:rPr>
          <w:rFonts w:ascii="Arial" w:hAnsi="Arial" w:cs="Arial"/>
          <w:sz w:val="22"/>
          <w:szCs w:val="22"/>
        </w:rPr>
      </w:pPr>
    </w:p>
    <w:p w14:paraId="5493710F" w14:textId="77777777" w:rsidR="00276CAA" w:rsidRPr="00E217B5" w:rsidRDefault="00276CAA" w:rsidP="00276CAA">
      <w:pPr>
        <w:spacing w:line="276" w:lineRule="auto"/>
        <w:jc w:val="both"/>
        <w:rPr>
          <w:rFonts w:ascii="Arial" w:hAnsi="Arial" w:cs="Arial"/>
          <w:sz w:val="20"/>
          <w:szCs w:val="20"/>
        </w:rPr>
      </w:pPr>
      <w:r w:rsidRPr="00E217B5">
        <w:rPr>
          <w:rFonts w:ascii="Arial" w:hAnsi="Arial" w:cs="Arial"/>
          <w:sz w:val="20"/>
          <w:szCs w:val="20"/>
        </w:rPr>
        <w:t>Vodstvo zavodov in pravnih oseb s področja vzgoje in izobraževanja mora skupaj z zaposlenimi in v sodelovanju s pristojnimi občinskimi službami in silami za zaščito in reševanje storiti vse potrebno, da se ustrezno zavarujejo objekti, infrastruktura, oprema, ter ostalo premoženje, s katerim upravlja zavod (pravna oseba) oziroma se jih uporablja za izvajanje svojih dejavnosti.</w:t>
      </w:r>
    </w:p>
    <w:p w14:paraId="37654130" w14:textId="61443AF7" w:rsidR="00276CAA" w:rsidRPr="00E217B5" w:rsidRDefault="00276CAA" w:rsidP="00276CAA">
      <w:pPr>
        <w:spacing w:line="276" w:lineRule="auto"/>
        <w:rPr>
          <w:rFonts w:ascii="Arial" w:hAnsi="Arial" w:cs="Arial"/>
          <w:sz w:val="18"/>
          <w:szCs w:val="18"/>
        </w:rPr>
      </w:pPr>
    </w:p>
    <w:p w14:paraId="6917E730" w14:textId="77777777" w:rsidR="00B45B8E" w:rsidRPr="00E217B5" w:rsidRDefault="00B45B8E" w:rsidP="00B45B8E">
      <w:pPr>
        <w:jc w:val="both"/>
        <w:rPr>
          <w:rFonts w:ascii="Arial" w:hAnsi="Arial" w:cs="Arial"/>
          <w:sz w:val="20"/>
          <w:szCs w:val="20"/>
        </w:rPr>
      </w:pPr>
      <w:r w:rsidRPr="00E217B5">
        <w:rPr>
          <w:rFonts w:ascii="Arial" w:hAnsi="Arial" w:cs="Arial"/>
          <w:sz w:val="20"/>
          <w:szCs w:val="20"/>
        </w:rPr>
        <w:t xml:space="preserve">Za osnovno zavarovanje objektov v primeru evakuacije so odgovorna vodstva vrtcev in šol. Naloge varovanja življenj ljudi in objektov ter premoženja so v pristojnosti konkretne policijske uprave. </w:t>
      </w:r>
    </w:p>
    <w:p w14:paraId="550D0EB4" w14:textId="77777777" w:rsidR="00B45B8E" w:rsidRPr="00E217B5" w:rsidRDefault="00B45B8E" w:rsidP="00B45B8E">
      <w:pPr>
        <w:jc w:val="both"/>
        <w:rPr>
          <w:rFonts w:ascii="Arial" w:hAnsi="Arial" w:cs="Arial"/>
          <w:sz w:val="20"/>
          <w:szCs w:val="20"/>
        </w:rPr>
      </w:pPr>
    </w:p>
    <w:p w14:paraId="70F9E94D" w14:textId="77777777" w:rsidR="00B45B8E" w:rsidRPr="00E217B5" w:rsidRDefault="00B45B8E" w:rsidP="00B45B8E">
      <w:pPr>
        <w:jc w:val="both"/>
        <w:rPr>
          <w:rFonts w:ascii="Arial" w:hAnsi="Arial" w:cs="Arial"/>
          <w:sz w:val="20"/>
          <w:szCs w:val="20"/>
        </w:rPr>
      </w:pPr>
      <w:r w:rsidRPr="00E217B5">
        <w:rPr>
          <w:rFonts w:ascii="Arial" w:hAnsi="Arial" w:cs="Arial"/>
          <w:sz w:val="20"/>
          <w:szCs w:val="20"/>
        </w:rPr>
        <w:t>Osnovno zavarovanje obsega naslednje ukrepe:</w:t>
      </w:r>
    </w:p>
    <w:p w14:paraId="3E782DFA" w14:textId="77777777" w:rsidR="00B45B8E" w:rsidRPr="00E217B5" w:rsidRDefault="00B45B8E" w:rsidP="00DD457D">
      <w:pPr>
        <w:numPr>
          <w:ilvl w:val="0"/>
          <w:numId w:val="50"/>
        </w:numPr>
        <w:rPr>
          <w:rFonts w:ascii="Arial" w:hAnsi="Arial" w:cs="Arial"/>
          <w:b/>
          <w:sz w:val="20"/>
          <w:szCs w:val="20"/>
        </w:rPr>
      </w:pPr>
      <w:r w:rsidRPr="00E217B5">
        <w:rPr>
          <w:rFonts w:ascii="Arial" w:hAnsi="Arial" w:cs="Arial"/>
          <w:sz w:val="20"/>
          <w:szCs w:val="20"/>
        </w:rPr>
        <w:t>zapre se vsa okna in vrata na objektu,</w:t>
      </w:r>
    </w:p>
    <w:p w14:paraId="2388A52A" w14:textId="77777777" w:rsidR="00B45B8E" w:rsidRPr="00E217B5" w:rsidRDefault="00B45B8E" w:rsidP="00DD457D">
      <w:pPr>
        <w:numPr>
          <w:ilvl w:val="0"/>
          <w:numId w:val="50"/>
        </w:numPr>
        <w:rPr>
          <w:rFonts w:ascii="Arial" w:hAnsi="Arial" w:cs="Arial"/>
          <w:b/>
          <w:sz w:val="20"/>
          <w:szCs w:val="20"/>
        </w:rPr>
      </w:pPr>
      <w:r w:rsidRPr="00E217B5">
        <w:rPr>
          <w:rFonts w:ascii="Arial" w:hAnsi="Arial" w:cs="Arial"/>
          <w:sz w:val="20"/>
          <w:szCs w:val="20"/>
        </w:rPr>
        <w:t>izklopi se elektriko, plin in vodovod.</w:t>
      </w:r>
    </w:p>
    <w:p w14:paraId="4C3511D3" w14:textId="77777777" w:rsidR="00B45B8E" w:rsidRPr="00E217B5" w:rsidRDefault="00B45B8E" w:rsidP="00B45B8E">
      <w:pPr>
        <w:jc w:val="both"/>
        <w:rPr>
          <w:rFonts w:ascii="Arial" w:hAnsi="Arial" w:cs="Arial"/>
          <w:sz w:val="20"/>
          <w:szCs w:val="20"/>
        </w:rPr>
      </w:pPr>
    </w:p>
    <w:p w14:paraId="2AF9B621" w14:textId="77777777" w:rsidR="00B45B8E" w:rsidRPr="00E217B5" w:rsidRDefault="00B45B8E" w:rsidP="00B45B8E">
      <w:pPr>
        <w:jc w:val="both"/>
        <w:rPr>
          <w:rFonts w:ascii="Arial" w:hAnsi="Arial" w:cs="Arial"/>
          <w:sz w:val="20"/>
          <w:szCs w:val="20"/>
        </w:rPr>
      </w:pPr>
      <w:r w:rsidRPr="00E217B5">
        <w:rPr>
          <w:rFonts w:ascii="Arial" w:hAnsi="Arial" w:cs="Arial"/>
          <w:sz w:val="20"/>
          <w:szCs w:val="20"/>
        </w:rPr>
        <w:t xml:space="preserve">Ministrstvo v okviru sanacije posledic nesreče lahko imenuje tudi strokovno komisijo, ki sodeluje pri oceni nastale škode. </w:t>
      </w:r>
    </w:p>
    <w:p w14:paraId="48CCC7BC" w14:textId="77777777" w:rsidR="00B45B8E" w:rsidRPr="00E217B5" w:rsidRDefault="00B45B8E" w:rsidP="00B45B8E">
      <w:pPr>
        <w:autoSpaceDE w:val="0"/>
        <w:autoSpaceDN w:val="0"/>
        <w:adjustRightInd w:val="0"/>
        <w:jc w:val="both"/>
        <w:rPr>
          <w:rFonts w:ascii="Arial" w:hAnsi="Arial" w:cs="Arial"/>
          <w:sz w:val="20"/>
          <w:szCs w:val="20"/>
        </w:rPr>
      </w:pPr>
    </w:p>
    <w:bookmarkEnd w:id="7"/>
    <w:p w14:paraId="5DDE7EA1" w14:textId="024F84B5" w:rsidR="0031365B" w:rsidRPr="005305DD" w:rsidRDefault="00E217B5" w:rsidP="0031365B">
      <w:pPr>
        <w:tabs>
          <w:tab w:val="left" w:pos="2728"/>
        </w:tabs>
        <w:rPr>
          <w:b/>
          <w:sz w:val="22"/>
          <w:szCs w:val="22"/>
        </w:rPr>
      </w:pPr>
      <w:r w:rsidRPr="005305DD">
        <w:rPr>
          <w:rFonts w:ascii="Arial" w:hAnsi="Arial" w:cs="Arial"/>
          <w:b/>
          <w:sz w:val="22"/>
          <w:szCs w:val="22"/>
        </w:rPr>
        <w:lastRenderedPageBreak/>
        <w:t>5</w:t>
      </w:r>
      <w:r w:rsidR="0031365B" w:rsidRPr="005305DD">
        <w:rPr>
          <w:rFonts w:ascii="Arial" w:hAnsi="Arial" w:cs="Arial"/>
          <w:b/>
          <w:sz w:val="22"/>
          <w:szCs w:val="22"/>
        </w:rPr>
        <w:t xml:space="preserve">. VZDRŽEVANJE NAČRTA DEJAVNOSTI </w:t>
      </w:r>
    </w:p>
    <w:p w14:paraId="3BACC1FA" w14:textId="77777777" w:rsidR="0031365B" w:rsidRPr="005305DD" w:rsidRDefault="0031365B" w:rsidP="0031365B">
      <w:pPr>
        <w:jc w:val="both"/>
        <w:rPr>
          <w:rFonts w:ascii="Arial" w:hAnsi="Arial" w:cs="Arial"/>
          <w:sz w:val="20"/>
          <w:szCs w:val="20"/>
          <w:highlight w:val="yellow"/>
        </w:rPr>
      </w:pPr>
    </w:p>
    <w:p w14:paraId="6D9A6557" w14:textId="5390270D" w:rsidR="0031365B" w:rsidRPr="005305DD" w:rsidRDefault="0031365B" w:rsidP="0031365B">
      <w:pPr>
        <w:jc w:val="both"/>
        <w:rPr>
          <w:rFonts w:ascii="Arial" w:hAnsi="Arial" w:cs="Arial"/>
          <w:sz w:val="20"/>
          <w:szCs w:val="20"/>
        </w:rPr>
      </w:pPr>
      <w:r w:rsidRPr="005305DD">
        <w:rPr>
          <w:rFonts w:ascii="Arial" w:hAnsi="Arial" w:cs="Arial"/>
          <w:sz w:val="20"/>
          <w:szCs w:val="20"/>
        </w:rPr>
        <w:t>Za</w:t>
      </w:r>
      <w:r w:rsidR="00E217B5" w:rsidRPr="005305DD">
        <w:rPr>
          <w:rFonts w:ascii="Arial" w:hAnsi="Arial" w:cs="Arial"/>
          <w:sz w:val="20"/>
          <w:szCs w:val="20"/>
        </w:rPr>
        <w:t xml:space="preserve"> redno</w:t>
      </w:r>
      <w:r w:rsidRPr="005305DD">
        <w:rPr>
          <w:rFonts w:ascii="Arial" w:hAnsi="Arial" w:cs="Arial"/>
          <w:sz w:val="20"/>
          <w:szCs w:val="20"/>
        </w:rPr>
        <w:t xml:space="preserve"> vzdrževanje načrta je odgovoren javni uslužbenec, ki ga s sklepom oziroma drugim pravnim aktom imenuje minister</w:t>
      </w:r>
      <w:r w:rsidR="00E217B5" w:rsidRPr="005305DD">
        <w:rPr>
          <w:rFonts w:ascii="Arial" w:hAnsi="Arial" w:cs="Arial"/>
          <w:sz w:val="20"/>
          <w:szCs w:val="20"/>
        </w:rPr>
        <w:t xml:space="preserve"> (skrbnik načrta)</w:t>
      </w:r>
      <w:r w:rsidRPr="005305DD">
        <w:rPr>
          <w:rFonts w:ascii="Arial" w:hAnsi="Arial" w:cs="Arial"/>
          <w:sz w:val="20"/>
          <w:szCs w:val="20"/>
        </w:rPr>
        <w:t>.</w:t>
      </w:r>
    </w:p>
    <w:p w14:paraId="0A742BB0" w14:textId="77777777" w:rsidR="00E217B5" w:rsidRPr="005305DD" w:rsidRDefault="00E217B5" w:rsidP="00E217B5">
      <w:pPr>
        <w:jc w:val="both"/>
        <w:rPr>
          <w:rFonts w:ascii="Arial" w:hAnsi="Arial" w:cs="Arial"/>
          <w:sz w:val="20"/>
          <w:szCs w:val="20"/>
        </w:rPr>
      </w:pPr>
    </w:p>
    <w:p w14:paraId="79A8CC37" w14:textId="0585ECC6" w:rsidR="00E217B5" w:rsidRPr="005305DD" w:rsidRDefault="00E217B5" w:rsidP="00E217B5">
      <w:pPr>
        <w:jc w:val="both"/>
        <w:rPr>
          <w:rFonts w:ascii="Arial" w:hAnsi="Arial" w:cs="Arial"/>
          <w:sz w:val="20"/>
          <w:szCs w:val="20"/>
        </w:rPr>
      </w:pPr>
      <w:r w:rsidRPr="005305DD">
        <w:rPr>
          <w:rFonts w:ascii="Arial" w:hAnsi="Arial" w:cs="Arial"/>
          <w:sz w:val="20"/>
          <w:szCs w:val="20"/>
        </w:rPr>
        <w:t>Vzdrževanje načrta dejavnosti pomeni pregled, vnos sprememb in dopolnitev podatkov. Pri tem sodeluje z vodstvenimi in strokovnimi delavci ministrstva.</w:t>
      </w:r>
    </w:p>
    <w:p w14:paraId="5BAF4880" w14:textId="77777777" w:rsidR="00E217B5" w:rsidRPr="005305DD" w:rsidRDefault="00E217B5" w:rsidP="00E217B5">
      <w:pPr>
        <w:jc w:val="both"/>
        <w:rPr>
          <w:rFonts w:ascii="Arial" w:hAnsi="Arial" w:cs="Arial"/>
          <w:sz w:val="20"/>
          <w:szCs w:val="20"/>
        </w:rPr>
      </w:pPr>
    </w:p>
    <w:p w14:paraId="6E7D2D57" w14:textId="1890D838" w:rsidR="00E217B5" w:rsidRPr="00690D37" w:rsidRDefault="00E217B5" w:rsidP="00E217B5">
      <w:pPr>
        <w:jc w:val="both"/>
        <w:rPr>
          <w:rFonts w:ascii="Arial" w:hAnsi="Arial" w:cs="Arial"/>
          <w:sz w:val="20"/>
          <w:szCs w:val="20"/>
        </w:rPr>
      </w:pPr>
      <w:r w:rsidRPr="005305DD">
        <w:rPr>
          <w:rFonts w:ascii="Arial" w:eastAsia="Calibri" w:hAnsi="Arial" w:cs="Arial"/>
          <w:bCs/>
          <w:sz w:val="20"/>
          <w:szCs w:val="20"/>
        </w:rPr>
        <w:t>Načrt dejavnosti MVI ob jedrski in radiološki nesreči, verzija 4.0</w:t>
      </w:r>
      <w:r w:rsidRPr="005305DD">
        <w:rPr>
          <w:rFonts w:ascii="Arial" w:hAnsi="Arial" w:cs="Arial"/>
          <w:sz w:val="20"/>
          <w:szCs w:val="20"/>
        </w:rPr>
        <w:t xml:space="preserve"> se v papirni obliki hrani pri skrbniku načrta</w:t>
      </w:r>
      <w:r w:rsidRPr="00690D37">
        <w:rPr>
          <w:rFonts w:ascii="Arial" w:hAnsi="Arial" w:cs="Arial"/>
          <w:sz w:val="20"/>
          <w:szCs w:val="20"/>
        </w:rPr>
        <w:t>.</w:t>
      </w:r>
    </w:p>
    <w:p w14:paraId="07C3A09C" w14:textId="77777777" w:rsidR="00E217B5" w:rsidRPr="00690D37" w:rsidRDefault="00E217B5" w:rsidP="00E217B5">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7707"/>
      </w:tblGrid>
      <w:tr w:rsidR="005305DD" w:rsidRPr="005305DD" w14:paraId="3199D574" w14:textId="77777777" w:rsidTr="00E217B5">
        <w:tc>
          <w:tcPr>
            <w:tcW w:w="1355" w:type="dxa"/>
            <w:shd w:val="clear" w:color="auto" w:fill="auto"/>
          </w:tcPr>
          <w:p w14:paraId="691292A5" w14:textId="66F9F896" w:rsidR="007F43AD" w:rsidRPr="00690D37" w:rsidRDefault="007F43AD" w:rsidP="002473BF">
            <w:pPr>
              <w:suppressAutoHyphens/>
              <w:jc w:val="both"/>
              <w:rPr>
                <w:rFonts w:ascii="Arial" w:hAnsi="Arial" w:cs="Arial"/>
                <w:sz w:val="20"/>
                <w:szCs w:val="20"/>
              </w:rPr>
            </w:pPr>
            <w:r w:rsidRPr="00690D37">
              <w:rPr>
                <w:rFonts w:ascii="Arial" w:hAnsi="Arial" w:cs="Arial"/>
                <w:sz w:val="20"/>
                <w:szCs w:val="20"/>
              </w:rPr>
              <w:t xml:space="preserve">Dodatek </w:t>
            </w:r>
            <w:r w:rsidR="00C733A1" w:rsidRPr="00690D37">
              <w:rPr>
                <w:rFonts w:ascii="Arial" w:hAnsi="Arial" w:cs="Arial"/>
                <w:sz w:val="20"/>
                <w:szCs w:val="20"/>
              </w:rPr>
              <w:t>10</w:t>
            </w:r>
            <w:r w:rsidRPr="00690D37">
              <w:rPr>
                <w:rFonts w:ascii="Arial" w:hAnsi="Arial" w:cs="Arial"/>
                <w:sz w:val="20"/>
                <w:szCs w:val="20"/>
              </w:rPr>
              <w:t xml:space="preserve"> </w:t>
            </w:r>
          </w:p>
        </w:tc>
        <w:tc>
          <w:tcPr>
            <w:tcW w:w="7707" w:type="dxa"/>
            <w:shd w:val="clear" w:color="auto" w:fill="auto"/>
          </w:tcPr>
          <w:p w14:paraId="0890AF18" w14:textId="77777777" w:rsidR="007F43AD" w:rsidRPr="005305DD" w:rsidRDefault="007F43AD" w:rsidP="002473BF">
            <w:pPr>
              <w:jc w:val="both"/>
              <w:rPr>
                <w:rFonts w:ascii="Arial" w:hAnsi="Arial" w:cs="Arial"/>
                <w:sz w:val="20"/>
                <w:szCs w:val="20"/>
              </w:rPr>
            </w:pPr>
            <w:r w:rsidRPr="00690D37">
              <w:rPr>
                <w:rFonts w:ascii="Arial" w:hAnsi="Arial" w:cs="Arial"/>
                <w:sz w:val="20"/>
                <w:szCs w:val="20"/>
              </w:rPr>
              <w:t>Evidenčni list ažuriranja podatkov ter vnosa sprememb in dopolnitev načrta dejavnosti</w:t>
            </w:r>
          </w:p>
        </w:tc>
      </w:tr>
    </w:tbl>
    <w:p w14:paraId="759EA3A5" w14:textId="77777777" w:rsidR="007F43AD" w:rsidRPr="005305DD" w:rsidRDefault="007F43AD" w:rsidP="007F43AD">
      <w:pPr>
        <w:jc w:val="both"/>
        <w:rPr>
          <w:rFonts w:ascii="Arial" w:hAnsi="Arial" w:cs="Arial"/>
          <w:b/>
          <w:sz w:val="20"/>
          <w:szCs w:val="20"/>
        </w:rPr>
      </w:pPr>
    </w:p>
    <w:p w14:paraId="44BFA264" w14:textId="77777777" w:rsidR="007F43AD" w:rsidRPr="005305DD" w:rsidRDefault="007F43AD" w:rsidP="0031365B">
      <w:pPr>
        <w:jc w:val="both"/>
        <w:rPr>
          <w:rFonts w:ascii="Arial" w:hAnsi="Arial" w:cs="Arial"/>
          <w:sz w:val="20"/>
          <w:szCs w:val="20"/>
        </w:rPr>
      </w:pPr>
    </w:p>
    <w:p w14:paraId="14150303" w14:textId="77777777" w:rsidR="0031365B" w:rsidRPr="005305DD" w:rsidRDefault="0031365B" w:rsidP="0031365B">
      <w:pPr>
        <w:jc w:val="both"/>
        <w:rPr>
          <w:rFonts w:ascii="Arial" w:hAnsi="Arial" w:cs="Arial"/>
          <w:b/>
          <w:sz w:val="20"/>
          <w:szCs w:val="20"/>
        </w:rPr>
      </w:pPr>
    </w:p>
    <w:p w14:paraId="05213879" w14:textId="77777777" w:rsidR="0031365B" w:rsidRPr="005305DD" w:rsidRDefault="0031365B" w:rsidP="0031365B">
      <w:pPr>
        <w:jc w:val="both"/>
        <w:rPr>
          <w:rFonts w:ascii="Arial" w:hAnsi="Arial" w:cs="Arial"/>
          <w:b/>
          <w:sz w:val="22"/>
          <w:szCs w:val="22"/>
        </w:rPr>
      </w:pPr>
    </w:p>
    <w:p w14:paraId="66803E24" w14:textId="77777777" w:rsidR="0031365B" w:rsidRPr="005305DD" w:rsidRDefault="0031365B" w:rsidP="0031365B">
      <w:pPr>
        <w:jc w:val="both"/>
        <w:rPr>
          <w:rFonts w:ascii="Arial" w:hAnsi="Arial" w:cs="Arial"/>
          <w:sz w:val="22"/>
          <w:szCs w:val="22"/>
        </w:rPr>
      </w:pPr>
    </w:p>
    <w:p w14:paraId="60DCD028" w14:textId="77777777" w:rsidR="0031365B" w:rsidRDefault="0031365B" w:rsidP="0031365B">
      <w:pPr>
        <w:jc w:val="both"/>
        <w:rPr>
          <w:rFonts w:ascii="Arial" w:hAnsi="Arial" w:cs="Arial"/>
          <w:sz w:val="22"/>
          <w:szCs w:val="22"/>
        </w:rPr>
      </w:pPr>
    </w:p>
    <w:p w14:paraId="122A69A6" w14:textId="77777777" w:rsidR="0031365B" w:rsidRDefault="0031365B" w:rsidP="0031365B">
      <w:pPr>
        <w:jc w:val="both"/>
        <w:rPr>
          <w:rFonts w:ascii="Arial" w:hAnsi="Arial" w:cs="Arial"/>
          <w:sz w:val="22"/>
          <w:szCs w:val="22"/>
        </w:rPr>
      </w:pPr>
    </w:p>
    <w:p w14:paraId="0023B3FD" w14:textId="77777777" w:rsidR="0031365B" w:rsidRDefault="0031365B" w:rsidP="0031365B">
      <w:pPr>
        <w:jc w:val="both"/>
        <w:rPr>
          <w:rFonts w:ascii="Arial" w:hAnsi="Arial" w:cs="Arial"/>
          <w:sz w:val="22"/>
          <w:szCs w:val="22"/>
        </w:rPr>
      </w:pPr>
    </w:p>
    <w:p w14:paraId="74BCAA9A" w14:textId="77777777" w:rsidR="0031365B" w:rsidRDefault="0031365B" w:rsidP="0031365B">
      <w:pPr>
        <w:jc w:val="both"/>
        <w:rPr>
          <w:rFonts w:ascii="Arial" w:hAnsi="Arial" w:cs="Arial"/>
          <w:sz w:val="22"/>
          <w:szCs w:val="22"/>
        </w:rPr>
      </w:pPr>
    </w:p>
    <w:p w14:paraId="04E9D0E8" w14:textId="77777777" w:rsidR="0031365B" w:rsidRDefault="0031365B" w:rsidP="0031365B">
      <w:pPr>
        <w:jc w:val="both"/>
        <w:rPr>
          <w:rFonts w:ascii="Arial" w:hAnsi="Arial" w:cs="Arial"/>
          <w:sz w:val="22"/>
          <w:szCs w:val="22"/>
        </w:rPr>
      </w:pPr>
    </w:p>
    <w:p w14:paraId="190018FE" w14:textId="77777777" w:rsidR="0031365B" w:rsidRDefault="0031365B" w:rsidP="0031365B">
      <w:pPr>
        <w:jc w:val="both"/>
        <w:rPr>
          <w:rFonts w:ascii="Arial" w:hAnsi="Arial" w:cs="Arial"/>
          <w:sz w:val="22"/>
          <w:szCs w:val="22"/>
        </w:rPr>
      </w:pPr>
    </w:p>
    <w:p w14:paraId="33CB9168" w14:textId="77777777" w:rsidR="0031365B" w:rsidRDefault="0031365B" w:rsidP="0031365B">
      <w:pPr>
        <w:jc w:val="both"/>
        <w:rPr>
          <w:rFonts w:ascii="Arial" w:hAnsi="Arial" w:cs="Arial"/>
          <w:sz w:val="22"/>
          <w:szCs w:val="22"/>
        </w:rPr>
      </w:pPr>
    </w:p>
    <w:p w14:paraId="2396010C" w14:textId="77777777" w:rsidR="0031365B" w:rsidRDefault="0031365B" w:rsidP="0031365B">
      <w:pPr>
        <w:jc w:val="both"/>
        <w:rPr>
          <w:rFonts w:ascii="Arial" w:hAnsi="Arial" w:cs="Arial"/>
          <w:sz w:val="22"/>
          <w:szCs w:val="22"/>
        </w:rPr>
      </w:pPr>
    </w:p>
    <w:p w14:paraId="4CB30106" w14:textId="77777777" w:rsidR="0031365B" w:rsidRDefault="0031365B" w:rsidP="0031365B">
      <w:pPr>
        <w:jc w:val="both"/>
        <w:rPr>
          <w:rFonts w:ascii="Arial" w:hAnsi="Arial" w:cs="Arial"/>
          <w:sz w:val="22"/>
          <w:szCs w:val="22"/>
        </w:rPr>
      </w:pPr>
    </w:p>
    <w:p w14:paraId="0A3B30F4" w14:textId="77777777" w:rsidR="0031365B" w:rsidRDefault="0031365B" w:rsidP="0031365B">
      <w:pPr>
        <w:jc w:val="both"/>
        <w:rPr>
          <w:rFonts w:ascii="Arial" w:hAnsi="Arial" w:cs="Arial"/>
          <w:sz w:val="22"/>
          <w:szCs w:val="22"/>
        </w:rPr>
      </w:pPr>
    </w:p>
    <w:p w14:paraId="1BD1B817" w14:textId="77777777" w:rsidR="0031365B" w:rsidRDefault="0031365B" w:rsidP="0031365B">
      <w:pPr>
        <w:jc w:val="both"/>
        <w:rPr>
          <w:rFonts w:ascii="Arial" w:hAnsi="Arial" w:cs="Arial"/>
          <w:sz w:val="22"/>
          <w:szCs w:val="22"/>
        </w:rPr>
      </w:pPr>
    </w:p>
    <w:p w14:paraId="57900DB7" w14:textId="77777777" w:rsidR="0031365B" w:rsidRDefault="0031365B" w:rsidP="0031365B">
      <w:pPr>
        <w:jc w:val="both"/>
        <w:rPr>
          <w:rFonts w:ascii="Arial" w:hAnsi="Arial" w:cs="Arial"/>
          <w:sz w:val="22"/>
          <w:szCs w:val="22"/>
        </w:rPr>
      </w:pPr>
    </w:p>
    <w:p w14:paraId="4C6B0AA2" w14:textId="77777777" w:rsidR="0031365B" w:rsidRDefault="0031365B" w:rsidP="0031365B">
      <w:pPr>
        <w:jc w:val="both"/>
        <w:rPr>
          <w:rFonts w:ascii="Arial" w:hAnsi="Arial" w:cs="Arial"/>
          <w:sz w:val="22"/>
          <w:szCs w:val="22"/>
        </w:rPr>
      </w:pPr>
    </w:p>
    <w:p w14:paraId="4183CAEF" w14:textId="77777777" w:rsidR="0031365B" w:rsidRDefault="0031365B" w:rsidP="0031365B">
      <w:pPr>
        <w:jc w:val="both"/>
        <w:rPr>
          <w:rFonts w:ascii="Arial" w:hAnsi="Arial" w:cs="Arial"/>
          <w:sz w:val="22"/>
          <w:szCs w:val="22"/>
        </w:rPr>
      </w:pPr>
    </w:p>
    <w:p w14:paraId="780D03BE" w14:textId="77777777" w:rsidR="0031365B" w:rsidRDefault="0031365B" w:rsidP="0031365B">
      <w:pPr>
        <w:jc w:val="both"/>
        <w:rPr>
          <w:rFonts w:ascii="Arial" w:hAnsi="Arial" w:cs="Arial"/>
          <w:sz w:val="22"/>
          <w:szCs w:val="22"/>
        </w:rPr>
      </w:pPr>
    </w:p>
    <w:p w14:paraId="265596D2" w14:textId="77777777" w:rsidR="0031365B" w:rsidRDefault="0031365B" w:rsidP="0031365B">
      <w:pPr>
        <w:jc w:val="both"/>
        <w:rPr>
          <w:rFonts w:ascii="Arial" w:hAnsi="Arial" w:cs="Arial"/>
          <w:sz w:val="22"/>
          <w:szCs w:val="22"/>
        </w:rPr>
      </w:pPr>
    </w:p>
    <w:p w14:paraId="3C87C770" w14:textId="77777777" w:rsidR="0031365B" w:rsidRDefault="0031365B" w:rsidP="0031365B">
      <w:pPr>
        <w:jc w:val="both"/>
        <w:rPr>
          <w:rFonts w:ascii="Arial" w:hAnsi="Arial" w:cs="Arial"/>
          <w:sz w:val="22"/>
          <w:szCs w:val="22"/>
        </w:rPr>
      </w:pPr>
    </w:p>
    <w:p w14:paraId="3FFAE2AA" w14:textId="77777777" w:rsidR="0031365B" w:rsidRDefault="0031365B" w:rsidP="0031365B">
      <w:pPr>
        <w:jc w:val="both"/>
        <w:rPr>
          <w:rFonts w:ascii="Arial" w:hAnsi="Arial" w:cs="Arial"/>
          <w:sz w:val="22"/>
          <w:szCs w:val="22"/>
        </w:rPr>
      </w:pPr>
    </w:p>
    <w:p w14:paraId="16D65878" w14:textId="77777777" w:rsidR="0031365B" w:rsidRDefault="0031365B" w:rsidP="0031365B">
      <w:pPr>
        <w:jc w:val="both"/>
        <w:rPr>
          <w:rFonts w:ascii="Arial" w:hAnsi="Arial" w:cs="Arial"/>
          <w:sz w:val="22"/>
          <w:szCs w:val="22"/>
        </w:rPr>
      </w:pPr>
    </w:p>
    <w:p w14:paraId="380CBCB9" w14:textId="77777777" w:rsidR="0031365B" w:rsidRDefault="0031365B" w:rsidP="0031365B">
      <w:pPr>
        <w:jc w:val="both"/>
        <w:rPr>
          <w:rFonts w:ascii="Arial" w:hAnsi="Arial" w:cs="Arial"/>
          <w:sz w:val="22"/>
          <w:szCs w:val="22"/>
        </w:rPr>
      </w:pPr>
    </w:p>
    <w:p w14:paraId="5BB0E9D6" w14:textId="77777777" w:rsidR="0031365B" w:rsidRDefault="0031365B" w:rsidP="0031365B">
      <w:pPr>
        <w:jc w:val="both"/>
        <w:rPr>
          <w:rFonts w:ascii="Arial" w:hAnsi="Arial" w:cs="Arial"/>
          <w:sz w:val="22"/>
          <w:szCs w:val="22"/>
        </w:rPr>
      </w:pPr>
    </w:p>
    <w:p w14:paraId="2D078E69" w14:textId="77777777" w:rsidR="0031365B" w:rsidRDefault="0031365B" w:rsidP="0031365B">
      <w:pPr>
        <w:jc w:val="both"/>
        <w:rPr>
          <w:rFonts w:ascii="Arial" w:hAnsi="Arial" w:cs="Arial"/>
          <w:sz w:val="22"/>
          <w:szCs w:val="22"/>
        </w:rPr>
      </w:pPr>
    </w:p>
    <w:p w14:paraId="15EF198E" w14:textId="77777777" w:rsidR="0031365B" w:rsidRDefault="0031365B" w:rsidP="0031365B">
      <w:pPr>
        <w:jc w:val="both"/>
        <w:rPr>
          <w:rFonts w:ascii="Arial" w:hAnsi="Arial" w:cs="Arial"/>
          <w:sz w:val="22"/>
          <w:szCs w:val="22"/>
        </w:rPr>
      </w:pPr>
    </w:p>
    <w:p w14:paraId="10B41409" w14:textId="77777777" w:rsidR="0031365B" w:rsidRDefault="0031365B" w:rsidP="0031365B">
      <w:pPr>
        <w:jc w:val="both"/>
        <w:rPr>
          <w:rFonts w:ascii="Arial" w:hAnsi="Arial" w:cs="Arial"/>
          <w:sz w:val="22"/>
          <w:szCs w:val="22"/>
        </w:rPr>
      </w:pPr>
    </w:p>
    <w:p w14:paraId="677160A1" w14:textId="77777777" w:rsidR="0031365B" w:rsidRDefault="0031365B" w:rsidP="0031365B">
      <w:pPr>
        <w:jc w:val="both"/>
        <w:rPr>
          <w:rFonts w:ascii="Arial" w:hAnsi="Arial" w:cs="Arial"/>
          <w:sz w:val="22"/>
          <w:szCs w:val="22"/>
        </w:rPr>
      </w:pPr>
    </w:p>
    <w:p w14:paraId="0394E5A5" w14:textId="77777777" w:rsidR="0031365B" w:rsidRDefault="0031365B" w:rsidP="0031365B">
      <w:pPr>
        <w:jc w:val="both"/>
        <w:rPr>
          <w:rFonts w:ascii="Arial" w:hAnsi="Arial" w:cs="Arial"/>
          <w:sz w:val="22"/>
          <w:szCs w:val="22"/>
        </w:rPr>
      </w:pPr>
    </w:p>
    <w:p w14:paraId="023AA6AA" w14:textId="77777777" w:rsidR="0031365B" w:rsidRDefault="0031365B" w:rsidP="0031365B">
      <w:pPr>
        <w:jc w:val="both"/>
        <w:rPr>
          <w:rFonts w:ascii="Arial" w:hAnsi="Arial" w:cs="Arial"/>
          <w:sz w:val="22"/>
          <w:szCs w:val="22"/>
        </w:rPr>
      </w:pPr>
    </w:p>
    <w:p w14:paraId="1F187252" w14:textId="77777777" w:rsidR="0031365B" w:rsidRDefault="0031365B" w:rsidP="0031365B">
      <w:pPr>
        <w:jc w:val="both"/>
        <w:rPr>
          <w:rFonts w:ascii="Arial" w:hAnsi="Arial" w:cs="Arial"/>
          <w:sz w:val="22"/>
          <w:szCs w:val="22"/>
        </w:rPr>
      </w:pPr>
    </w:p>
    <w:p w14:paraId="07E66DDD" w14:textId="77777777" w:rsidR="0031365B" w:rsidRDefault="0031365B" w:rsidP="0031365B">
      <w:pPr>
        <w:jc w:val="both"/>
        <w:rPr>
          <w:rFonts w:ascii="Arial" w:hAnsi="Arial" w:cs="Arial"/>
          <w:sz w:val="22"/>
          <w:szCs w:val="22"/>
        </w:rPr>
      </w:pPr>
    </w:p>
    <w:p w14:paraId="2E117900" w14:textId="77777777" w:rsidR="0031365B" w:rsidRDefault="0031365B" w:rsidP="0031365B">
      <w:pPr>
        <w:jc w:val="both"/>
        <w:rPr>
          <w:rFonts w:ascii="Arial" w:hAnsi="Arial" w:cs="Arial"/>
          <w:sz w:val="22"/>
          <w:szCs w:val="22"/>
        </w:rPr>
      </w:pPr>
    </w:p>
    <w:p w14:paraId="6F5BB3F0" w14:textId="77777777" w:rsidR="0031365B" w:rsidRDefault="0031365B" w:rsidP="0031365B">
      <w:pPr>
        <w:jc w:val="both"/>
        <w:rPr>
          <w:rFonts w:ascii="Arial" w:hAnsi="Arial" w:cs="Arial"/>
          <w:sz w:val="22"/>
          <w:szCs w:val="22"/>
        </w:rPr>
      </w:pPr>
    </w:p>
    <w:p w14:paraId="2C12EE35" w14:textId="77777777" w:rsidR="0031365B" w:rsidRDefault="0031365B" w:rsidP="0031365B">
      <w:pPr>
        <w:jc w:val="both"/>
        <w:rPr>
          <w:rFonts w:ascii="Arial" w:hAnsi="Arial" w:cs="Arial"/>
          <w:sz w:val="22"/>
          <w:szCs w:val="22"/>
        </w:rPr>
      </w:pPr>
    </w:p>
    <w:p w14:paraId="6D493002" w14:textId="77777777" w:rsidR="0031365B" w:rsidRDefault="0031365B" w:rsidP="0031365B">
      <w:pPr>
        <w:jc w:val="both"/>
        <w:rPr>
          <w:rFonts w:ascii="Arial" w:hAnsi="Arial" w:cs="Arial"/>
          <w:sz w:val="22"/>
          <w:szCs w:val="22"/>
        </w:rPr>
      </w:pPr>
    </w:p>
    <w:p w14:paraId="2BC3A4E1" w14:textId="77777777" w:rsidR="0031365B" w:rsidRDefault="0031365B" w:rsidP="0031365B">
      <w:pPr>
        <w:jc w:val="both"/>
        <w:rPr>
          <w:rFonts w:ascii="Arial" w:hAnsi="Arial" w:cs="Arial"/>
          <w:sz w:val="22"/>
          <w:szCs w:val="22"/>
        </w:rPr>
      </w:pPr>
    </w:p>
    <w:p w14:paraId="0B9911CD" w14:textId="2FE7EDCD" w:rsidR="0031365B" w:rsidRDefault="0031365B" w:rsidP="0031365B">
      <w:pPr>
        <w:jc w:val="both"/>
        <w:rPr>
          <w:rFonts w:ascii="Arial" w:hAnsi="Arial" w:cs="Arial"/>
          <w:sz w:val="22"/>
          <w:szCs w:val="22"/>
        </w:rPr>
      </w:pPr>
    </w:p>
    <w:p w14:paraId="6F9AA16B" w14:textId="1A2F7ECF" w:rsidR="00BF7402" w:rsidRDefault="00BF7402" w:rsidP="0031365B">
      <w:pPr>
        <w:jc w:val="both"/>
        <w:rPr>
          <w:rFonts w:ascii="Arial" w:hAnsi="Arial" w:cs="Arial"/>
          <w:sz w:val="22"/>
          <w:szCs w:val="22"/>
        </w:rPr>
      </w:pPr>
    </w:p>
    <w:p w14:paraId="2B208545" w14:textId="072A5631" w:rsidR="00BF7402" w:rsidRDefault="00BF7402" w:rsidP="0031365B">
      <w:pPr>
        <w:jc w:val="both"/>
        <w:rPr>
          <w:rFonts w:ascii="Arial" w:hAnsi="Arial" w:cs="Arial"/>
          <w:sz w:val="22"/>
          <w:szCs w:val="22"/>
        </w:rPr>
      </w:pPr>
    </w:p>
    <w:p w14:paraId="7E393C89" w14:textId="77777777" w:rsidR="005305DD" w:rsidRDefault="005305DD" w:rsidP="0031365B">
      <w:pPr>
        <w:jc w:val="both"/>
        <w:rPr>
          <w:rFonts w:ascii="Arial" w:hAnsi="Arial" w:cs="Arial"/>
          <w:sz w:val="22"/>
          <w:szCs w:val="22"/>
        </w:rPr>
      </w:pPr>
    </w:p>
    <w:p w14:paraId="36A01EF1" w14:textId="77777777" w:rsidR="0031365B" w:rsidRPr="00877964" w:rsidRDefault="0031365B" w:rsidP="0031365B">
      <w:pPr>
        <w:jc w:val="both"/>
        <w:rPr>
          <w:rFonts w:ascii="Arial" w:hAnsi="Arial" w:cs="Arial"/>
          <w:color w:val="FF0000"/>
          <w:sz w:val="22"/>
          <w:szCs w:val="22"/>
        </w:rPr>
      </w:pPr>
    </w:p>
    <w:p w14:paraId="37CFE1F6" w14:textId="101F2F36" w:rsidR="0031365B" w:rsidRPr="000C615C" w:rsidRDefault="005305DD" w:rsidP="0031365B">
      <w:pPr>
        <w:jc w:val="both"/>
        <w:rPr>
          <w:rFonts w:ascii="Arial" w:hAnsi="Arial" w:cs="Arial"/>
          <w:b/>
          <w:sz w:val="22"/>
          <w:szCs w:val="22"/>
        </w:rPr>
      </w:pPr>
      <w:r>
        <w:rPr>
          <w:rFonts w:ascii="Arial" w:hAnsi="Arial" w:cs="Arial"/>
          <w:b/>
          <w:sz w:val="22"/>
          <w:szCs w:val="22"/>
        </w:rPr>
        <w:lastRenderedPageBreak/>
        <w:t>6</w:t>
      </w:r>
      <w:r w:rsidR="0031365B" w:rsidRPr="000C615C">
        <w:rPr>
          <w:rFonts w:ascii="Arial" w:hAnsi="Arial" w:cs="Arial"/>
          <w:b/>
          <w:sz w:val="22"/>
          <w:szCs w:val="22"/>
        </w:rPr>
        <w:t>. RAZLAGA POJMOV IN OKRAJŠAV</w:t>
      </w:r>
    </w:p>
    <w:p w14:paraId="3D1C6F1D" w14:textId="77777777" w:rsidR="0031365B" w:rsidRPr="000C615C" w:rsidRDefault="0031365B" w:rsidP="0031365B">
      <w:pPr>
        <w:rPr>
          <w:rFonts w:ascii="Arial" w:hAnsi="Arial" w:cs="Arial"/>
          <w:b/>
          <w:sz w:val="22"/>
          <w:szCs w:val="22"/>
        </w:rPr>
      </w:pPr>
    </w:p>
    <w:p w14:paraId="06DF6FB9" w14:textId="47288DCE" w:rsidR="0031365B" w:rsidRPr="000C615C" w:rsidRDefault="005305DD" w:rsidP="0031365B">
      <w:pPr>
        <w:rPr>
          <w:rFonts w:ascii="Arial" w:hAnsi="Arial" w:cs="Arial"/>
          <w:b/>
          <w:sz w:val="22"/>
          <w:szCs w:val="22"/>
        </w:rPr>
      </w:pPr>
      <w:r>
        <w:rPr>
          <w:rFonts w:ascii="Arial" w:hAnsi="Arial" w:cs="Arial"/>
          <w:b/>
          <w:sz w:val="22"/>
          <w:szCs w:val="22"/>
        </w:rPr>
        <w:t>6</w:t>
      </w:r>
      <w:r w:rsidR="0031365B" w:rsidRPr="000C615C">
        <w:rPr>
          <w:rFonts w:ascii="Arial" w:hAnsi="Arial" w:cs="Arial"/>
          <w:b/>
          <w:sz w:val="22"/>
          <w:szCs w:val="22"/>
        </w:rPr>
        <w:t>.1. Pomen pojmov</w:t>
      </w:r>
    </w:p>
    <w:p w14:paraId="44CDCAEC" w14:textId="77777777" w:rsidR="0031365B" w:rsidRPr="000C615C" w:rsidRDefault="0031365B" w:rsidP="0031365B">
      <w:pPr>
        <w:jc w:val="both"/>
        <w:rPr>
          <w:rFonts w:ascii="Arial" w:hAnsi="Arial" w:cs="Arial"/>
          <w:b/>
          <w:sz w:val="22"/>
          <w:szCs w:val="22"/>
        </w:rPr>
      </w:pPr>
    </w:p>
    <w:p w14:paraId="0BE6B070" w14:textId="77777777" w:rsidR="0031365B" w:rsidRPr="000616FE" w:rsidRDefault="0031365B" w:rsidP="0031365B">
      <w:pPr>
        <w:pStyle w:val="Bodytext20"/>
        <w:shd w:val="clear" w:color="auto" w:fill="auto"/>
        <w:spacing w:before="0" w:after="0" w:line="240" w:lineRule="auto"/>
        <w:rPr>
          <w:rFonts w:ascii="Arial" w:hAnsi="Arial" w:cs="Arial"/>
          <w:sz w:val="20"/>
          <w:szCs w:val="20"/>
          <w:lang w:eastAsia="sl-SI" w:bidi="sl-SI"/>
        </w:rPr>
      </w:pPr>
      <w:r w:rsidRPr="000616FE">
        <w:rPr>
          <w:rFonts w:ascii="Arial" w:hAnsi="Arial" w:cs="Arial"/>
          <w:b/>
          <w:bCs/>
          <w:sz w:val="20"/>
          <w:szCs w:val="20"/>
          <w:lang w:eastAsia="sl-SI" w:bidi="sl-SI"/>
        </w:rPr>
        <w:t xml:space="preserve">Čezmerna izpostavljenost </w:t>
      </w:r>
      <w:r w:rsidRPr="000616FE">
        <w:rPr>
          <w:rFonts w:ascii="Arial" w:hAnsi="Arial" w:cs="Arial"/>
          <w:sz w:val="20"/>
          <w:szCs w:val="20"/>
          <w:lang w:eastAsia="sl-SI" w:bidi="sl-SI"/>
        </w:rPr>
        <w:t>je izpostavljenost ionizirajočim sevanjem, ki povzroči preseganje predpisanih mejnih doz za posameznike ali prebivalstvo ali mejnih aktivnosti ali koncentracij aktivnosti za zrak, vodo, tla, živila, krmo in druge izdelke ali materiale.</w:t>
      </w:r>
    </w:p>
    <w:p w14:paraId="2C0B66EB" w14:textId="77777777" w:rsidR="0031365B" w:rsidRPr="000616FE" w:rsidRDefault="0031365B" w:rsidP="0031365B">
      <w:pPr>
        <w:pStyle w:val="Bodytext20"/>
        <w:shd w:val="clear" w:color="auto" w:fill="auto"/>
        <w:spacing w:before="0" w:after="0" w:line="240" w:lineRule="auto"/>
        <w:rPr>
          <w:rFonts w:ascii="Arial" w:hAnsi="Arial" w:cs="Arial"/>
          <w:sz w:val="20"/>
          <w:szCs w:val="20"/>
          <w:lang w:eastAsia="sl-SI" w:bidi="sl-SI"/>
        </w:rPr>
      </w:pPr>
    </w:p>
    <w:p w14:paraId="4C7821FB" w14:textId="77777777" w:rsidR="0031365B" w:rsidRPr="000616FE" w:rsidRDefault="0031365B" w:rsidP="0031365B">
      <w:pPr>
        <w:pStyle w:val="Bodytext20"/>
        <w:shd w:val="clear" w:color="auto" w:fill="auto"/>
        <w:spacing w:before="0" w:after="0" w:line="240" w:lineRule="auto"/>
        <w:rPr>
          <w:rFonts w:ascii="Arial" w:hAnsi="Arial" w:cs="Arial"/>
          <w:sz w:val="20"/>
          <w:szCs w:val="20"/>
          <w:lang w:eastAsia="sl-SI" w:bidi="sl-SI"/>
        </w:rPr>
      </w:pPr>
      <w:r w:rsidRPr="000616FE">
        <w:rPr>
          <w:rFonts w:ascii="Arial" w:hAnsi="Arial" w:cs="Arial"/>
          <w:b/>
          <w:bCs/>
          <w:sz w:val="20"/>
          <w:szCs w:val="20"/>
          <w:lang w:eastAsia="sl-SI" w:bidi="sl-SI"/>
        </w:rPr>
        <w:t xml:space="preserve">Dekontaminacija </w:t>
      </w:r>
      <w:r w:rsidRPr="000616FE">
        <w:rPr>
          <w:rFonts w:ascii="Arial" w:hAnsi="Arial" w:cs="Arial"/>
          <w:sz w:val="20"/>
          <w:szCs w:val="20"/>
          <w:lang w:eastAsia="sl-SI" w:bidi="sl-SI"/>
        </w:rPr>
        <w:t>je zmanjšanje ali odstranjevanje radioaktivnih snovi iz posameznih delov življenjskega okolja, ljudi, obleke, opreme in predmetov.</w:t>
      </w:r>
    </w:p>
    <w:p w14:paraId="37BC8781" w14:textId="77777777" w:rsidR="0031365B" w:rsidRPr="000616FE" w:rsidRDefault="0031365B" w:rsidP="0031365B">
      <w:pPr>
        <w:pStyle w:val="Bodytext20"/>
        <w:shd w:val="clear" w:color="auto" w:fill="auto"/>
        <w:spacing w:before="0" w:after="0" w:line="240" w:lineRule="auto"/>
        <w:rPr>
          <w:rFonts w:ascii="Arial" w:hAnsi="Arial" w:cs="Arial"/>
          <w:sz w:val="20"/>
          <w:szCs w:val="20"/>
          <w:lang w:eastAsia="sl-SI" w:bidi="sl-SI"/>
        </w:rPr>
      </w:pPr>
    </w:p>
    <w:p w14:paraId="56A73A3A" w14:textId="77777777" w:rsidR="0031365B" w:rsidRPr="000616FE" w:rsidRDefault="0031365B" w:rsidP="0031365B">
      <w:pPr>
        <w:pStyle w:val="Bodytext20"/>
        <w:shd w:val="clear" w:color="auto" w:fill="auto"/>
        <w:spacing w:before="0" w:after="0" w:line="240" w:lineRule="auto"/>
        <w:rPr>
          <w:rFonts w:ascii="Arial" w:hAnsi="Arial" w:cs="Arial"/>
          <w:sz w:val="20"/>
          <w:szCs w:val="20"/>
          <w:lang w:eastAsia="sl-SI" w:bidi="sl-SI"/>
        </w:rPr>
      </w:pPr>
      <w:r w:rsidRPr="000616FE">
        <w:rPr>
          <w:rFonts w:ascii="Arial" w:hAnsi="Arial" w:cs="Arial"/>
          <w:b/>
          <w:bCs/>
          <w:sz w:val="20"/>
          <w:szCs w:val="20"/>
          <w:lang w:eastAsia="sl-SI" w:bidi="sl-SI"/>
        </w:rPr>
        <w:t xml:space="preserve">Deterministični učinki sevanja </w:t>
      </w:r>
      <w:r w:rsidRPr="000616FE">
        <w:rPr>
          <w:rFonts w:ascii="Arial" w:hAnsi="Arial" w:cs="Arial"/>
          <w:sz w:val="20"/>
          <w:szCs w:val="20"/>
          <w:lang w:eastAsia="sl-SI" w:bidi="sl-SI"/>
        </w:rPr>
        <w:t>so klinično ugotovljive okvare obsevanega organa, tkiva ali organizma zaradi poškodbe celic. Za nastanek takega učinka so določljive vrednosti doz, pri katerih nastane. Nad temi vrednostmi doz velja, da večja ko je vrednost doze, večji je deterministični učinek.</w:t>
      </w:r>
    </w:p>
    <w:p w14:paraId="68719F28" w14:textId="77777777" w:rsidR="0031365B" w:rsidRPr="000616FE" w:rsidRDefault="0031365B" w:rsidP="0031365B">
      <w:pPr>
        <w:pStyle w:val="Bodytext20"/>
        <w:shd w:val="clear" w:color="auto" w:fill="auto"/>
        <w:spacing w:before="0" w:after="0" w:line="240" w:lineRule="auto"/>
        <w:rPr>
          <w:rFonts w:ascii="Arial" w:hAnsi="Arial" w:cs="Arial"/>
          <w:sz w:val="20"/>
          <w:szCs w:val="20"/>
          <w:lang w:eastAsia="sl-SI" w:bidi="sl-SI"/>
        </w:rPr>
      </w:pPr>
    </w:p>
    <w:p w14:paraId="69F3A46F" w14:textId="77777777" w:rsidR="0031365B" w:rsidRPr="000616FE" w:rsidRDefault="0031365B" w:rsidP="0031365B">
      <w:pPr>
        <w:pStyle w:val="Bodytext20"/>
        <w:shd w:val="clear" w:color="auto" w:fill="auto"/>
        <w:spacing w:before="0" w:after="0" w:line="240" w:lineRule="auto"/>
        <w:rPr>
          <w:rFonts w:ascii="Arial" w:hAnsi="Arial" w:cs="Arial"/>
          <w:sz w:val="20"/>
          <w:szCs w:val="20"/>
          <w:lang w:eastAsia="sl-SI" w:bidi="sl-SI"/>
        </w:rPr>
      </w:pPr>
      <w:r w:rsidRPr="000616FE">
        <w:rPr>
          <w:rFonts w:ascii="Arial" w:hAnsi="Arial" w:cs="Arial"/>
          <w:b/>
          <w:bCs/>
          <w:sz w:val="20"/>
          <w:szCs w:val="20"/>
          <w:lang w:eastAsia="sl-SI" w:bidi="sl-SI"/>
        </w:rPr>
        <w:t xml:space="preserve">Dogodek </w:t>
      </w:r>
      <w:r w:rsidRPr="000616FE">
        <w:rPr>
          <w:rFonts w:ascii="Arial" w:eastAsia="Times New Roman" w:hAnsi="Arial" w:cs="Arial"/>
          <w:sz w:val="20"/>
          <w:szCs w:val="20"/>
          <w:lang w:eastAsia="sl-SI" w:bidi="sl-SI"/>
        </w:rPr>
        <w:t>s</w:t>
      </w:r>
      <w:r w:rsidRPr="000616FE">
        <w:rPr>
          <w:rFonts w:ascii="Arial" w:hAnsi="Arial" w:cs="Arial"/>
          <w:sz w:val="20"/>
          <w:szCs w:val="20"/>
          <w:lang w:eastAsia="sl-SI" w:bidi="sl-SI"/>
        </w:rPr>
        <w:t>o človeška napaka ali dejanje, povzročeno zaradi nepravilnih pisnih postopkov ali navodil, okvara opreme, obratovalna napaka, naravni dogodek ali projektna neustreznost, ki lahko ogroža sevalno ali jedrsko varnost.</w:t>
      </w:r>
    </w:p>
    <w:p w14:paraId="42F82D89" w14:textId="77777777" w:rsidR="0031365B" w:rsidRPr="000616FE" w:rsidRDefault="0031365B" w:rsidP="0031365B">
      <w:pPr>
        <w:pStyle w:val="Bodytext20"/>
        <w:shd w:val="clear" w:color="auto" w:fill="auto"/>
        <w:spacing w:before="0" w:after="0" w:line="240" w:lineRule="auto"/>
        <w:rPr>
          <w:rFonts w:ascii="Arial" w:hAnsi="Arial" w:cs="Arial"/>
          <w:sz w:val="20"/>
          <w:szCs w:val="20"/>
          <w:lang w:eastAsia="sl-SI" w:bidi="sl-SI"/>
        </w:rPr>
      </w:pPr>
    </w:p>
    <w:p w14:paraId="45F7BA3C" w14:textId="77777777" w:rsidR="0031365B" w:rsidRPr="000616FE" w:rsidRDefault="0031365B" w:rsidP="0031365B">
      <w:pPr>
        <w:pStyle w:val="Bodytext20"/>
        <w:shd w:val="clear" w:color="auto" w:fill="auto"/>
        <w:spacing w:before="0" w:after="0" w:line="240" w:lineRule="auto"/>
        <w:rPr>
          <w:rFonts w:ascii="Arial" w:hAnsi="Arial" w:cs="Arial"/>
          <w:sz w:val="20"/>
          <w:szCs w:val="20"/>
          <w:lang w:eastAsia="sl-SI" w:bidi="sl-SI"/>
        </w:rPr>
      </w:pPr>
      <w:bookmarkStart w:id="31" w:name="bookmark4"/>
      <w:r w:rsidRPr="000616FE">
        <w:rPr>
          <w:rFonts w:ascii="Arial" w:hAnsi="Arial" w:cs="Arial"/>
          <w:b/>
          <w:bCs/>
          <w:sz w:val="20"/>
          <w:szCs w:val="20"/>
          <w:lang w:eastAsia="sl-SI" w:bidi="sl-SI"/>
        </w:rPr>
        <w:t xml:space="preserve">Doza </w:t>
      </w:r>
      <w:r w:rsidRPr="000616FE">
        <w:rPr>
          <w:rFonts w:ascii="Arial" w:hAnsi="Arial" w:cs="Arial"/>
          <w:sz w:val="20"/>
          <w:szCs w:val="20"/>
          <w:lang w:eastAsia="sl-SI" w:bidi="sl-SI"/>
        </w:rPr>
        <w:t xml:space="preserve">je merilo za absorbirano energijo na enoto mase ali škodo za zdravje. Doze so absorbirane, ekvivalentne ali efektivne. Absorbirana doza izraža absorbirano energijo na enoto mase. Ekvivalentna doza izraža različne učinke, ki jih ima posamezna vrsta ionizirajočih sevanj na posamezno tkivo ali organ, efektivna doza pa stopnjo škode za zdravje ljudi, ki nastane zaradi izpostavljenosti ionizirajočim sevanjem in se izračuna kot vsota vseh ekvivalentnih doz, </w:t>
      </w:r>
      <w:proofErr w:type="spellStart"/>
      <w:r w:rsidRPr="000616FE">
        <w:rPr>
          <w:rFonts w:ascii="Arial" w:hAnsi="Arial" w:cs="Arial"/>
          <w:sz w:val="20"/>
          <w:szCs w:val="20"/>
          <w:lang w:eastAsia="sl-SI" w:bidi="sl-SI"/>
        </w:rPr>
        <w:t>uteženih</w:t>
      </w:r>
      <w:proofErr w:type="spellEnd"/>
      <w:r w:rsidRPr="000616FE">
        <w:rPr>
          <w:rFonts w:ascii="Arial" w:hAnsi="Arial" w:cs="Arial"/>
          <w:sz w:val="20"/>
          <w:szCs w:val="20"/>
          <w:lang w:eastAsia="sl-SI" w:bidi="sl-SI"/>
        </w:rPr>
        <w:t xml:space="preserve"> glede na posamezno tkivo ali organ.</w:t>
      </w:r>
      <w:bookmarkEnd w:id="31"/>
    </w:p>
    <w:p w14:paraId="4BB064FD" w14:textId="77777777" w:rsidR="0031365B" w:rsidRPr="000616FE" w:rsidRDefault="0031365B" w:rsidP="0031365B">
      <w:pPr>
        <w:pStyle w:val="Bodytext20"/>
        <w:shd w:val="clear" w:color="auto" w:fill="auto"/>
        <w:spacing w:before="0" w:after="0" w:line="240" w:lineRule="auto"/>
        <w:rPr>
          <w:rFonts w:ascii="Arial" w:hAnsi="Arial" w:cs="Arial"/>
          <w:sz w:val="20"/>
          <w:szCs w:val="20"/>
          <w:lang w:eastAsia="sl-SI" w:bidi="sl-SI"/>
        </w:rPr>
      </w:pPr>
    </w:p>
    <w:p w14:paraId="491F2BE8" w14:textId="77777777" w:rsidR="0031365B" w:rsidRPr="000616FE" w:rsidRDefault="0031365B" w:rsidP="0031365B">
      <w:pPr>
        <w:pStyle w:val="Tableofcontents0"/>
        <w:tabs>
          <w:tab w:val="left" w:pos="8767"/>
        </w:tabs>
        <w:spacing w:after="0"/>
        <w:jc w:val="both"/>
        <w:rPr>
          <w:sz w:val="20"/>
          <w:szCs w:val="20"/>
          <w:lang w:eastAsia="sl-SI" w:bidi="sl-SI"/>
        </w:rPr>
      </w:pPr>
      <w:r w:rsidRPr="000616FE">
        <w:rPr>
          <w:b/>
          <w:bCs/>
          <w:sz w:val="20"/>
          <w:szCs w:val="20"/>
          <w:lang w:eastAsia="sl-SI" w:bidi="sl-SI"/>
        </w:rPr>
        <w:t xml:space="preserve">Evakuacija </w:t>
      </w:r>
      <w:r w:rsidRPr="000616FE">
        <w:rPr>
          <w:sz w:val="20"/>
          <w:szCs w:val="20"/>
          <w:lang w:eastAsia="sl-SI" w:bidi="sl-SI"/>
        </w:rPr>
        <w:t>je začasen in organiziran umik ljudi ob izrednem dogodku z določenega območja, da se</w:t>
      </w:r>
      <w:r w:rsidRPr="000616FE">
        <w:rPr>
          <w:b/>
          <w:bCs/>
          <w:sz w:val="20"/>
          <w:szCs w:val="20"/>
          <w:u w:val="single"/>
          <w:lang w:eastAsia="sl-SI" w:bidi="sl-SI"/>
        </w:rPr>
        <w:t xml:space="preserve"> </w:t>
      </w:r>
      <w:r w:rsidRPr="000616FE">
        <w:rPr>
          <w:sz w:val="20"/>
          <w:szCs w:val="20"/>
          <w:lang w:eastAsia="sl-SI" w:bidi="sl-SI"/>
        </w:rPr>
        <w:t>zmanjša izpostavljenost zaradi zunanje obsevanosti in vnosa.</w:t>
      </w:r>
    </w:p>
    <w:p w14:paraId="4BE42FA2" w14:textId="77777777" w:rsidR="0031365B" w:rsidRPr="000616FE" w:rsidRDefault="0031365B" w:rsidP="0031365B">
      <w:pPr>
        <w:pStyle w:val="Tableofcontents0"/>
        <w:tabs>
          <w:tab w:val="left" w:pos="8767"/>
        </w:tabs>
        <w:spacing w:after="0"/>
        <w:jc w:val="both"/>
        <w:rPr>
          <w:sz w:val="20"/>
          <w:szCs w:val="20"/>
        </w:rPr>
      </w:pPr>
    </w:p>
    <w:p w14:paraId="0C043737" w14:textId="77777777" w:rsidR="0031365B" w:rsidRPr="000616FE" w:rsidRDefault="0031365B" w:rsidP="0031365B">
      <w:pPr>
        <w:pStyle w:val="Tableofcontents0"/>
        <w:tabs>
          <w:tab w:val="left" w:pos="8767"/>
        </w:tabs>
        <w:spacing w:after="0"/>
        <w:jc w:val="both"/>
        <w:rPr>
          <w:sz w:val="20"/>
          <w:szCs w:val="20"/>
          <w:lang w:eastAsia="sl-SI" w:bidi="sl-SI"/>
        </w:rPr>
      </w:pPr>
      <w:r w:rsidRPr="000616FE">
        <w:rPr>
          <w:b/>
          <w:bCs/>
          <w:sz w:val="20"/>
          <w:szCs w:val="20"/>
          <w:lang w:eastAsia="sl-SI" w:bidi="sl-SI"/>
        </w:rPr>
        <w:t xml:space="preserve">Ionizirajoče sevanje (sevanje) </w:t>
      </w:r>
      <w:r w:rsidRPr="000616FE">
        <w:rPr>
          <w:sz w:val="20"/>
          <w:szCs w:val="20"/>
          <w:lang w:eastAsia="sl-SI" w:bidi="sl-SI"/>
        </w:rPr>
        <w:t>je prenos energije v obliki delcev ali elektromagnetnih valov z valovno dolžino 100 nanometrov ali manj ali frekvenco 3 x 1015 Hz ali več, ki lahko neposredno ali posredno povzroči tvorbo ionov.</w:t>
      </w:r>
    </w:p>
    <w:p w14:paraId="18C6F8E6" w14:textId="77777777" w:rsidR="0031365B" w:rsidRPr="000616FE" w:rsidRDefault="0031365B" w:rsidP="0031365B">
      <w:pPr>
        <w:pStyle w:val="Tableofcontents0"/>
        <w:tabs>
          <w:tab w:val="left" w:pos="8767"/>
        </w:tabs>
        <w:spacing w:after="0"/>
        <w:jc w:val="both"/>
        <w:rPr>
          <w:sz w:val="20"/>
          <w:szCs w:val="20"/>
          <w:lang w:eastAsia="sl-SI" w:bidi="sl-SI"/>
        </w:rPr>
      </w:pPr>
    </w:p>
    <w:p w14:paraId="244740B6" w14:textId="77777777" w:rsidR="0031365B" w:rsidRPr="000616FE" w:rsidRDefault="0031365B" w:rsidP="0031365B">
      <w:pPr>
        <w:pStyle w:val="Other0"/>
        <w:jc w:val="both"/>
        <w:rPr>
          <w:sz w:val="20"/>
          <w:szCs w:val="20"/>
        </w:rPr>
      </w:pPr>
      <w:r w:rsidRPr="000616FE">
        <w:rPr>
          <w:b/>
          <w:bCs/>
          <w:sz w:val="20"/>
          <w:szCs w:val="20"/>
          <w:lang w:eastAsia="sl-SI" w:bidi="sl-SI"/>
        </w:rPr>
        <w:t xml:space="preserve">Izpostavljenost ionizirajočim sevanjem </w:t>
      </w:r>
      <w:r w:rsidRPr="000616FE">
        <w:rPr>
          <w:sz w:val="20"/>
          <w:szCs w:val="20"/>
          <w:lang w:eastAsia="sl-SI" w:bidi="sl-SI"/>
        </w:rPr>
        <w:t>(</w:t>
      </w:r>
      <w:r w:rsidRPr="000616FE">
        <w:rPr>
          <w:b/>
          <w:bCs/>
          <w:sz w:val="20"/>
          <w:szCs w:val="20"/>
          <w:lang w:eastAsia="sl-SI" w:bidi="sl-SI"/>
        </w:rPr>
        <w:t>izpostavljenost</w:t>
      </w:r>
      <w:r w:rsidRPr="000616FE">
        <w:rPr>
          <w:sz w:val="20"/>
          <w:szCs w:val="20"/>
          <w:lang w:eastAsia="sl-SI" w:bidi="sl-SI"/>
        </w:rPr>
        <w:t>) pomeni biti obsevan z ionizirajočim sevanjem. Izpostavljenost je lahko zunanja, če je vir sevanja zunaj telesa, ali notranja, če je vir sevanja v telesu.</w:t>
      </w:r>
    </w:p>
    <w:p w14:paraId="5C8A3F96" w14:textId="77777777" w:rsidR="0031365B" w:rsidRPr="000616FE" w:rsidRDefault="0031365B" w:rsidP="0031365B">
      <w:pPr>
        <w:pStyle w:val="Tableofcontents0"/>
        <w:tabs>
          <w:tab w:val="left" w:pos="8767"/>
        </w:tabs>
        <w:spacing w:after="0"/>
        <w:jc w:val="both"/>
        <w:rPr>
          <w:sz w:val="20"/>
          <w:szCs w:val="20"/>
        </w:rPr>
      </w:pPr>
    </w:p>
    <w:p w14:paraId="3EB6438C" w14:textId="77777777" w:rsidR="0031365B" w:rsidRPr="000616FE" w:rsidRDefault="0031365B" w:rsidP="0031365B">
      <w:pPr>
        <w:pStyle w:val="Tableofcontents0"/>
        <w:tabs>
          <w:tab w:val="left" w:pos="8767"/>
        </w:tabs>
        <w:spacing w:after="0"/>
        <w:jc w:val="both"/>
        <w:rPr>
          <w:sz w:val="20"/>
          <w:szCs w:val="20"/>
          <w:lang w:eastAsia="sl-SI" w:bidi="sl-SI"/>
        </w:rPr>
      </w:pPr>
      <w:r w:rsidRPr="000616FE">
        <w:rPr>
          <w:b/>
          <w:bCs/>
          <w:sz w:val="20"/>
          <w:szCs w:val="20"/>
          <w:lang w:eastAsia="sl-SI" w:bidi="sl-SI"/>
        </w:rPr>
        <w:t xml:space="preserve">Izredni dogodek </w:t>
      </w:r>
      <w:r w:rsidRPr="000616FE">
        <w:rPr>
          <w:sz w:val="20"/>
          <w:szCs w:val="20"/>
          <w:lang w:eastAsia="sl-SI" w:bidi="sl-SI"/>
        </w:rPr>
        <w:t>je okoliščina ali dogodek, ki ni običajen in pri katerem se zmanjša sevalna ali jedrska varnost ali je zmanjšana raven varstva pred sevanji. Zaradi stanja, ki je posledica izrednega dogodka, je treba začeti takojšnje priprave ali izvajanje ukrepov za preprečitev ali odpravo posledic za zdravje in varnost ljudi ter kakovost njihovega življenja, za preprečitev posledic na premoženje in okolje ali za odpravo tveganj, ki vodijo do takih resnih posledic.</w:t>
      </w:r>
    </w:p>
    <w:p w14:paraId="714A1478" w14:textId="77777777" w:rsidR="0031365B" w:rsidRPr="000616FE" w:rsidRDefault="0031365B" w:rsidP="0031365B">
      <w:pPr>
        <w:pStyle w:val="Tableofcontents0"/>
        <w:tabs>
          <w:tab w:val="left" w:pos="8767"/>
        </w:tabs>
        <w:spacing w:after="0"/>
        <w:jc w:val="both"/>
        <w:rPr>
          <w:sz w:val="20"/>
          <w:szCs w:val="20"/>
          <w:lang w:eastAsia="sl-SI" w:bidi="sl-SI"/>
        </w:rPr>
      </w:pPr>
    </w:p>
    <w:p w14:paraId="42002BCA" w14:textId="77777777" w:rsidR="0031365B" w:rsidRPr="000616FE" w:rsidRDefault="0031365B" w:rsidP="0031365B">
      <w:pPr>
        <w:pStyle w:val="Other0"/>
        <w:jc w:val="both"/>
        <w:rPr>
          <w:sz w:val="20"/>
          <w:szCs w:val="20"/>
        </w:rPr>
      </w:pPr>
      <w:r w:rsidRPr="000616FE">
        <w:rPr>
          <w:b/>
          <w:bCs/>
          <w:sz w:val="20"/>
          <w:szCs w:val="20"/>
          <w:lang w:eastAsia="sl-SI" w:bidi="sl-SI"/>
        </w:rPr>
        <w:t xml:space="preserve">Jedrska varnost </w:t>
      </w:r>
      <w:r w:rsidRPr="000616FE">
        <w:rPr>
          <w:sz w:val="20"/>
          <w:szCs w:val="20"/>
          <w:lang w:eastAsia="sl-SI" w:bidi="sl-SI"/>
        </w:rPr>
        <w:t>so tehnični in organizacijski ukrepi, s katerimi se doseže varno obratovanje jedrskega objekta, preprečujejo izredni dogodki ali ublažijo posledice teh dogodkov ter prispeva k varstvu izpostavljenih delavcev, prebivalstva in okolja pred ionizirajočimi sevanji.</w:t>
      </w:r>
    </w:p>
    <w:p w14:paraId="1B9CC950" w14:textId="77777777" w:rsidR="0031365B" w:rsidRPr="000616FE" w:rsidRDefault="0031365B" w:rsidP="0031365B">
      <w:pPr>
        <w:pStyle w:val="Tableofcontents0"/>
        <w:tabs>
          <w:tab w:val="left" w:pos="8767"/>
        </w:tabs>
        <w:spacing w:after="0"/>
        <w:jc w:val="both"/>
        <w:rPr>
          <w:sz w:val="20"/>
          <w:szCs w:val="20"/>
        </w:rPr>
      </w:pPr>
    </w:p>
    <w:p w14:paraId="68E3CF3D" w14:textId="77777777" w:rsidR="0031365B" w:rsidRPr="000616FE" w:rsidRDefault="0031365B" w:rsidP="0031365B">
      <w:pPr>
        <w:pStyle w:val="Other0"/>
        <w:jc w:val="both"/>
        <w:rPr>
          <w:sz w:val="20"/>
          <w:szCs w:val="20"/>
        </w:rPr>
      </w:pPr>
      <w:r w:rsidRPr="000616FE">
        <w:rPr>
          <w:b/>
          <w:bCs/>
          <w:sz w:val="20"/>
          <w:szCs w:val="20"/>
          <w:lang w:eastAsia="sl-SI" w:bidi="sl-SI"/>
        </w:rPr>
        <w:t xml:space="preserve">Jedrske snovi </w:t>
      </w:r>
      <w:r w:rsidRPr="000616FE">
        <w:rPr>
          <w:sz w:val="20"/>
          <w:szCs w:val="20"/>
          <w:lang w:eastAsia="sl-SI" w:bidi="sl-SI"/>
        </w:rPr>
        <w:t>so rude, snovi vira ali posebne cepljive snovi, opredeljene v 197. členu Pogodbe o ustanovitvi Evropske skupnosti za atomsko energijo (UL C št. 84 z dne 30. 3. 2010, str. 1).</w:t>
      </w:r>
    </w:p>
    <w:p w14:paraId="534A6B6D" w14:textId="77777777" w:rsidR="005305DD" w:rsidRPr="000616FE" w:rsidRDefault="005305DD" w:rsidP="0031365B">
      <w:pPr>
        <w:pStyle w:val="Tableofcontents0"/>
        <w:tabs>
          <w:tab w:val="left" w:pos="8767"/>
        </w:tabs>
        <w:spacing w:after="0"/>
        <w:jc w:val="both"/>
        <w:rPr>
          <w:b/>
          <w:bCs/>
          <w:sz w:val="20"/>
          <w:szCs w:val="20"/>
          <w:lang w:eastAsia="sl-SI" w:bidi="sl-SI"/>
        </w:rPr>
      </w:pPr>
    </w:p>
    <w:p w14:paraId="06923473" w14:textId="12F81BAD" w:rsidR="0031365B" w:rsidRPr="000616FE" w:rsidRDefault="0031365B" w:rsidP="0031365B">
      <w:pPr>
        <w:pStyle w:val="Tableofcontents0"/>
        <w:tabs>
          <w:tab w:val="left" w:pos="8767"/>
        </w:tabs>
        <w:spacing w:after="0"/>
        <w:jc w:val="both"/>
        <w:rPr>
          <w:b/>
          <w:bCs/>
          <w:sz w:val="20"/>
          <w:szCs w:val="20"/>
          <w:lang w:eastAsia="sl-SI" w:bidi="sl-SI"/>
        </w:rPr>
      </w:pPr>
      <w:r w:rsidRPr="000616FE">
        <w:rPr>
          <w:b/>
          <w:bCs/>
          <w:sz w:val="20"/>
          <w:szCs w:val="20"/>
          <w:lang w:eastAsia="sl-SI" w:bidi="sl-SI"/>
        </w:rPr>
        <w:t xml:space="preserve">Kontaminacija </w:t>
      </w:r>
      <w:r w:rsidRPr="000616FE">
        <w:rPr>
          <w:sz w:val="20"/>
          <w:szCs w:val="20"/>
          <w:lang w:eastAsia="sl-SI" w:bidi="sl-SI"/>
        </w:rPr>
        <w:t>je nenamerna ali nezaželena prisotnost radioaktivnih snovi na površinah, v trdnih, tekočih ali plinastih materialih ali na človeškem telesu.</w:t>
      </w:r>
      <w:r w:rsidRPr="000616FE">
        <w:rPr>
          <w:b/>
          <w:bCs/>
          <w:sz w:val="20"/>
          <w:szCs w:val="20"/>
          <w:lang w:eastAsia="sl-SI" w:bidi="sl-SI"/>
        </w:rPr>
        <w:t xml:space="preserve"> </w:t>
      </w:r>
    </w:p>
    <w:p w14:paraId="31F2D8B9" w14:textId="77777777" w:rsidR="0031365B" w:rsidRPr="000616FE" w:rsidRDefault="0031365B" w:rsidP="0031365B">
      <w:pPr>
        <w:pStyle w:val="Tableofcontents0"/>
        <w:tabs>
          <w:tab w:val="left" w:pos="8767"/>
        </w:tabs>
        <w:spacing w:after="0"/>
        <w:jc w:val="both"/>
        <w:rPr>
          <w:b/>
          <w:bCs/>
          <w:sz w:val="20"/>
          <w:szCs w:val="20"/>
          <w:lang w:eastAsia="sl-SI" w:bidi="sl-SI"/>
        </w:rPr>
      </w:pPr>
    </w:p>
    <w:p w14:paraId="4C710CD8" w14:textId="77777777" w:rsidR="0031365B" w:rsidRPr="000616FE" w:rsidRDefault="0031365B" w:rsidP="0031365B">
      <w:pPr>
        <w:pStyle w:val="Tableofcontents0"/>
        <w:tabs>
          <w:tab w:val="left" w:pos="8767"/>
        </w:tabs>
        <w:spacing w:after="0"/>
        <w:jc w:val="both"/>
        <w:rPr>
          <w:sz w:val="20"/>
          <w:szCs w:val="20"/>
          <w:lang w:eastAsia="sl-SI" w:bidi="sl-SI"/>
        </w:rPr>
      </w:pPr>
      <w:r w:rsidRPr="000616FE">
        <w:rPr>
          <w:b/>
          <w:bCs/>
          <w:sz w:val="20"/>
          <w:szCs w:val="20"/>
          <w:lang w:eastAsia="sl-SI" w:bidi="sl-SI"/>
        </w:rPr>
        <w:t xml:space="preserve">Mejna doza </w:t>
      </w:r>
      <w:r w:rsidRPr="000616FE">
        <w:rPr>
          <w:sz w:val="20"/>
          <w:szCs w:val="20"/>
          <w:lang w:eastAsia="sl-SI" w:bidi="sl-SI"/>
        </w:rPr>
        <w:t>je največja vrednost efektivne doze (če je to primerno, predvidene efektivne doze) ali največja vrednost ekvivalentne doze v določenem časovnem intervalu, ki je doza posameznika ne sme preseči.</w:t>
      </w:r>
    </w:p>
    <w:p w14:paraId="280699EE" w14:textId="77777777" w:rsidR="0031365B" w:rsidRPr="000616FE" w:rsidRDefault="0031365B" w:rsidP="0031365B">
      <w:pPr>
        <w:pStyle w:val="Tableofcontents0"/>
        <w:tabs>
          <w:tab w:val="left" w:pos="8767"/>
        </w:tabs>
        <w:spacing w:after="0"/>
        <w:jc w:val="both"/>
        <w:rPr>
          <w:sz w:val="20"/>
          <w:szCs w:val="20"/>
          <w:lang w:eastAsia="sl-SI" w:bidi="sl-SI"/>
        </w:rPr>
      </w:pPr>
    </w:p>
    <w:p w14:paraId="204C02AD" w14:textId="77777777" w:rsidR="0031365B" w:rsidRPr="000616FE" w:rsidRDefault="0031365B" w:rsidP="0031365B">
      <w:pPr>
        <w:pStyle w:val="Tableofcontents0"/>
        <w:tabs>
          <w:tab w:val="left" w:pos="8767"/>
        </w:tabs>
        <w:spacing w:after="0"/>
        <w:jc w:val="both"/>
        <w:rPr>
          <w:sz w:val="20"/>
          <w:szCs w:val="20"/>
          <w:lang w:eastAsia="sl-SI" w:bidi="sl-SI"/>
        </w:rPr>
      </w:pPr>
      <w:r w:rsidRPr="000616FE">
        <w:rPr>
          <w:b/>
          <w:bCs/>
          <w:sz w:val="20"/>
          <w:szCs w:val="20"/>
          <w:lang w:eastAsia="sl-SI" w:bidi="sl-SI"/>
        </w:rPr>
        <w:t xml:space="preserve">Mreža za zgodnje obveščanje </w:t>
      </w:r>
      <w:r w:rsidRPr="000616FE">
        <w:rPr>
          <w:sz w:val="20"/>
          <w:szCs w:val="20"/>
          <w:lang w:eastAsia="sl-SI" w:bidi="sl-SI"/>
        </w:rPr>
        <w:t>je sistem merilnikov zunanjega sevanja ali koncentracije radionuklidov v zraku oziroma v zbirnem usedu z ustrezno programsko opremo za avtomatsko izvajanje meritev, pošiljanje rezultatov v oddaljene centre in avtomatsko obveščanje ob preseženih alarmnih mejah</w:t>
      </w:r>
    </w:p>
    <w:p w14:paraId="1F0F57B4" w14:textId="77777777" w:rsidR="0031365B" w:rsidRPr="000616FE" w:rsidRDefault="0031365B" w:rsidP="0031365B">
      <w:pPr>
        <w:pStyle w:val="Tableofcontents0"/>
        <w:tabs>
          <w:tab w:val="left" w:pos="8767"/>
        </w:tabs>
        <w:spacing w:after="0"/>
        <w:jc w:val="both"/>
        <w:rPr>
          <w:sz w:val="20"/>
          <w:szCs w:val="20"/>
          <w:lang w:eastAsia="sl-SI" w:bidi="sl-SI"/>
        </w:rPr>
      </w:pPr>
    </w:p>
    <w:p w14:paraId="2AA4585A" w14:textId="77777777" w:rsidR="0031365B" w:rsidRPr="000616FE" w:rsidRDefault="0031365B" w:rsidP="0031365B">
      <w:pPr>
        <w:pStyle w:val="Tableofcontents0"/>
        <w:tabs>
          <w:tab w:val="left" w:pos="8767"/>
        </w:tabs>
        <w:spacing w:after="0"/>
        <w:jc w:val="both"/>
        <w:rPr>
          <w:sz w:val="20"/>
          <w:szCs w:val="20"/>
          <w:lang w:eastAsia="sl-SI" w:bidi="sl-SI"/>
        </w:rPr>
      </w:pPr>
      <w:r w:rsidRPr="000616FE">
        <w:rPr>
          <w:b/>
          <w:bCs/>
          <w:sz w:val="20"/>
          <w:szCs w:val="20"/>
          <w:lang w:eastAsia="sl-SI" w:bidi="sl-SI"/>
        </w:rPr>
        <w:lastRenderedPageBreak/>
        <w:t xml:space="preserve">Naravni vir sevanja </w:t>
      </w:r>
      <w:r w:rsidRPr="000616FE">
        <w:rPr>
          <w:sz w:val="20"/>
          <w:szCs w:val="20"/>
          <w:lang w:eastAsia="sl-SI" w:bidi="sl-SI"/>
        </w:rPr>
        <w:t>je vir ionizirajočega sevanja naravnega, zemeljskega ali kozmičnega izvora.</w:t>
      </w:r>
    </w:p>
    <w:p w14:paraId="7DDE44DD" w14:textId="77777777" w:rsidR="0031365B" w:rsidRPr="000616FE" w:rsidRDefault="0031365B" w:rsidP="0031365B">
      <w:pPr>
        <w:pStyle w:val="Tableofcontents0"/>
        <w:tabs>
          <w:tab w:val="left" w:pos="8767"/>
        </w:tabs>
        <w:spacing w:after="0"/>
        <w:jc w:val="both"/>
        <w:rPr>
          <w:sz w:val="20"/>
          <w:szCs w:val="20"/>
          <w:lang w:eastAsia="sl-SI" w:bidi="sl-SI"/>
        </w:rPr>
      </w:pPr>
    </w:p>
    <w:p w14:paraId="5304E020" w14:textId="77777777" w:rsidR="0031365B" w:rsidRPr="000616FE" w:rsidRDefault="0031365B" w:rsidP="0031365B">
      <w:pPr>
        <w:pStyle w:val="Other0"/>
        <w:jc w:val="both"/>
        <w:rPr>
          <w:sz w:val="20"/>
          <w:szCs w:val="20"/>
        </w:rPr>
      </w:pPr>
      <w:r w:rsidRPr="000616FE">
        <w:rPr>
          <w:b/>
          <w:bCs/>
          <w:sz w:val="20"/>
          <w:szCs w:val="20"/>
          <w:lang w:eastAsia="sl-SI" w:bidi="sl-SI"/>
        </w:rPr>
        <w:t xml:space="preserve">Nevarni vir sevanja </w:t>
      </w:r>
      <w:r w:rsidRPr="000616FE">
        <w:rPr>
          <w:sz w:val="20"/>
          <w:szCs w:val="20"/>
          <w:lang w:eastAsia="sl-SI" w:bidi="sl-SI"/>
        </w:rPr>
        <w:t>je vir sevanja, ki lahko povzroči trajne poškodbe oseb, ki bi ravnale z njim ter ob tem ne bi upoštevale ukrepov varnosti in varovanja. Nevarni vir sevanja je določen v tabeli 5 iz priloge te uredbe. Za določitev kategorije nevarnega vira sevanja se uporablja trenutna aktivnost.</w:t>
      </w:r>
    </w:p>
    <w:p w14:paraId="7D16FF9E" w14:textId="77777777" w:rsidR="0031365B" w:rsidRPr="000616FE" w:rsidRDefault="0031365B" w:rsidP="0031365B">
      <w:pPr>
        <w:pStyle w:val="Tableofcontents0"/>
        <w:tabs>
          <w:tab w:val="left" w:pos="8767"/>
        </w:tabs>
        <w:spacing w:after="0"/>
        <w:jc w:val="both"/>
        <w:rPr>
          <w:sz w:val="20"/>
          <w:szCs w:val="20"/>
          <w:lang w:eastAsia="sl-SI" w:bidi="sl-SI"/>
        </w:rPr>
      </w:pPr>
    </w:p>
    <w:p w14:paraId="765941FD" w14:textId="77777777" w:rsidR="0031365B" w:rsidRPr="000616FE" w:rsidRDefault="0031365B" w:rsidP="0031365B">
      <w:pPr>
        <w:pStyle w:val="Tableofcontents0"/>
        <w:tabs>
          <w:tab w:val="left" w:pos="8767"/>
        </w:tabs>
        <w:spacing w:after="0"/>
        <w:jc w:val="both"/>
        <w:rPr>
          <w:sz w:val="20"/>
          <w:szCs w:val="20"/>
          <w:lang w:eastAsia="sl-SI" w:bidi="sl-SI"/>
        </w:rPr>
      </w:pPr>
      <w:r w:rsidRPr="000616FE">
        <w:rPr>
          <w:b/>
          <w:bCs/>
          <w:sz w:val="20"/>
          <w:szCs w:val="20"/>
          <w:lang w:eastAsia="sl-SI" w:bidi="sl-SI"/>
        </w:rPr>
        <w:t xml:space="preserve">Odlaganje radioaktivnih odpadkov </w:t>
      </w:r>
      <w:r w:rsidRPr="000616FE">
        <w:rPr>
          <w:sz w:val="20"/>
          <w:szCs w:val="20"/>
          <w:lang w:eastAsia="sl-SI" w:bidi="sl-SI"/>
        </w:rPr>
        <w:t>je namestitev radioaktivnih odpadkov na odlagališče ali na določeno mesto brez namena, da bi jih ponovno prevzeli. Za odlaganje radioaktivnih odpadkov se šteje tudi, če pristojni organ odobri izpuščanje odpadnih radioaktivnih snovi v okolje, ki se pozneje razredčijo.</w:t>
      </w:r>
    </w:p>
    <w:p w14:paraId="59456ED6" w14:textId="77777777" w:rsidR="0031365B" w:rsidRPr="000616FE" w:rsidRDefault="0031365B" w:rsidP="0031365B">
      <w:pPr>
        <w:pStyle w:val="Tableofcontents0"/>
        <w:tabs>
          <w:tab w:val="left" w:pos="8767"/>
        </w:tabs>
        <w:spacing w:after="0"/>
        <w:jc w:val="both"/>
        <w:rPr>
          <w:sz w:val="20"/>
          <w:szCs w:val="20"/>
          <w:lang w:eastAsia="sl-SI" w:bidi="sl-SI"/>
        </w:rPr>
      </w:pPr>
    </w:p>
    <w:p w14:paraId="57B9DF2F" w14:textId="77777777" w:rsidR="0031365B" w:rsidRPr="000616FE" w:rsidRDefault="0031365B" w:rsidP="0031365B">
      <w:pPr>
        <w:pStyle w:val="Tableofcontents0"/>
        <w:tabs>
          <w:tab w:val="left" w:pos="8767"/>
        </w:tabs>
        <w:spacing w:after="0"/>
        <w:jc w:val="both"/>
        <w:rPr>
          <w:sz w:val="20"/>
          <w:szCs w:val="20"/>
          <w:lang w:eastAsia="sl-SI" w:bidi="sl-SI"/>
        </w:rPr>
      </w:pPr>
      <w:r w:rsidRPr="000616FE">
        <w:rPr>
          <w:b/>
          <w:bCs/>
          <w:sz w:val="20"/>
          <w:szCs w:val="20"/>
          <w:lang w:eastAsia="sl-SI" w:bidi="sl-SI"/>
        </w:rPr>
        <w:t xml:space="preserve">Radioaktivna kontaminacija </w:t>
      </w:r>
      <w:r w:rsidRPr="000616FE">
        <w:rPr>
          <w:sz w:val="20"/>
          <w:szCs w:val="20"/>
          <w:lang w:eastAsia="sl-SI" w:bidi="sl-SI"/>
        </w:rPr>
        <w:t>je onesnaženost zraka, vode, tal, snovi, izdelkov, površin bivalnega ali delovnega okolja ali posameznika z radionuklidi in se izraža kot specifične aktivnosti na enoto prostornine, mase ali površine. Radioaktivna kontaminacija človekovega telesa je zunanja radioaktivna kontaminacija kože in notranja radioaktivna kontaminacija organov zaradi vnosa radioaktivnih snovi.</w:t>
      </w:r>
    </w:p>
    <w:p w14:paraId="10B3E6F1" w14:textId="77777777" w:rsidR="0031365B" w:rsidRPr="000616FE" w:rsidRDefault="0031365B" w:rsidP="0031365B">
      <w:pPr>
        <w:pStyle w:val="Tableofcontents0"/>
        <w:tabs>
          <w:tab w:val="left" w:pos="8767"/>
        </w:tabs>
        <w:spacing w:after="0"/>
        <w:jc w:val="both"/>
        <w:rPr>
          <w:sz w:val="20"/>
          <w:szCs w:val="20"/>
        </w:rPr>
      </w:pPr>
    </w:p>
    <w:p w14:paraId="60AF6F5C" w14:textId="77777777" w:rsidR="0031365B" w:rsidRPr="000616FE" w:rsidRDefault="0031365B" w:rsidP="0031365B">
      <w:pPr>
        <w:pStyle w:val="Tableofcontents0"/>
        <w:tabs>
          <w:tab w:val="left" w:pos="8767"/>
        </w:tabs>
        <w:spacing w:after="0"/>
        <w:jc w:val="both"/>
        <w:rPr>
          <w:sz w:val="20"/>
          <w:szCs w:val="20"/>
          <w:lang w:eastAsia="sl-SI" w:bidi="sl-SI"/>
        </w:rPr>
      </w:pPr>
      <w:r w:rsidRPr="000616FE">
        <w:rPr>
          <w:b/>
          <w:bCs/>
          <w:sz w:val="20"/>
          <w:szCs w:val="20"/>
          <w:lang w:eastAsia="sl-SI" w:bidi="sl-SI"/>
        </w:rPr>
        <w:t xml:space="preserve">Radioaktivna snov </w:t>
      </w:r>
      <w:r w:rsidRPr="000616FE">
        <w:rPr>
          <w:sz w:val="20"/>
          <w:szCs w:val="20"/>
          <w:lang w:eastAsia="sl-SI" w:bidi="sl-SI"/>
        </w:rPr>
        <w:t>je snov, ki vsebuje enega ali več radionuklidov, katerih aktivnosti ali koncentracije glede varstva pred sevanji ni mogoče zanemariti.</w:t>
      </w:r>
    </w:p>
    <w:p w14:paraId="45500506" w14:textId="77777777" w:rsidR="0031365B" w:rsidRPr="000616FE" w:rsidRDefault="0031365B" w:rsidP="0031365B">
      <w:pPr>
        <w:pStyle w:val="Tableofcontents0"/>
        <w:tabs>
          <w:tab w:val="left" w:pos="8767"/>
        </w:tabs>
        <w:spacing w:after="0"/>
        <w:jc w:val="both"/>
        <w:rPr>
          <w:sz w:val="20"/>
          <w:szCs w:val="20"/>
          <w:lang w:eastAsia="sl-SI" w:bidi="sl-SI"/>
        </w:rPr>
      </w:pPr>
    </w:p>
    <w:p w14:paraId="29DD8089" w14:textId="77777777" w:rsidR="0031365B" w:rsidRPr="000616FE" w:rsidRDefault="0031365B" w:rsidP="0031365B">
      <w:pPr>
        <w:pStyle w:val="Tableofcontents0"/>
        <w:tabs>
          <w:tab w:val="left" w:pos="8767"/>
        </w:tabs>
        <w:spacing w:after="0"/>
        <w:jc w:val="both"/>
        <w:rPr>
          <w:sz w:val="20"/>
          <w:szCs w:val="20"/>
          <w:lang w:eastAsia="sl-SI" w:bidi="sl-SI"/>
        </w:rPr>
      </w:pPr>
      <w:r w:rsidRPr="000616FE">
        <w:rPr>
          <w:b/>
          <w:bCs/>
          <w:sz w:val="20"/>
          <w:szCs w:val="20"/>
          <w:lang w:eastAsia="sl-SI" w:bidi="sl-SI"/>
        </w:rPr>
        <w:t xml:space="preserve">Radiološki izredni dogodek </w:t>
      </w:r>
      <w:r w:rsidRPr="000616FE">
        <w:rPr>
          <w:sz w:val="20"/>
          <w:szCs w:val="20"/>
          <w:lang w:eastAsia="sl-SI" w:bidi="sl-SI"/>
        </w:rPr>
        <w:t>je katero koli stanje, ki povzroči ali utegne povzročiti pomembnejše uhajanje radioaktivnih snovi v okolico.</w:t>
      </w:r>
    </w:p>
    <w:p w14:paraId="3198DAF1" w14:textId="77777777" w:rsidR="0031365B" w:rsidRPr="000616FE" w:rsidRDefault="0031365B" w:rsidP="0031365B">
      <w:pPr>
        <w:pStyle w:val="Tableofcontents0"/>
        <w:tabs>
          <w:tab w:val="left" w:pos="8767"/>
        </w:tabs>
        <w:spacing w:after="0"/>
        <w:jc w:val="both"/>
        <w:rPr>
          <w:sz w:val="20"/>
          <w:szCs w:val="20"/>
          <w:lang w:eastAsia="sl-SI" w:bidi="sl-SI"/>
        </w:rPr>
      </w:pPr>
    </w:p>
    <w:p w14:paraId="50141ADA" w14:textId="77777777" w:rsidR="0031365B" w:rsidRPr="000616FE" w:rsidRDefault="0031365B" w:rsidP="0031365B">
      <w:pPr>
        <w:pStyle w:val="Tableofcontents0"/>
        <w:tabs>
          <w:tab w:val="left" w:pos="8767"/>
        </w:tabs>
        <w:spacing w:after="0"/>
        <w:jc w:val="both"/>
        <w:rPr>
          <w:sz w:val="20"/>
          <w:szCs w:val="20"/>
          <w:lang w:eastAsia="sl-SI" w:bidi="sl-SI"/>
        </w:rPr>
      </w:pPr>
      <w:r w:rsidRPr="000616FE">
        <w:rPr>
          <w:b/>
          <w:bCs/>
          <w:sz w:val="20"/>
          <w:szCs w:val="20"/>
          <w:lang w:eastAsia="sl-SI" w:bidi="sl-SI"/>
        </w:rPr>
        <w:t xml:space="preserve">Sevalna varnost </w:t>
      </w:r>
      <w:r w:rsidRPr="000616FE">
        <w:rPr>
          <w:sz w:val="20"/>
          <w:szCs w:val="20"/>
          <w:lang w:eastAsia="sl-SI" w:bidi="sl-SI"/>
        </w:rPr>
        <w:t>so ukrepi, s katerimi se doseže varna uporaba vira sevanja ali obratovanje objekta, preprečujejo izredni dogodki ali ublažijo posledice teh dogodkov ter s tem prispeva k zagotavljanju varstva okolja in varstva pred sevanji.</w:t>
      </w:r>
    </w:p>
    <w:p w14:paraId="2E570C17" w14:textId="77777777" w:rsidR="0031365B" w:rsidRPr="000616FE" w:rsidRDefault="0031365B" w:rsidP="0031365B">
      <w:pPr>
        <w:pStyle w:val="Tableofcontents0"/>
        <w:tabs>
          <w:tab w:val="left" w:pos="8767"/>
        </w:tabs>
        <w:spacing w:after="0"/>
        <w:jc w:val="both"/>
        <w:rPr>
          <w:sz w:val="20"/>
          <w:szCs w:val="20"/>
          <w:lang w:eastAsia="sl-SI" w:bidi="sl-SI"/>
        </w:rPr>
      </w:pPr>
    </w:p>
    <w:p w14:paraId="5C77A199" w14:textId="77777777" w:rsidR="0031365B" w:rsidRPr="000616FE" w:rsidRDefault="0031365B" w:rsidP="0031365B">
      <w:pPr>
        <w:pStyle w:val="Tableofcontents0"/>
        <w:tabs>
          <w:tab w:val="left" w:pos="8767"/>
        </w:tabs>
        <w:spacing w:after="0"/>
        <w:jc w:val="both"/>
        <w:rPr>
          <w:sz w:val="20"/>
          <w:szCs w:val="20"/>
          <w:lang w:eastAsia="sl-SI" w:bidi="sl-SI"/>
        </w:rPr>
      </w:pPr>
      <w:r w:rsidRPr="000616FE">
        <w:rPr>
          <w:b/>
          <w:bCs/>
          <w:sz w:val="20"/>
          <w:szCs w:val="20"/>
          <w:lang w:eastAsia="sl-SI" w:bidi="sl-SI"/>
        </w:rPr>
        <w:t xml:space="preserve">Tveganje </w:t>
      </w:r>
      <w:r w:rsidRPr="000616FE">
        <w:rPr>
          <w:sz w:val="20"/>
          <w:szCs w:val="20"/>
          <w:lang w:eastAsia="sl-SI" w:bidi="sl-SI"/>
        </w:rPr>
        <w:t>je zmnožek pričakovane pogostosti dogodka in posledic, ki bi nastale.</w:t>
      </w:r>
    </w:p>
    <w:p w14:paraId="747F6337" w14:textId="77777777" w:rsidR="0031365B" w:rsidRPr="000616FE" w:rsidRDefault="0031365B" w:rsidP="0031365B">
      <w:pPr>
        <w:pStyle w:val="Tableofcontents0"/>
        <w:tabs>
          <w:tab w:val="left" w:pos="8767"/>
        </w:tabs>
        <w:spacing w:after="0"/>
        <w:jc w:val="both"/>
        <w:rPr>
          <w:sz w:val="20"/>
          <w:szCs w:val="20"/>
          <w:lang w:eastAsia="sl-SI" w:bidi="sl-SI"/>
        </w:rPr>
      </w:pPr>
    </w:p>
    <w:p w14:paraId="560E1FC1" w14:textId="77777777" w:rsidR="0031365B" w:rsidRPr="000616FE" w:rsidRDefault="0031365B" w:rsidP="0031365B">
      <w:pPr>
        <w:pStyle w:val="Tableofcontents0"/>
        <w:tabs>
          <w:tab w:val="left" w:pos="8767"/>
        </w:tabs>
        <w:spacing w:after="0"/>
        <w:jc w:val="both"/>
        <w:rPr>
          <w:sz w:val="20"/>
          <w:szCs w:val="20"/>
          <w:lang w:eastAsia="sl-SI" w:bidi="sl-SI"/>
        </w:rPr>
      </w:pPr>
      <w:r w:rsidRPr="000616FE">
        <w:rPr>
          <w:b/>
          <w:bCs/>
          <w:sz w:val="20"/>
          <w:szCs w:val="20"/>
          <w:lang w:eastAsia="sl-SI" w:bidi="sl-SI"/>
        </w:rPr>
        <w:t xml:space="preserve">Varnostna ocena </w:t>
      </w:r>
      <w:r w:rsidRPr="000616FE">
        <w:rPr>
          <w:sz w:val="20"/>
          <w:szCs w:val="20"/>
          <w:lang w:eastAsia="sl-SI" w:bidi="sl-SI"/>
        </w:rPr>
        <w:t>je postopek, s katerim se podrobno oceni vpliv načrtovane spremembe na sevalno ali jedrsko varnost objekta.</w:t>
      </w:r>
    </w:p>
    <w:p w14:paraId="76E502CE" w14:textId="77777777" w:rsidR="0031365B" w:rsidRPr="000616FE" w:rsidRDefault="0031365B" w:rsidP="0031365B">
      <w:pPr>
        <w:pStyle w:val="Tableofcontents0"/>
        <w:tabs>
          <w:tab w:val="left" w:pos="8767"/>
        </w:tabs>
        <w:spacing w:after="0"/>
        <w:jc w:val="both"/>
        <w:rPr>
          <w:sz w:val="20"/>
          <w:szCs w:val="20"/>
          <w:lang w:eastAsia="sl-SI" w:bidi="sl-SI"/>
        </w:rPr>
      </w:pPr>
    </w:p>
    <w:p w14:paraId="4AA994EB" w14:textId="77777777" w:rsidR="0031365B" w:rsidRPr="000616FE" w:rsidRDefault="0031365B" w:rsidP="0031365B">
      <w:pPr>
        <w:pStyle w:val="Tableofcontents0"/>
        <w:tabs>
          <w:tab w:val="left" w:pos="8767"/>
        </w:tabs>
        <w:spacing w:after="0"/>
        <w:jc w:val="both"/>
        <w:rPr>
          <w:sz w:val="20"/>
          <w:szCs w:val="20"/>
          <w:lang w:eastAsia="sl-SI" w:bidi="sl-SI"/>
        </w:rPr>
      </w:pPr>
      <w:r w:rsidRPr="000616FE">
        <w:rPr>
          <w:b/>
          <w:bCs/>
          <w:sz w:val="20"/>
          <w:szCs w:val="20"/>
          <w:lang w:eastAsia="sl-SI" w:bidi="sl-SI"/>
        </w:rPr>
        <w:t xml:space="preserve">Varstvo pred sevanji </w:t>
      </w:r>
      <w:r w:rsidRPr="000616FE">
        <w:rPr>
          <w:sz w:val="20"/>
          <w:szCs w:val="20"/>
          <w:lang w:eastAsia="sl-SI" w:bidi="sl-SI"/>
        </w:rPr>
        <w:t>so ukrepi, s katerimi se zagotavljata varstvo ljudi pred vplivi izpostavljenosti ionizirajočim sevanjem.</w:t>
      </w:r>
    </w:p>
    <w:p w14:paraId="66C2CD6A" w14:textId="77777777" w:rsidR="0031365B" w:rsidRPr="000616FE" w:rsidRDefault="0031365B" w:rsidP="0031365B">
      <w:pPr>
        <w:pStyle w:val="Tableofcontents0"/>
        <w:tabs>
          <w:tab w:val="left" w:pos="8767"/>
        </w:tabs>
        <w:spacing w:after="0"/>
        <w:jc w:val="both"/>
        <w:rPr>
          <w:sz w:val="20"/>
          <w:szCs w:val="20"/>
          <w:lang w:eastAsia="sl-SI" w:bidi="sl-SI"/>
        </w:rPr>
      </w:pPr>
    </w:p>
    <w:p w14:paraId="5A4F57BD" w14:textId="77777777" w:rsidR="0031365B" w:rsidRPr="000616FE" w:rsidRDefault="0031365B" w:rsidP="0031365B">
      <w:pPr>
        <w:pStyle w:val="Tableofcontents0"/>
        <w:tabs>
          <w:tab w:val="left" w:pos="8767"/>
        </w:tabs>
        <w:spacing w:after="0"/>
        <w:jc w:val="both"/>
        <w:rPr>
          <w:sz w:val="20"/>
          <w:szCs w:val="20"/>
          <w:lang w:eastAsia="sl-SI" w:bidi="sl-SI"/>
        </w:rPr>
      </w:pPr>
      <w:r w:rsidRPr="000616FE">
        <w:rPr>
          <w:b/>
          <w:bCs/>
          <w:sz w:val="20"/>
          <w:szCs w:val="20"/>
          <w:lang w:eastAsia="sl-SI" w:bidi="sl-SI"/>
        </w:rPr>
        <w:t xml:space="preserve">Vir sevanja </w:t>
      </w:r>
      <w:r w:rsidRPr="000616FE">
        <w:rPr>
          <w:sz w:val="20"/>
          <w:szCs w:val="20"/>
          <w:lang w:eastAsia="sl-SI" w:bidi="sl-SI"/>
        </w:rPr>
        <w:t>je vir, ki lahko povzroči izpostavljenost z oddajanjem ionizirajočih sevanj ali sproščanjem radioaktivnih materialov.</w:t>
      </w:r>
    </w:p>
    <w:p w14:paraId="30E5CDA5" w14:textId="77777777" w:rsidR="0031365B" w:rsidRPr="000616FE" w:rsidRDefault="0031365B" w:rsidP="0031365B">
      <w:pPr>
        <w:pStyle w:val="Tableofcontents0"/>
        <w:tabs>
          <w:tab w:val="left" w:pos="8767"/>
        </w:tabs>
        <w:spacing w:after="0"/>
        <w:jc w:val="both"/>
        <w:rPr>
          <w:sz w:val="20"/>
          <w:szCs w:val="20"/>
          <w:lang w:eastAsia="sl-SI" w:bidi="sl-SI"/>
        </w:rPr>
      </w:pPr>
    </w:p>
    <w:p w14:paraId="7B0F0090" w14:textId="77777777" w:rsidR="0031365B" w:rsidRPr="000616FE" w:rsidRDefault="0031365B" w:rsidP="0031365B">
      <w:pPr>
        <w:pStyle w:val="Tableofcontents0"/>
        <w:tabs>
          <w:tab w:val="left" w:pos="8767"/>
        </w:tabs>
        <w:spacing w:after="0"/>
        <w:jc w:val="both"/>
        <w:rPr>
          <w:sz w:val="20"/>
          <w:szCs w:val="20"/>
          <w:lang w:eastAsia="sl-SI" w:bidi="sl-SI"/>
        </w:rPr>
      </w:pPr>
      <w:proofErr w:type="spellStart"/>
      <w:r w:rsidRPr="000616FE">
        <w:rPr>
          <w:b/>
          <w:bCs/>
          <w:sz w:val="20"/>
          <w:szCs w:val="20"/>
          <w:lang w:eastAsia="sl-SI" w:bidi="sl-SI"/>
        </w:rPr>
        <w:t>Zaklanjanje</w:t>
      </w:r>
      <w:proofErr w:type="spellEnd"/>
      <w:r w:rsidRPr="000616FE">
        <w:rPr>
          <w:b/>
          <w:bCs/>
          <w:sz w:val="20"/>
          <w:szCs w:val="20"/>
          <w:lang w:eastAsia="sl-SI" w:bidi="sl-SI"/>
        </w:rPr>
        <w:t xml:space="preserve"> </w:t>
      </w:r>
      <w:r w:rsidRPr="000616FE">
        <w:rPr>
          <w:sz w:val="20"/>
          <w:szCs w:val="20"/>
          <w:lang w:eastAsia="sl-SI" w:bidi="sl-SI"/>
        </w:rPr>
        <w:t>je zadrževanje ljudi v zaprtih prostorih ob izrednem dogodku za obdobje do nekaj dni, da se zmanjša izpostavljenost zaradi zunanje obsevanosti in vnosa.</w:t>
      </w:r>
    </w:p>
    <w:p w14:paraId="09959B69" w14:textId="77777777" w:rsidR="0031365B" w:rsidRPr="000616FE" w:rsidRDefault="0031365B" w:rsidP="0031365B">
      <w:pPr>
        <w:pStyle w:val="Tableofcontents0"/>
        <w:tabs>
          <w:tab w:val="left" w:pos="8767"/>
        </w:tabs>
        <w:spacing w:after="0"/>
        <w:jc w:val="both"/>
        <w:rPr>
          <w:sz w:val="20"/>
          <w:szCs w:val="20"/>
          <w:lang w:eastAsia="sl-SI" w:bidi="sl-SI"/>
        </w:rPr>
      </w:pPr>
    </w:p>
    <w:p w14:paraId="4B77D1CD" w14:textId="77777777" w:rsidR="0031365B" w:rsidRPr="000616FE" w:rsidRDefault="0031365B" w:rsidP="0031365B">
      <w:pPr>
        <w:pStyle w:val="Tableofcontents0"/>
        <w:tabs>
          <w:tab w:val="left" w:pos="8767"/>
        </w:tabs>
        <w:spacing w:after="0"/>
        <w:jc w:val="both"/>
        <w:rPr>
          <w:sz w:val="20"/>
          <w:szCs w:val="20"/>
          <w:lang w:eastAsia="sl-SI" w:bidi="sl-SI"/>
        </w:rPr>
      </w:pPr>
      <w:r w:rsidRPr="000616FE">
        <w:rPr>
          <w:b/>
          <w:bCs/>
          <w:sz w:val="20"/>
          <w:szCs w:val="20"/>
          <w:lang w:eastAsia="sl-SI" w:bidi="sl-SI"/>
        </w:rPr>
        <w:t xml:space="preserve">Zaščitni ukrep </w:t>
      </w:r>
      <w:r w:rsidRPr="000616FE">
        <w:rPr>
          <w:sz w:val="20"/>
          <w:szCs w:val="20"/>
          <w:lang w:eastAsia="sl-SI" w:bidi="sl-SI"/>
        </w:rPr>
        <w:t>je ukrep, s katerim preprečimo deterministične učinke sevanja in zmanjšamo tveganje za stohastične učinke sevanja.</w:t>
      </w:r>
    </w:p>
    <w:p w14:paraId="143D5D69" w14:textId="77777777" w:rsidR="00BF7402" w:rsidRPr="000616FE" w:rsidRDefault="00BF7402" w:rsidP="0031365B">
      <w:pPr>
        <w:rPr>
          <w:rFonts w:ascii="Arial" w:hAnsi="Arial" w:cs="Arial"/>
          <w:b/>
          <w:sz w:val="20"/>
          <w:szCs w:val="20"/>
        </w:rPr>
      </w:pPr>
    </w:p>
    <w:p w14:paraId="39CD609D" w14:textId="785C961F" w:rsidR="0031365B" w:rsidRPr="00BF7402" w:rsidRDefault="005305DD" w:rsidP="0031365B">
      <w:pPr>
        <w:rPr>
          <w:rFonts w:ascii="Arial" w:hAnsi="Arial" w:cs="Arial"/>
          <w:b/>
          <w:sz w:val="22"/>
          <w:szCs w:val="22"/>
        </w:rPr>
      </w:pPr>
      <w:r>
        <w:rPr>
          <w:rFonts w:ascii="Arial" w:hAnsi="Arial" w:cs="Arial"/>
          <w:b/>
          <w:sz w:val="22"/>
          <w:szCs w:val="22"/>
        </w:rPr>
        <w:t>6</w:t>
      </w:r>
      <w:r w:rsidR="0031365B" w:rsidRPr="000C615C">
        <w:rPr>
          <w:rFonts w:ascii="Arial" w:hAnsi="Arial" w:cs="Arial"/>
          <w:b/>
          <w:sz w:val="22"/>
          <w:szCs w:val="22"/>
        </w:rPr>
        <w:t>.2. Razlaga okrajšav</w:t>
      </w:r>
    </w:p>
    <w:p w14:paraId="5FF0BAFB" w14:textId="77777777" w:rsidR="005006C9" w:rsidRPr="00BF7402" w:rsidRDefault="005006C9" w:rsidP="005006C9">
      <w:pPr>
        <w:spacing w:line="276" w:lineRule="auto"/>
        <w:jc w:val="both"/>
        <w:rPr>
          <w:rFonts w:ascii="Arial" w:hAnsi="Arial" w:cs="Arial"/>
          <w:b/>
          <w:sz w:val="22"/>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5580"/>
      </w:tblGrid>
      <w:tr w:rsidR="00BF7402" w:rsidRPr="00BF7402" w14:paraId="4D563F09" w14:textId="77777777" w:rsidTr="002B19F5">
        <w:tc>
          <w:tcPr>
            <w:tcW w:w="3348" w:type="dxa"/>
          </w:tcPr>
          <w:p w14:paraId="3142257F" w14:textId="0EECB874" w:rsidR="005006C9" w:rsidRPr="000616FE" w:rsidRDefault="005006C9" w:rsidP="002B19F5">
            <w:pPr>
              <w:rPr>
                <w:rFonts w:ascii="Arial" w:hAnsi="Arial" w:cs="Arial"/>
                <w:sz w:val="20"/>
                <w:szCs w:val="20"/>
              </w:rPr>
            </w:pPr>
            <w:r w:rsidRPr="000616FE">
              <w:rPr>
                <w:rFonts w:ascii="Arial" w:hAnsi="Arial" w:cs="Arial"/>
                <w:sz w:val="20"/>
                <w:szCs w:val="20"/>
              </w:rPr>
              <w:t>AR</w:t>
            </w:r>
          </w:p>
        </w:tc>
        <w:tc>
          <w:tcPr>
            <w:tcW w:w="5580" w:type="dxa"/>
          </w:tcPr>
          <w:p w14:paraId="51A54BB5" w14:textId="54F85D91" w:rsidR="005006C9" w:rsidRPr="000616FE" w:rsidRDefault="005006C9" w:rsidP="002B19F5">
            <w:pPr>
              <w:rPr>
                <w:rFonts w:ascii="Arial" w:hAnsi="Arial" w:cs="Arial"/>
                <w:sz w:val="20"/>
                <w:szCs w:val="20"/>
              </w:rPr>
            </w:pPr>
            <w:r w:rsidRPr="000616FE">
              <w:rPr>
                <w:rFonts w:ascii="Arial" w:hAnsi="Arial" w:cs="Arial"/>
                <w:sz w:val="20"/>
                <w:szCs w:val="20"/>
              </w:rPr>
              <w:t>Akcijske ravni</w:t>
            </w:r>
          </w:p>
        </w:tc>
      </w:tr>
      <w:tr w:rsidR="00BF7402" w:rsidRPr="00BF7402" w14:paraId="12B6085B" w14:textId="77777777" w:rsidTr="002B19F5">
        <w:tc>
          <w:tcPr>
            <w:tcW w:w="3348" w:type="dxa"/>
          </w:tcPr>
          <w:p w14:paraId="76F61515" w14:textId="25AF38C5" w:rsidR="005006C9" w:rsidRPr="000616FE" w:rsidRDefault="005006C9" w:rsidP="005006C9">
            <w:pPr>
              <w:rPr>
                <w:rFonts w:ascii="Arial" w:hAnsi="Arial" w:cs="Arial"/>
                <w:sz w:val="20"/>
                <w:szCs w:val="20"/>
              </w:rPr>
            </w:pPr>
            <w:r w:rsidRPr="000616FE">
              <w:rPr>
                <w:rFonts w:ascii="Arial" w:hAnsi="Arial" w:cs="Arial"/>
                <w:sz w:val="20"/>
                <w:szCs w:val="20"/>
              </w:rPr>
              <w:t>ARAO</w:t>
            </w:r>
          </w:p>
        </w:tc>
        <w:tc>
          <w:tcPr>
            <w:tcW w:w="5580" w:type="dxa"/>
          </w:tcPr>
          <w:p w14:paraId="5993B5E5" w14:textId="4E21B408" w:rsidR="005006C9" w:rsidRPr="000616FE" w:rsidRDefault="005006C9" w:rsidP="005006C9">
            <w:pPr>
              <w:rPr>
                <w:rFonts w:ascii="Arial" w:hAnsi="Arial" w:cs="Arial"/>
                <w:sz w:val="20"/>
                <w:szCs w:val="20"/>
              </w:rPr>
            </w:pPr>
            <w:r w:rsidRPr="000616FE">
              <w:rPr>
                <w:rFonts w:ascii="Arial" w:hAnsi="Arial" w:cs="Arial"/>
                <w:sz w:val="20"/>
                <w:szCs w:val="20"/>
              </w:rPr>
              <w:t>Agencija za radioaktivne odpadke</w:t>
            </w:r>
          </w:p>
        </w:tc>
      </w:tr>
      <w:tr w:rsidR="00BF7402" w:rsidRPr="00BF7402" w14:paraId="15FE0803" w14:textId="77777777" w:rsidTr="002B19F5">
        <w:tc>
          <w:tcPr>
            <w:tcW w:w="3348" w:type="dxa"/>
          </w:tcPr>
          <w:p w14:paraId="00BD25C6" w14:textId="77777777" w:rsidR="005006C9" w:rsidRPr="000616FE" w:rsidRDefault="005006C9" w:rsidP="005006C9">
            <w:pPr>
              <w:rPr>
                <w:rFonts w:ascii="Arial" w:hAnsi="Arial" w:cs="Arial"/>
                <w:sz w:val="20"/>
                <w:szCs w:val="20"/>
              </w:rPr>
            </w:pPr>
            <w:r w:rsidRPr="000616FE">
              <w:rPr>
                <w:rFonts w:ascii="Arial" w:hAnsi="Arial" w:cs="Arial"/>
                <w:sz w:val="20"/>
                <w:szCs w:val="20"/>
              </w:rPr>
              <w:t>ARSO</w:t>
            </w:r>
            <w:r w:rsidRPr="000616FE">
              <w:rPr>
                <w:rFonts w:ascii="Arial" w:hAnsi="Arial" w:cs="Arial"/>
                <w:sz w:val="20"/>
                <w:szCs w:val="20"/>
              </w:rPr>
              <w:tab/>
            </w:r>
            <w:r w:rsidRPr="000616FE">
              <w:rPr>
                <w:rFonts w:ascii="Arial" w:hAnsi="Arial" w:cs="Arial"/>
                <w:sz w:val="20"/>
                <w:szCs w:val="20"/>
              </w:rPr>
              <w:tab/>
            </w:r>
          </w:p>
        </w:tc>
        <w:tc>
          <w:tcPr>
            <w:tcW w:w="5580" w:type="dxa"/>
          </w:tcPr>
          <w:p w14:paraId="735EC6D0" w14:textId="77777777" w:rsidR="005006C9" w:rsidRPr="000616FE" w:rsidRDefault="005006C9" w:rsidP="005006C9">
            <w:pPr>
              <w:rPr>
                <w:rFonts w:ascii="Arial" w:hAnsi="Arial" w:cs="Arial"/>
                <w:sz w:val="20"/>
                <w:szCs w:val="20"/>
              </w:rPr>
            </w:pPr>
            <w:r w:rsidRPr="000616FE">
              <w:rPr>
                <w:rFonts w:ascii="Arial" w:hAnsi="Arial" w:cs="Arial"/>
                <w:sz w:val="20"/>
                <w:szCs w:val="20"/>
              </w:rPr>
              <w:t>Agencija Republike Slovenije za okolje</w:t>
            </w:r>
          </w:p>
        </w:tc>
      </w:tr>
      <w:tr w:rsidR="00BF7402" w:rsidRPr="00BF7402" w14:paraId="7D864F88" w14:textId="77777777" w:rsidTr="002B19F5">
        <w:tc>
          <w:tcPr>
            <w:tcW w:w="3348" w:type="dxa"/>
          </w:tcPr>
          <w:p w14:paraId="4D861010" w14:textId="77777777" w:rsidR="005006C9" w:rsidRPr="000616FE" w:rsidRDefault="005006C9" w:rsidP="005006C9">
            <w:pPr>
              <w:rPr>
                <w:rFonts w:ascii="Arial" w:hAnsi="Arial" w:cs="Arial"/>
                <w:sz w:val="20"/>
                <w:szCs w:val="20"/>
              </w:rPr>
            </w:pPr>
            <w:r w:rsidRPr="000616FE">
              <w:rPr>
                <w:rFonts w:ascii="Arial" w:hAnsi="Arial" w:cs="Arial"/>
                <w:sz w:val="20"/>
                <w:szCs w:val="20"/>
              </w:rPr>
              <w:t>CORS</w:t>
            </w:r>
          </w:p>
        </w:tc>
        <w:tc>
          <w:tcPr>
            <w:tcW w:w="5580" w:type="dxa"/>
          </w:tcPr>
          <w:p w14:paraId="2B231FC3" w14:textId="77777777" w:rsidR="005006C9" w:rsidRPr="000616FE" w:rsidRDefault="005006C9" w:rsidP="005006C9">
            <w:pPr>
              <w:rPr>
                <w:rFonts w:ascii="Arial" w:hAnsi="Arial" w:cs="Arial"/>
                <w:sz w:val="20"/>
                <w:szCs w:val="20"/>
              </w:rPr>
            </w:pPr>
            <w:r w:rsidRPr="000616FE">
              <w:rPr>
                <w:rFonts w:ascii="Arial" w:hAnsi="Arial" w:cs="Arial"/>
                <w:sz w:val="20"/>
                <w:szCs w:val="20"/>
              </w:rPr>
              <w:t>Center za obveščanje Republike Slovenije</w:t>
            </w:r>
          </w:p>
        </w:tc>
      </w:tr>
      <w:tr w:rsidR="00BF7402" w:rsidRPr="00BF7402" w14:paraId="711B2E49" w14:textId="77777777" w:rsidTr="002B19F5">
        <w:tc>
          <w:tcPr>
            <w:tcW w:w="3348" w:type="dxa"/>
          </w:tcPr>
          <w:p w14:paraId="7983A7D9" w14:textId="30270BC8" w:rsidR="005006C9" w:rsidRPr="000616FE" w:rsidRDefault="005006C9" w:rsidP="005006C9">
            <w:pPr>
              <w:rPr>
                <w:rFonts w:ascii="Arial" w:hAnsi="Arial" w:cs="Arial"/>
                <w:sz w:val="20"/>
                <w:szCs w:val="20"/>
              </w:rPr>
            </w:pPr>
            <w:r w:rsidRPr="000616FE">
              <w:rPr>
                <w:rFonts w:ascii="Arial" w:hAnsi="Arial" w:cs="Arial"/>
                <w:sz w:val="20"/>
                <w:szCs w:val="20"/>
              </w:rPr>
              <w:t>CS</w:t>
            </w:r>
          </w:p>
        </w:tc>
        <w:tc>
          <w:tcPr>
            <w:tcW w:w="5580" w:type="dxa"/>
          </w:tcPr>
          <w:p w14:paraId="4ACB3774" w14:textId="74E0800A" w:rsidR="005006C9" w:rsidRPr="000616FE" w:rsidRDefault="005006C9" w:rsidP="005006C9">
            <w:pPr>
              <w:rPr>
                <w:rFonts w:ascii="Arial" w:hAnsi="Arial" w:cs="Arial"/>
                <w:sz w:val="20"/>
                <w:szCs w:val="20"/>
              </w:rPr>
            </w:pPr>
            <w:r w:rsidRPr="000616FE">
              <w:rPr>
                <w:rFonts w:ascii="Arial" w:hAnsi="Arial" w:cs="Arial"/>
                <w:sz w:val="20"/>
                <w:szCs w:val="20"/>
              </w:rPr>
              <w:t>Celzij</w:t>
            </w:r>
          </w:p>
        </w:tc>
      </w:tr>
      <w:tr w:rsidR="00BF7402" w:rsidRPr="00BF7402" w14:paraId="3DBA171B" w14:textId="77777777" w:rsidTr="002B19F5">
        <w:tc>
          <w:tcPr>
            <w:tcW w:w="3348" w:type="dxa"/>
          </w:tcPr>
          <w:p w14:paraId="6615C213" w14:textId="08E8FF9B" w:rsidR="005006C9" w:rsidRPr="000616FE" w:rsidRDefault="005006C9" w:rsidP="005006C9">
            <w:pPr>
              <w:rPr>
                <w:rFonts w:ascii="Arial" w:hAnsi="Arial" w:cs="Arial"/>
                <w:sz w:val="20"/>
                <w:szCs w:val="20"/>
              </w:rPr>
            </w:pPr>
            <w:r w:rsidRPr="000616FE">
              <w:rPr>
                <w:rFonts w:ascii="Arial" w:eastAsia="Calibri" w:hAnsi="Arial" w:cs="Arial"/>
                <w:sz w:val="20"/>
                <w:szCs w:val="20"/>
                <w:lang w:eastAsia="en-US"/>
              </w:rPr>
              <w:t>CSRAO</w:t>
            </w:r>
          </w:p>
        </w:tc>
        <w:tc>
          <w:tcPr>
            <w:tcW w:w="5580" w:type="dxa"/>
          </w:tcPr>
          <w:p w14:paraId="6BC34850" w14:textId="1E5CFE66" w:rsidR="005006C9" w:rsidRPr="000616FE" w:rsidRDefault="005006C9" w:rsidP="005006C9">
            <w:pPr>
              <w:rPr>
                <w:rFonts w:ascii="Arial" w:hAnsi="Arial" w:cs="Arial"/>
                <w:sz w:val="20"/>
                <w:szCs w:val="20"/>
              </w:rPr>
            </w:pPr>
            <w:r w:rsidRPr="000616FE">
              <w:rPr>
                <w:rFonts w:ascii="Arial" w:eastAsia="Calibri" w:hAnsi="Arial" w:cs="Arial"/>
                <w:sz w:val="20"/>
                <w:szCs w:val="20"/>
                <w:lang w:eastAsia="en-US"/>
              </w:rPr>
              <w:t>Centralno skladišče radioaktivnih odpadkov</w:t>
            </w:r>
          </w:p>
        </w:tc>
      </w:tr>
      <w:tr w:rsidR="00BF7402" w:rsidRPr="00BF7402" w14:paraId="74B5275E" w14:textId="77777777" w:rsidTr="002B19F5">
        <w:tc>
          <w:tcPr>
            <w:tcW w:w="3348" w:type="dxa"/>
          </w:tcPr>
          <w:p w14:paraId="24A6107D" w14:textId="77777777" w:rsidR="005006C9" w:rsidRPr="000616FE" w:rsidRDefault="005006C9" w:rsidP="005006C9">
            <w:pPr>
              <w:rPr>
                <w:rFonts w:ascii="Arial" w:hAnsi="Arial" w:cs="Arial"/>
                <w:sz w:val="20"/>
                <w:szCs w:val="20"/>
              </w:rPr>
            </w:pPr>
            <w:r w:rsidRPr="000616FE">
              <w:rPr>
                <w:rFonts w:ascii="Arial" w:hAnsi="Arial" w:cs="Arial"/>
                <w:sz w:val="20"/>
                <w:szCs w:val="20"/>
              </w:rPr>
              <w:t>CZ</w:t>
            </w:r>
          </w:p>
        </w:tc>
        <w:tc>
          <w:tcPr>
            <w:tcW w:w="5580" w:type="dxa"/>
          </w:tcPr>
          <w:p w14:paraId="11D35D76" w14:textId="77777777" w:rsidR="005006C9" w:rsidRPr="000616FE" w:rsidRDefault="005006C9" w:rsidP="005006C9">
            <w:pPr>
              <w:rPr>
                <w:rFonts w:ascii="Arial" w:hAnsi="Arial" w:cs="Arial"/>
                <w:sz w:val="20"/>
                <w:szCs w:val="20"/>
              </w:rPr>
            </w:pPr>
            <w:r w:rsidRPr="000616FE">
              <w:rPr>
                <w:rFonts w:ascii="Arial" w:hAnsi="Arial" w:cs="Arial"/>
                <w:sz w:val="20"/>
                <w:szCs w:val="20"/>
              </w:rPr>
              <w:t>Civilna zaščita</w:t>
            </w:r>
          </w:p>
        </w:tc>
      </w:tr>
      <w:tr w:rsidR="00BF7402" w:rsidRPr="00BF7402" w14:paraId="52521971" w14:textId="77777777" w:rsidTr="002B19F5">
        <w:tc>
          <w:tcPr>
            <w:tcW w:w="3348" w:type="dxa"/>
          </w:tcPr>
          <w:p w14:paraId="64B4477E" w14:textId="77777777" w:rsidR="005006C9" w:rsidRPr="000616FE" w:rsidRDefault="005006C9" w:rsidP="005006C9">
            <w:pPr>
              <w:rPr>
                <w:rFonts w:ascii="Arial" w:hAnsi="Arial" w:cs="Arial"/>
                <w:sz w:val="20"/>
                <w:szCs w:val="20"/>
              </w:rPr>
            </w:pPr>
            <w:r w:rsidRPr="000616FE">
              <w:rPr>
                <w:rFonts w:ascii="Arial" w:hAnsi="Arial" w:cs="Arial"/>
                <w:sz w:val="20"/>
                <w:szCs w:val="20"/>
              </w:rPr>
              <w:t>CZ RS</w:t>
            </w:r>
          </w:p>
        </w:tc>
        <w:tc>
          <w:tcPr>
            <w:tcW w:w="5580" w:type="dxa"/>
          </w:tcPr>
          <w:p w14:paraId="7327A0D6" w14:textId="77777777" w:rsidR="005006C9" w:rsidRPr="000616FE" w:rsidRDefault="005006C9" w:rsidP="005006C9">
            <w:pPr>
              <w:rPr>
                <w:rFonts w:ascii="Arial" w:hAnsi="Arial" w:cs="Arial"/>
                <w:sz w:val="20"/>
                <w:szCs w:val="20"/>
              </w:rPr>
            </w:pPr>
            <w:r w:rsidRPr="000616FE">
              <w:rPr>
                <w:rFonts w:ascii="Arial" w:hAnsi="Arial" w:cs="Arial"/>
                <w:sz w:val="20"/>
                <w:szCs w:val="20"/>
              </w:rPr>
              <w:t>Civilna zaščita Republike Slovenije</w:t>
            </w:r>
          </w:p>
        </w:tc>
      </w:tr>
      <w:tr w:rsidR="00BF7402" w:rsidRPr="00BF7402" w14:paraId="74C8D305" w14:textId="77777777" w:rsidTr="002B19F5">
        <w:tc>
          <w:tcPr>
            <w:tcW w:w="3348" w:type="dxa"/>
          </w:tcPr>
          <w:p w14:paraId="32A6ECE0" w14:textId="51C3E7B3" w:rsidR="005006C9" w:rsidRPr="000616FE" w:rsidRDefault="005006C9" w:rsidP="005006C9">
            <w:pPr>
              <w:rPr>
                <w:rFonts w:ascii="Arial" w:hAnsi="Arial" w:cs="Arial"/>
                <w:sz w:val="20"/>
                <w:szCs w:val="20"/>
              </w:rPr>
            </w:pPr>
            <w:r w:rsidRPr="000616FE">
              <w:rPr>
                <w:rFonts w:ascii="Arial" w:hAnsi="Arial" w:cs="Arial"/>
                <w:sz w:val="20"/>
                <w:szCs w:val="20"/>
              </w:rPr>
              <w:t>DEHI</w:t>
            </w:r>
          </w:p>
        </w:tc>
        <w:tc>
          <w:tcPr>
            <w:tcW w:w="5580" w:type="dxa"/>
          </w:tcPr>
          <w:p w14:paraId="48DA2BA2" w14:textId="0B47E082" w:rsidR="005006C9" w:rsidRPr="000616FE" w:rsidRDefault="005006C9" w:rsidP="005006C9">
            <w:pPr>
              <w:rPr>
                <w:rFonts w:ascii="Arial" w:hAnsi="Arial" w:cs="Arial"/>
                <w:sz w:val="20"/>
                <w:szCs w:val="20"/>
              </w:rPr>
            </w:pPr>
            <w:r w:rsidRPr="000616FE">
              <w:rPr>
                <w:rFonts w:ascii="Arial" w:eastAsia="Calibri" w:hAnsi="Arial" w:cs="Arial"/>
                <w:sz w:val="20"/>
                <w:szCs w:val="20"/>
                <w:lang w:eastAsia="en-US"/>
              </w:rPr>
              <w:t>Državna enota za hitre intervencije</w:t>
            </w:r>
          </w:p>
        </w:tc>
      </w:tr>
      <w:tr w:rsidR="00BF7402" w:rsidRPr="00BF7402" w14:paraId="636D22D1" w14:textId="77777777" w:rsidTr="002B19F5">
        <w:tc>
          <w:tcPr>
            <w:tcW w:w="3348" w:type="dxa"/>
          </w:tcPr>
          <w:p w14:paraId="3D7CD178" w14:textId="2ACDEEF0" w:rsidR="005006C9" w:rsidRPr="000616FE" w:rsidRDefault="005006C9" w:rsidP="005006C9">
            <w:pPr>
              <w:rPr>
                <w:rFonts w:ascii="Arial" w:hAnsi="Arial" w:cs="Arial"/>
                <w:sz w:val="20"/>
                <w:szCs w:val="20"/>
              </w:rPr>
            </w:pPr>
            <w:r w:rsidRPr="000616FE">
              <w:rPr>
                <w:rFonts w:ascii="Arial" w:hAnsi="Arial" w:cs="Arial"/>
                <w:sz w:val="20"/>
                <w:szCs w:val="20"/>
              </w:rPr>
              <w:t>GPU</w:t>
            </w:r>
          </w:p>
        </w:tc>
        <w:tc>
          <w:tcPr>
            <w:tcW w:w="5580" w:type="dxa"/>
          </w:tcPr>
          <w:p w14:paraId="787CB65E" w14:textId="077BA2CB" w:rsidR="005006C9" w:rsidRPr="000616FE" w:rsidRDefault="005006C9" w:rsidP="005006C9">
            <w:pPr>
              <w:rPr>
                <w:rFonts w:ascii="Arial" w:eastAsia="Calibri" w:hAnsi="Arial" w:cs="Arial"/>
                <w:sz w:val="20"/>
                <w:szCs w:val="20"/>
                <w:lang w:eastAsia="en-US"/>
              </w:rPr>
            </w:pPr>
            <w:r w:rsidRPr="000616FE">
              <w:rPr>
                <w:rFonts w:ascii="Arial" w:eastAsia="Calibri" w:hAnsi="Arial" w:cs="Arial"/>
                <w:sz w:val="20"/>
                <w:szCs w:val="20"/>
                <w:lang w:eastAsia="en-US"/>
              </w:rPr>
              <w:t>Generalna policijska uprava</w:t>
            </w:r>
          </w:p>
        </w:tc>
      </w:tr>
      <w:tr w:rsidR="00BF7402" w:rsidRPr="00BF7402" w14:paraId="4C730A27" w14:textId="77777777" w:rsidTr="002B19F5">
        <w:tc>
          <w:tcPr>
            <w:tcW w:w="3348" w:type="dxa"/>
          </w:tcPr>
          <w:p w14:paraId="2AC6A105" w14:textId="77777777" w:rsidR="005006C9" w:rsidRPr="000616FE" w:rsidRDefault="005006C9" w:rsidP="005006C9">
            <w:pPr>
              <w:rPr>
                <w:rFonts w:ascii="Arial" w:hAnsi="Arial" w:cs="Arial"/>
                <w:sz w:val="20"/>
                <w:szCs w:val="20"/>
              </w:rPr>
            </w:pPr>
            <w:r w:rsidRPr="000616FE">
              <w:rPr>
                <w:rFonts w:ascii="Arial" w:hAnsi="Arial" w:cs="Arial"/>
                <w:sz w:val="20"/>
                <w:szCs w:val="20"/>
              </w:rPr>
              <w:t>IAEA</w:t>
            </w:r>
            <w:r w:rsidRPr="000616FE">
              <w:rPr>
                <w:rFonts w:ascii="Arial" w:hAnsi="Arial" w:cs="Arial"/>
                <w:sz w:val="20"/>
                <w:szCs w:val="20"/>
              </w:rPr>
              <w:tab/>
            </w:r>
          </w:p>
        </w:tc>
        <w:tc>
          <w:tcPr>
            <w:tcW w:w="5580" w:type="dxa"/>
          </w:tcPr>
          <w:p w14:paraId="211C0EDD" w14:textId="77777777" w:rsidR="005006C9" w:rsidRPr="000616FE" w:rsidRDefault="005006C9" w:rsidP="005006C9">
            <w:pPr>
              <w:rPr>
                <w:rFonts w:ascii="Arial" w:hAnsi="Arial" w:cs="Arial"/>
                <w:sz w:val="20"/>
                <w:szCs w:val="20"/>
              </w:rPr>
            </w:pPr>
            <w:r w:rsidRPr="000616FE">
              <w:rPr>
                <w:rFonts w:ascii="Arial" w:hAnsi="Arial" w:cs="Arial"/>
                <w:sz w:val="20"/>
                <w:szCs w:val="20"/>
              </w:rPr>
              <w:t>Mednarodna agencija za jedrsko energijo</w:t>
            </w:r>
          </w:p>
        </w:tc>
      </w:tr>
      <w:tr w:rsidR="00BF7402" w:rsidRPr="00BF7402" w14:paraId="2D08E77B" w14:textId="77777777" w:rsidTr="002B19F5">
        <w:tc>
          <w:tcPr>
            <w:tcW w:w="3348" w:type="dxa"/>
          </w:tcPr>
          <w:p w14:paraId="74595A26" w14:textId="77777777" w:rsidR="005006C9" w:rsidRPr="000616FE" w:rsidRDefault="005006C9" w:rsidP="005006C9">
            <w:pPr>
              <w:rPr>
                <w:rFonts w:ascii="Arial" w:hAnsi="Arial" w:cs="Arial"/>
                <w:sz w:val="20"/>
                <w:szCs w:val="20"/>
              </w:rPr>
            </w:pPr>
            <w:r w:rsidRPr="000616FE">
              <w:rPr>
                <w:rFonts w:ascii="Arial" w:hAnsi="Arial" w:cs="Arial"/>
                <w:sz w:val="20"/>
                <w:szCs w:val="20"/>
              </w:rPr>
              <w:t>IHR</w:t>
            </w:r>
          </w:p>
        </w:tc>
        <w:tc>
          <w:tcPr>
            <w:tcW w:w="5580" w:type="dxa"/>
          </w:tcPr>
          <w:p w14:paraId="22E457CC" w14:textId="77777777" w:rsidR="005006C9" w:rsidRPr="000616FE" w:rsidRDefault="00C91B5C" w:rsidP="005006C9">
            <w:pPr>
              <w:rPr>
                <w:rFonts w:ascii="Arial" w:hAnsi="Arial" w:cs="Arial"/>
                <w:sz w:val="20"/>
                <w:szCs w:val="20"/>
              </w:rPr>
            </w:pPr>
            <w:hyperlink r:id="rId26" w:history="1">
              <w:proofErr w:type="spellStart"/>
              <w:r w:rsidR="005006C9" w:rsidRPr="000616FE">
                <w:rPr>
                  <w:rStyle w:val="Hiperpovezava"/>
                  <w:rFonts w:ascii="Arial" w:hAnsi="Arial" w:cs="Arial"/>
                  <w:color w:val="auto"/>
                  <w:sz w:val="20"/>
                  <w:szCs w:val="20"/>
                </w:rPr>
                <w:t>International</w:t>
              </w:r>
              <w:proofErr w:type="spellEnd"/>
              <w:r w:rsidR="005006C9" w:rsidRPr="000616FE">
                <w:rPr>
                  <w:rStyle w:val="Hiperpovezava"/>
                  <w:rFonts w:ascii="Arial" w:hAnsi="Arial" w:cs="Arial"/>
                  <w:color w:val="auto"/>
                  <w:sz w:val="20"/>
                  <w:szCs w:val="20"/>
                </w:rPr>
                <w:t xml:space="preserve"> </w:t>
              </w:r>
              <w:proofErr w:type="spellStart"/>
              <w:r w:rsidR="005006C9" w:rsidRPr="000616FE">
                <w:rPr>
                  <w:rStyle w:val="Hiperpovezava"/>
                  <w:rFonts w:ascii="Arial" w:hAnsi="Arial" w:cs="Arial"/>
                  <w:color w:val="auto"/>
                  <w:sz w:val="20"/>
                  <w:szCs w:val="20"/>
                </w:rPr>
                <w:t>Health</w:t>
              </w:r>
              <w:proofErr w:type="spellEnd"/>
              <w:r w:rsidR="005006C9" w:rsidRPr="000616FE">
                <w:rPr>
                  <w:rStyle w:val="Hiperpovezava"/>
                  <w:rFonts w:ascii="Arial" w:hAnsi="Arial" w:cs="Arial"/>
                  <w:color w:val="auto"/>
                  <w:sz w:val="20"/>
                  <w:szCs w:val="20"/>
                </w:rPr>
                <w:t xml:space="preserve"> </w:t>
              </w:r>
              <w:proofErr w:type="spellStart"/>
              <w:r w:rsidR="005006C9" w:rsidRPr="000616FE">
                <w:rPr>
                  <w:rStyle w:val="Hiperpovezava"/>
                  <w:rFonts w:ascii="Arial" w:hAnsi="Arial" w:cs="Arial"/>
                  <w:color w:val="auto"/>
                  <w:sz w:val="20"/>
                  <w:szCs w:val="20"/>
                </w:rPr>
                <w:t>Regulations</w:t>
              </w:r>
              <w:proofErr w:type="spellEnd"/>
            </w:hyperlink>
            <w:r w:rsidR="005006C9" w:rsidRPr="000616FE">
              <w:rPr>
                <w:rFonts w:ascii="Arial" w:hAnsi="Arial" w:cs="Arial"/>
                <w:sz w:val="20"/>
                <w:szCs w:val="20"/>
              </w:rPr>
              <w:t xml:space="preserve"> (Mednarodni zdravstveni pravilnik)</w:t>
            </w:r>
          </w:p>
        </w:tc>
      </w:tr>
      <w:tr w:rsidR="00BF7402" w:rsidRPr="00BF7402" w14:paraId="79DDA12E" w14:textId="77777777" w:rsidTr="002B19F5">
        <w:tc>
          <w:tcPr>
            <w:tcW w:w="3348" w:type="dxa"/>
          </w:tcPr>
          <w:p w14:paraId="49A52044" w14:textId="77777777" w:rsidR="005006C9" w:rsidRPr="000616FE" w:rsidRDefault="005006C9" w:rsidP="005006C9">
            <w:pPr>
              <w:rPr>
                <w:rFonts w:ascii="Arial" w:hAnsi="Arial" w:cs="Arial"/>
                <w:sz w:val="20"/>
                <w:szCs w:val="20"/>
              </w:rPr>
            </w:pPr>
            <w:r w:rsidRPr="000616FE">
              <w:rPr>
                <w:rFonts w:ascii="Arial" w:hAnsi="Arial" w:cs="Arial"/>
                <w:sz w:val="20"/>
                <w:szCs w:val="20"/>
              </w:rPr>
              <w:t>IJS</w:t>
            </w:r>
          </w:p>
        </w:tc>
        <w:tc>
          <w:tcPr>
            <w:tcW w:w="5580" w:type="dxa"/>
          </w:tcPr>
          <w:p w14:paraId="5ED3AE96" w14:textId="77777777" w:rsidR="005006C9" w:rsidRPr="000616FE" w:rsidRDefault="005006C9" w:rsidP="005006C9">
            <w:pPr>
              <w:rPr>
                <w:rFonts w:ascii="Arial" w:hAnsi="Arial" w:cs="Arial"/>
                <w:sz w:val="20"/>
                <w:szCs w:val="20"/>
              </w:rPr>
            </w:pPr>
            <w:r w:rsidRPr="000616FE">
              <w:rPr>
                <w:rFonts w:ascii="Arial" w:hAnsi="Arial" w:cs="Arial"/>
                <w:sz w:val="20"/>
                <w:szCs w:val="20"/>
              </w:rPr>
              <w:t>Institut Jožef Štefan</w:t>
            </w:r>
          </w:p>
        </w:tc>
      </w:tr>
      <w:tr w:rsidR="00BF7402" w:rsidRPr="00BF7402" w14:paraId="4EE1AA7D" w14:textId="77777777" w:rsidTr="002B19F5">
        <w:tc>
          <w:tcPr>
            <w:tcW w:w="3348" w:type="dxa"/>
          </w:tcPr>
          <w:p w14:paraId="1E8E26E7" w14:textId="738D0E2A" w:rsidR="005006C9" w:rsidRPr="000616FE" w:rsidRDefault="005006C9" w:rsidP="005006C9">
            <w:pPr>
              <w:rPr>
                <w:rFonts w:ascii="Arial" w:hAnsi="Arial" w:cs="Arial"/>
                <w:sz w:val="20"/>
                <w:szCs w:val="20"/>
              </w:rPr>
            </w:pPr>
            <w:r w:rsidRPr="000616FE">
              <w:rPr>
                <w:rFonts w:ascii="Arial" w:eastAsia="Calibri" w:hAnsi="Arial" w:cs="Arial"/>
                <w:sz w:val="20"/>
                <w:szCs w:val="20"/>
                <w:lang w:eastAsia="en-US"/>
              </w:rPr>
              <w:lastRenderedPageBreak/>
              <w:t>IRSVNDN</w:t>
            </w:r>
          </w:p>
        </w:tc>
        <w:tc>
          <w:tcPr>
            <w:tcW w:w="5580" w:type="dxa"/>
          </w:tcPr>
          <w:p w14:paraId="4E773965" w14:textId="00A92214" w:rsidR="005006C9" w:rsidRPr="000616FE" w:rsidRDefault="005006C9" w:rsidP="005006C9">
            <w:pPr>
              <w:rPr>
                <w:rFonts w:ascii="Arial" w:hAnsi="Arial" w:cs="Arial"/>
                <w:sz w:val="20"/>
                <w:szCs w:val="20"/>
              </w:rPr>
            </w:pPr>
            <w:r w:rsidRPr="000616FE">
              <w:rPr>
                <w:rFonts w:ascii="Arial" w:eastAsia="Calibri" w:hAnsi="Arial" w:cs="Arial"/>
                <w:sz w:val="20"/>
                <w:szCs w:val="20"/>
                <w:lang w:eastAsia="en-US"/>
              </w:rPr>
              <w:t>Inšpektorat Republike Slovenije za varstvo pred naravnimi in drugimi nesrečami</w:t>
            </w:r>
          </w:p>
        </w:tc>
      </w:tr>
      <w:tr w:rsidR="00BF7402" w:rsidRPr="00BF7402" w14:paraId="5AC7AA5E" w14:textId="77777777" w:rsidTr="002B19F5">
        <w:tc>
          <w:tcPr>
            <w:tcW w:w="3348" w:type="dxa"/>
          </w:tcPr>
          <w:p w14:paraId="5C480F76" w14:textId="6D39EE8C" w:rsidR="00E33FED" w:rsidRPr="000616FE" w:rsidRDefault="00E33FED" w:rsidP="00E33FED">
            <w:pPr>
              <w:rPr>
                <w:rFonts w:ascii="Arial" w:eastAsia="Calibri" w:hAnsi="Arial" w:cs="Arial"/>
                <w:sz w:val="20"/>
                <w:szCs w:val="20"/>
                <w:lang w:eastAsia="en-US"/>
              </w:rPr>
            </w:pPr>
            <w:r w:rsidRPr="000616FE">
              <w:rPr>
                <w:rFonts w:ascii="Arial" w:eastAsia="Calibri" w:hAnsi="Arial" w:cs="Arial"/>
                <w:sz w:val="20"/>
                <w:szCs w:val="20"/>
                <w:lang w:eastAsia="en-US"/>
              </w:rPr>
              <w:t>JRKBO SV</w:t>
            </w:r>
          </w:p>
        </w:tc>
        <w:tc>
          <w:tcPr>
            <w:tcW w:w="5580" w:type="dxa"/>
          </w:tcPr>
          <w:p w14:paraId="53861B06" w14:textId="7D096A24" w:rsidR="00E33FED" w:rsidRPr="000616FE" w:rsidRDefault="00E33FED" w:rsidP="00E33FED">
            <w:pPr>
              <w:rPr>
                <w:rFonts w:ascii="Arial" w:eastAsia="Calibri" w:hAnsi="Arial" w:cs="Arial"/>
                <w:sz w:val="20"/>
                <w:szCs w:val="20"/>
                <w:lang w:eastAsia="en-US"/>
              </w:rPr>
            </w:pPr>
            <w:r w:rsidRPr="000616FE">
              <w:rPr>
                <w:rFonts w:ascii="Arial" w:eastAsia="Calibri" w:hAnsi="Arial" w:cs="Arial"/>
                <w:sz w:val="20"/>
                <w:szCs w:val="20"/>
                <w:lang w:eastAsia="en-US"/>
              </w:rPr>
              <w:t>Enote za jedrsko, radiološko, kemično in biološko obrambo Slovenske vojske</w:t>
            </w:r>
          </w:p>
        </w:tc>
      </w:tr>
      <w:tr w:rsidR="00BF7402" w:rsidRPr="00BF7402" w14:paraId="6ECB9CDC" w14:textId="77777777" w:rsidTr="002B19F5">
        <w:tc>
          <w:tcPr>
            <w:tcW w:w="3348" w:type="dxa"/>
          </w:tcPr>
          <w:p w14:paraId="7544438B" w14:textId="5856E440" w:rsidR="00E33FED" w:rsidRPr="000616FE" w:rsidRDefault="00E33FED" w:rsidP="00E33FED">
            <w:pPr>
              <w:rPr>
                <w:rFonts w:ascii="Arial" w:eastAsia="Calibri" w:hAnsi="Arial" w:cs="Arial"/>
                <w:sz w:val="20"/>
                <w:szCs w:val="20"/>
                <w:lang w:eastAsia="en-US"/>
              </w:rPr>
            </w:pPr>
            <w:proofErr w:type="spellStart"/>
            <w:r w:rsidRPr="000616FE">
              <w:rPr>
                <w:rFonts w:ascii="Arial" w:eastAsia="Calibri" w:hAnsi="Arial" w:cs="Arial"/>
                <w:sz w:val="20"/>
                <w:szCs w:val="20"/>
                <w:lang w:eastAsia="en-US"/>
              </w:rPr>
              <w:t>Kl</w:t>
            </w:r>
            <w:proofErr w:type="spellEnd"/>
          </w:p>
        </w:tc>
        <w:tc>
          <w:tcPr>
            <w:tcW w:w="5580" w:type="dxa"/>
          </w:tcPr>
          <w:p w14:paraId="56E01D29" w14:textId="58679C78" w:rsidR="00E33FED" w:rsidRPr="000616FE" w:rsidRDefault="00E33FED" w:rsidP="00E33FED">
            <w:pPr>
              <w:rPr>
                <w:rFonts w:ascii="Arial" w:eastAsia="Calibri" w:hAnsi="Arial" w:cs="Arial"/>
                <w:sz w:val="20"/>
                <w:szCs w:val="20"/>
                <w:lang w:eastAsia="en-US"/>
              </w:rPr>
            </w:pPr>
            <w:r w:rsidRPr="000616FE">
              <w:rPr>
                <w:rFonts w:ascii="Arial" w:eastAsia="Calibri" w:hAnsi="Arial" w:cs="Arial"/>
                <w:sz w:val="20"/>
                <w:szCs w:val="20"/>
                <w:lang w:eastAsia="en-US"/>
              </w:rPr>
              <w:t>Kalijev jodid</w:t>
            </w:r>
          </w:p>
        </w:tc>
      </w:tr>
      <w:tr w:rsidR="00BF7402" w:rsidRPr="00BF7402" w14:paraId="499A9187" w14:textId="77777777" w:rsidTr="002B19F5">
        <w:tc>
          <w:tcPr>
            <w:tcW w:w="3348" w:type="dxa"/>
          </w:tcPr>
          <w:p w14:paraId="659EB8FD" w14:textId="75E16947" w:rsidR="00E33FED" w:rsidRPr="000616FE" w:rsidRDefault="00E33FED" w:rsidP="00E33FED">
            <w:pPr>
              <w:rPr>
                <w:rFonts w:ascii="Arial" w:eastAsia="Calibri" w:hAnsi="Arial" w:cs="Arial"/>
                <w:sz w:val="20"/>
                <w:szCs w:val="20"/>
                <w:lang w:eastAsia="en-US"/>
              </w:rPr>
            </w:pPr>
            <w:r w:rsidRPr="000616FE">
              <w:rPr>
                <w:rFonts w:ascii="Arial" w:eastAsia="Calibri" w:hAnsi="Arial" w:cs="Arial"/>
                <w:sz w:val="20"/>
                <w:szCs w:val="20"/>
                <w:lang w:eastAsia="en-US"/>
              </w:rPr>
              <w:t>KK</w:t>
            </w:r>
          </w:p>
        </w:tc>
        <w:tc>
          <w:tcPr>
            <w:tcW w:w="5580" w:type="dxa"/>
          </w:tcPr>
          <w:p w14:paraId="152BBA66" w14:textId="3A883D2B" w:rsidR="00E33FED" w:rsidRPr="000616FE" w:rsidRDefault="00E33FED" w:rsidP="00E33FED">
            <w:pPr>
              <w:rPr>
                <w:rFonts w:ascii="Arial" w:eastAsia="Calibri" w:hAnsi="Arial" w:cs="Arial"/>
                <w:sz w:val="20"/>
                <w:szCs w:val="20"/>
                <w:lang w:eastAsia="en-US"/>
              </w:rPr>
            </w:pPr>
            <w:r w:rsidRPr="000616FE">
              <w:rPr>
                <w:rFonts w:ascii="Arial" w:eastAsia="Calibri" w:hAnsi="Arial" w:cs="Arial"/>
                <w:sz w:val="20"/>
                <w:szCs w:val="20"/>
                <w:lang w:eastAsia="en-US"/>
              </w:rPr>
              <w:t>Mestna občina Krško</w:t>
            </w:r>
          </w:p>
        </w:tc>
      </w:tr>
      <w:tr w:rsidR="00BF7402" w:rsidRPr="00BF7402" w14:paraId="03011EDC" w14:textId="77777777" w:rsidTr="002B19F5">
        <w:tc>
          <w:tcPr>
            <w:tcW w:w="3348" w:type="dxa"/>
          </w:tcPr>
          <w:p w14:paraId="25690A3A" w14:textId="43793AE4" w:rsidR="004D047D" w:rsidRPr="000616FE" w:rsidRDefault="004D047D" w:rsidP="00E33FED">
            <w:pPr>
              <w:rPr>
                <w:rFonts w:ascii="Arial" w:eastAsia="Calibri" w:hAnsi="Arial" w:cs="Arial"/>
                <w:sz w:val="20"/>
                <w:szCs w:val="20"/>
                <w:lang w:eastAsia="en-US"/>
              </w:rPr>
            </w:pPr>
            <w:r w:rsidRPr="000616FE">
              <w:rPr>
                <w:rFonts w:ascii="Arial" w:eastAsia="Calibri" w:hAnsi="Arial" w:cs="Arial"/>
                <w:sz w:val="20"/>
                <w:szCs w:val="20"/>
                <w:lang w:eastAsia="en-US"/>
              </w:rPr>
              <w:t>NCKU</w:t>
            </w:r>
          </w:p>
        </w:tc>
        <w:tc>
          <w:tcPr>
            <w:tcW w:w="5580" w:type="dxa"/>
          </w:tcPr>
          <w:p w14:paraId="49BA1695" w14:textId="3B0BCB61" w:rsidR="004D047D" w:rsidRPr="000616FE" w:rsidRDefault="004D047D" w:rsidP="00E33FED">
            <w:pPr>
              <w:rPr>
                <w:rFonts w:ascii="Arial" w:eastAsia="Calibri" w:hAnsi="Arial" w:cs="Arial"/>
                <w:bCs/>
                <w:sz w:val="20"/>
                <w:szCs w:val="20"/>
                <w:lang w:eastAsia="en-US"/>
              </w:rPr>
            </w:pPr>
            <w:r w:rsidRPr="000616FE">
              <w:rPr>
                <w:rFonts w:ascii="Arial" w:eastAsia="Calibri" w:hAnsi="Arial" w:cs="Arial"/>
                <w:bCs/>
                <w:sz w:val="20"/>
                <w:szCs w:val="20"/>
                <w:lang w:eastAsia="en-US"/>
              </w:rPr>
              <w:t>Nacionalni center za krizno upravljanje</w:t>
            </w:r>
          </w:p>
        </w:tc>
      </w:tr>
      <w:tr w:rsidR="00BF7402" w:rsidRPr="00BF7402" w14:paraId="455FCBEA" w14:textId="77777777" w:rsidTr="002B19F5">
        <w:tc>
          <w:tcPr>
            <w:tcW w:w="3348" w:type="dxa"/>
          </w:tcPr>
          <w:p w14:paraId="4955D59F" w14:textId="77777777" w:rsidR="00E33FED" w:rsidRPr="000616FE" w:rsidRDefault="00E33FED" w:rsidP="00E33FED">
            <w:pPr>
              <w:rPr>
                <w:rFonts w:ascii="Arial" w:hAnsi="Arial" w:cs="Arial"/>
                <w:sz w:val="20"/>
                <w:szCs w:val="20"/>
              </w:rPr>
            </w:pPr>
            <w:r w:rsidRPr="000616FE">
              <w:rPr>
                <w:rFonts w:ascii="Arial" w:hAnsi="Arial" w:cs="Arial"/>
                <w:sz w:val="20"/>
                <w:szCs w:val="20"/>
              </w:rPr>
              <w:t>MDDSZ</w:t>
            </w:r>
          </w:p>
        </w:tc>
        <w:tc>
          <w:tcPr>
            <w:tcW w:w="5580" w:type="dxa"/>
          </w:tcPr>
          <w:p w14:paraId="7CF10528" w14:textId="77777777" w:rsidR="00E33FED" w:rsidRPr="000616FE" w:rsidRDefault="00E33FED" w:rsidP="00E33FED">
            <w:pPr>
              <w:rPr>
                <w:rFonts w:ascii="Arial" w:hAnsi="Arial" w:cs="Arial"/>
                <w:sz w:val="20"/>
                <w:szCs w:val="20"/>
              </w:rPr>
            </w:pPr>
            <w:r w:rsidRPr="000616FE">
              <w:rPr>
                <w:rFonts w:ascii="Arial" w:hAnsi="Arial" w:cs="Arial"/>
                <w:sz w:val="20"/>
                <w:szCs w:val="20"/>
              </w:rPr>
              <w:t>Ministrstvo za delo, družino, socialne zadeve in enake možnosti</w:t>
            </w:r>
          </w:p>
        </w:tc>
      </w:tr>
      <w:tr w:rsidR="00BF7402" w:rsidRPr="00BF7402" w14:paraId="0280C9CE" w14:textId="77777777" w:rsidTr="002B19F5">
        <w:tc>
          <w:tcPr>
            <w:tcW w:w="3348" w:type="dxa"/>
          </w:tcPr>
          <w:p w14:paraId="7396A35C" w14:textId="77777777" w:rsidR="00E33FED" w:rsidRPr="000616FE" w:rsidRDefault="00E33FED" w:rsidP="00E33FED">
            <w:pPr>
              <w:rPr>
                <w:rFonts w:ascii="Arial" w:hAnsi="Arial" w:cs="Arial"/>
                <w:sz w:val="20"/>
                <w:szCs w:val="20"/>
              </w:rPr>
            </w:pPr>
            <w:r w:rsidRPr="000616FE">
              <w:rPr>
                <w:rFonts w:ascii="Arial" w:hAnsi="Arial" w:cs="Arial"/>
                <w:sz w:val="20"/>
                <w:szCs w:val="20"/>
              </w:rPr>
              <w:t>MF</w:t>
            </w:r>
          </w:p>
        </w:tc>
        <w:tc>
          <w:tcPr>
            <w:tcW w:w="5580" w:type="dxa"/>
          </w:tcPr>
          <w:p w14:paraId="750601D2" w14:textId="77777777" w:rsidR="00E33FED" w:rsidRPr="000616FE" w:rsidRDefault="00E33FED" w:rsidP="00E33FED">
            <w:pPr>
              <w:rPr>
                <w:rFonts w:ascii="Arial" w:hAnsi="Arial" w:cs="Arial"/>
                <w:sz w:val="20"/>
                <w:szCs w:val="20"/>
              </w:rPr>
            </w:pPr>
            <w:r w:rsidRPr="000616FE">
              <w:rPr>
                <w:rFonts w:ascii="Arial" w:hAnsi="Arial" w:cs="Arial"/>
                <w:sz w:val="20"/>
                <w:szCs w:val="20"/>
              </w:rPr>
              <w:t>Ministrstvo za finance</w:t>
            </w:r>
          </w:p>
        </w:tc>
      </w:tr>
      <w:tr w:rsidR="00BF7402" w:rsidRPr="00BF7402" w14:paraId="541B7852" w14:textId="77777777" w:rsidTr="002B19F5">
        <w:tc>
          <w:tcPr>
            <w:tcW w:w="3348" w:type="dxa"/>
          </w:tcPr>
          <w:p w14:paraId="21CAA8B2" w14:textId="77777777" w:rsidR="00E33FED" w:rsidRPr="000616FE" w:rsidRDefault="00E33FED" w:rsidP="00E33FED">
            <w:pPr>
              <w:rPr>
                <w:rFonts w:ascii="Arial" w:hAnsi="Arial" w:cs="Arial"/>
                <w:sz w:val="20"/>
                <w:szCs w:val="20"/>
              </w:rPr>
            </w:pPr>
            <w:r w:rsidRPr="000616FE">
              <w:rPr>
                <w:rFonts w:ascii="Arial" w:hAnsi="Arial" w:cs="Arial"/>
                <w:sz w:val="20"/>
                <w:szCs w:val="20"/>
              </w:rPr>
              <w:t>MGTŠ</w:t>
            </w:r>
          </w:p>
        </w:tc>
        <w:tc>
          <w:tcPr>
            <w:tcW w:w="5580" w:type="dxa"/>
          </w:tcPr>
          <w:p w14:paraId="76B68BBB" w14:textId="77777777" w:rsidR="00E33FED" w:rsidRPr="000616FE" w:rsidRDefault="00E33FED" w:rsidP="00E33FED">
            <w:pPr>
              <w:rPr>
                <w:rFonts w:ascii="Arial" w:hAnsi="Arial" w:cs="Arial"/>
                <w:sz w:val="20"/>
                <w:szCs w:val="20"/>
              </w:rPr>
            </w:pPr>
            <w:r w:rsidRPr="000616FE">
              <w:rPr>
                <w:rFonts w:ascii="Arial" w:hAnsi="Arial" w:cs="Arial"/>
                <w:sz w:val="20"/>
                <w:szCs w:val="20"/>
              </w:rPr>
              <w:t>Ministrstvo za gospodarstvo, turizem in šport</w:t>
            </w:r>
          </w:p>
        </w:tc>
      </w:tr>
      <w:tr w:rsidR="00BF7402" w:rsidRPr="00BF7402" w14:paraId="6AFC3B4D" w14:textId="77777777" w:rsidTr="002B19F5">
        <w:tc>
          <w:tcPr>
            <w:tcW w:w="3348" w:type="dxa"/>
          </w:tcPr>
          <w:p w14:paraId="72104622" w14:textId="3B2FF3D9" w:rsidR="004D047D" w:rsidRPr="000616FE" w:rsidRDefault="004D047D" w:rsidP="004D047D">
            <w:pPr>
              <w:rPr>
                <w:rFonts w:ascii="Arial" w:hAnsi="Arial" w:cs="Arial"/>
                <w:sz w:val="20"/>
                <w:szCs w:val="20"/>
              </w:rPr>
            </w:pPr>
            <w:r w:rsidRPr="000616FE">
              <w:rPr>
                <w:rFonts w:ascii="Arial" w:hAnsi="Arial" w:cs="Arial"/>
                <w:sz w:val="20"/>
                <w:szCs w:val="20"/>
              </w:rPr>
              <w:t>MKGP</w:t>
            </w:r>
          </w:p>
        </w:tc>
        <w:tc>
          <w:tcPr>
            <w:tcW w:w="5580" w:type="dxa"/>
          </w:tcPr>
          <w:p w14:paraId="755F7AF0" w14:textId="39AAA5F9" w:rsidR="004D047D" w:rsidRPr="000616FE" w:rsidRDefault="004D047D" w:rsidP="004D047D">
            <w:pPr>
              <w:rPr>
                <w:rFonts w:ascii="Arial" w:hAnsi="Arial" w:cs="Arial"/>
                <w:sz w:val="20"/>
                <w:szCs w:val="20"/>
              </w:rPr>
            </w:pPr>
            <w:r w:rsidRPr="000616FE">
              <w:rPr>
                <w:rFonts w:ascii="Arial" w:eastAsia="Calibri" w:hAnsi="Arial" w:cs="Arial"/>
                <w:sz w:val="20"/>
                <w:szCs w:val="20"/>
                <w:lang w:eastAsia="en-US"/>
              </w:rPr>
              <w:t>Ministrstvo za kmetijstvo, gozdarstvo in prehrano</w:t>
            </w:r>
          </w:p>
        </w:tc>
      </w:tr>
      <w:tr w:rsidR="00BF7402" w:rsidRPr="00BF7402" w14:paraId="0D5E367F" w14:textId="77777777" w:rsidTr="002B19F5">
        <w:tc>
          <w:tcPr>
            <w:tcW w:w="3348" w:type="dxa"/>
          </w:tcPr>
          <w:p w14:paraId="2E176197" w14:textId="2BA3FE32" w:rsidR="004D047D" w:rsidRPr="000616FE" w:rsidRDefault="004D047D" w:rsidP="004D047D">
            <w:pPr>
              <w:rPr>
                <w:rFonts w:ascii="Arial" w:hAnsi="Arial" w:cs="Arial"/>
                <w:sz w:val="20"/>
                <w:szCs w:val="20"/>
              </w:rPr>
            </w:pPr>
            <w:r w:rsidRPr="000616FE">
              <w:rPr>
                <w:rFonts w:ascii="Arial" w:hAnsi="Arial" w:cs="Arial"/>
                <w:sz w:val="20"/>
                <w:szCs w:val="20"/>
              </w:rPr>
              <w:t>MNVP</w:t>
            </w:r>
          </w:p>
        </w:tc>
        <w:tc>
          <w:tcPr>
            <w:tcW w:w="5580" w:type="dxa"/>
          </w:tcPr>
          <w:p w14:paraId="5207B958" w14:textId="4D5B90E4" w:rsidR="004D047D" w:rsidRPr="000616FE" w:rsidRDefault="004D047D" w:rsidP="004D047D">
            <w:pPr>
              <w:rPr>
                <w:rFonts w:ascii="Arial" w:hAnsi="Arial" w:cs="Arial"/>
                <w:sz w:val="20"/>
                <w:szCs w:val="20"/>
              </w:rPr>
            </w:pPr>
            <w:r w:rsidRPr="000616FE">
              <w:rPr>
                <w:rFonts w:ascii="Arial" w:eastAsia="Calibri" w:hAnsi="Arial" w:cs="Arial"/>
                <w:sz w:val="20"/>
                <w:szCs w:val="20"/>
                <w:lang w:eastAsia="en-US"/>
              </w:rPr>
              <w:t>Ministrstvo za naravne vire in prostor</w:t>
            </w:r>
          </w:p>
        </w:tc>
      </w:tr>
      <w:tr w:rsidR="00BF7402" w:rsidRPr="00BF7402" w14:paraId="17021E54" w14:textId="77777777" w:rsidTr="002B19F5">
        <w:tc>
          <w:tcPr>
            <w:tcW w:w="3348" w:type="dxa"/>
          </w:tcPr>
          <w:p w14:paraId="6DCD392C" w14:textId="77777777" w:rsidR="004D047D" w:rsidRPr="000616FE" w:rsidRDefault="004D047D" w:rsidP="004D047D">
            <w:pPr>
              <w:rPr>
                <w:rFonts w:ascii="Arial" w:hAnsi="Arial" w:cs="Arial"/>
                <w:sz w:val="20"/>
                <w:szCs w:val="20"/>
              </w:rPr>
            </w:pPr>
            <w:r w:rsidRPr="000616FE">
              <w:rPr>
                <w:rFonts w:ascii="Arial" w:hAnsi="Arial" w:cs="Arial"/>
                <w:sz w:val="20"/>
                <w:szCs w:val="20"/>
              </w:rPr>
              <w:t>MNZ</w:t>
            </w:r>
          </w:p>
        </w:tc>
        <w:tc>
          <w:tcPr>
            <w:tcW w:w="5580" w:type="dxa"/>
          </w:tcPr>
          <w:p w14:paraId="75173967" w14:textId="77777777" w:rsidR="004D047D" w:rsidRPr="000616FE" w:rsidRDefault="004D047D" w:rsidP="004D047D">
            <w:pPr>
              <w:rPr>
                <w:rFonts w:ascii="Arial" w:hAnsi="Arial" w:cs="Arial"/>
                <w:sz w:val="20"/>
                <w:szCs w:val="20"/>
              </w:rPr>
            </w:pPr>
            <w:r w:rsidRPr="000616FE">
              <w:rPr>
                <w:rFonts w:ascii="Arial" w:hAnsi="Arial" w:cs="Arial"/>
                <w:sz w:val="20"/>
                <w:szCs w:val="20"/>
              </w:rPr>
              <w:t>Ministrstvo za notranje zadeve</w:t>
            </w:r>
          </w:p>
        </w:tc>
      </w:tr>
      <w:tr w:rsidR="00BF7402" w:rsidRPr="00BF7402" w:rsidDel="00F2133B" w14:paraId="721D4390" w14:textId="77777777" w:rsidTr="002B19F5">
        <w:tc>
          <w:tcPr>
            <w:tcW w:w="3348" w:type="dxa"/>
          </w:tcPr>
          <w:p w14:paraId="4752445F" w14:textId="77777777" w:rsidR="004D047D" w:rsidRPr="000616FE" w:rsidDel="00F2133B" w:rsidRDefault="004D047D" w:rsidP="004D047D">
            <w:pPr>
              <w:rPr>
                <w:rFonts w:ascii="Arial" w:hAnsi="Arial" w:cs="Arial"/>
                <w:sz w:val="20"/>
                <w:szCs w:val="20"/>
              </w:rPr>
            </w:pPr>
            <w:r w:rsidRPr="000616FE">
              <w:rPr>
                <w:rFonts w:ascii="Arial" w:hAnsi="Arial" w:cs="Arial"/>
                <w:sz w:val="20"/>
                <w:szCs w:val="20"/>
              </w:rPr>
              <w:t>MO</w:t>
            </w:r>
          </w:p>
        </w:tc>
        <w:tc>
          <w:tcPr>
            <w:tcW w:w="5580" w:type="dxa"/>
          </w:tcPr>
          <w:p w14:paraId="3A15D1C5" w14:textId="77777777" w:rsidR="004D047D" w:rsidRPr="000616FE" w:rsidDel="00F2133B" w:rsidRDefault="004D047D" w:rsidP="004D047D">
            <w:pPr>
              <w:rPr>
                <w:rFonts w:ascii="Arial" w:hAnsi="Arial" w:cs="Arial"/>
                <w:sz w:val="20"/>
                <w:szCs w:val="20"/>
              </w:rPr>
            </w:pPr>
            <w:r w:rsidRPr="000616FE">
              <w:rPr>
                <w:rFonts w:ascii="Arial" w:hAnsi="Arial" w:cs="Arial"/>
                <w:sz w:val="20"/>
                <w:szCs w:val="20"/>
              </w:rPr>
              <w:t>Ministrstvo za obrambo</w:t>
            </w:r>
          </w:p>
        </w:tc>
      </w:tr>
      <w:tr w:rsidR="00BF7402" w:rsidRPr="00BF7402" w14:paraId="48FC01B4" w14:textId="77777777" w:rsidTr="002B19F5">
        <w:tc>
          <w:tcPr>
            <w:tcW w:w="3348" w:type="dxa"/>
          </w:tcPr>
          <w:p w14:paraId="67B5D2B6" w14:textId="77777777" w:rsidR="004D047D" w:rsidRPr="000616FE" w:rsidRDefault="004D047D" w:rsidP="004D047D">
            <w:pPr>
              <w:rPr>
                <w:rFonts w:ascii="Arial" w:hAnsi="Arial" w:cs="Arial"/>
                <w:sz w:val="20"/>
                <w:szCs w:val="20"/>
              </w:rPr>
            </w:pPr>
            <w:r w:rsidRPr="000616FE">
              <w:rPr>
                <w:rFonts w:ascii="Arial" w:hAnsi="Arial" w:cs="Arial"/>
                <w:sz w:val="20"/>
                <w:szCs w:val="20"/>
              </w:rPr>
              <w:t>MOPE</w:t>
            </w:r>
          </w:p>
        </w:tc>
        <w:tc>
          <w:tcPr>
            <w:tcW w:w="5580" w:type="dxa"/>
          </w:tcPr>
          <w:p w14:paraId="4561836F" w14:textId="77777777" w:rsidR="004D047D" w:rsidRPr="000616FE" w:rsidRDefault="004D047D" w:rsidP="004D047D">
            <w:pPr>
              <w:rPr>
                <w:rFonts w:ascii="Arial" w:hAnsi="Arial" w:cs="Arial"/>
                <w:sz w:val="20"/>
                <w:szCs w:val="20"/>
              </w:rPr>
            </w:pPr>
            <w:r w:rsidRPr="000616FE">
              <w:rPr>
                <w:rFonts w:ascii="Arial" w:hAnsi="Arial" w:cs="Arial"/>
                <w:sz w:val="20"/>
                <w:szCs w:val="20"/>
              </w:rPr>
              <w:t>Ministrstvo za okolje, podnebje in energijo</w:t>
            </w:r>
          </w:p>
        </w:tc>
      </w:tr>
      <w:tr w:rsidR="00BF7402" w:rsidRPr="00BF7402" w14:paraId="753B6C2C" w14:textId="77777777" w:rsidTr="002B19F5">
        <w:tc>
          <w:tcPr>
            <w:tcW w:w="3348" w:type="dxa"/>
          </w:tcPr>
          <w:p w14:paraId="06DA4211" w14:textId="77777777" w:rsidR="004D047D" w:rsidRPr="000616FE" w:rsidRDefault="004D047D" w:rsidP="004D047D">
            <w:pPr>
              <w:rPr>
                <w:rFonts w:ascii="Arial" w:hAnsi="Arial" w:cs="Arial"/>
                <w:sz w:val="20"/>
                <w:szCs w:val="20"/>
              </w:rPr>
            </w:pPr>
            <w:r w:rsidRPr="000616FE">
              <w:rPr>
                <w:rFonts w:ascii="Arial" w:hAnsi="Arial" w:cs="Arial"/>
                <w:sz w:val="20"/>
                <w:szCs w:val="20"/>
              </w:rPr>
              <w:t>MVI</w:t>
            </w:r>
          </w:p>
        </w:tc>
        <w:tc>
          <w:tcPr>
            <w:tcW w:w="5580" w:type="dxa"/>
          </w:tcPr>
          <w:p w14:paraId="7E253A53" w14:textId="77777777" w:rsidR="004D047D" w:rsidRPr="000616FE" w:rsidRDefault="004D047D" w:rsidP="004D047D">
            <w:pPr>
              <w:rPr>
                <w:rFonts w:ascii="Arial" w:hAnsi="Arial" w:cs="Arial"/>
                <w:sz w:val="20"/>
                <w:szCs w:val="20"/>
              </w:rPr>
            </w:pPr>
            <w:r w:rsidRPr="000616FE">
              <w:rPr>
                <w:rFonts w:ascii="Arial" w:hAnsi="Arial" w:cs="Arial"/>
                <w:sz w:val="20"/>
                <w:szCs w:val="20"/>
              </w:rPr>
              <w:t>Ministrstvo za vzgojo in izobraževanje</w:t>
            </w:r>
          </w:p>
        </w:tc>
      </w:tr>
      <w:tr w:rsidR="00BF7402" w:rsidRPr="00BF7402" w14:paraId="713B6D1E" w14:textId="77777777" w:rsidTr="002B19F5">
        <w:tc>
          <w:tcPr>
            <w:tcW w:w="3348" w:type="dxa"/>
          </w:tcPr>
          <w:p w14:paraId="03B1D517" w14:textId="77777777" w:rsidR="004D047D" w:rsidRPr="000616FE" w:rsidRDefault="004D047D" w:rsidP="004D047D">
            <w:pPr>
              <w:rPr>
                <w:rFonts w:ascii="Arial" w:hAnsi="Arial" w:cs="Arial"/>
                <w:sz w:val="20"/>
                <w:szCs w:val="20"/>
              </w:rPr>
            </w:pPr>
            <w:r w:rsidRPr="000616FE">
              <w:rPr>
                <w:rFonts w:ascii="Arial" w:hAnsi="Arial" w:cs="Arial"/>
                <w:sz w:val="20"/>
                <w:szCs w:val="20"/>
              </w:rPr>
              <w:t>MVZI</w:t>
            </w:r>
          </w:p>
        </w:tc>
        <w:tc>
          <w:tcPr>
            <w:tcW w:w="5580" w:type="dxa"/>
          </w:tcPr>
          <w:p w14:paraId="584885A2" w14:textId="77777777" w:rsidR="004D047D" w:rsidRPr="000616FE" w:rsidRDefault="004D047D" w:rsidP="004D047D">
            <w:pPr>
              <w:rPr>
                <w:rFonts w:ascii="Arial" w:hAnsi="Arial" w:cs="Arial"/>
                <w:sz w:val="20"/>
                <w:szCs w:val="20"/>
              </w:rPr>
            </w:pPr>
            <w:r w:rsidRPr="000616FE">
              <w:rPr>
                <w:rFonts w:ascii="Arial" w:hAnsi="Arial" w:cs="Arial"/>
                <w:sz w:val="20"/>
                <w:szCs w:val="20"/>
              </w:rPr>
              <w:t xml:space="preserve">Ministrstvo za visoko šolstvo, znanost in inovacije </w:t>
            </w:r>
          </w:p>
        </w:tc>
      </w:tr>
      <w:tr w:rsidR="00BF7402" w:rsidRPr="00BF7402" w14:paraId="34DF7F8F" w14:textId="77777777" w:rsidTr="002B19F5">
        <w:tc>
          <w:tcPr>
            <w:tcW w:w="3348" w:type="dxa"/>
          </w:tcPr>
          <w:p w14:paraId="0FD60CDD" w14:textId="77777777" w:rsidR="004D047D" w:rsidRPr="000616FE" w:rsidRDefault="004D047D" w:rsidP="004D047D">
            <w:pPr>
              <w:rPr>
                <w:rFonts w:ascii="Arial" w:hAnsi="Arial" w:cs="Arial"/>
                <w:sz w:val="20"/>
                <w:szCs w:val="20"/>
              </w:rPr>
            </w:pPr>
            <w:r w:rsidRPr="000616FE">
              <w:rPr>
                <w:rFonts w:ascii="Arial" w:hAnsi="Arial" w:cs="Arial"/>
                <w:sz w:val="20"/>
                <w:szCs w:val="20"/>
              </w:rPr>
              <w:t>MZ</w:t>
            </w:r>
          </w:p>
        </w:tc>
        <w:tc>
          <w:tcPr>
            <w:tcW w:w="5580" w:type="dxa"/>
          </w:tcPr>
          <w:p w14:paraId="21B84298" w14:textId="77777777" w:rsidR="004D047D" w:rsidRPr="000616FE" w:rsidRDefault="004D047D" w:rsidP="004D047D">
            <w:pPr>
              <w:rPr>
                <w:rFonts w:ascii="Arial" w:hAnsi="Arial" w:cs="Arial"/>
                <w:sz w:val="20"/>
                <w:szCs w:val="20"/>
              </w:rPr>
            </w:pPr>
            <w:r w:rsidRPr="000616FE">
              <w:rPr>
                <w:rFonts w:ascii="Arial" w:hAnsi="Arial" w:cs="Arial"/>
                <w:sz w:val="20"/>
                <w:szCs w:val="20"/>
              </w:rPr>
              <w:t>Ministrstvo za zdravje</w:t>
            </w:r>
          </w:p>
        </w:tc>
      </w:tr>
      <w:tr w:rsidR="00BF7402" w:rsidRPr="00BF7402" w14:paraId="09134D41" w14:textId="77777777" w:rsidTr="002B19F5">
        <w:tc>
          <w:tcPr>
            <w:tcW w:w="3348" w:type="dxa"/>
          </w:tcPr>
          <w:p w14:paraId="1A957C84" w14:textId="2A595E52" w:rsidR="004D047D" w:rsidRPr="000616FE" w:rsidRDefault="004D047D" w:rsidP="004D047D">
            <w:pPr>
              <w:rPr>
                <w:rFonts w:ascii="Arial" w:hAnsi="Arial" w:cs="Arial"/>
                <w:sz w:val="20"/>
                <w:szCs w:val="20"/>
              </w:rPr>
            </w:pPr>
            <w:r w:rsidRPr="000616FE">
              <w:rPr>
                <w:rFonts w:ascii="Arial" w:hAnsi="Arial" w:cs="Arial"/>
                <w:sz w:val="20"/>
                <w:szCs w:val="20"/>
              </w:rPr>
              <w:t>MZI</w:t>
            </w:r>
          </w:p>
        </w:tc>
        <w:tc>
          <w:tcPr>
            <w:tcW w:w="5580" w:type="dxa"/>
          </w:tcPr>
          <w:p w14:paraId="73D68E05" w14:textId="4184327A" w:rsidR="004D047D" w:rsidRPr="000616FE" w:rsidRDefault="004D047D" w:rsidP="004D047D">
            <w:pPr>
              <w:rPr>
                <w:rFonts w:ascii="Arial" w:hAnsi="Arial" w:cs="Arial"/>
                <w:sz w:val="20"/>
                <w:szCs w:val="20"/>
              </w:rPr>
            </w:pPr>
            <w:r w:rsidRPr="000616FE">
              <w:rPr>
                <w:rFonts w:ascii="Arial" w:hAnsi="Arial" w:cs="Arial"/>
                <w:sz w:val="20"/>
                <w:szCs w:val="20"/>
              </w:rPr>
              <w:t>Ministrstvo za infrastrukturo</w:t>
            </w:r>
          </w:p>
        </w:tc>
      </w:tr>
      <w:tr w:rsidR="00BF7402" w:rsidRPr="00BF7402" w14:paraId="1D5250D6" w14:textId="77777777" w:rsidTr="002B19F5">
        <w:tc>
          <w:tcPr>
            <w:tcW w:w="3348" w:type="dxa"/>
          </w:tcPr>
          <w:p w14:paraId="116A4E99" w14:textId="77777777" w:rsidR="004D047D" w:rsidRPr="000616FE" w:rsidRDefault="004D047D" w:rsidP="004D047D">
            <w:pPr>
              <w:rPr>
                <w:rFonts w:ascii="Arial" w:hAnsi="Arial" w:cs="Arial"/>
                <w:sz w:val="20"/>
                <w:szCs w:val="20"/>
              </w:rPr>
            </w:pPr>
            <w:r w:rsidRPr="000616FE">
              <w:rPr>
                <w:rFonts w:ascii="Arial" w:hAnsi="Arial" w:cs="Arial"/>
                <w:sz w:val="20"/>
                <w:szCs w:val="20"/>
              </w:rPr>
              <w:t>NCKU</w:t>
            </w:r>
          </w:p>
        </w:tc>
        <w:tc>
          <w:tcPr>
            <w:tcW w:w="5580" w:type="dxa"/>
          </w:tcPr>
          <w:p w14:paraId="365606DE" w14:textId="77777777" w:rsidR="004D047D" w:rsidRPr="000616FE" w:rsidRDefault="004D047D" w:rsidP="004D047D">
            <w:pPr>
              <w:rPr>
                <w:rFonts w:ascii="Arial" w:hAnsi="Arial" w:cs="Arial"/>
                <w:sz w:val="20"/>
                <w:szCs w:val="20"/>
              </w:rPr>
            </w:pPr>
            <w:r w:rsidRPr="000616FE">
              <w:rPr>
                <w:rFonts w:ascii="Arial" w:hAnsi="Arial" w:cs="Arial"/>
                <w:sz w:val="20"/>
                <w:szCs w:val="20"/>
              </w:rPr>
              <w:t>Nacionalni center za krizno upravljanje</w:t>
            </w:r>
          </w:p>
        </w:tc>
      </w:tr>
      <w:tr w:rsidR="00BF7402" w:rsidRPr="00BF7402" w14:paraId="5ADB8DE0" w14:textId="77777777" w:rsidTr="002B19F5">
        <w:tc>
          <w:tcPr>
            <w:tcW w:w="3348" w:type="dxa"/>
          </w:tcPr>
          <w:p w14:paraId="79F3E194" w14:textId="77777777" w:rsidR="004D047D" w:rsidRPr="000616FE" w:rsidRDefault="004D047D" w:rsidP="004D047D">
            <w:pPr>
              <w:rPr>
                <w:rFonts w:ascii="Arial" w:hAnsi="Arial" w:cs="Arial"/>
                <w:sz w:val="20"/>
                <w:szCs w:val="20"/>
              </w:rPr>
            </w:pPr>
            <w:r w:rsidRPr="000616FE">
              <w:rPr>
                <w:rFonts w:ascii="Arial" w:hAnsi="Arial" w:cs="Arial"/>
                <w:sz w:val="20"/>
                <w:szCs w:val="20"/>
              </w:rPr>
              <w:t>NEK</w:t>
            </w:r>
          </w:p>
        </w:tc>
        <w:tc>
          <w:tcPr>
            <w:tcW w:w="5580" w:type="dxa"/>
          </w:tcPr>
          <w:p w14:paraId="1C21E1AE" w14:textId="77777777" w:rsidR="004D047D" w:rsidRPr="000616FE" w:rsidRDefault="004D047D" w:rsidP="004D047D">
            <w:pPr>
              <w:rPr>
                <w:rFonts w:ascii="Arial" w:hAnsi="Arial" w:cs="Arial"/>
                <w:sz w:val="20"/>
                <w:szCs w:val="20"/>
              </w:rPr>
            </w:pPr>
            <w:r w:rsidRPr="000616FE">
              <w:rPr>
                <w:rFonts w:ascii="Arial" w:hAnsi="Arial" w:cs="Arial"/>
                <w:sz w:val="20"/>
                <w:szCs w:val="20"/>
              </w:rPr>
              <w:t>Nuklearna elektrarna Krško</w:t>
            </w:r>
          </w:p>
        </w:tc>
      </w:tr>
      <w:tr w:rsidR="00BF7402" w:rsidRPr="00BF7402" w14:paraId="25F2E99E" w14:textId="77777777" w:rsidTr="002B19F5">
        <w:tc>
          <w:tcPr>
            <w:tcW w:w="3348" w:type="dxa"/>
          </w:tcPr>
          <w:p w14:paraId="33DEB706" w14:textId="77777777" w:rsidR="004D047D" w:rsidRPr="000616FE" w:rsidRDefault="004D047D" w:rsidP="004D047D">
            <w:pPr>
              <w:rPr>
                <w:rFonts w:ascii="Arial" w:hAnsi="Arial" w:cs="Arial"/>
                <w:sz w:val="20"/>
                <w:szCs w:val="20"/>
              </w:rPr>
            </w:pPr>
            <w:r w:rsidRPr="000616FE">
              <w:rPr>
                <w:rFonts w:ascii="Arial" w:hAnsi="Arial" w:cs="Arial"/>
                <w:sz w:val="20"/>
                <w:szCs w:val="20"/>
              </w:rPr>
              <w:t>NIJZ</w:t>
            </w:r>
          </w:p>
        </w:tc>
        <w:tc>
          <w:tcPr>
            <w:tcW w:w="5580" w:type="dxa"/>
          </w:tcPr>
          <w:p w14:paraId="02202332" w14:textId="77777777" w:rsidR="004D047D" w:rsidRPr="000616FE" w:rsidRDefault="004D047D" w:rsidP="004D047D">
            <w:pPr>
              <w:rPr>
                <w:rFonts w:ascii="Arial" w:hAnsi="Arial" w:cs="Arial"/>
                <w:sz w:val="20"/>
                <w:szCs w:val="20"/>
              </w:rPr>
            </w:pPr>
            <w:r w:rsidRPr="000616FE">
              <w:rPr>
                <w:rFonts w:ascii="Arial" w:hAnsi="Arial" w:cs="Arial"/>
                <w:sz w:val="20"/>
                <w:szCs w:val="20"/>
              </w:rPr>
              <w:t>Nacionalni inštitut za javno zdravje</w:t>
            </w:r>
          </w:p>
        </w:tc>
      </w:tr>
      <w:tr w:rsidR="00BF7402" w:rsidRPr="00BF7402" w14:paraId="772A71CF" w14:textId="77777777" w:rsidTr="002B19F5">
        <w:tc>
          <w:tcPr>
            <w:tcW w:w="3348" w:type="dxa"/>
          </w:tcPr>
          <w:p w14:paraId="72F90B91" w14:textId="77777777" w:rsidR="004D047D" w:rsidRPr="000616FE" w:rsidRDefault="004D047D" w:rsidP="004D047D">
            <w:pPr>
              <w:rPr>
                <w:rFonts w:ascii="Arial" w:hAnsi="Arial" w:cs="Arial"/>
                <w:sz w:val="20"/>
                <w:szCs w:val="20"/>
              </w:rPr>
            </w:pPr>
            <w:r w:rsidRPr="000616FE">
              <w:rPr>
                <w:rFonts w:ascii="Arial" w:hAnsi="Arial" w:cs="Arial"/>
                <w:sz w:val="20"/>
                <w:szCs w:val="20"/>
              </w:rPr>
              <w:t>NKT NIJZ</w:t>
            </w:r>
          </w:p>
        </w:tc>
        <w:tc>
          <w:tcPr>
            <w:tcW w:w="5580" w:type="dxa"/>
          </w:tcPr>
          <w:p w14:paraId="573DC138" w14:textId="77777777" w:rsidR="004D047D" w:rsidRPr="000616FE" w:rsidRDefault="004D047D" w:rsidP="004D047D">
            <w:pPr>
              <w:rPr>
                <w:rFonts w:ascii="Arial" w:hAnsi="Arial" w:cs="Arial"/>
                <w:sz w:val="20"/>
                <w:szCs w:val="20"/>
              </w:rPr>
            </w:pPr>
            <w:r w:rsidRPr="000616FE">
              <w:rPr>
                <w:rFonts w:ascii="Arial" w:hAnsi="Arial" w:cs="Arial"/>
                <w:sz w:val="20"/>
                <w:szCs w:val="20"/>
              </w:rPr>
              <w:t>Nacionalna kontaktna točka Nacionalnega inštituta za javno zdravje</w:t>
            </w:r>
          </w:p>
        </w:tc>
      </w:tr>
      <w:tr w:rsidR="00BF7402" w:rsidRPr="00BF7402" w14:paraId="010158C2" w14:textId="77777777" w:rsidTr="002B19F5">
        <w:tc>
          <w:tcPr>
            <w:tcW w:w="3348" w:type="dxa"/>
          </w:tcPr>
          <w:p w14:paraId="325D04B1" w14:textId="77777777" w:rsidR="004D047D" w:rsidRPr="000616FE" w:rsidRDefault="004D047D" w:rsidP="004D047D">
            <w:pPr>
              <w:rPr>
                <w:rFonts w:ascii="Arial" w:hAnsi="Arial" w:cs="Arial"/>
                <w:sz w:val="20"/>
                <w:szCs w:val="20"/>
              </w:rPr>
            </w:pPr>
            <w:r w:rsidRPr="000616FE">
              <w:rPr>
                <w:rStyle w:val="Bodytext2Exact"/>
              </w:rPr>
              <w:t>NMP</w:t>
            </w:r>
          </w:p>
        </w:tc>
        <w:tc>
          <w:tcPr>
            <w:tcW w:w="5580" w:type="dxa"/>
          </w:tcPr>
          <w:p w14:paraId="3589C2C2" w14:textId="77777777" w:rsidR="004D047D" w:rsidRPr="000616FE" w:rsidRDefault="004D047D" w:rsidP="004D047D">
            <w:pPr>
              <w:rPr>
                <w:rFonts w:ascii="Arial" w:hAnsi="Arial" w:cs="Arial"/>
                <w:sz w:val="20"/>
                <w:szCs w:val="20"/>
              </w:rPr>
            </w:pPr>
            <w:r w:rsidRPr="000616FE">
              <w:rPr>
                <w:rFonts w:ascii="Arial" w:hAnsi="Arial" w:cs="Arial"/>
                <w:sz w:val="20"/>
                <w:szCs w:val="20"/>
              </w:rPr>
              <w:t>Nujna medicinska pomoč</w:t>
            </w:r>
          </w:p>
        </w:tc>
      </w:tr>
      <w:tr w:rsidR="00BF7402" w:rsidRPr="00BF7402" w14:paraId="7840EB7F" w14:textId="77777777" w:rsidTr="002B19F5">
        <w:tc>
          <w:tcPr>
            <w:tcW w:w="3348" w:type="dxa"/>
          </w:tcPr>
          <w:p w14:paraId="5242DCF7" w14:textId="197D398C" w:rsidR="004D047D" w:rsidRPr="000616FE" w:rsidRDefault="004D047D" w:rsidP="004D047D">
            <w:pPr>
              <w:rPr>
                <w:rStyle w:val="Bodytext2Exact"/>
              </w:rPr>
            </w:pPr>
            <w:r w:rsidRPr="000616FE">
              <w:rPr>
                <w:rFonts w:ascii="Arial" w:eastAsia="Calibri" w:hAnsi="Arial" w:cs="Arial"/>
                <w:sz w:val="20"/>
                <w:szCs w:val="20"/>
                <w:lang w:eastAsia="en-US"/>
              </w:rPr>
              <w:t>OC SV</w:t>
            </w:r>
          </w:p>
        </w:tc>
        <w:tc>
          <w:tcPr>
            <w:tcW w:w="5580" w:type="dxa"/>
          </w:tcPr>
          <w:p w14:paraId="6A23BE1A" w14:textId="6C01BB59" w:rsidR="004D047D" w:rsidRPr="000616FE" w:rsidRDefault="004D047D" w:rsidP="004D047D">
            <w:pPr>
              <w:rPr>
                <w:rFonts w:ascii="Arial" w:hAnsi="Arial" w:cs="Arial"/>
                <w:sz w:val="20"/>
                <w:szCs w:val="20"/>
              </w:rPr>
            </w:pPr>
            <w:r w:rsidRPr="000616FE">
              <w:rPr>
                <w:rFonts w:ascii="Arial" w:eastAsia="Calibri" w:hAnsi="Arial" w:cs="Arial"/>
                <w:sz w:val="20"/>
                <w:szCs w:val="20"/>
                <w:lang w:eastAsia="en-US"/>
              </w:rPr>
              <w:t>Operativni center Slovenske vojske</w:t>
            </w:r>
          </w:p>
        </w:tc>
      </w:tr>
      <w:tr w:rsidR="00BF7402" w:rsidRPr="00BF7402" w14:paraId="7102EB0B" w14:textId="77777777" w:rsidTr="002B19F5">
        <w:tc>
          <w:tcPr>
            <w:tcW w:w="3348" w:type="dxa"/>
          </w:tcPr>
          <w:p w14:paraId="24CAAAD4" w14:textId="3997A9A5" w:rsidR="004D047D" w:rsidRPr="000616FE" w:rsidRDefault="004D047D" w:rsidP="004D047D">
            <w:pPr>
              <w:rPr>
                <w:rFonts w:ascii="Arial" w:eastAsia="Calibri" w:hAnsi="Arial" w:cs="Arial"/>
                <w:sz w:val="20"/>
                <w:szCs w:val="20"/>
                <w:lang w:eastAsia="en-US"/>
              </w:rPr>
            </w:pPr>
            <w:r w:rsidRPr="000616FE">
              <w:rPr>
                <w:rFonts w:ascii="Arial" w:eastAsia="Calibri" w:hAnsi="Arial" w:cs="Arial"/>
                <w:sz w:val="20"/>
                <w:szCs w:val="20"/>
                <w:lang w:eastAsia="en-US"/>
              </w:rPr>
              <w:t>OIR</w:t>
            </w:r>
          </w:p>
        </w:tc>
        <w:tc>
          <w:tcPr>
            <w:tcW w:w="5580" w:type="dxa"/>
          </w:tcPr>
          <w:p w14:paraId="0E08571F" w14:textId="20320287" w:rsidR="004D047D" w:rsidRPr="000616FE" w:rsidRDefault="004D047D" w:rsidP="004D047D">
            <w:pPr>
              <w:rPr>
                <w:rFonts w:ascii="Arial" w:eastAsia="Calibri" w:hAnsi="Arial" w:cs="Arial"/>
                <w:sz w:val="20"/>
                <w:szCs w:val="20"/>
                <w:lang w:eastAsia="en-US"/>
              </w:rPr>
            </w:pPr>
            <w:r w:rsidRPr="000616FE">
              <w:rPr>
                <w:rFonts w:ascii="Arial" w:eastAsia="Calibri" w:hAnsi="Arial" w:cs="Arial"/>
                <w:sz w:val="20"/>
                <w:szCs w:val="20"/>
                <w:lang w:eastAsia="en-US"/>
              </w:rPr>
              <w:t>Operativna intervencijska raven</w:t>
            </w:r>
          </w:p>
        </w:tc>
      </w:tr>
      <w:tr w:rsidR="00BF7402" w:rsidRPr="00BF7402" w14:paraId="3EF1D9FC" w14:textId="77777777" w:rsidTr="002B19F5">
        <w:tc>
          <w:tcPr>
            <w:tcW w:w="3348" w:type="dxa"/>
            <w:tcBorders>
              <w:top w:val="single" w:sz="4" w:space="0" w:color="auto"/>
              <w:left w:val="single" w:sz="4" w:space="0" w:color="auto"/>
              <w:bottom w:val="single" w:sz="4" w:space="0" w:color="auto"/>
              <w:right w:val="single" w:sz="4" w:space="0" w:color="auto"/>
            </w:tcBorders>
          </w:tcPr>
          <w:p w14:paraId="2BB6BA82" w14:textId="48EB79CE" w:rsidR="004D047D" w:rsidRPr="000616FE" w:rsidRDefault="004D047D" w:rsidP="004D047D">
            <w:pPr>
              <w:rPr>
                <w:rFonts w:ascii="Arial" w:hAnsi="Arial" w:cs="Arial"/>
                <w:sz w:val="20"/>
                <w:szCs w:val="20"/>
              </w:rPr>
            </w:pPr>
            <w:r w:rsidRPr="000616FE">
              <w:rPr>
                <w:rFonts w:ascii="Arial" w:hAnsi="Arial" w:cs="Arial"/>
                <w:sz w:val="20"/>
                <w:szCs w:val="20"/>
              </w:rPr>
              <w:t xml:space="preserve">OKC GPU </w:t>
            </w:r>
          </w:p>
        </w:tc>
        <w:tc>
          <w:tcPr>
            <w:tcW w:w="5580" w:type="dxa"/>
            <w:tcBorders>
              <w:top w:val="single" w:sz="4" w:space="0" w:color="auto"/>
              <w:left w:val="single" w:sz="4" w:space="0" w:color="auto"/>
              <w:bottom w:val="single" w:sz="4" w:space="0" w:color="auto"/>
              <w:right w:val="single" w:sz="4" w:space="0" w:color="auto"/>
            </w:tcBorders>
          </w:tcPr>
          <w:p w14:paraId="1C1DD144" w14:textId="0CACB253" w:rsidR="004D047D" w:rsidRPr="000616FE" w:rsidRDefault="004D047D" w:rsidP="004D047D">
            <w:pPr>
              <w:rPr>
                <w:rFonts w:ascii="Arial" w:hAnsi="Arial" w:cs="Arial"/>
                <w:sz w:val="20"/>
                <w:szCs w:val="20"/>
              </w:rPr>
            </w:pPr>
            <w:r w:rsidRPr="000616FE">
              <w:rPr>
                <w:rFonts w:ascii="Arial" w:hAnsi="Arial" w:cs="Arial"/>
                <w:sz w:val="20"/>
                <w:szCs w:val="20"/>
              </w:rPr>
              <w:t xml:space="preserve">Operativno-komunikacijski center Generalne policijske uprave </w:t>
            </w:r>
          </w:p>
        </w:tc>
      </w:tr>
      <w:tr w:rsidR="00BF7402" w:rsidRPr="00BF7402" w14:paraId="55CD2D29" w14:textId="77777777" w:rsidTr="002B19F5">
        <w:tc>
          <w:tcPr>
            <w:tcW w:w="3348" w:type="dxa"/>
            <w:tcBorders>
              <w:top w:val="single" w:sz="4" w:space="0" w:color="auto"/>
              <w:left w:val="single" w:sz="4" w:space="0" w:color="auto"/>
              <w:bottom w:val="single" w:sz="4" w:space="0" w:color="auto"/>
              <w:right w:val="single" w:sz="4" w:space="0" w:color="auto"/>
            </w:tcBorders>
          </w:tcPr>
          <w:p w14:paraId="1BE88FBC" w14:textId="483FC9B7" w:rsidR="004D047D" w:rsidRPr="000616FE" w:rsidRDefault="004D047D" w:rsidP="004D047D">
            <w:pPr>
              <w:rPr>
                <w:rFonts w:ascii="Arial" w:hAnsi="Arial" w:cs="Arial"/>
                <w:sz w:val="20"/>
                <w:szCs w:val="20"/>
              </w:rPr>
            </w:pPr>
            <w:r w:rsidRPr="000616FE">
              <w:rPr>
                <w:rFonts w:ascii="Arial" w:eastAsia="Calibri" w:hAnsi="Arial" w:cs="Arial"/>
                <w:sz w:val="20"/>
                <w:szCs w:val="20"/>
                <w:lang w:eastAsia="en-US"/>
              </w:rPr>
              <w:t>OPU</w:t>
            </w:r>
          </w:p>
        </w:tc>
        <w:tc>
          <w:tcPr>
            <w:tcW w:w="5580" w:type="dxa"/>
            <w:tcBorders>
              <w:top w:val="single" w:sz="4" w:space="0" w:color="auto"/>
              <w:left w:val="single" w:sz="4" w:space="0" w:color="auto"/>
              <w:bottom w:val="single" w:sz="4" w:space="0" w:color="auto"/>
              <w:right w:val="single" w:sz="4" w:space="0" w:color="auto"/>
            </w:tcBorders>
          </w:tcPr>
          <w:p w14:paraId="43DECF8D" w14:textId="2BA085F5" w:rsidR="004D047D" w:rsidRPr="000616FE" w:rsidRDefault="004D047D" w:rsidP="004D047D">
            <w:pPr>
              <w:rPr>
                <w:rFonts w:ascii="Arial" w:hAnsi="Arial" w:cs="Arial"/>
                <w:sz w:val="20"/>
                <w:szCs w:val="20"/>
              </w:rPr>
            </w:pPr>
            <w:r w:rsidRPr="000616FE">
              <w:rPr>
                <w:rFonts w:ascii="Arial" w:eastAsia="Calibri" w:hAnsi="Arial" w:cs="Arial"/>
                <w:sz w:val="20"/>
                <w:szCs w:val="20"/>
                <w:lang w:eastAsia="en-US"/>
              </w:rPr>
              <w:t>Območje preventivnih (zaščitnih) ukrepov ob nesreči v NEK</w:t>
            </w:r>
          </w:p>
        </w:tc>
      </w:tr>
      <w:tr w:rsidR="00BF7402" w:rsidRPr="00BF7402" w14:paraId="1827DAF7" w14:textId="77777777" w:rsidTr="002B19F5">
        <w:tc>
          <w:tcPr>
            <w:tcW w:w="3348" w:type="dxa"/>
            <w:tcBorders>
              <w:top w:val="single" w:sz="4" w:space="0" w:color="auto"/>
              <w:left w:val="single" w:sz="4" w:space="0" w:color="auto"/>
              <w:bottom w:val="single" w:sz="4" w:space="0" w:color="auto"/>
              <w:right w:val="single" w:sz="4" w:space="0" w:color="auto"/>
            </w:tcBorders>
          </w:tcPr>
          <w:p w14:paraId="728A8219" w14:textId="02B80EF7" w:rsidR="004D047D" w:rsidRPr="000616FE" w:rsidRDefault="004D047D" w:rsidP="004D047D">
            <w:pPr>
              <w:rPr>
                <w:rFonts w:ascii="Arial" w:eastAsia="Calibri" w:hAnsi="Arial" w:cs="Arial"/>
                <w:sz w:val="20"/>
                <w:szCs w:val="20"/>
                <w:lang w:eastAsia="en-US"/>
              </w:rPr>
            </w:pPr>
            <w:r w:rsidRPr="000616FE">
              <w:rPr>
                <w:rFonts w:ascii="Arial" w:eastAsia="Calibri" w:hAnsi="Arial" w:cs="Arial"/>
                <w:sz w:val="20"/>
                <w:szCs w:val="20"/>
                <w:lang w:eastAsia="en-US"/>
              </w:rPr>
              <w:t>OSP</w:t>
            </w:r>
          </w:p>
        </w:tc>
        <w:tc>
          <w:tcPr>
            <w:tcW w:w="5580" w:type="dxa"/>
            <w:tcBorders>
              <w:top w:val="single" w:sz="4" w:space="0" w:color="auto"/>
              <w:left w:val="single" w:sz="4" w:space="0" w:color="auto"/>
              <w:bottom w:val="single" w:sz="4" w:space="0" w:color="auto"/>
              <w:right w:val="single" w:sz="4" w:space="0" w:color="auto"/>
            </w:tcBorders>
          </w:tcPr>
          <w:p w14:paraId="46ADE49B" w14:textId="39D178C6" w:rsidR="004D047D" w:rsidRPr="000616FE" w:rsidRDefault="004D047D" w:rsidP="004D047D">
            <w:pPr>
              <w:rPr>
                <w:rFonts w:ascii="Arial" w:eastAsia="Calibri" w:hAnsi="Arial" w:cs="Arial"/>
                <w:sz w:val="20"/>
                <w:szCs w:val="20"/>
                <w:lang w:eastAsia="en-US"/>
              </w:rPr>
            </w:pPr>
            <w:r w:rsidRPr="000616FE">
              <w:rPr>
                <w:rFonts w:ascii="Arial" w:eastAsia="Calibri" w:hAnsi="Arial" w:cs="Arial"/>
                <w:sz w:val="20"/>
                <w:szCs w:val="20"/>
                <w:lang w:eastAsia="en-US"/>
              </w:rPr>
              <w:t>Območje splošne pripravljenosti ob nesreči v NEK</w:t>
            </w:r>
          </w:p>
        </w:tc>
      </w:tr>
      <w:tr w:rsidR="00BF7402" w:rsidRPr="00BF7402" w14:paraId="45CCD427" w14:textId="77777777" w:rsidTr="002B19F5">
        <w:tc>
          <w:tcPr>
            <w:tcW w:w="3348" w:type="dxa"/>
            <w:tcBorders>
              <w:top w:val="single" w:sz="4" w:space="0" w:color="auto"/>
              <w:left w:val="single" w:sz="4" w:space="0" w:color="auto"/>
              <w:bottom w:val="single" w:sz="4" w:space="0" w:color="auto"/>
              <w:right w:val="single" w:sz="4" w:space="0" w:color="auto"/>
            </w:tcBorders>
          </w:tcPr>
          <w:p w14:paraId="4F6F7AD3" w14:textId="0A529321" w:rsidR="004D047D" w:rsidRPr="000616FE" w:rsidRDefault="004D047D" w:rsidP="004D047D">
            <w:pPr>
              <w:rPr>
                <w:rFonts w:ascii="Arial" w:eastAsia="Calibri" w:hAnsi="Arial" w:cs="Arial"/>
                <w:sz w:val="20"/>
                <w:szCs w:val="20"/>
                <w:lang w:eastAsia="en-US"/>
              </w:rPr>
            </w:pPr>
            <w:r w:rsidRPr="000616FE">
              <w:rPr>
                <w:rFonts w:ascii="Arial" w:eastAsia="Calibri" w:hAnsi="Arial" w:cs="Arial"/>
                <w:sz w:val="20"/>
                <w:szCs w:val="20"/>
                <w:lang w:eastAsia="en-US"/>
              </w:rPr>
              <w:t>OTU</w:t>
            </w:r>
          </w:p>
        </w:tc>
        <w:tc>
          <w:tcPr>
            <w:tcW w:w="5580" w:type="dxa"/>
            <w:tcBorders>
              <w:top w:val="single" w:sz="4" w:space="0" w:color="auto"/>
              <w:left w:val="single" w:sz="4" w:space="0" w:color="auto"/>
              <w:bottom w:val="single" w:sz="4" w:space="0" w:color="auto"/>
              <w:right w:val="single" w:sz="4" w:space="0" w:color="auto"/>
            </w:tcBorders>
          </w:tcPr>
          <w:p w14:paraId="02C7CB3F" w14:textId="7964817D" w:rsidR="004D047D" w:rsidRPr="000616FE" w:rsidRDefault="004D047D" w:rsidP="004D047D">
            <w:pPr>
              <w:rPr>
                <w:rFonts w:ascii="Arial" w:eastAsia="Calibri" w:hAnsi="Arial" w:cs="Arial"/>
                <w:sz w:val="20"/>
                <w:szCs w:val="20"/>
                <w:lang w:eastAsia="en-US"/>
              </w:rPr>
            </w:pPr>
            <w:r w:rsidRPr="000616FE">
              <w:rPr>
                <w:rFonts w:ascii="Arial" w:eastAsia="Calibri" w:hAnsi="Arial" w:cs="Arial"/>
                <w:sz w:val="20"/>
                <w:szCs w:val="20"/>
                <w:lang w:eastAsia="en-US"/>
              </w:rPr>
              <w:t>Območje takojšnjih (zaščitnih) ukrepov ob nesreči v NEK</w:t>
            </w:r>
          </w:p>
        </w:tc>
      </w:tr>
      <w:tr w:rsidR="00BF7402" w:rsidRPr="00BF7402" w14:paraId="4F2DAFE6" w14:textId="77777777" w:rsidTr="002B19F5">
        <w:tc>
          <w:tcPr>
            <w:tcW w:w="3348" w:type="dxa"/>
            <w:tcBorders>
              <w:top w:val="single" w:sz="4" w:space="0" w:color="auto"/>
              <w:left w:val="single" w:sz="4" w:space="0" w:color="auto"/>
              <w:bottom w:val="single" w:sz="4" w:space="0" w:color="auto"/>
              <w:right w:val="single" w:sz="4" w:space="0" w:color="auto"/>
            </w:tcBorders>
          </w:tcPr>
          <w:p w14:paraId="785BDDBD" w14:textId="02347060" w:rsidR="00095DCB" w:rsidRPr="000616FE" w:rsidRDefault="00095DCB" w:rsidP="004D047D">
            <w:pPr>
              <w:rPr>
                <w:rFonts w:ascii="Arial" w:eastAsia="Calibri" w:hAnsi="Arial" w:cs="Arial"/>
                <w:bCs/>
                <w:sz w:val="20"/>
                <w:szCs w:val="20"/>
                <w:lang w:eastAsia="en-US"/>
              </w:rPr>
            </w:pPr>
            <w:r w:rsidRPr="000616FE">
              <w:rPr>
                <w:rFonts w:ascii="Arial" w:eastAsia="Calibri" w:hAnsi="Arial" w:cs="Arial"/>
                <w:bCs/>
                <w:sz w:val="20"/>
                <w:szCs w:val="20"/>
                <w:lang w:eastAsia="en-US"/>
              </w:rPr>
              <w:t>Poveljnik CZ RS</w:t>
            </w:r>
          </w:p>
        </w:tc>
        <w:tc>
          <w:tcPr>
            <w:tcW w:w="5580" w:type="dxa"/>
            <w:tcBorders>
              <w:top w:val="single" w:sz="4" w:space="0" w:color="auto"/>
              <w:left w:val="single" w:sz="4" w:space="0" w:color="auto"/>
              <w:bottom w:val="single" w:sz="4" w:space="0" w:color="auto"/>
              <w:right w:val="single" w:sz="4" w:space="0" w:color="auto"/>
            </w:tcBorders>
          </w:tcPr>
          <w:p w14:paraId="7756920B" w14:textId="12D7ADAE" w:rsidR="00095DCB" w:rsidRPr="000616FE" w:rsidRDefault="00095DCB" w:rsidP="004D047D">
            <w:pPr>
              <w:rPr>
                <w:rFonts w:ascii="Arial" w:eastAsia="Calibri" w:hAnsi="Arial" w:cs="Arial"/>
                <w:bCs/>
                <w:sz w:val="20"/>
                <w:szCs w:val="20"/>
                <w:lang w:eastAsia="en-US"/>
              </w:rPr>
            </w:pPr>
            <w:r w:rsidRPr="000616FE">
              <w:rPr>
                <w:rFonts w:ascii="Arial" w:eastAsia="Calibri" w:hAnsi="Arial" w:cs="Arial"/>
                <w:bCs/>
                <w:sz w:val="20"/>
                <w:szCs w:val="20"/>
                <w:lang w:eastAsia="en-US"/>
              </w:rPr>
              <w:t>Poveljnik Civilne zaščite Republike Slovenije</w:t>
            </w:r>
          </w:p>
        </w:tc>
      </w:tr>
      <w:tr w:rsidR="00BF7402" w:rsidRPr="00BF7402" w14:paraId="08D2A3C7" w14:textId="77777777" w:rsidTr="002B19F5">
        <w:tc>
          <w:tcPr>
            <w:tcW w:w="3348" w:type="dxa"/>
          </w:tcPr>
          <w:p w14:paraId="382D1681" w14:textId="77777777" w:rsidR="004D047D" w:rsidRPr="000616FE" w:rsidRDefault="004D047D" w:rsidP="004D047D">
            <w:pPr>
              <w:rPr>
                <w:rFonts w:ascii="Arial" w:hAnsi="Arial" w:cs="Arial"/>
                <w:bCs/>
                <w:sz w:val="20"/>
                <w:szCs w:val="20"/>
              </w:rPr>
            </w:pPr>
            <w:proofErr w:type="spellStart"/>
            <w:r w:rsidRPr="000616FE">
              <w:rPr>
                <w:rFonts w:ascii="Arial" w:hAnsi="Arial" w:cs="Arial"/>
                <w:bCs/>
                <w:sz w:val="20"/>
                <w:szCs w:val="20"/>
              </w:rPr>
              <w:t>ReCO</w:t>
            </w:r>
            <w:proofErr w:type="spellEnd"/>
          </w:p>
        </w:tc>
        <w:tc>
          <w:tcPr>
            <w:tcW w:w="5580" w:type="dxa"/>
          </w:tcPr>
          <w:p w14:paraId="34C51C12" w14:textId="77777777" w:rsidR="004D047D" w:rsidRPr="000616FE" w:rsidRDefault="004D047D" w:rsidP="004D047D">
            <w:pPr>
              <w:rPr>
                <w:rFonts w:ascii="Arial" w:hAnsi="Arial" w:cs="Arial"/>
                <w:bCs/>
                <w:sz w:val="20"/>
                <w:szCs w:val="20"/>
              </w:rPr>
            </w:pPr>
            <w:r w:rsidRPr="000616FE">
              <w:rPr>
                <w:rFonts w:ascii="Arial" w:hAnsi="Arial" w:cs="Arial"/>
                <w:bCs/>
                <w:sz w:val="20"/>
                <w:szCs w:val="20"/>
              </w:rPr>
              <w:t>Regijski center za obveščanje</w:t>
            </w:r>
          </w:p>
        </w:tc>
      </w:tr>
      <w:tr w:rsidR="00BF7402" w:rsidRPr="00BF7402" w14:paraId="750E80F6" w14:textId="77777777" w:rsidTr="002B19F5">
        <w:tc>
          <w:tcPr>
            <w:tcW w:w="3348" w:type="dxa"/>
          </w:tcPr>
          <w:p w14:paraId="229565AA" w14:textId="439AC727" w:rsidR="00095DCB" w:rsidRPr="000616FE" w:rsidRDefault="00095DCB" w:rsidP="004D047D">
            <w:pPr>
              <w:rPr>
                <w:rFonts w:ascii="Arial" w:hAnsi="Arial" w:cs="Arial"/>
                <w:bCs/>
                <w:sz w:val="20"/>
                <w:szCs w:val="20"/>
              </w:rPr>
            </w:pPr>
            <w:r w:rsidRPr="000616FE">
              <w:rPr>
                <w:rFonts w:ascii="Arial" w:eastAsia="Calibri" w:hAnsi="Arial" w:cs="Arial"/>
                <w:bCs/>
                <w:sz w:val="20"/>
                <w:szCs w:val="20"/>
                <w:lang w:eastAsia="en-US"/>
              </w:rPr>
              <w:t>ROU</w:t>
            </w:r>
          </w:p>
        </w:tc>
        <w:tc>
          <w:tcPr>
            <w:tcW w:w="5580" w:type="dxa"/>
          </w:tcPr>
          <w:p w14:paraId="5869FCA7" w14:textId="6E40B633" w:rsidR="00095DCB" w:rsidRPr="000616FE" w:rsidRDefault="00095DCB" w:rsidP="004D047D">
            <w:pPr>
              <w:rPr>
                <w:rFonts w:ascii="Arial" w:hAnsi="Arial" w:cs="Arial"/>
                <w:bCs/>
                <w:sz w:val="20"/>
                <w:szCs w:val="20"/>
              </w:rPr>
            </w:pPr>
            <w:r w:rsidRPr="000616FE">
              <w:rPr>
                <w:rFonts w:ascii="Arial" w:eastAsia="Calibri" w:hAnsi="Arial" w:cs="Arial"/>
                <w:bCs/>
                <w:sz w:val="20"/>
                <w:szCs w:val="20"/>
                <w:lang w:eastAsia="en-US"/>
              </w:rPr>
              <w:t>Razširjeno območje (zaščitnih) ukrepov ob nesreči v NEK</w:t>
            </w:r>
          </w:p>
        </w:tc>
      </w:tr>
      <w:tr w:rsidR="00BF7402" w:rsidRPr="00BF7402" w14:paraId="1B4F75BD" w14:textId="77777777" w:rsidTr="002B19F5">
        <w:tc>
          <w:tcPr>
            <w:tcW w:w="3348" w:type="dxa"/>
          </w:tcPr>
          <w:p w14:paraId="13E1B67A" w14:textId="77777777" w:rsidR="004D047D" w:rsidRPr="000616FE" w:rsidRDefault="004D047D" w:rsidP="004D047D">
            <w:pPr>
              <w:rPr>
                <w:rFonts w:ascii="Arial" w:hAnsi="Arial" w:cs="Arial"/>
                <w:bCs/>
                <w:sz w:val="20"/>
                <w:szCs w:val="20"/>
              </w:rPr>
            </w:pPr>
            <w:r w:rsidRPr="000616FE">
              <w:rPr>
                <w:rFonts w:ascii="Arial" w:hAnsi="Arial" w:cs="Arial"/>
                <w:bCs/>
                <w:sz w:val="20"/>
                <w:szCs w:val="20"/>
              </w:rPr>
              <w:t>RKB</w:t>
            </w:r>
            <w:r w:rsidRPr="000616FE">
              <w:rPr>
                <w:rFonts w:ascii="Arial" w:hAnsi="Arial" w:cs="Arial"/>
                <w:bCs/>
                <w:sz w:val="20"/>
                <w:szCs w:val="20"/>
              </w:rPr>
              <w:tab/>
            </w:r>
            <w:r w:rsidRPr="000616FE">
              <w:rPr>
                <w:rFonts w:ascii="Arial" w:hAnsi="Arial" w:cs="Arial"/>
                <w:bCs/>
                <w:sz w:val="20"/>
                <w:szCs w:val="20"/>
              </w:rPr>
              <w:tab/>
            </w:r>
          </w:p>
        </w:tc>
        <w:tc>
          <w:tcPr>
            <w:tcW w:w="5580" w:type="dxa"/>
          </w:tcPr>
          <w:p w14:paraId="55222E1A" w14:textId="77777777" w:rsidR="004D047D" w:rsidRPr="000616FE" w:rsidRDefault="004D047D" w:rsidP="004D047D">
            <w:pPr>
              <w:rPr>
                <w:rFonts w:ascii="Arial" w:hAnsi="Arial" w:cs="Arial"/>
                <w:bCs/>
                <w:sz w:val="20"/>
                <w:szCs w:val="20"/>
              </w:rPr>
            </w:pPr>
            <w:r w:rsidRPr="000616FE">
              <w:rPr>
                <w:rFonts w:ascii="Arial" w:hAnsi="Arial" w:cs="Arial"/>
                <w:bCs/>
                <w:sz w:val="20"/>
                <w:szCs w:val="20"/>
              </w:rPr>
              <w:t xml:space="preserve">Radiološko, kemično, biološko </w:t>
            </w:r>
          </w:p>
        </w:tc>
      </w:tr>
      <w:tr w:rsidR="00BF7402" w:rsidRPr="00BF7402" w14:paraId="2D90AA58" w14:textId="77777777" w:rsidTr="002B19F5">
        <w:tc>
          <w:tcPr>
            <w:tcW w:w="3348" w:type="dxa"/>
          </w:tcPr>
          <w:p w14:paraId="739970FF" w14:textId="3B003685" w:rsidR="00095DCB" w:rsidRPr="000616FE" w:rsidRDefault="00095DCB" w:rsidP="004D047D">
            <w:pPr>
              <w:rPr>
                <w:rFonts w:ascii="Arial" w:hAnsi="Arial" w:cs="Arial"/>
                <w:bCs/>
                <w:sz w:val="20"/>
                <w:szCs w:val="20"/>
              </w:rPr>
            </w:pPr>
            <w:r w:rsidRPr="000616FE">
              <w:rPr>
                <w:rFonts w:ascii="Arial" w:eastAsia="Calibri" w:hAnsi="Arial" w:cs="Arial"/>
                <w:bCs/>
                <w:sz w:val="20"/>
                <w:szCs w:val="20"/>
                <w:lang w:eastAsia="en-US"/>
              </w:rPr>
              <w:t>ROU</w:t>
            </w:r>
          </w:p>
        </w:tc>
        <w:tc>
          <w:tcPr>
            <w:tcW w:w="5580" w:type="dxa"/>
          </w:tcPr>
          <w:p w14:paraId="6090C98A" w14:textId="329E591C" w:rsidR="00095DCB" w:rsidRPr="000616FE" w:rsidRDefault="00095DCB" w:rsidP="004D047D">
            <w:pPr>
              <w:rPr>
                <w:rFonts w:ascii="Arial" w:hAnsi="Arial" w:cs="Arial"/>
                <w:bCs/>
                <w:sz w:val="20"/>
                <w:szCs w:val="20"/>
              </w:rPr>
            </w:pPr>
            <w:r w:rsidRPr="000616FE">
              <w:rPr>
                <w:rFonts w:ascii="Arial" w:eastAsia="Calibri" w:hAnsi="Arial" w:cs="Arial"/>
                <w:bCs/>
                <w:sz w:val="20"/>
                <w:szCs w:val="20"/>
                <w:lang w:eastAsia="en-US"/>
              </w:rPr>
              <w:t>Razširjeno območje (zaščitnih) ukrepov ob nesreči v NEK</w:t>
            </w:r>
          </w:p>
        </w:tc>
      </w:tr>
      <w:tr w:rsidR="00BF7402" w:rsidRPr="00BF7402" w14:paraId="1C870FED" w14:textId="77777777" w:rsidTr="002B19F5">
        <w:tc>
          <w:tcPr>
            <w:tcW w:w="3348" w:type="dxa"/>
          </w:tcPr>
          <w:p w14:paraId="33909754" w14:textId="77777777" w:rsidR="004D047D" w:rsidRPr="000616FE" w:rsidRDefault="004D047D" w:rsidP="004D047D">
            <w:pPr>
              <w:rPr>
                <w:rFonts w:ascii="Arial" w:hAnsi="Arial" w:cs="Arial"/>
                <w:bCs/>
                <w:sz w:val="20"/>
                <w:szCs w:val="20"/>
              </w:rPr>
            </w:pPr>
            <w:r w:rsidRPr="000616FE">
              <w:rPr>
                <w:rFonts w:ascii="Arial" w:hAnsi="Arial" w:cs="Arial"/>
                <w:bCs/>
                <w:sz w:val="20"/>
                <w:szCs w:val="20"/>
              </w:rPr>
              <w:t>SV</w:t>
            </w:r>
            <w:r w:rsidRPr="000616FE">
              <w:rPr>
                <w:rFonts w:ascii="Arial" w:hAnsi="Arial" w:cs="Arial"/>
                <w:bCs/>
                <w:sz w:val="20"/>
                <w:szCs w:val="20"/>
              </w:rPr>
              <w:tab/>
            </w:r>
          </w:p>
        </w:tc>
        <w:tc>
          <w:tcPr>
            <w:tcW w:w="5580" w:type="dxa"/>
          </w:tcPr>
          <w:p w14:paraId="4D0A3B05" w14:textId="77777777" w:rsidR="004D047D" w:rsidRPr="000616FE" w:rsidRDefault="004D047D" w:rsidP="004D047D">
            <w:pPr>
              <w:rPr>
                <w:rFonts w:ascii="Arial" w:hAnsi="Arial" w:cs="Arial"/>
                <w:bCs/>
                <w:sz w:val="20"/>
                <w:szCs w:val="20"/>
              </w:rPr>
            </w:pPr>
            <w:r w:rsidRPr="000616FE">
              <w:rPr>
                <w:rFonts w:ascii="Arial" w:hAnsi="Arial" w:cs="Arial"/>
                <w:bCs/>
                <w:sz w:val="20"/>
                <w:szCs w:val="20"/>
              </w:rPr>
              <w:t>Slovenska vojska</w:t>
            </w:r>
          </w:p>
        </w:tc>
      </w:tr>
      <w:tr w:rsidR="00BF7402" w:rsidRPr="00BF7402" w14:paraId="3A3B8C03" w14:textId="77777777" w:rsidTr="002B19F5">
        <w:tc>
          <w:tcPr>
            <w:tcW w:w="3348" w:type="dxa"/>
          </w:tcPr>
          <w:p w14:paraId="6F6363FD" w14:textId="4A42214E" w:rsidR="00095DCB" w:rsidRPr="000616FE" w:rsidRDefault="00095DCB" w:rsidP="004D047D">
            <w:pPr>
              <w:rPr>
                <w:rFonts w:ascii="Arial" w:hAnsi="Arial" w:cs="Arial"/>
                <w:bCs/>
                <w:sz w:val="20"/>
                <w:szCs w:val="20"/>
              </w:rPr>
            </w:pPr>
            <w:r w:rsidRPr="000616FE">
              <w:rPr>
                <w:rFonts w:ascii="Arial" w:eastAsia="Calibri" w:hAnsi="Arial" w:cs="Arial"/>
                <w:bCs/>
                <w:sz w:val="20"/>
                <w:szCs w:val="20"/>
                <w:lang w:eastAsia="en-US"/>
              </w:rPr>
              <w:t xml:space="preserve">Štab CZ RS </w:t>
            </w:r>
          </w:p>
        </w:tc>
        <w:tc>
          <w:tcPr>
            <w:tcW w:w="5580" w:type="dxa"/>
          </w:tcPr>
          <w:p w14:paraId="52FFCBD5" w14:textId="317546CB" w:rsidR="00095DCB" w:rsidRPr="000616FE" w:rsidRDefault="00095DCB" w:rsidP="004D047D">
            <w:pPr>
              <w:rPr>
                <w:rFonts w:ascii="Arial" w:hAnsi="Arial" w:cs="Arial"/>
                <w:bCs/>
                <w:sz w:val="20"/>
                <w:szCs w:val="20"/>
              </w:rPr>
            </w:pPr>
            <w:r w:rsidRPr="000616FE">
              <w:rPr>
                <w:rFonts w:ascii="Arial" w:eastAsia="Calibri" w:hAnsi="Arial" w:cs="Arial"/>
                <w:bCs/>
                <w:sz w:val="20"/>
                <w:szCs w:val="20"/>
                <w:lang w:eastAsia="en-US"/>
              </w:rPr>
              <w:t>Štab Civilne zaščite Republike Slovenije</w:t>
            </w:r>
          </w:p>
        </w:tc>
      </w:tr>
      <w:tr w:rsidR="00BF7402" w:rsidRPr="00BF7402" w14:paraId="2E69CBEF" w14:textId="77777777" w:rsidTr="002B19F5">
        <w:tc>
          <w:tcPr>
            <w:tcW w:w="3348" w:type="dxa"/>
          </w:tcPr>
          <w:p w14:paraId="4724D2E4" w14:textId="00DC7D8C" w:rsidR="00095DCB" w:rsidRPr="000616FE" w:rsidRDefault="00095DCB" w:rsidP="00095DCB">
            <w:pPr>
              <w:rPr>
                <w:rFonts w:ascii="Arial" w:eastAsia="Calibri" w:hAnsi="Arial" w:cs="Arial"/>
                <w:bCs/>
                <w:sz w:val="20"/>
                <w:szCs w:val="20"/>
                <w:lang w:eastAsia="en-US"/>
              </w:rPr>
            </w:pPr>
            <w:r w:rsidRPr="000616FE">
              <w:rPr>
                <w:rFonts w:ascii="Arial" w:hAnsi="Arial" w:cs="Arial"/>
                <w:bCs/>
                <w:sz w:val="20"/>
                <w:szCs w:val="20"/>
              </w:rPr>
              <w:t>UKOM</w:t>
            </w:r>
          </w:p>
        </w:tc>
        <w:tc>
          <w:tcPr>
            <w:tcW w:w="5580" w:type="dxa"/>
          </w:tcPr>
          <w:p w14:paraId="6ABB4C44" w14:textId="25C91B88" w:rsidR="00095DCB" w:rsidRPr="000616FE" w:rsidRDefault="00095DCB" w:rsidP="00095DCB">
            <w:pPr>
              <w:rPr>
                <w:rFonts w:ascii="Arial" w:eastAsia="Calibri" w:hAnsi="Arial" w:cs="Arial"/>
                <w:bCs/>
                <w:sz w:val="20"/>
                <w:szCs w:val="20"/>
                <w:lang w:eastAsia="en-US"/>
              </w:rPr>
            </w:pPr>
            <w:r w:rsidRPr="000616FE">
              <w:rPr>
                <w:rFonts w:ascii="Arial" w:hAnsi="Arial" w:cs="Arial"/>
                <w:bCs/>
                <w:sz w:val="20"/>
                <w:szCs w:val="20"/>
              </w:rPr>
              <w:t>Urad Vlade Republike Slovenije za komuniciranje</w:t>
            </w:r>
          </w:p>
        </w:tc>
      </w:tr>
      <w:tr w:rsidR="00BF7402" w:rsidRPr="00BF7402" w14:paraId="6D180BBA" w14:textId="77777777" w:rsidTr="002B19F5">
        <w:tc>
          <w:tcPr>
            <w:tcW w:w="3348" w:type="dxa"/>
          </w:tcPr>
          <w:p w14:paraId="0CEC90EF" w14:textId="77777777" w:rsidR="004D047D" w:rsidRPr="000616FE" w:rsidRDefault="004D047D" w:rsidP="004D047D">
            <w:pPr>
              <w:rPr>
                <w:rFonts w:ascii="Arial" w:hAnsi="Arial" w:cs="Arial"/>
                <w:bCs/>
                <w:sz w:val="20"/>
                <w:szCs w:val="20"/>
              </w:rPr>
            </w:pPr>
            <w:r w:rsidRPr="000616FE">
              <w:rPr>
                <w:rFonts w:ascii="Arial" w:hAnsi="Arial" w:cs="Arial"/>
                <w:bCs/>
                <w:sz w:val="20"/>
                <w:szCs w:val="20"/>
              </w:rPr>
              <w:t>URSJV</w:t>
            </w:r>
          </w:p>
        </w:tc>
        <w:tc>
          <w:tcPr>
            <w:tcW w:w="5580" w:type="dxa"/>
          </w:tcPr>
          <w:p w14:paraId="6A80DFD6" w14:textId="77777777" w:rsidR="004D047D" w:rsidRPr="000616FE" w:rsidRDefault="004D047D" w:rsidP="004D047D">
            <w:pPr>
              <w:rPr>
                <w:rFonts w:ascii="Arial" w:hAnsi="Arial" w:cs="Arial"/>
                <w:bCs/>
                <w:sz w:val="20"/>
                <w:szCs w:val="20"/>
              </w:rPr>
            </w:pPr>
            <w:r w:rsidRPr="000616FE">
              <w:rPr>
                <w:rFonts w:ascii="Arial" w:hAnsi="Arial" w:cs="Arial"/>
                <w:bCs/>
                <w:sz w:val="20"/>
                <w:szCs w:val="20"/>
              </w:rPr>
              <w:t>Uprava Republike Slovenije za jedrsko varnost</w:t>
            </w:r>
          </w:p>
        </w:tc>
      </w:tr>
      <w:tr w:rsidR="00BF7402" w:rsidRPr="00BF7402" w14:paraId="4D155B6F" w14:textId="77777777" w:rsidTr="002B19F5">
        <w:tc>
          <w:tcPr>
            <w:tcW w:w="3348" w:type="dxa"/>
          </w:tcPr>
          <w:p w14:paraId="1A0B90CB" w14:textId="1A4DF6F9" w:rsidR="00095DCB" w:rsidRPr="000616FE" w:rsidRDefault="00095DCB" w:rsidP="004D047D">
            <w:pPr>
              <w:rPr>
                <w:rFonts w:ascii="Arial" w:hAnsi="Arial" w:cs="Arial"/>
                <w:bCs/>
                <w:sz w:val="20"/>
                <w:szCs w:val="20"/>
              </w:rPr>
            </w:pPr>
            <w:r w:rsidRPr="000616FE">
              <w:rPr>
                <w:rFonts w:ascii="Arial" w:hAnsi="Arial" w:cs="Arial"/>
                <w:bCs/>
                <w:sz w:val="20"/>
                <w:szCs w:val="20"/>
              </w:rPr>
              <w:t>URSVS</w:t>
            </w:r>
          </w:p>
        </w:tc>
        <w:tc>
          <w:tcPr>
            <w:tcW w:w="5580" w:type="dxa"/>
          </w:tcPr>
          <w:p w14:paraId="48BE7182" w14:textId="47619355" w:rsidR="00095DCB" w:rsidRPr="000616FE" w:rsidRDefault="00095DCB" w:rsidP="004D047D">
            <w:pPr>
              <w:rPr>
                <w:rFonts w:ascii="Arial" w:hAnsi="Arial" w:cs="Arial"/>
                <w:bCs/>
                <w:sz w:val="20"/>
                <w:szCs w:val="20"/>
              </w:rPr>
            </w:pPr>
            <w:r w:rsidRPr="000616FE">
              <w:rPr>
                <w:rFonts w:ascii="Arial" w:eastAsia="Calibri" w:hAnsi="Arial" w:cs="Arial"/>
                <w:bCs/>
                <w:sz w:val="20"/>
                <w:szCs w:val="20"/>
                <w:lang w:eastAsia="en-US"/>
              </w:rPr>
              <w:t>Uprava Republike Slovenije za varstvo pred sevanji</w:t>
            </w:r>
          </w:p>
        </w:tc>
      </w:tr>
      <w:tr w:rsidR="00BF7402" w:rsidRPr="00BF7402" w14:paraId="4DD10B42" w14:textId="77777777" w:rsidTr="002B19F5">
        <w:tc>
          <w:tcPr>
            <w:tcW w:w="3348" w:type="dxa"/>
          </w:tcPr>
          <w:p w14:paraId="4E86C97E" w14:textId="77777777" w:rsidR="004D047D" w:rsidRPr="000616FE" w:rsidRDefault="004D047D" w:rsidP="004D047D">
            <w:pPr>
              <w:rPr>
                <w:rFonts w:ascii="Arial" w:hAnsi="Arial" w:cs="Arial"/>
                <w:bCs/>
                <w:sz w:val="20"/>
                <w:szCs w:val="20"/>
              </w:rPr>
            </w:pPr>
            <w:r w:rsidRPr="000616FE">
              <w:rPr>
                <w:rFonts w:ascii="Arial" w:hAnsi="Arial" w:cs="Arial"/>
                <w:bCs/>
                <w:sz w:val="20"/>
                <w:szCs w:val="20"/>
              </w:rPr>
              <w:t>URSZR</w:t>
            </w:r>
          </w:p>
        </w:tc>
        <w:tc>
          <w:tcPr>
            <w:tcW w:w="5580" w:type="dxa"/>
          </w:tcPr>
          <w:p w14:paraId="23ECC868" w14:textId="77777777" w:rsidR="004D047D" w:rsidRPr="000616FE" w:rsidRDefault="004D047D" w:rsidP="004D047D">
            <w:pPr>
              <w:rPr>
                <w:rFonts w:ascii="Arial" w:hAnsi="Arial" w:cs="Arial"/>
                <w:bCs/>
                <w:sz w:val="20"/>
                <w:szCs w:val="20"/>
              </w:rPr>
            </w:pPr>
            <w:r w:rsidRPr="000616FE">
              <w:rPr>
                <w:rFonts w:ascii="Arial" w:hAnsi="Arial" w:cs="Arial"/>
                <w:bCs/>
                <w:sz w:val="20"/>
                <w:szCs w:val="20"/>
              </w:rPr>
              <w:t>Uprava Republike Slovenije za zaščito in reševanje</w:t>
            </w:r>
          </w:p>
        </w:tc>
      </w:tr>
      <w:tr w:rsidR="00BF7402" w:rsidRPr="00BF7402" w14:paraId="3BF122AE" w14:textId="77777777" w:rsidTr="002B19F5">
        <w:tc>
          <w:tcPr>
            <w:tcW w:w="3348" w:type="dxa"/>
          </w:tcPr>
          <w:p w14:paraId="2E3EC0B3" w14:textId="77777777" w:rsidR="004D047D" w:rsidRPr="000616FE" w:rsidRDefault="004D047D" w:rsidP="004D047D">
            <w:pPr>
              <w:rPr>
                <w:rFonts w:ascii="Arial" w:hAnsi="Arial" w:cs="Arial"/>
                <w:bCs/>
                <w:sz w:val="20"/>
                <w:szCs w:val="20"/>
              </w:rPr>
            </w:pPr>
            <w:r w:rsidRPr="000616FE">
              <w:rPr>
                <w:rFonts w:ascii="Arial" w:hAnsi="Arial" w:cs="Arial"/>
                <w:bCs/>
                <w:sz w:val="20"/>
                <w:szCs w:val="20"/>
              </w:rPr>
              <w:t>URSVHVVR</w:t>
            </w:r>
          </w:p>
        </w:tc>
        <w:tc>
          <w:tcPr>
            <w:tcW w:w="5580" w:type="dxa"/>
          </w:tcPr>
          <w:p w14:paraId="38735784" w14:textId="77777777" w:rsidR="004D047D" w:rsidRPr="000616FE" w:rsidRDefault="004D047D" w:rsidP="004D047D">
            <w:pPr>
              <w:rPr>
                <w:rFonts w:ascii="Arial" w:hAnsi="Arial" w:cs="Arial"/>
                <w:bCs/>
                <w:sz w:val="20"/>
                <w:szCs w:val="20"/>
              </w:rPr>
            </w:pPr>
            <w:r w:rsidRPr="000616FE">
              <w:rPr>
                <w:rFonts w:ascii="Arial" w:hAnsi="Arial" w:cs="Arial"/>
                <w:bCs/>
                <w:sz w:val="20"/>
                <w:szCs w:val="20"/>
              </w:rPr>
              <w:t>Uprava Republike Slovenije za varno hrano, veterinarstvo in varstvo rastlin</w:t>
            </w:r>
          </w:p>
        </w:tc>
      </w:tr>
      <w:tr w:rsidR="00BF7402" w:rsidRPr="00BF7402" w14:paraId="7C0DDB9A" w14:textId="77777777" w:rsidTr="002B19F5">
        <w:tc>
          <w:tcPr>
            <w:tcW w:w="3348" w:type="dxa"/>
          </w:tcPr>
          <w:p w14:paraId="58B75241" w14:textId="30475DD6" w:rsidR="00095DCB" w:rsidRPr="000616FE" w:rsidRDefault="00095DCB" w:rsidP="004D047D">
            <w:pPr>
              <w:rPr>
                <w:rFonts w:ascii="Arial" w:hAnsi="Arial" w:cs="Arial"/>
                <w:bCs/>
                <w:sz w:val="20"/>
                <w:szCs w:val="20"/>
              </w:rPr>
            </w:pPr>
            <w:r w:rsidRPr="000616FE">
              <w:rPr>
                <w:rFonts w:ascii="Arial" w:hAnsi="Arial" w:cs="Arial"/>
                <w:bCs/>
                <w:sz w:val="20"/>
                <w:szCs w:val="20"/>
              </w:rPr>
              <w:t>UVINZR</w:t>
            </w:r>
          </w:p>
        </w:tc>
        <w:tc>
          <w:tcPr>
            <w:tcW w:w="5580" w:type="dxa"/>
          </w:tcPr>
          <w:p w14:paraId="0BDB6DBE" w14:textId="3AAE8B05" w:rsidR="00095DCB" w:rsidRPr="000616FE" w:rsidRDefault="00095DCB" w:rsidP="004D047D">
            <w:pPr>
              <w:rPr>
                <w:rFonts w:ascii="Arial" w:hAnsi="Arial" w:cs="Arial"/>
                <w:bCs/>
                <w:sz w:val="20"/>
                <w:szCs w:val="20"/>
              </w:rPr>
            </w:pPr>
            <w:r w:rsidRPr="000616FE">
              <w:rPr>
                <w:rFonts w:ascii="Arial" w:eastAsia="Calibri" w:hAnsi="Arial" w:cs="Arial"/>
                <w:bCs/>
                <w:sz w:val="20"/>
                <w:szCs w:val="20"/>
                <w:lang w:eastAsia="en-US"/>
              </w:rPr>
              <w:t>Uredba o vsebini in izdelavi načrtov zaščite in reševanja</w:t>
            </w:r>
          </w:p>
        </w:tc>
      </w:tr>
      <w:tr w:rsidR="00BF7402" w:rsidRPr="00BF7402" w14:paraId="77B173B1" w14:textId="77777777" w:rsidTr="002B19F5">
        <w:tc>
          <w:tcPr>
            <w:tcW w:w="3348" w:type="dxa"/>
          </w:tcPr>
          <w:p w14:paraId="624D956F" w14:textId="77777777" w:rsidR="004D047D" w:rsidRPr="000616FE" w:rsidRDefault="004D047D" w:rsidP="004D047D">
            <w:pPr>
              <w:rPr>
                <w:rFonts w:ascii="Arial" w:hAnsi="Arial" w:cs="Arial"/>
                <w:bCs/>
                <w:sz w:val="20"/>
                <w:szCs w:val="20"/>
              </w:rPr>
            </w:pPr>
            <w:proofErr w:type="spellStart"/>
            <w:r w:rsidRPr="000616FE">
              <w:rPr>
                <w:rFonts w:ascii="Arial" w:hAnsi="Arial" w:cs="Arial"/>
                <w:bCs/>
                <w:sz w:val="20"/>
                <w:szCs w:val="20"/>
              </w:rPr>
              <w:t>ZiR</w:t>
            </w:r>
            <w:proofErr w:type="spellEnd"/>
          </w:p>
        </w:tc>
        <w:tc>
          <w:tcPr>
            <w:tcW w:w="5580" w:type="dxa"/>
          </w:tcPr>
          <w:p w14:paraId="556AA7BA" w14:textId="77777777" w:rsidR="004D047D" w:rsidRPr="000616FE" w:rsidRDefault="004D047D" w:rsidP="004D047D">
            <w:pPr>
              <w:rPr>
                <w:rFonts w:ascii="Arial" w:hAnsi="Arial" w:cs="Arial"/>
                <w:bCs/>
                <w:sz w:val="20"/>
                <w:szCs w:val="20"/>
              </w:rPr>
            </w:pPr>
            <w:r w:rsidRPr="000616FE">
              <w:rPr>
                <w:rFonts w:ascii="Arial" w:hAnsi="Arial" w:cs="Arial"/>
                <w:bCs/>
                <w:sz w:val="20"/>
                <w:szCs w:val="20"/>
              </w:rPr>
              <w:t>Zaščita in reševanje</w:t>
            </w:r>
          </w:p>
        </w:tc>
      </w:tr>
      <w:tr w:rsidR="00BF7402" w:rsidRPr="00BF7402" w14:paraId="1CFFBB38" w14:textId="77777777" w:rsidTr="002B19F5">
        <w:tc>
          <w:tcPr>
            <w:tcW w:w="3348" w:type="dxa"/>
          </w:tcPr>
          <w:p w14:paraId="56E7DA63" w14:textId="77777777" w:rsidR="004D047D" w:rsidRPr="000616FE" w:rsidRDefault="004D047D" w:rsidP="004D047D">
            <w:pPr>
              <w:rPr>
                <w:rFonts w:ascii="Arial" w:hAnsi="Arial" w:cs="Arial"/>
                <w:bCs/>
                <w:sz w:val="20"/>
                <w:szCs w:val="20"/>
              </w:rPr>
            </w:pPr>
            <w:r w:rsidRPr="000616FE">
              <w:rPr>
                <w:rFonts w:ascii="Arial" w:hAnsi="Arial" w:cs="Arial"/>
                <w:bCs/>
                <w:sz w:val="20"/>
                <w:szCs w:val="20"/>
              </w:rPr>
              <w:t>ZRP</w:t>
            </w:r>
          </w:p>
        </w:tc>
        <w:tc>
          <w:tcPr>
            <w:tcW w:w="5580" w:type="dxa"/>
          </w:tcPr>
          <w:p w14:paraId="17B1D9DD" w14:textId="77777777" w:rsidR="004D047D" w:rsidRPr="000616FE" w:rsidRDefault="004D047D" w:rsidP="004D047D">
            <w:pPr>
              <w:rPr>
                <w:rFonts w:ascii="Arial" w:hAnsi="Arial" w:cs="Arial"/>
                <w:bCs/>
                <w:sz w:val="20"/>
                <w:szCs w:val="20"/>
              </w:rPr>
            </w:pPr>
            <w:r w:rsidRPr="000616FE">
              <w:rPr>
                <w:rFonts w:ascii="Arial" w:hAnsi="Arial" w:cs="Arial"/>
                <w:bCs/>
                <w:sz w:val="20"/>
                <w:szCs w:val="20"/>
              </w:rPr>
              <w:t>Zaščita, reševanje in pomoč</w:t>
            </w:r>
          </w:p>
        </w:tc>
      </w:tr>
      <w:tr w:rsidR="00BF7402" w:rsidRPr="00BF7402" w14:paraId="3C8E5CC4" w14:textId="77777777" w:rsidTr="002B19F5">
        <w:tc>
          <w:tcPr>
            <w:tcW w:w="3348" w:type="dxa"/>
          </w:tcPr>
          <w:p w14:paraId="19BE1535" w14:textId="1DABE4F6" w:rsidR="004D047D" w:rsidRPr="000616FE" w:rsidRDefault="004D047D" w:rsidP="004D047D">
            <w:pPr>
              <w:rPr>
                <w:rFonts w:ascii="Arial" w:hAnsi="Arial" w:cs="Arial"/>
                <w:bCs/>
                <w:sz w:val="20"/>
                <w:szCs w:val="20"/>
              </w:rPr>
            </w:pPr>
            <w:r w:rsidRPr="000616FE">
              <w:rPr>
                <w:rFonts w:ascii="Arial" w:hAnsi="Arial" w:cs="Arial"/>
                <w:bCs/>
                <w:sz w:val="20"/>
                <w:szCs w:val="20"/>
              </w:rPr>
              <w:t>Z</w:t>
            </w:r>
            <w:r w:rsidR="00095DCB" w:rsidRPr="000616FE">
              <w:rPr>
                <w:rFonts w:ascii="Arial" w:hAnsi="Arial" w:cs="Arial"/>
                <w:bCs/>
                <w:sz w:val="20"/>
                <w:szCs w:val="20"/>
              </w:rPr>
              <w:t>U</w:t>
            </w:r>
          </w:p>
        </w:tc>
        <w:tc>
          <w:tcPr>
            <w:tcW w:w="5580" w:type="dxa"/>
          </w:tcPr>
          <w:p w14:paraId="2C405F22" w14:textId="16DEAC99" w:rsidR="004D047D" w:rsidRPr="000616FE" w:rsidRDefault="00095DCB" w:rsidP="004D047D">
            <w:pPr>
              <w:rPr>
                <w:rFonts w:ascii="Arial" w:hAnsi="Arial" w:cs="Arial"/>
                <w:bCs/>
                <w:sz w:val="20"/>
                <w:szCs w:val="20"/>
              </w:rPr>
            </w:pPr>
            <w:r w:rsidRPr="000616FE">
              <w:rPr>
                <w:rFonts w:ascii="Arial" w:eastAsia="Calibri" w:hAnsi="Arial" w:cs="Arial"/>
                <w:bCs/>
                <w:sz w:val="20"/>
                <w:szCs w:val="20"/>
                <w:lang w:eastAsia="en-US"/>
              </w:rPr>
              <w:t>Zaščitni ukrep</w:t>
            </w:r>
          </w:p>
        </w:tc>
      </w:tr>
      <w:tr w:rsidR="00BF7402" w:rsidRPr="00BF7402" w14:paraId="3EF5C7D5" w14:textId="77777777" w:rsidTr="002B19F5">
        <w:tc>
          <w:tcPr>
            <w:tcW w:w="3348" w:type="dxa"/>
          </w:tcPr>
          <w:p w14:paraId="37FE7B50" w14:textId="3F1C1EDC" w:rsidR="00095DCB" w:rsidRPr="000616FE" w:rsidRDefault="00095DCB" w:rsidP="00095DCB">
            <w:pPr>
              <w:rPr>
                <w:rFonts w:ascii="Arial" w:hAnsi="Arial" w:cs="Arial"/>
                <w:bCs/>
                <w:sz w:val="20"/>
                <w:szCs w:val="20"/>
              </w:rPr>
            </w:pPr>
            <w:r w:rsidRPr="000616FE">
              <w:rPr>
                <w:rFonts w:ascii="Arial" w:eastAsia="Calibri" w:hAnsi="Arial" w:cs="Arial"/>
                <w:bCs/>
                <w:sz w:val="20"/>
                <w:szCs w:val="20"/>
                <w:lang w:eastAsia="en-US"/>
              </w:rPr>
              <w:t>ZVISJV</w:t>
            </w:r>
          </w:p>
        </w:tc>
        <w:tc>
          <w:tcPr>
            <w:tcW w:w="5580" w:type="dxa"/>
          </w:tcPr>
          <w:p w14:paraId="38CD81B5" w14:textId="1B66501D" w:rsidR="00095DCB" w:rsidRPr="000616FE" w:rsidRDefault="00095DCB" w:rsidP="00095DCB">
            <w:pPr>
              <w:rPr>
                <w:rFonts w:ascii="Arial" w:eastAsia="Calibri" w:hAnsi="Arial" w:cs="Arial"/>
                <w:bCs/>
                <w:sz w:val="20"/>
                <w:szCs w:val="20"/>
                <w:lang w:eastAsia="en-US"/>
              </w:rPr>
            </w:pPr>
            <w:r w:rsidRPr="000616FE">
              <w:rPr>
                <w:rFonts w:ascii="Arial" w:eastAsia="Calibri" w:hAnsi="Arial" w:cs="Arial"/>
                <w:bCs/>
                <w:sz w:val="20"/>
                <w:szCs w:val="20"/>
                <w:lang w:eastAsia="en-US"/>
              </w:rPr>
              <w:t>Zakon o varstvu pred ionizirajočimi sevanji in jedrski varnosti</w:t>
            </w:r>
          </w:p>
        </w:tc>
      </w:tr>
      <w:tr w:rsidR="006161A6" w:rsidRPr="00BF7402" w14:paraId="5B4FB235" w14:textId="77777777" w:rsidTr="002B19F5">
        <w:tc>
          <w:tcPr>
            <w:tcW w:w="3348" w:type="dxa"/>
          </w:tcPr>
          <w:p w14:paraId="7B31C5F7" w14:textId="1EDA63BF" w:rsidR="00095DCB" w:rsidRPr="000616FE" w:rsidRDefault="00095DCB" w:rsidP="00095DCB">
            <w:pPr>
              <w:rPr>
                <w:rFonts w:ascii="Arial" w:eastAsia="Calibri" w:hAnsi="Arial" w:cs="Arial"/>
                <w:bCs/>
                <w:sz w:val="20"/>
                <w:szCs w:val="20"/>
                <w:lang w:eastAsia="en-US"/>
              </w:rPr>
            </w:pPr>
            <w:r w:rsidRPr="000616FE">
              <w:rPr>
                <w:rFonts w:ascii="Arial" w:eastAsia="Calibri" w:hAnsi="Arial" w:cs="Arial"/>
                <w:bCs/>
                <w:sz w:val="20"/>
                <w:szCs w:val="20"/>
                <w:lang w:eastAsia="en-US"/>
              </w:rPr>
              <w:t>ZVNDN</w:t>
            </w:r>
          </w:p>
        </w:tc>
        <w:tc>
          <w:tcPr>
            <w:tcW w:w="5580" w:type="dxa"/>
          </w:tcPr>
          <w:p w14:paraId="3F848E31" w14:textId="4FDAFAF5" w:rsidR="00095DCB" w:rsidRPr="000616FE" w:rsidRDefault="00095DCB" w:rsidP="00095DCB">
            <w:pPr>
              <w:rPr>
                <w:rFonts w:ascii="Arial" w:eastAsia="Calibri" w:hAnsi="Arial" w:cs="Arial"/>
                <w:bCs/>
                <w:sz w:val="20"/>
                <w:szCs w:val="20"/>
                <w:lang w:eastAsia="en-US"/>
              </w:rPr>
            </w:pPr>
            <w:r w:rsidRPr="000616FE">
              <w:rPr>
                <w:rFonts w:ascii="Arial" w:eastAsia="Calibri" w:hAnsi="Arial" w:cs="Arial"/>
                <w:bCs/>
                <w:sz w:val="20"/>
                <w:szCs w:val="20"/>
                <w:lang w:eastAsia="en-US"/>
              </w:rPr>
              <w:t>Zakon o varstvu pred naravnimi in drugimi nesrečam</w:t>
            </w:r>
          </w:p>
        </w:tc>
      </w:tr>
    </w:tbl>
    <w:p w14:paraId="3C8994A2" w14:textId="77777777" w:rsidR="005006C9" w:rsidRPr="00BF7402" w:rsidRDefault="005006C9" w:rsidP="005006C9">
      <w:pPr>
        <w:rPr>
          <w:rFonts w:ascii="Arial" w:hAnsi="Arial" w:cs="Arial"/>
          <w:sz w:val="22"/>
          <w:szCs w:val="22"/>
        </w:rPr>
      </w:pPr>
    </w:p>
    <w:p w14:paraId="0517E4FF" w14:textId="77777777" w:rsidR="005006C9" w:rsidRPr="0031365B" w:rsidRDefault="005006C9" w:rsidP="005006C9">
      <w:pPr>
        <w:rPr>
          <w:rFonts w:ascii="Arial" w:hAnsi="Arial" w:cs="Arial"/>
          <w:color w:val="FF0000"/>
          <w:sz w:val="22"/>
          <w:szCs w:val="22"/>
        </w:rPr>
      </w:pPr>
    </w:p>
    <w:p w14:paraId="2D785E4F" w14:textId="7DC6C35A" w:rsidR="007A66CA" w:rsidRPr="0031365B" w:rsidRDefault="007A66CA" w:rsidP="00651ACB">
      <w:pPr>
        <w:jc w:val="both"/>
        <w:rPr>
          <w:rFonts w:ascii="Arial" w:hAnsi="Arial" w:cs="Arial"/>
          <w:color w:val="FF0000"/>
          <w:sz w:val="22"/>
          <w:szCs w:val="22"/>
        </w:rPr>
      </w:pPr>
    </w:p>
    <w:p w14:paraId="10763606" w14:textId="77777777" w:rsidR="00682526" w:rsidRDefault="00682526" w:rsidP="00682526">
      <w:pPr>
        <w:jc w:val="both"/>
        <w:rPr>
          <w:rFonts w:ascii="Arial" w:hAnsi="Arial" w:cs="Arial"/>
          <w:sz w:val="22"/>
          <w:szCs w:val="22"/>
        </w:rPr>
      </w:pPr>
    </w:p>
    <w:p w14:paraId="22034213" w14:textId="69081B8C" w:rsidR="00682526" w:rsidRDefault="00682526" w:rsidP="00682526">
      <w:pPr>
        <w:jc w:val="both"/>
        <w:rPr>
          <w:rFonts w:ascii="Arial" w:hAnsi="Arial" w:cs="Arial"/>
          <w:color w:val="0070C0"/>
          <w:sz w:val="22"/>
          <w:szCs w:val="22"/>
        </w:rPr>
      </w:pPr>
    </w:p>
    <w:p w14:paraId="7715B9B9" w14:textId="1782F5AE" w:rsidR="005305DD" w:rsidRDefault="005305DD" w:rsidP="00682526">
      <w:pPr>
        <w:jc w:val="both"/>
        <w:rPr>
          <w:rFonts w:ascii="Arial" w:hAnsi="Arial" w:cs="Arial"/>
          <w:color w:val="0070C0"/>
          <w:sz w:val="22"/>
          <w:szCs w:val="22"/>
        </w:rPr>
      </w:pPr>
    </w:p>
    <w:p w14:paraId="1905C696" w14:textId="66379955" w:rsidR="00682526" w:rsidRPr="00B84A62" w:rsidRDefault="005305DD" w:rsidP="00682526">
      <w:pPr>
        <w:tabs>
          <w:tab w:val="left" w:pos="2728"/>
        </w:tabs>
        <w:rPr>
          <w:rFonts w:ascii="Arial" w:hAnsi="Arial" w:cs="Arial"/>
          <w:b/>
          <w:sz w:val="22"/>
          <w:szCs w:val="22"/>
        </w:rPr>
      </w:pPr>
      <w:r>
        <w:rPr>
          <w:rFonts w:ascii="Arial" w:hAnsi="Arial" w:cs="Arial"/>
          <w:b/>
          <w:sz w:val="22"/>
          <w:szCs w:val="22"/>
        </w:rPr>
        <w:lastRenderedPageBreak/>
        <w:t>7</w:t>
      </w:r>
      <w:r w:rsidR="00682526" w:rsidRPr="002C57F0">
        <w:rPr>
          <w:rFonts w:ascii="Arial" w:hAnsi="Arial" w:cs="Arial"/>
          <w:b/>
          <w:sz w:val="22"/>
          <w:szCs w:val="22"/>
        </w:rPr>
        <w:t xml:space="preserve">. </w:t>
      </w:r>
      <w:r w:rsidR="00682526" w:rsidRPr="00B84A62">
        <w:rPr>
          <w:rFonts w:ascii="Arial" w:hAnsi="Arial" w:cs="Arial"/>
          <w:b/>
          <w:sz w:val="22"/>
          <w:szCs w:val="22"/>
        </w:rPr>
        <w:t>SEZNAM PRILOG IN DODATKOV</w:t>
      </w:r>
    </w:p>
    <w:p w14:paraId="5C2EB15C" w14:textId="77777777" w:rsidR="005305DD" w:rsidRPr="00B84A62" w:rsidRDefault="005305DD" w:rsidP="00682526">
      <w:pPr>
        <w:jc w:val="both"/>
        <w:rPr>
          <w:rFonts w:ascii="Arial" w:hAnsi="Arial" w:cs="Arial"/>
          <w:b/>
          <w:sz w:val="22"/>
          <w:szCs w:val="22"/>
        </w:rPr>
      </w:pPr>
    </w:p>
    <w:p w14:paraId="4E82D2F9" w14:textId="77777777" w:rsidR="005305DD" w:rsidRPr="00B84A62" w:rsidRDefault="005305DD" w:rsidP="00682526">
      <w:pPr>
        <w:jc w:val="both"/>
        <w:rPr>
          <w:rFonts w:ascii="Arial" w:hAnsi="Arial" w:cs="Arial"/>
          <w:b/>
          <w:sz w:val="22"/>
          <w:szCs w:val="22"/>
        </w:rPr>
      </w:pPr>
    </w:p>
    <w:p w14:paraId="02EC2F89" w14:textId="4A021F97" w:rsidR="00682526" w:rsidRPr="00B84A62" w:rsidRDefault="00682526" w:rsidP="00682526">
      <w:pPr>
        <w:jc w:val="both"/>
        <w:rPr>
          <w:rFonts w:ascii="Arial" w:hAnsi="Arial" w:cs="Arial"/>
          <w:b/>
          <w:sz w:val="22"/>
          <w:szCs w:val="22"/>
        </w:rPr>
      </w:pPr>
      <w:r w:rsidRPr="00B84A62">
        <w:rPr>
          <w:rFonts w:ascii="Arial" w:hAnsi="Arial" w:cs="Arial"/>
          <w:b/>
          <w:sz w:val="22"/>
          <w:szCs w:val="22"/>
        </w:rPr>
        <w:t>PRILOGE</w:t>
      </w:r>
      <w:r w:rsidR="005305DD" w:rsidRPr="00B84A62">
        <w:rPr>
          <w:rFonts w:ascii="Arial" w:hAnsi="Arial" w:cs="Arial"/>
          <w:b/>
          <w:sz w:val="22"/>
          <w:szCs w:val="22"/>
        </w:rPr>
        <w:t>:</w:t>
      </w:r>
    </w:p>
    <w:p w14:paraId="39E84D1F" w14:textId="77777777" w:rsidR="00682526" w:rsidRPr="00B84A62" w:rsidRDefault="00682526" w:rsidP="00682526">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7704"/>
      </w:tblGrid>
      <w:tr w:rsidR="00B84A62" w:rsidRPr="00B84A62" w14:paraId="38BEC016" w14:textId="77777777" w:rsidTr="002473BF">
        <w:tc>
          <w:tcPr>
            <w:tcW w:w="1250" w:type="dxa"/>
            <w:shd w:val="clear" w:color="auto" w:fill="auto"/>
          </w:tcPr>
          <w:p w14:paraId="1FE37A81" w14:textId="77777777" w:rsidR="00682526" w:rsidRPr="00B84A62" w:rsidRDefault="00682526" w:rsidP="002473BF">
            <w:pPr>
              <w:suppressAutoHyphens/>
              <w:jc w:val="both"/>
              <w:rPr>
                <w:rFonts w:ascii="Arial" w:hAnsi="Arial" w:cs="Arial"/>
                <w:sz w:val="20"/>
                <w:szCs w:val="20"/>
              </w:rPr>
            </w:pPr>
            <w:r w:rsidRPr="00B84A62">
              <w:rPr>
                <w:rFonts w:ascii="Arial" w:hAnsi="Arial" w:cs="Arial"/>
                <w:sz w:val="20"/>
                <w:szCs w:val="20"/>
              </w:rPr>
              <w:t>Priloga 1</w:t>
            </w:r>
          </w:p>
        </w:tc>
        <w:tc>
          <w:tcPr>
            <w:tcW w:w="7704" w:type="dxa"/>
            <w:shd w:val="clear" w:color="auto" w:fill="auto"/>
          </w:tcPr>
          <w:p w14:paraId="74DF61FB" w14:textId="580C04EC" w:rsidR="00682526" w:rsidRPr="00B84A62" w:rsidRDefault="005305DD" w:rsidP="002473BF">
            <w:pPr>
              <w:suppressAutoHyphens/>
              <w:jc w:val="both"/>
              <w:rPr>
                <w:rFonts w:ascii="Arial" w:hAnsi="Arial" w:cs="Arial"/>
                <w:sz w:val="20"/>
                <w:szCs w:val="20"/>
              </w:rPr>
            </w:pPr>
            <w:r w:rsidRPr="00B84A62">
              <w:rPr>
                <w:rFonts w:ascii="Arial" w:hAnsi="Arial" w:cs="Arial"/>
                <w:sz w:val="20"/>
                <w:szCs w:val="20"/>
              </w:rPr>
              <w:t>Sklep o aktiviranju Načrta dejavnosti MVI ob jedrski in radiološki nesreči</w:t>
            </w:r>
          </w:p>
        </w:tc>
      </w:tr>
      <w:tr w:rsidR="00B84A62" w:rsidRPr="00B84A62" w14:paraId="2A7BE05D" w14:textId="77777777" w:rsidTr="002473BF">
        <w:tc>
          <w:tcPr>
            <w:tcW w:w="1250" w:type="dxa"/>
            <w:shd w:val="clear" w:color="auto" w:fill="auto"/>
          </w:tcPr>
          <w:p w14:paraId="08DBE709" w14:textId="77777777" w:rsidR="005305DD" w:rsidRPr="00B84A62" w:rsidRDefault="005305DD" w:rsidP="005305DD">
            <w:pPr>
              <w:jc w:val="both"/>
              <w:rPr>
                <w:rFonts w:ascii="Arial" w:hAnsi="Arial" w:cs="Arial"/>
                <w:sz w:val="20"/>
                <w:szCs w:val="20"/>
              </w:rPr>
            </w:pPr>
            <w:r w:rsidRPr="00B84A62">
              <w:rPr>
                <w:rFonts w:ascii="Arial" w:hAnsi="Arial" w:cs="Arial"/>
                <w:sz w:val="20"/>
                <w:szCs w:val="20"/>
              </w:rPr>
              <w:t>Priloga 2</w:t>
            </w:r>
          </w:p>
        </w:tc>
        <w:tc>
          <w:tcPr>
            <w:tcW w:w="7704" w:type="dxa"/>
            <w:shd w:val="clear" w:color="auto" w:fill="auto"/>
          </w:tcPr>
          <w:p w14:paraId="773AEBFA" w14:textId="6695AA54" w:rsidR="005305DD" w:rsidRPr="00B84A62" w:rsidRDefault="005305DD" w:rsidP="005305DD">
            <w:pPr>
              <w:rPr>
                <w:rFonts w:ascii="Arial" w:hAnsi="Arial" w:cs="Arial"/>
                <w:sz w:val="20"/>
                <w:szCs w:val="20"/>
              </w:rPr>
            </w:pPr>
            <w:r w:rsidRPr="00B84A62">
              <w:rPr>
                <w:rFonts w:ascii="Arial" w:hAnsi="Arial" w:cs="Arial"/>
                <w:sz w:val="20"/>
                <w:szCs w:val="20"/>
              </w:rPr>
              <w:t xml:space="preserve">Seznam oseb, ki jih CORS obvesti </w:t>
            </w:r>
            <w:r w:rsidRPr="00B84A62">
              <w:rPr>
                <w:rFonts w:ascii="Arial" w:hAnsi="Arial" w:cs="Arial"/>
                <w:iCs/>
                <w:sz w:val="20"/>
                <w:szCs w:val="20"/>
              </w:rPr>
              <w:t>o jedrski in radiološki nesreči</w:t>
            </w:r>
          </w:p>
        </w:tc>
      </w:tr>
      <w:tr w:rsidR="00B84A62" w:rsidRPr="00B84A62" w14:paraId="4E28BF97" w14:textId="77777777" w:rsidTr="002473BF">
        <w:tc>
          <w:tcPr>
            <w:tcW w:w="1250" w:type="dxa"/>
            <w:shd w:val="clear" w:color="auto" w:fill="auto"/>
          </w:tcPr>
          <w:p w14:paraId="6D5B2414" w14:textId="77777777" w:rsidR="005305DD" w:rsidRPr="00B84A62" w:rsidRDefault="005305DD" w:rsidP="005305DD">
            <w:pPr>
              <w:jc w:val="both"/>
              <w:rPr>
                <w:rFonts w:ascii="Arial" w:hAnsi="Arial" w:cs="Arial"/>
                <w:sz w:val="20"/>
                <w:szCs w:val="20"/>
              </w:rPr>
            </w:pPr>
            <w:r w:rsidRPr="00B84A62">
              <w:rPr>
                <w:rFonts w:ascii="Arial" w:hAnsi="Arial" w:cs="Arial"/>
                <w:sz w:val="20"/>
                <w:szCs w:val="20"/>
              </w:rPr>
              <w:t>Priloga 3</w:t>
            </w:r>
          </w:p>
        </w:tc>
        <w:tc>
          <w:tcPr>
            <w:tcW w:w="7704" w:type="dxa"/>
            <w:shd w:val="clear" w:color="auto" w:fill="auto"/>
          </w:tcPr>
          <w:p w14:paraId="5C83FA5E" w14:textId="654D8666" w:rsidR="005305DD" w:rsidRPr="00B84A62" w:rsidRDefault="005305DD" w:rsidP="005305DD">
            <w:pPr>
              <w:rPr>
                <w:rFonts w:ascii="Arial" w:hAnsi="Arial" w:cs="Arial"/>
                <w:sz w:val="20"/>
                <w:szCs w:val="20"/>
              </w:rPr>
            </w:pPr>
            <w:r w:rsidRPr="00B84A62">
              <w:rPr>
                <w:rFonts w:ascii="Arial" w:hAnsi="Arial" w:cs="Arial"/>
                <w:sz w:val="20"/>
                <w:szCs w:val="20"/>
              </w:rPr>
              <w:t>Seznam oseb na MVI, ki se jih obvešča ob nesrečah</w:t>
            </w:r>
          </w:p>
        </w:tc>
      </w:tr>
      <w:tr w:rsidR="00B84A62" w:rsidRPr="00B84A62" w14:paraId="1192E11B" w14:textId="77777777" w:rsidTr="002473BF">
        <w:tc>
          <w:tcPr>
            <w:tcW w:w="1250" w:type="dxa"/>
            <w:shd w:val="clear" w:color="auto" w:fill="auto"/>
          </w:tcPr>
          <w:p w14:paraId="631B90E4" w14:textId="2EE50353" w:rsidR="005305DD" w:rsidRPr="00B84A62" w:rsidRDefault="005305DD" w:rsidP="005305DD">
            <w:pPr>
              <w:jc w:val="both"/>
              <w:rPr>
                <w:rFonts w:ascii="Arial" w:hAnsi="Arial" w:cs="Arial"/>
                <w:sz w:val="20"/>
                <w:szCs w:val="20"/>
              </w:rPr>
            </w:pPr>
            <w:r w:rsidRPr="00B84A62">
              <w:rPr>
                <w:rFonts w:ascii="Arial" w:hAnsi="Arial" w:cs="Arial"/>
                <w:sz w:val="20"/>
                <w:szCs w:val="20"/>
              </w:rPr>
              <w:t>Priloga 4</w:t>
            </w:r>
          </w:p>
        </w:tc>
        <w:tc>
          <w:tcPr>
            <w:tcW w:w="7704" w:type="dxa"/>
            <w:shd w:val="clear" w:color="auto" w:fill="auto"/>
          </w:tcPr>
          <w:p w14:paraId="339260A8" w14:textId="75DEB301" w:rsidR="005305DD" w:rsidRPr="00B84A62" w:rsidRDefault="005305DD" w:rsidP="005305DD">
            <w:pPr>
              <w:rPr>
                <w:rFonts w:ascii="Arial" w:hAnsi="Arial" w:cs="Arial"/>
                <w:sz w:val="20"/>
                <w:szCs w:val="20"/>
              </w:rPr>
            </w:pPr>
            <w:r w:rsidRPr="00B84A62">
              <w:rPr>
                <w:rFonts w:ascii="Arial" w:hAnsi="Arial" w:cs="Arial"/>
                <w:sz w:val="20"/>
                <w:szCs w:val="20"/>
                <w:lang w:bidi="sl-SI"/>
              </w:rPr>
              <w:t>Podatki o odgovornih osebah na MVI, ki sodelujejo z mediji in obveščajo javnost</w:t>
            </w:r>
          </w:p>
        </w:tc>
      </w:tr>
      <w:tr w:rsidR="00B84A62" w:rsidRPr="00B84A62" w14:paraId="5F5DF821" w14:textId="77777777" w:rsidTr="002473BF">
        <w:tc>
          <w:tcPr>
            <w:tcW w:w="1250" w:type="dxa"/>
            <w:shd w:val="clear" w:color="auto" w:fill="auto"/>
          </w:tcPr>
          <w:p w14:paraId="4925BC58" w14:textId="22BD5801" w:rsidR="005305DD" w:rsidRPr="00B84A62" w:rsidRDefault="005305DD" w:rsidP="005305DD">
            <w:pPr>
              <w:jc w:val="both"/>
              <w:rPr>
                <w:rFonts w:ascii="Arial" w:hAnsi="Arial" w:cs="Arial"/>
                <w:sz w:val="20"/>
                <w:szCs w:val="20"/>
              </w:rPr>
            </w:pPr>
            <w:r w:rsidRPr="00B84A62">
              <w:rPr>
                <w:rFonts w:ascii="Arial" w:hAnsi="Arial" w:cs="Arial"/>
                <w:sz w:val="20"/>
                <w:szCs w:val="20"/>
              </w:rPr>
              <w:t>Priloga 5</w:t>
            </w:r>
          </w:p>
        </w:tc>
        <w:tc>
          <w:tcPr>
            <w:tcW w:w="7704" w:type="dxa"/>
            <w:shd w:val="clear" w:color="auto" w:fill="auto"/>
          </w:tcPr>
          <w:p w14:paraId="47B755A8" w14:textId="24EBCE52" w:rsidR="005305DD" w:rsidRPr="00B84A62" w:rsidRDefault="005305DD" w:rsidP="005305DD">
            <w:pPr>
              <w:rPr>
                <w:rFonts w:ascii="Arial" w:hAnsi="Arial" w:cs="Arial"/>
                <w:sz w:val="20"/>
                <w:szCs w:val="20"/>
              </w:rPr>
            </w:pPr>
            <w:r w:rsidRPr="00B84A62">
              <w:rPr>
                <w:rFonts w:ascii="Arial" w:hAnsi="Arial" w:cs="Arial"/>
                <w:sz w:val="20"/>
                <w:szCs w:val="20"/>
              </w:rPr>
              <w:t>Sklep o imenovanju koordinacijske skupine</w:t>
            </w:r>
          </w:p>
        </w:tc>
      </w:tr>
      <w:tr w:rsidR="00B84A62" w:rsidRPr="00B84A62" w14:paraId="680389CC" w14:textId="77777777" w:rsidTr="002473BF">
        <w:tc>
          <w:tcPr>
            <w:tcW w:w="1250" w:type="dxa"/>
            <w:shd w:val="clear" w:color="auto" w:fill="auto"/>
          </w:tcPr>
          <w:p w14:paraId="47D5BE8A" w14:textId="54E5D177" w:rsidR="005305DD" w:rsidRPr="00B84A62" w:rsidRDefault="005305DD" w:rsidP="005305DD">
            <w:pPr>
              <w:jc w:val="both"/>
              <w:rPr>
                <w:rFonts w:ascii="Arial" w:hAnsi="Arial" w:cs="Arial"/>
                <w:sz w:val="20"/>
                <w:szCs w:val="20"/>
              </w:rPr>
            </w:pPr>
            <w:r w:rsidRPr="00B84A62">
              <w:rPr>
                <w:rFonts w:ascii="Arial" w:hAnsi="Arial" w:cs="Arial"/>
                <w:sz w:val="20"/>
                <w:szCs w:val="20"/>
              </w:rPr>
              <w:t>Priloga 6</w:t>
            </w:r>
          </w:p>
        </w:tc>
        <w:tc>
          <w:tcPr>
            <w:tcW w:w="7704" w:type="dxa"/>
            <w:shd w:val="clear" w:color="auto" w:fill="auto"/>
          </w:tcPr>
          <w:p w14:paraId="6DFB9802" w14:textId="3A747DAA" w:rsidR="005305DD" w:rsidRPr="00B84A62" w:rsidRDefault="005305DD" w:rsidP="005305DD">
            <w:pPr>
              <w:rPr>
                <w:rFonts w:ascii="Arial" w:hAnsi="Arial" w:cs="Arial"/>
                <w:bCs/>
                <w:sz w:val="20"/>
                <w:szCs w:val="20"/>
              </w:rPr>
            </w:pPr>
            <w:r w:rsidRPr="00B84A62">
              <w:rPr>
                <w:rFonts w:ascii="Arial" w:hAnsi="Arial" w:cs="Arial"/>
                <w:sz w:val="20"/>
                <w:szCs w:val="20"/>
              </w:rPr>
              <w:t>Seznam oseb, ki so na ministrstvu zadolženi za koordinacijo</w:t>
            </w:r>
          </w:p>
        </w:tc>
      </w:tr>
      <w:tr w:rsidR="00B84A62" w:rsidRPr="00B84A62" w14:paraId="19A6E760" w14:textId="77777777" w:rsidTr="002473BF">
        <w:tc>
          <w:tcPr>
            <w:tcW w:w="1250" w:type="dxa"/>
            <w:shd w:val="clear" w:color="auto" w:fill="auto"/>
          </w:tcPr>
          <w:p w14:paraId="1C947208" w14:textId="4C084D8F" w:rsidR="005305DD" w:rsidRPr="00B84A62" w:rsidRDefault="005305DD" w:rsidP="005305DD">
            <w:pPr>
              <w:jc w:val="both"/>
              <w:rPr>
                <w:rFonts w:ascii="Arial" w:hAnsi="Arial" w:cs="Arial"/>
                <w:sz w:val="20"/>
                <w:szCs w:val="20"/>
              </w:rPr>
            </w:pPr>
            <w:r w:rsidRPr="00B84A62">
              <w:rPr>
                <w:rFonts w:ascii="Arial" w:hAnsi="Arial" w:cs="Arial"/>
                <w:sz w:val="20"/>
                <w:szCs w:val="20"/>
              </w:rPr>
              <w:t>Priloga 7</w:t>
            </w:r>
          </w:p>
        </w:tc>
        <w:tc>
          <w:tcPr>
            <w:tcW w:w="7704" w:type="dxa"/>
            <w:shd w:val="clear" w:color="auto" w:fill="auto"/>
          </w:tcPr>
          <w:p w14:paraId="05E768AA" w14:textId="4E0C7696" w:rsidR="005305DD" w:rsidRPr="00B84A62" w:rsidRDefault="005305DD" w:rsidP="005305DD">
            <w:pPr>
              <w:rPr>
                <w:rFonts w:ascii="Arial" w:hAnsi="Arial" w:cs="Arial"/>
                <w:sz w:val="20"/>
                <w:szCs w:val="20"/>
              </w:rPr>
            </w:pPr>
            <w:r w:rsidRPr="00B84A62">
              <w:rPr>
                <w:rFonts w:ascii="Arial" w:hAnsi="Arial" w:cs="Arial"/>
                <w:bCs/>
                <w:sz w:val="20"/>
                <w:szCs w:val="20"/>
              </w:rPr>
              <w:t>Sklep o uvedbi dežurstva v MVI</w:t>
            </w:r>
          </w:p>
        </w:tc>
      </w:tr>
      <w:tr w:rsidR="00B84A62" w:rsidRPr="00B84A62" w14:paraId="0A83A70E" w14:textId="77777777" w:rsidTr="002473BF">
        <w:tc>
          <w:tcPr>
            <w:tcW w:w="1250" w:type="dxa"/>
            <w:shd w:val="clear" w:color="auto" w:fill="auto"/>
          </w:tcPr>
          <w:p w14:paraId="0C4ADCB9" w14:textId="54DF4789" w:rsidR="005305DD" w:rsidRPr="00B84A62" w:rsidRDefault="005305DD" w:rsidP="005305DD">
            <w:pPr>
              <w:jc w:val="both"/>
              <w:rPr>
                <w:rFonts w:ascii="Arial" w:hAnsi="Arial" w:cs="Arial"/>
                <w:sz w:val="20"/>
                <w:szCs w:val="20"/>
              </w:rPr>
            </w:pPr>
            <w:r w:rsidRPr="00B84A62">
              <w:rPr>
                <w:rFonts w:ascii="Arial" w:hAnsi="Arial" w:cs="Arial"/>
                <w:sz w:val="20"/>
                <w:szCs w:val="20"/>
              </w:rPr>
              <w:t>Priloga 8</w:t>
            </w:r>
          </w:p>
        </w:tc>
        <w:tc>
          <w:tcPr>
            <w:tcW w:w="7704" w:type="dxa"/>
            <w:shd w:val="clear" w:color="auto" w:fill="auto"/>
          </w:tcPr>
          <w:p w14:paraId="2F026905" w14:textId="55434513" w:rsidR="005305DD" w:rsidRPr="00B84A62" w:rsidRDefault="005305DD" w:rsidP="005305DD">
            <w:pPr>
              <w:rPr>
                <w:rFonts w:ascii="Arial" w:hAnsi="Arial" w:cs="Arial"/>
                <w:sz w:val="20"/>
                <w:szCs w:val="20"/>
              </w:rPr>
            </w:pPr>
            <w:r w:rsidRPr="00B84A62">
              <w:rPr>
                <w:rFonts w:ascii="Arial" w:hAnsi="Arial" w:cs="Arial"/>
                <w:sz w:val="20"/>
                <w:szCs w:val="20"/>
              </w:rPr>
              <w:t>Navodila za izvajanje dežurne službe v MVI</w:t>
            </w:r>
          </w:p>
        </w:tc>
      </w:tr>
      <w:tr w:rsidR="00B84A62" w:rsidRPr="00B84A62" w14:paraId="6D448528" w14:textId="77777777" w:rsidTr="002473BF">
        <w:tc>
          <w:tcPr>
            <w:tcW w:w="1250" w:type="dxa"/>
            <w:shd w:val="clear" w:color="auto" w:fill="auto"/>
          </w:tcPr>
          <w:p w14:paraId="77AC8D70" w14:textId="5EF9A79E" w:rsidR="005305DD" w:rsidRPr="00B84A62" w:rsidRDefault="005305DD" w:rsidP="005305DD">
            <w:pPr>
              <w:jc w:val="both"/>
              <w:rPr>
                <w:rFonts w:ascii="Arial" w:hAnsi="Arial" w:cs="Arial"/>
                <w:sz w:val="20"/>
                <w:szCs w:val="20"/>
              </w:rPr>
            </w:pPr>
            <w:r w:rsidRPr="00B84A62">
              <w:rPr>
                <w:rFonts w:ascii="Arial" w:hAnsi="Arial" w:cs="Arial"/>
                <w:sz w:val="20"/>
                <w:szCs w:val="20"/>
              </w:rPr>
              <w:t>Priloga 9</w:t>
            </w:r>
          </w:p>
        </w:tc>
        <w:tc>
          <w:tcPr>
            <w:tcW w:w="7704" w:type="dxa"/>
            <w:shd w:val="clear" w:color="auto" w:fill="auto"/>
          </w:tcPr>
          <w:p w14:paraId="31BAFB39" w14:textId="75F92208" w:rsidR="005305DD" w:rsidRPr="00B84A62" w:rsidRDefault="005305DD" w:rsidP="005305DD">
            <w:pPr>
              <w:rPr>
                <w:rFonts w:ascii="Arial" w:hAnsi="Arial" w:cs="Arial"/>
                <w:sz w:val="20"/>
                <w:szCs w:val="20"/>
              </w:rPr>
            </w:pPr>
            <w:r w:rsidRPr="00B84A62">
              <w:rPr>
                <w:rFonts w:ascii="Arial" w:hAnsi="Arial" w:cs="Arial"/>
                <w:sz w:val="20"/>
                <w:szCs w:val="20"/>
                <w:lang w:bidi="sl-SI"/>
              </w:rPr>
              <w:t>Lista o razporedu dežurstva</w:t>
            </w:r>
          </w:p>
        </w:tc>
      </w:tr>
      <w:tr w:rsidR="00B84A62" w:rsidRPr="00B84A62" w14:paraId="3EF71638" w14:textId="77777777" w:rsidTr="002473BF">
        <w:tc>
          <w:tcPr>
            <w:tcW w:w="1250" w:type="dxa"/>
            <w:shd w:val="clear" w:color="auto" w:fill="auto"/>
          </w:tcPr>
          <w:p w14:paraId="78B54C5C" w14:textId="61044530" w:rsidR="005305DD" w:rsidRPr="00B84A62" w:rsidRDefault="005305DD" w:rsidP="005305DD">
            <w:pPr>
              <w:jc w:val="both"/>
              <w:rPr>
                <w:rFonts w:ascii="Arial" w:hAnsi="Arial" w:cs="Arial"/>
                <w:sz w:val="20"/>
                <w:szCs w:val="20"/>
              </w:rPr>
            </w:pPr>
            <w:r w:rsidRPr="00B84A62">
              <w:rPr>
                <w:rFonts w:ascii="Arial" w:hAnsi="Arial" w:cs="Arial"/>
                <w:sz w:val="20"/>
                <w:szCs w:val="20"/>
              </w:rPr>
              <w:t>Priloga 10</w:t>
            </w:r>
          </w:p>
        </w:tc>
        <w:tc>
          <w:tcPr>
            <w:tcW w:w="7704" w:type="dxa"/>
            <w:shd w:val="clear" w:color="auto" w:fill="auto"/>
          </w:tcPr>
          <w:p w14:paraId="5E3F56F0" w14:textId="72A5C424" w:rsidR="005305DD" w:rsidRPr="00B84A62" w:rsidRDefault="005305DD" w:rsidP="005305DD">
            <w:pPr>
              <w:rPr>
                <w:rFonts w:ascii="Arial" w:hAnsi="Arial" w:cs="Arial"/>
                <w:bCs/>
                <w:sz w:val="20"/>
                <w:szCs w:val="20"/>
              </w:rPr>
            </w:pPr>
            <w:r w:rsidRPr="00B84A62">
              <w:rPr>
                <w:rFonts w:ascii="Arial" w:hAnsi="Arial" w:cs="Arial"/>
                <w:sz w:val="20"/>
                <w:szCs w:val="20"/>
              </w:rPr>
              <w:t>Obvestilo javnosti o uvedbi dežurne službe</w:t>
            </w:r>
          </w:p>
        </w:tc>
      </w:tr>
      <w:tr w:rsidR="00B84A62" w:rsidRPr="00B84A62" w14:paraId="1A51B520" w14:textId="77777777" w:rsidTr="002473BF">
        <w:tc>
          <w:tcPr>
            <w:tcW w:w="1250" w:type="dxa"/>
            <w:shd w:val="clear" w:color="auto" w:fill="auto"/>
          </w:tcPr>
          <w:p w14:paraId="6C34C2B6" w14:textId="3DD31A3B" w:rsidR="005305DD" w:rsidRPr="00B84A62" w:rsidRDefault="005305DD" w:rsidP="005305DD">
            <w:pPr>
              <w:jc w:val="both"/>
              <w:rPr>
                <w:rFonts w:ascii="Arial" w:hAnsi="Arial" w:cs="Arial"/>
                <w:sz w:val="20"/>
                <w:szCs w:val="20"/>
              </w:rPr>
            </w:pPr>
            <w:r w:rsidRPr="00B84A62">
              <w:rPr>
                <w:rFonts w:ascii="Arial" w:hAnsi="Arial" w:cs="Arial"/>
                <w:sz w:val="20"/>
                <w:szCs w:val="20"/>
              </w:rPr>
              <w:t>Priloga 11</w:t>
            </w:r>
          </w:p>
        </w:tc>
        <w:tc>
          <w:tcPr>
            <w:tcW w:w="7704" w:type="dxa"/>
            <w:shd w:val="clear" w:color="auto" w:fill="auto"/>
          </w:tcPr>
          <w:p w14:paraId="3F1EC3FE" w14:textId="657ECA35" w:rsidR="005305DD" w:rsidRPr="00B84A62" w:rsidRDefault="005305DD" w:rsidP="005305DD">
            <w:pPr>
              <w:rPr>
                <w:rFonts w:ascii="Arial" w:hAnsi="Arial" w:cs="Arial"/>
                <w:bCs/>
                <w:sz w:val="20"/>
                <w:szCs w:val="20"/>
              </w:rPr>
            </w:pPr>
            <w:r w:rsidRPr="00B84A62">
              <w:rPr>
                <w:rFonts w:ascii="Arial" w:hAnsi="Arial" w:cs="Arial"/>
                <w:sz w:val="20"/>
                <w:szCs w:val="20"/>
              </w:rPr>
              <w:t>Seznam kontaktnih oseb MVI za zveze in kurirsko službo</w:t>
            </w:r>
          </w:p>
        </w:tc>
      </w:tr>
    </w:tbl>
    <w:p w14:paraId="0656F2F7" w14:textId="59BE9313" w:rsidR="005305DD" w:rsidRPr="00B84A62" w:rsidRDefault="005305DD" w:rsidP="005305DD">
      <w:pPr>
        <w:rPr>
          <w:rFonts w:ascii="Arial" w:hAnsi="Arial" w:cs="Arial"/>
          <w:b/>
          <w:sz w:val="22"/>
          <w:szCs w:val="22"/>
        </w:rPr>
      </w:pPr>
    </w:p>
    <w:p w14:paraId="7F1D3516" w14:textId="77777777" w:rsidR="00B84A62" w:rsidRPr="00B84A62" w:rsidRDefault="00B84A62" w:rsidP="005305DD">
      <w:pPr>
        <w:rPr>
          <w:rFonts w:ascii="Arial" w:hAnsi="Arial" w:cs="Arial"/>
          <w:b/>
          <w:sz w:val="22"/>
          <w:szCs w:val="22"/>
        </w:rPr>
      </w:pPr>
    </w:p>
    <w:p w14:paraId="50B39E5C" w14:textId="77777777" w:rsidR="005305DD" w:rsidRPr="00B84A62" w:rsidRDefault="005305DD" w:rsidP="005305DD">
      <w:pPr>
        <w:rPr>
          <w:rFonts w:ascii="Arial" w:hAnsi="Arial" w:cs="Arial"/>
          <w:b/>
          <w:sz w:val="22"/>
          <w:szCs w:val="22"/>
        </w:rPr>
      </w:pPr>
      <w:r w:rsidRPr="00B84A62">
        <w:rPr>
          <w:rFonts w:ascii="Arial" w:hAnsi="Arial" w:cs="Arial"/>
          <w:b/>
          <w:sz w:val="22"/>
          <w:szCs w:val="22"/>
        </w:rPr>
        <w:t>DODATKI:</w:t>
      </w:r>
    </w:p>
    <w:p w14:paraId="15CF04D8" w14:textId="77777777" w:rsidR="005305DD" w:rsidRPr="00B84A62" w:rsidRDefault="005305DD" w:rsidP="005305DD">
      <w:pPr>
        <w:rPr>
          <w:rFonts w:ascii="Arial" w:hAnsi="Arial" w:cs="Arial"/>
          <w:b/>
          <w:sz w:val="22"/>
          <w:szCs w:val="22"/>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512"/>
      </w:tblGrid>
      <w:tr w:rsidR="00B84A62" w:rsidRPr="00B84A62" w14:paraId="061745F3" w14:textId="77777777" w:rsidTr="005305DD">
        <w:tc>
          <w:tcPr>
            <w:tcW w:w="1447" w:type="dxa"/>
            <w:shd w:val="clear" w:color="auto" w:fill="auto"/>
          </w:tcPr>
          <w:p w14:paraId="41F988A4" w14:textId="77777777" w:rsidR="005305DD" w:rsidRPr="00A333B6" w:rsidRDefault="005305DD" w:rsidP="002664EA">
            <w:pPr>
              <w:rPr>
                <w:rFonts w:ascii="Arial" w:hAnsi="Arial" w:cs="Arial"/>
                <w:sz w:val="20"/>
                <w:szCs w:val="20"/>
              </w:rPr>
            </w:pPr>
            <w:r w:rsidRPr="00A333B6">
              <w:rPr>
                <w:rFonts w:ascii="Arial" w:hAnsi="Arial" w:cs="Arial"/>
                <w:sz w:val="20"/>
                <w:szCs w:val="20"/>
              </w:rPr>
              <w:t>Dodatek 1</w:t>
            </w:r>
          </w:p>
        </w:tc>
        <w:tc>
          <w:tcPr>
            <w:tcW w:w="7512" w:type="dxa"/>
            <w:shd w:val="clear" w:color="auto" w:fill="auto"/>
          </w:tcPr>
          <w:p w14:paraId="1CFBE1EF" w14:textId="64CB4063" w:rsidR="005305DD" w:rsidRPr="00A333B6" w:rsidRDefault="00B84A62" w:rsidP="002664EA">
            <w:pPr>
              <w:rPr>
                <w:rStyle w:val="Bodytext8Exact"/>
                <w:rFonts w:ascii="Arial" w:hAnsi="Arial" w:cs="Arial"/>
                <w:sz w:val="20"/>
                <w:szCs w:val="20"/>
              </w:rPr>
            </w:pPr>
            <w:r w:rsidRPr="00A333B6">
              <w:rPr>
                <w:rFonts w:ascii="Arial" w:hAnsi="Arial" w:cs="Arial"/>
                <w:sz w:val="20"/>
                <w:szCs w:val="20"/>
              </w:rPr>
              <w:t>Seznam vzgojnih in izobraževalnih zavodov  na območju NEK</w:t>
            </w:r>
          </w:p>
        </w:tc>
      </w:tr>
      <w:tr w:rsidR="00B84A62" w:rsidRPr="00B84A62" w14:paraId="5A9816AD" w14:textId="77777777" w:rsidTr="005305DD">
        <w:tc>
          <w:tcPr>
            <w:tcW w:w="1447" w:type="dxa"/>
            <w:shd w:val="clear" w:color="auto" w:fill="auto"/>
          </w:tcPr>
          <w:p w14:paraId="45E330A0" w14:textId="77777777" w:rsidR="005305DD" w:rsidRPr="00A333B6" w:rsidRDefault="005305DD" w:rsidP="002664EA">
            <w:pPr>
              <w:rPr>
                <w:rFonts w:ascii="Arial" w:hAnsi="Arial" w:cs="Arial"/>
                <w:sz w:val="20"/>
                <w:szCs w:val="20"/>
              </w:rPr>
            </w:pPr>
            <w:r w:rsidRPr="00A333B6">
              <w:rPr>
                <w:rFonts w:ascii="Arial" w:hAnsi="Arial" w:cs="Arial"/>
                <w:sz w:val="20"/>
                <w:szCs w:val="20"/>
              </w:rPr>
              <w:t>Dodatek 2</w:t>
            </w:r>
          </w:p>
        </w:tc>
        <w:tc>
          <w:tcPr>
            <w:tcW w:w="7512" w:type="dxa"/>
            <w:shd w:val="clear" w:color="auto" w:fill="auto"/>
          </w:tcPr>
          <w:p w14:paraId="37CD508E" w14:textId="19A6A948" w:rsidR="005305DD" w:rsidRPr="00A333B6" w:rsidRDefault="00B84A62" w:rsidP="002664EA">
            <w:pPr>
              <w:jc w:val="both"/>
              <w:rPr>
                <w:rFonts w:ascii="Arial" w:hAnsi="Arial" w:cs="Arial"/>
                <w:bCs/>
                <w:sz w:val="20"/>
                <w:szCs w:val="20"/>
              </w:rPr>
            </w:pPr>
            <w:r w:rsidRPr="00A333B6">
              <w:rPr>
                <w:rFonts w:ascii="Arial" w:hAnsi="Arial" w:cs="Arial"/>
                <w:bCs/>
                <w:sz w:val="20"/>
                <w:szCs w:val="20"/>
              </w:rPr>
              <w:t>Splošne informacije - Delujmo Preventivno</w:t>
            </w:r>
          </w:p>
        </w:tc>
      </w:tr>
      <w:tr w:rsidR="00B84A62" w:rsidRPr="00B84A62" w14:paraId="74C7C481" w14:textId="77777777" w:rsidTr="005305DD">
        <w:tc>
          <w:tcPr>
            <w:tcW w:w="1447" w:type="dxa"/>
            <w:shd w:val="clear" w:color="auto" w:fill="auto"/>
          </w:tcPr>
          <w:p w14:paraId="5BDCC317" w14:textId="7F644102" w:rsidR="00B84A62" w:rsidRPr="00A333B6" w:rsidRDefault="00B84A62" w:rsidP="00B84A62">
            <w:pPr>
              <w:rPr>
                <w:rFonts w:ascii="Arial" w:hAnsi="Arial" w:cs="Arial"/>
                <w:sz w:val="20"/>
                <w:szCs w:val="20"/>
              </w:rPr>
            </w:pPr>
            <w:r w:rsidRPr="00A333B6">
              <w:rPr>
                <w:rFonts w:ascii="Arial" w:hAnsi="Arial" w:cs="Arial"/>
                <w:sz w:val="20"/>
                <w:szCs w:val="20"/>
              </w:rPr>
              <w:t>Dodatek 3</w:t>
            </w:r>
          </w:p>
        </w:tc>
        <w:tc>
          <w:tcPr>
            <w:tcW w:w="7512" w:type="dxa"/>
            <w:shd w:val="clear" w:color="auto" w:fill="auto"/>
          </w:tcPr>
          <w:p w14:paraId="3F35248B" w14:textId="42712D08" w:rsidR="00B84A62" w:rsidRPr="00A333B6" w:rsidRDefault="00B84A62" w:rsidP="00B84A62">
            <w:pPr>
              <w:jc w:val="both"/>
              <w:rPr>
                <w:rFonts w:ascii="Arial" w:hAnsi="Arial" w:cs="Arial"/>
                <w:bCs/>
                <w:sz w:val="20"/>
                <w:szCs w:val="20"/>
              </w:rPr>
            </w:pPr>
            <w:r w:rsidRPr="00A333B6">
              <w:rPr>
                <w:rFonts w:ascii="Arial" w:hAnsi="Arial" w:cs="Arial"/>
                <w:bCs/>
                <w:sz w:val="20"/>
                <w:szCs w:val="20"/>
              </w:rPr>
              <w:t>Splošne informacije zaposlenim o jedrski in radiološki nesreči</w:t>
            </w:r>
          </w:p>
        </w:tc>
      </w:tr>
      <w:tr w:rsidR="00B84A62" w:rsidRPr="00690D37" w14:paraId="232554CE" w14:textId="77777777" w:rsidTr="005305DD">
        <w:tc>
          <w:tcPr>
            <w:tcW w:w="1447" w:type="dxa"/>
            <w:shd w:val="clear" w:color="auto" w:fill="auto"/>
          </w:tcPr>
          <w:p w14:paraId="57E37E7E" w14:textId="441EDBD8" w:rsidR="00B84A62" w:rsidRPr="00690D37" w:rsidRDefault="00B84A62" w:rsidP="00B84A62">
            <w:pPr>
              <w:rPr>
                <w:rFonts w:ascii="Arial" w:hAnsi="Arial" w:cs="Arial"/>
                <w:sz w:val="20"/>
                <w:szCs w:val="20"/>
              </w:rPr>
            </w:pPr>
            <w:r w:rsidRPr="00690D37">
              <w:rPr>
                <w:rFonts w:ascii="Arial" w:hAnsi="Arial" w:cs="Arial"/>
                <w:sz w:val="20"/>
                <w:szCs w:val="20"/>
              </w:rPr>
              <w:t xml:space="preserve">Dodatek 4 </w:t>
            </w:r>
          </w:p>
        </w:tc>
        <w:tc>
          <w:tcPr>
            <w:tcW w:w="7512" w:type="dxa"/>
            <w:shd w:val="clear" w:color="auto" w:fill="auto"/>
          </w:tcPr>
          <w:p w14:paraId="4D788223" w14:textId="44622E75" w:rsidR="00B84A62" w:rsidRPr="00690D37" w:rsidRDefault="00B84A62" w:rsidP="00B84A62">
            <w:pPr>
              <w:jc w:val="both"/>
              <w:rPr>
                <w:rFonts w:ascii="Arial" w:hAnsi="Arial" w:cs="Arial"/>
                <w:bCs/>
                <w:sz w:val="20"/>
                <w:szCs w:val="20"/>
              </w:rPr>
            </w:pPr>
            <w:r w:rsidRPr="00690D37">
              <w:rPr>
                <w:rFonts w:ascii="Arial" w:hAnsi="Arial" w:cs="Arial"/>
                <w:bCs/>
                <w:sz w:val="20"/>
                <w:szCs w:val="20"/>
              </w:rPr>
              <w:t>Navodila za ukrepanje in evakuacija</w:t>
            </w:r>
          </w:p>
        </w:tc>
      </w:tr>
      <w:tr w:rsidR="00B84A62" w:rsidRPr="00690D37" w14:paraId="466F4D89" w14:textId="77777777" w:rsidTr="005305DD">
        <w:tc>
          <w:tcPr>
            <w:tcW w:w="1447" w:type="dxa"/>
            <w:shd w:val="clear" w:color="auto" w:fill="auto"/>
          </w:tcPr>
          <w:p w14:paraId="65BFFCBF" w14:textId="6EE4B985" w:rsidR="00B84A62" w:rsidRPr="00690D37" w:rsidRDefault="00B84A62" w:rsidP="00B84A62">
            <w:pPr>
              <w:rPr>
                <w:rFonts w:ascii="Arial" w:hAnsi="Arial" w:cs="Arial"/>
                <w:sz w:val="20"/>
                <w:szCs w:val="20"/>
              </w:rPr>
            </w:pPr>
            <w:r w:rsidRPr="00690D37">
              <w:rPr>
                <w:rFonts w:ascii="Arial" w:hAnsi="Arial" w:cs="Arial"/>
                <w:sz w:val="20"/>
                <w:szCs w:val="20"/>
              </w:rPr>
              <w:t>Dodatek 5</w:t>
            </w:r>
          </w:p>
        </w:tc>
        <w:tc>
          <w:tcPr>
            <w:tcW w:w="7512" w:type="dxa"/>
            <w:shd w:val="clear" w:color="auto" w:fill="auto"/>
          </w:tcPr>
          <w:p w14:paraId="115008D3" w14:textId="672B4AC2" w:rsidR="00B84A62" w:rsidRPr="00690D37" w:rsidRDefault="00B84A62" w:rsidP="00B84A62">
            <w:pPr>
              <w:jc w:val="both"/>
              <w:rPr>
                <w:rFonts w:ascii="Arial" w:hAnsi="Arial" w:cs="Arial"/>
                <w:bCs/>
                <w:sz w:val="20"/>
                <w:szCs w:val="20"/>
              </w:rPr>
            </w:pPr>
            <w:r w:rsidRPr="00690D37">
              <w:rPr>
                <w:rFonts w:ascii="Arial" w:hAnsi="Arial" w:cs="Arial"/>
                <w:bCs/>
                <w:sz w:val="20"/>
                <w:szCs w:val="20"/>
              </w:rPr>
              <w:t>Navodilo za uporabo Kalijevega Jodida</w:t>
            </w:r>
          </w:p>
        </w:tc>
      </w:tr>
      <w:tr w:rsidR="00B84A62" w:rsidRPr="00690D37" w14:paraId="70F22143" w14:textId="77777777" w:rsidTr="005305DD">
        <w:tc>
          <w:tcPr>
            <w:tcW w:w="1447" w:type="dxa"/>
            <w:shd w:val="clear" w:color="auto" w:fill="auto"/>
          </w:tcPr>
          <w:p w14:paraId="710DED79" w14:textId="57AE0B2A" w:rsidR="00B84A62" w:rsidRPr="00690D37" w:rsidRDefault="00B84A62" w:rsidP="00B84A62">
            <w:pPr>
              <w:rPr>
                <w:rFonts w:ascii="Arial" w:hAnsi="Arial" w:cs="Arial"/>
                <w:sz w:val="20"/>
                <w:szCs w:val="20"/>
              </w:rPr>
            </w:pPr>
            <w:r w:rsidRPr="00690D37">
              <w:rPr>
                <w:rFonts w:ascii="Arial" w:hAnsi="Arial" w:cs="Arial"/>
                <w:sz w:val="20"/>
                <w:szCs w:val="20"/>
              </w:rPr>
              <w:t>Dodatek 6</w:t>
            </w:r>
          </w:p>
        </w:tc>
        <w:tc>
          <w:tcPr>
            <w:tcW w:w="7512" w:type="dxa"/>
            <w:shd w:val="clear" w:color="auto" w:fill="auto"/>
          </w:tcPr>
          <w:p w14:paraId="3E5C2B33" w14:textId="79D948B8" w:rsidR="00B84A62" w:rsidRPr="00690D37" w:rsidRDefault="00B84A62" w:rsidP="00B84A62">
            <w:pPr>
              <w:jc w:val="both"/>
              <w:rPr>
                <w:rFonts w:ascii="Arial" w:hAnsi="Arial" w:cs="Arial"/>
                <w:bCs/>
                <w:sz w:val="20"/>
                <w:szCs w:val="20"/>
              </w:rPr>
            </w:pPr>
            <w:r w:rsidRPr="00690D37">
              <w:rPr>
                <w:rFonts w:ascii="Arial" w:hAnsi="Arial" w:cs="Arial"/>
                <w:bCs/>
                <w:sz w:val="20"/>
                <w:szCs w:val="20"/>
              </w:rPr>
              <w:t>Organigram MVI</w:t>
            </w:r>
          </w:p>
        </w:tc>
      </w:tr>
      <w:tr w:rsidR="00B84A62" w:rsidRPr="00690D37" w14:paraId="43190A8A" w14:textId="77777777" w:rsidTr="005305DD">
        <w:tc>
          <w:tcPr>
            <w:tcW w:w="1447" w:type="dxa"/>
            <w:shd w:val="clear" w:color="auto" w:fill="auto"/>
          </w:tcPr>
          <w:p w14:paraId="22A5DD11" w14:textId="4AEF412B" w:rsidR="00B84A62" w:rsidRPr="00690D37" w:rsidRDefault="00B84A62" w:rsidP="00B84A62">
            <w:pPr>
              <w:rPr>
                <w:rFonts w:ascii="Arial" w:hAnsi="Arial" w:cs="Arial"/>
                <w:sz w:val="20"/>
                <w:szCs w:val="20"/>
              </w:rPr>
            </w:pPr>
            <w:r w:rsidRPr="00690D37">
              <w:rPr>
                <w:rFonts w:ascii="Arial" w:hAnsi="Arial" w:cs="Arial"/>
                <w:sz w:val="20"/>
                <w:szCs w:val="20"/>
              </w:rPr>
              <w:t>Dodatek 7</w:t>
            </w:r>
          </w:p>
        </w:tc>
        <w:tc>
          <w:tcPr>
            <w:tcW w:w="7512" w:type="dxa"/>
            <w:shd w:val="clear" w:color="auto" w:fill="auto"/>
          </w:tcPr>
          <w:p w14:paraId="501EA7D2" w14:textId="0DCAB239" w:rsidR="00B84A62" w:rsidRPr="00690D37" w:rsidRDefault="00C733A1" w:rsidP="00B84A62">
            <w:pPr>
              <w:jc w:val="both"/>
              <w:rPr>
                <w:rFonts w:ascii="Arial" w:hAnsi="Arial" w:cs="Arial"/>
                <w:bCs/>
                <w:sz w:val="20"/>
                <w:szCs w:val="20"/>
              </w:rPr>
            </w:pPr>
            <w:r w:rsidRPr="00690D37">
              <w:rPr>
                <w:rFonts w:ascii="Arial" w:hAnsi="Arial" w:cs="Arial"/>
                <w:sz w:val="20"/>
                <w:szCs w:val="20"/>
              </w:rPr>
              <w:t>Izvajanje pouka na daljavo</w:t>
            </w:r>
          </w:p>
        </w:tc>
      </w:tr>
      <w:tr w:rsidR="00C733A1" w:rsidRPr="00690D37" w14:paraId="007C4CC0" w14:textId="77777777" w:rsidTr="005305DD">
        <w:tc>
          <w:tcPr>
            <w:tcW w:w="1447" w:type="dxa"/>
            <w:shd w:val="clear" w:color="auto" w:fill="auto"/>
          </w:tcPr>
          <w:p w14:paraId="7FFCE8AB" w14:textId="0C2003D8" w:rsidR="00C733A1" w:rsidRPr="00690D37" w:rsidRDefault="00C733A1" w:rsidP="00C733A1">
            <w:pPr>
              <w:rPr>
                <w:rFonts w:ascii="Arial" w:hAnsi="Arial" w:cs="Arial"/>
                <w:sz w:val="20"/>
                <w:szCs w:val="20"/>
              </w:rPr>
            </w:pPr>
            <w:r w:rsidRPr="00690D37">
              <w:rPr>
                <w:rFonts w:ascii="Arial" w:hAnsi="Arial" w:cs="Arial"/>
                <w:sz w:val="20"/>
                <w:szCs w:val="20"/>
              </w:rPr>
              <w:t>Dodatek 8</w:t>
            </w:r>
          </w:p>
        </w:tc>
        <w:tc>
          <w:tcPr>
            <w:tcW w:w="7512" w:type="dxa"/>
            <w:shd w:val="clear" w:color="auto" w:fill="auto"/>
          </w:tcPr>
          <w:p w14:paraId="2476E6AD" w14:textId="48B555C3" w:rsidR="00C733A1" w:rsidRPr="00690D37" w:rsidRDefault="00C733A1" w:rsidP="00C733A1">
            <w:pPr>
              <w:jc w:val="both"/>
              <w:rPr>
                <w:rFonts w:ascii="Arial" w:hAnsi="Arial" w:cs="Arial"/>
                <w:sz w:val="20"/>
                <w:szCs w:val="20"/>
              </w:rPr>
            </w:pPr>
            <w:r w:rsidRPr="00690D37">
              <w:rPr>
                <w:rFonts w:ascii="Arial" w:hAnsi="Arial" w:cs="Arial"/>
                <w:sz w:val="20"/>
                <w:szCs w:val="20"/>
              </w:rPr>
              <w:t>Sklep ministra MVI</w:t>
            </w:r>
          </w:p>
        </w:tc>
      </w:tr>
      <w:tr w:rsidR="00C733A1" w:rsidRPr="00690D37" w14:paraId="3AC5FD84" w14:textId="77777777" w:rsidTr="005305DD">
        <w:tc>
          <w:tcPr>
            <w:tcW w:w="1447" w:type="dxa"/>
            <w:shd w:val="clear" w:color="auto" w:fill="auto"/>
          </w:tcPr>
          <w:p w14:paraId="30B9CB86" w14:textId="43402F8A" w:rsidR="00C733A1" w:rsidRPr="00690D37" w:rsidRDefault="00C733A1" w:rsidP="00C733A1">
            <w:pPr>
              <w:rPr>
                <w:rFonts w:ascii="Arial" w:hAnsi="Arial" w:cs="Arial"/>
                <w:sz w:val="20"/>
                <w:szCs w:val="20"/>
              </w:rPr>
            </w:pPr>
            <w:r w:rsidRPr="00690D37">
              <w:rPr>
                <w:rFonts w:ascii="Arial" w:hAnsi="Arial" w:cs="Arial"/>
                <w:sz w:val="20"/>
                <w:szCs w:val="20"/>
              </w:rPr>
              <w:t>Dodatek 9</w:t>
            </w:r>
          </w:p>
        </w:tc>
        <w:tc>
          <w:tcPr>
            <w:tcW w:w="7512" w:type="dxa"/>
            <w:shd w:val="clear" w:color="auto" w:fill="auto"/>
          </w:tcPr>
          <w:p w14:paraId="62C1AAE5" w14:textId="3066095E" w:rsidR="00C733A1" w:rsidRPr="00690D37" w:rsidRDefault="00C733A1" w:rsidP="00C733A1">
            <w:pPr>
              <w:jc w:val="both"/>
              <w:rPr>
                <w:rFonts w:ascii="Arial" w:hAnsi="Arial" w:cs="Arial"/>
                <w:bCs/>
                <w:sz w:val="20"/>
                <w:szCs w:val="20"/>
              </w:rPr>
            </w:pPr>
            <w:r w:rsidRPr="00690D37">
              <w:rPr>
                <w:rFonts w:ascii="Arial" w:hAnsi="Arial" w:cs="Arial"/>
                <w:bCs/>
                <w:sz w:val="20"/>
                <w:szCs w:val="20"/>
              </w:rPr>
              <w:t>Seznam enot CŠOD</w:t>
            </w:r>
          </w:p>
        </w:tc>
      </w:tr>
      <w:tr w:rsidR="00C733A1" w:rsidRPr="00B84A62" w14:paraId="3EC37BFD" w14:textId="77777777" w:rsidTr="005305DD">
        <w:tc>
          <w:tcPr>
            <w:tcW w:w="1447" w:type="dxa"/>
            <w:shd w:val="clear" w:color="auto" w:fill="auto"/>
          </w:tcPr>
          <w:p w14:paraId="6495EC1D" w14:textId="106C9235" w:rsidR="00C733A1" w:rsidRPr="00690D37" w:rsidRDefault="00C733A1" w:rsidP="00C733A1">
            <w:pPr>
              <w:rPr>
                <w:rFonts w:ascii="Arial" w:hAnsi="Arial" w:cs="Arial"/>
                <w:sz w:val="20"/>
                <w:szCs w:val="20"/>
              </w:rPr>
            </w:pPr>
            <w:r w:rsidRPr="00690D37">
              <w:rPr>
                <w:rFonts w:ascii="Arial" w:hAnsi="Arial" w:cs="Arial"/>
                <w:sz w:val="20"/>
                <w:szCs w:val="20"/>
              </w:rPr>
              <w:t>Dodatek 10</w:t>
            </w:r>
          </w:p>
        </w:tc>
        <w:tc>
          <w:tcPr>
            <w:tcW w:w="7512" w:type="dxa"/>
            <w:shd w:val="clear" w:color="auto" w:fill="auto"/>
          </w:tcPr>
          <w:p w14:paraId="66900959" w14:textId="12ED67EA" w:rsidR="00C733A1" w:rsidRPr="00690D37" w:rsidRDefault="00C733A1" w:rsidP="00C733A1">
            <w:pPr>
              <w:jc w:val="both"/>
              <w:rPr>
                <w:rFonts w:ascii="Arial" w:hAnsi="Arial" w:cs="Arial"/>
                <w:bCs/>
                <w:sz w:val="20"/>
                <w:szCs w:val="20"/>
              </w:rPr>
            </w:pPr>
            <w:r w:rsidRPr="00690D37">
              <w:rPr>
                <w:rFonts w:ascii="Arial" w:hAnsi="Arial" w:cs="Arial"/>
                <w:bCs/>
                <w:sz w:val="20"/>
                <w:szCs w:val="20"/>
              </w:rPr>
              <w:t>Evidenčni list ažuriranja podatkov</w:t>
            </w:r>
          </w:p>
        </w:tc>
      </w:tr>
    </w:tbl>
    <w:p w14:paraId="70C17DC0" w14:textId="77777777" w:rsidR="005305DD" w:rsidRPr="00B84A62" w:rsidRDefault="005305DD" w:rsidP="005305DD">
      <w:pPr>
        <w:jc w:val="both"/>
        <w:rPr>
          <w:rFonts w:ascii="Arial" w:hAnsi="Arial" w:cs="Arial"/>
          <w:sz w:val="22"/>
          <w:szCs w:val="22"/>
        </w:rPr>
      </w:pPr>
    </w:p>
    <w:p w14:paraId="36A62696" w14:textId="1F230962" w:rsidR="0022272D" w:rsidRPr="00B84A62" w:rsidRDefault="0022272D" w:rsidP="00B85701"/>
    <w:p w14:paraId="1E2BB39E" w14:textId="0D968506" w:rsidR="0022272D" w:rsidRPr="00B84A62" w:rsidRDefault="0022272D" w:rsidP="00B85701"/>
    <w:p w14:paraId="5B68496C" w14:textId="77777777" w:rsidR="0022272D" w:rsidRPr="00B84A62" w:rsidRDefault="0022272D" w:rsidP="0022272D">
      <w:pPr>
        <w:jc w:val="both"/>
        <w:rPr>
          <w:rFonts w:ascii="Arial" w:hAnsi="Arial" w:cs="Arial"/>
          <w:sz w:val="22"/>
          <w:szCs w:val="22"/>
        </w:rPr>
      </w:pPr>
    </w:p>
    <w:sectPr w:rsidR="0022272D" w:rsidRPr="00B84A62" w:rsidSect="00F95A9E">
      <w:headerReference w:type="default" r:id="rId27"/>
      <w:footerReference w:type="default" r:id="rId28"/>
      <w:footerReference w:type="first" r:id="rId2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0DED1" w14:textId="77777777" w:rsidR="006660FF" w:rsidRDefault="006660FF" w:rsidP="00651ACB">
      <w:r>
        <w:separator/>
      </w:r>
    </w:p>
  </w:endnote>
  <w:endnote w:type="continuationSeparator" w:id="0">
    <w:p w14:paraId="17786A9C" w14:textId="77777777" w:rsidR="006660FF" w:rsidRDefault="006660FF" w:rsidP="0065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LLICOG+TimesNewRoman,BoldItalic">
    <w:altName w:val="Times New Roman"/>
    <w:panose1 w:val="00000000000000000000"/>
    <w:charset w:val="00"/>
    <w:family w:val="roman"/>
    <w:notTrueType/>
    <w:pitch w:val="default"/>
    <w:sig w:usb0="00000003" w:usb1="00000000" w:usb2="00000000" w:usb3="00000000" w:csb0="00000001" w:csb1="00000000"/>
  </w:font>
  <w:font w:name="LMPPLF+TimesNewRoman,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229370"/>
      <w:docPartObj>
        <w:docPartGallery w:val="Page Numbers (Bottom of Page)"/>
        <w:docPartUnique/>
      </w:docPartObj>
    </w:sdtPr>
    <w:sdtEndPr/>
    <w:sdtContent>
      <w:p w14:paraId="482D5111" w14:textId="666B6923" w:rsidR="007A66CA" w:rsidRDefault="007A66CA">
        <w:pPr>
          <w:pStyle w:val="Noga"/>
          <w:jc w:val="center"/>
        </w:pPr>
        <w:r>
          <w:fldChar w:fldCharType="begin"/>
        </w:r>
        <w:r>
          <w:instrText>PAGE   \* MERGEFORMAT</w:instrText>
        </w:r>
        <w:r>
          <w:fldChar w:fldCharType="separate"/>
        </w:r>
        <w:r>
          <w:t>2</w:t>
        </w:r>
        <w:r>
          <w:fldChar w:fldCharType="end"/>
        </w:r>
      </w:p>
    </w:sdtContent>
  </w:sdt>
  <w:p w14:paraId="6F229E07" w14:textId="77777777" w:rsidR="00814488" w:rsidRDefault="0081448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4E3A" w14:textId="57B90C8B" w:rsidR="0080552B" w:rsidRDefault="0080552B">
    <w:pPr>
      <w:pStyle w:val="Noga"/>
      <w:jc w:val="center"/>
    </w:pPr>
  </w:p>
  <w:p w14:paraId="3EA153DF" w14:textId="77777777" w:rsidR="0080552B" w:rsidRDefault="0080552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A4CC5" w14:textId="77777777" w:rsidR="006660FF" w:rsidRDefault="006660FF" w:rsidP="00651ACB">
      <w:r>
        <w:separator/>
      </w:r>
    </w:p>
  </w:footnote>
  <w:footnote w:type="continuationSeparator" w:id="0">
    <w:p w14:paraId="0ECEE351" w14:textId="77777777" w:rsidR="006660FF" w:rsidRDefault="006660FF" w:rsidP="00651ACB">
      <w:r>
        <w:continuationSeparator/>
      </w:r>
    </w:p>
  </w:footnote>
  <w:footnote w:id="1">
    <w:p w14:paraId="2D1FEB81" w14:textId="77777777" w:rsidR="005C07E7" w:rsidRPr="006161A6" w:rsidRDefault="005C07E7" w:rsidP="005C07E7">
      <w:pPr>
        <w:pStyle w:val="Oznaenseznam"/>
        <w:numPr>
          <w:ilvl w:val="0"/>
          <w:numId w:val="0"/>
        </w:numPr>
        <w:jc w:val="both"/>
        <w:rPr>
          <w:rFonts w:cs="Arial"/>
          <w:sz w:val="20"/>
          <w:szCs w:val="20"/>
          <w:lang w:val="sl-SI"/>
        </w:rPr>
      </w:pPr>
      <w:r w:rsidRPr="006161A6">
        <w:rPr>
          <w:rStyle w:val="Sprotnaopomba-sklic"/>
          <w:rFonts w:cs="Arial"/>
          <w:sz w:val="20"/>
          <w:szCs w:val="20"/>
        </w:rPr>
        <w:footnoteRef/>
      </w:r>
      <w:r w:rsidRPr="006161A6">
        <w:rPr>
          <w:rFonts w:cs="Arial"/>
          <w:sz w:val="20"/>
          <w:szCs w:val="20"/>
        </w:rPr>
        <w:t xml:space="preserve"> </w:t>
      </w:r>
      <w:r w:rsidRPr="006161A6">
        <w:rPr>
          <w:rFonts w:cs="Arial"/>
          <w:b/>
          <w:sz w:val="20"/>
          <w:szCs w:val="20"/>
          <w:lang w:val="sl-SI"/>
        </w:rPr>
        <w:t xml:space="preserve">Območje preventivnih ukrepov (OPU) </w:t>
      </w:r>
      <w:r w:rsidRPr="006161A6">
        <w:rPr>
          <w:rFonts w:cs="Arial"/>
          <w:sz w:val="20"/>
          <w:szCs w:val="20"/>
          <w:lang w:val="sl-SI"/>
        </w:rPr>
        <w:t>je območje naselij v</w:t>
      </w:r>
      <w:r w:rsidRPr="006161A6">
        <w:rPr>
          <w:rFonts w:cs="Arial"/>
          <w:b/>
          <w:sz w:val="20"/>
          <w:szCs w:val="20"/>
          <w:lang w:val="sl-SI"/>
        </w:rPr>
        <w:t xml:space="preserve"> </w:t>
      </w:r>
      <w:r w:rsidRPr="006161A6">
        <w:rPr>
          <w:rFonts w:cs="Arial"/>
          <w:sz w:val="20"/>
          <w:szCs w:val="20"/>
          <w:lang w:val="sl-SI"/>
        </w:rPr>
        <w:t>trikilometrskem</w:t>
      </w:r>
      <w:r w:rsidRPr="006161A6">
        <w:rPr>
          <w:rFonts w:cs="Arial"/>
          <w:b/>
          <w:sz w:val="20"/>
          <w:szCs w:val="20"/>
          <w:lang w:val="sl-SI"/>
        </w:rPr>
        <w:t xml:space="preserve"> </w:t>
      </w:r>
      <w:r w:rsidRPr="006161A6">
        <w:rPr>
          <w:rFonts w:cs="Arial"/>
          <w:sz w:val="20"/>
          <w:szCs w:val="20"/>
          <w:lang w:val="sl-SI"/>
        </w:rPr>
        <w:t>polmeru okrog NEK. Če je varno, se s tega območja takoj ob razglasitvi splošne nevarnosti (preventivno) evakuira prebivalstvo.</w:t>
      </w:r>
    </w:p>
  </w:footnote>
  <w:footnote w:id="2">
    <w:p w14:paraId="3C9A78B9" w14:textId="77777777" w:rsidR="005C07E7" w:rsidRPr="006161A6" w:rsidRDefault="005C07E7" w:rsidP="005C07E7">
      <w:pPr>
        <w:pStyle w:val="Sprotnaopomba-besedilo"/>
        <w:rPr>
          <w:rFonts w:ascii="Arial" w:hAnsi="Arial" w:cs="Arial"/>
        </w:rPr>
      </w:pPr>
      <w:r w:rsidRPr="006161A6">
        <w:rPr>
          <w:rStyle w:val="Sprotnaopomba-sklic"/>
          <w:rFonts w:ascii="Arial" w:hAnsi="Arial" w:cs="Arial"/>
        </w:rPr>
        <w:footnoteRef/>
      </w:r>
      <w:r w:rsidRPr="006161A6">
        <w:rPr>
          <w:rFonts w:ascii="Arial" w:hAnsi="Arial" w:cs="Arial"/>
        </w:rPr>
        <w:t xml:space="preserve"> </w:t>
      </w:r>
      <w:r w:rsidRPr="006161A6">
        <w:rPr>
          <w:rFonts w:ascii="Arial" w:hAnsi="Arial" w:cs="Arial"/>
          <w:b/>
        </w:rPr>
        <w:t xml:space="preserve">Območje takojšnjih ukrepov (OTU) </w:t>
      </w:r>
      <w:r w:rsidRPr="006161A6">
        <w:rPr>
          <w:rFonts w:ascii="Arial" w:hAnsi="Arial" w:cs="Arial"/>
        </w:rPr>
        <w:t xml:space="preserve">je območje naselij v desetkilometrskem polmeru okrog NEK. Po razglasitvi splošne nevarnosti se izvaja </w:t>
      </w:r>
      <w:r w:rsidRPr="006161A6">
        <w:rPr>
          <w:rFonts w:ascii="Arial" w:hAnsi="Arial" w:cs="Arial"/>
        </w:rPr>
        <w:t>zaklanjanje, po evakuaciji OPU pa evakuacija OTU, če/ko je varno.</w:t>
      </w:r>
    </w:p>
  </w:footnote>
  <w:footnote w:id="3">
    <w:p w14:paraId="0D162847" w14:textId="77777777" w:rsidR="005C07E7" w:rsidRPr="006161A6" w:rsidRDefault="005C07E7" w:rsidP="005C07E7">
      <w:pPr>
        <w:pStyle w:val="Oznaenseznam"/>
        <w:numPr>
          <w:ilvl w:val="0"/>
          <w:numId w:val="0"/>
        </w:numPr>
        <w:jc w:val="both"/>
        <w:rPr>
          <w:rFonts w:cs="Arial"/>
          <w:sz w:val="20"/>
          <w:szCs w:val="20"/>
        </w:rPr>
      </w:pPr>
      <w:r w:rsidRPr="006161A6">
        <w:rPr>
          <w:rStyle w:val="Sprotnaopomba-sklic"/>
          <w:rFonts w:cs="Arial"/>
          <w:sz w:val="20"/>
          <w:szCs w:val="20"/>
        </w:rPr>
        <w:footnoteRef/>
      </w:r>
      <w:r w:rsidRPr="006161A6">
        <w:rPr>
          <w:rFonts w:cs="Arial"/>
          <w:sz w:val="20"/>
          <w:szCs w:val="20"/>
        </w:rPr>
        <w:t xml:space="preserve"> </w:t>
      </w:r>
      <w:r w:rsidRPr="006161A6">
        <w:rPr>
          <w:rFonts w:cs="Arial"/>
          <w:b/>
          <w:sz w:val="20"/>
          <w:szCs w:val="20"/>
        </w:rPr>
        <w:t>R</w:t>
      </w:r>
      <w:r w:rsidRPr="006161A6">
        <w:rPr>
          <w:rFonts w:cs="Arial"/>
          <w:b/>
          <w:sz w:val="20"/>
          <w:szCs w:val="20"/>
          <w:lang w:val="sl-SI"/>
        </w:rPr>
        <w:t xml:space="preserve">azširjeno območje ukrepanja (ROU) </w:t>
      </w:r>
      <w:r w:rsidRPr="006161A6">
        <w:rPr>
          <w:rFonts w:cs="Arial"/>
          <w:sz w:val="20"/>
          <w:szCs w:val="20"/>
          <w:lang w:val="sl-SI"/>
        </w:rPr>
        <w:t>je območje naselij v 25-kilometrskem polmeru okrog NEK. Po razglasitvi splošne nevarnosti se izvaja zaklanjanje in radiološka zaščita, pozneje se zaščitni ukrepi izvajajo na podlagi razvoja nesreče in meritev v posameznih sektorjih (območje je razdeljeno na 16 sektorjev po 22,5 stopinj, kakor prikazuje slika 2 spodaj).</w:t>
      </w:r>
    </w:p>
  </w:footnote>
  <w:footnote w:id="4">
    <w:p w14:paraId="2613E1D1" w14:textId="77777777" w:rsidR="005C07E7" w:rsidRPr="006161A6" w:rsidRDefault="005C07E7" w:rsidP="005C07E7">
      <w:pPr>
        <w:pStyle w:val="Oznaenseznam"/>
        <w:numPr>
          <w:ilvl w:val="0"/>
          <w:numId w:val="0"/>
        </w:numPr>
        <w:jc w:val="both"/>
        <w:rPr>
          <w:rFonts w:cs="Arial"/>
          <w:sz w:val="20"/>
          <w:szCs w:val="20"/>
          <w:lang w:val="sl-SI"/>
        </w:rPr>
      </w:pPr>
      <w:r w:rsidRPr="006161A6">
        <w:rPr>
          <w:rStyle w:val="Sprotnaopomba-sklic"/>
          <w:rFonts w:cs="Arial"/>
          <w:sz w:val="20"/>
          <w:szCs w:val="20"/>
        </w:rPr>
        <w:footnoteRef/>
      </w:r>
      <w:r w:rsidRPr="006161A6">
        <w:rPr>
          <w:rFonts w:cs="Arial"/>
          <w:sz w:val="20"/>
          <w:szCs w:val="20"/>
        </w:rPr>
        <w:t xml:space="preserve"> </w:t>
      </w:r>
      <w:r w:rsidRPr="006161A6">
        <w:rPr>
          <w:rFonts w:cs="Arial"/>
          <w:b/>
          <w:sz w:val="20"/>
          <w:szCs w:val="20"/>
        </w:rPr>
        <w:t>O</w:t>
      </w:r>
      <w:r w:rsidRPr="006161A6">
        <w:rPr>
          <w:rFonts w:cs="Arial"/>
          <w:b/>
          <w:sz w:val="20"/>
          <w:szCs w:val="20"/>
          <w:lang w:val="sl-SI"/>
        </w:rPr>
        <w:t xml:space="preserve">bmočje splošne pripravljenosti je celotno območje RS (OSP). </w:t>
      </w:r>
      <w:r w:rsidRPr="006161A6">
        <w:rPr>
          <w:rFonts w:cs="Arial"/>
          <w:sz w:val="20"/>
          <w:szCs w:val="20"/>
          <w:lang w:val="sl-SI"/>
        </w:rPr>
        <w:t xml:space="preserve">Po razglasitvi splošne nevarnosti se izvaja radiološka zaščita, pozneje se zaščitni ukrepi izvajajo na podlagi meritev. Na tem območju po evakuaciji potekata tudi sprejem in oskrba evakuiranega prebivalstva z OPU in OTU. </w:t>
      </w:r>
    </w:p>
    <w:p w14:paraId="63CAE757" w14:textId="77777777" w:rsidR="005C07E7" w:rsidRPr="007A32CF" w:rsidRDefault="005C07E7" w:rsidP="005C07E7">
      <w:pPr>
        <w:pStyle w:val="Oznaenseznam"/>
        <w:numPr>
          <w:ilvl w:val="0"/>
          <w:numId w:val="0"/>
        </w:numPr>
        <w:jc w:val="both"/>
        <w:rPr>
          <w:color w:val="FF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9EDDC" w14:textId="3314D04F" w:rsidR="006860B4" w:rsidRDefault="006860B4" w:rsidP="006860B4">
    <w:pPr>
      <w:pStyle w:val="Glava"/>
      <w:pBdr>
        <w:bottom w:val="single" w:sz="4" w:space="1" w:color="auto"/>
      </w:pBdr>
    </w:pPr>
    <w:r>
      <w:t xml:space="preserve">D-13 </w:t>
    </w:r>
    <w:proofErr w:type="spellStart"/>
    <w:r>
      <w:t>Načrt</w:t>
    </w:r>
    <w:proofErr w:type="spellEnd"/>
    <w:r>
      <w:t xml:space="preserve"> </w:t>
    </w:r>
    <w:proofErr w:type="spellStart"/>
    <w:r>
      <w:t>dejavnosti</w:t>
    </w:r>
    <w:proofErr w:type="spellEnd"/>
    <w:r>
      <w:t xml:space="preserve"> </w:t>
    </w:r>
    <w:proofErr w:type="spellStart"/>
    <w:r>
      <w:t>Ministrstva</w:t>
    </w:r>
    <w:proofErr w:type="spellEnd"/>
    <w:r>
      <w:t xml:space="preserve"> za </w:t>
    </w:r>
    <w:proofErr w:type="spellStart"/>
    <w:r>
      <w:t>vzgojo</w:t>
    </w:r>
    <w:proofErr w:type="spellEnd"/>
    <w:r>
      <w:t xml:space="preserve"> in </w:t>
    </w:r>
    <w:proofErr w:type="spellStart"/>
    <w:r>
      <w:t>izobraževanje</w:t>
    </w:r>
    <w:proofErr w:type="spellEnd"/>
    <w:r>
      <w:t xml:space="preserve"> </w:t>
    </w:r>
    <w:proofErr w:type="spellStart"/>
    <w:r>
      <w:t>ob</w:t>
    </w:r>
    <w:proofErr w:type="spellEnd"/>
    <w:r>
      <w:t xml:space="preserve"> </w:t>
    </w:r>
    <w:proofErr w:type="spellStart"/>
    <w:r>
      <w:t>jedrski</w:t>
    </w:r>
    <w:proofErr w:type="spellEnd"/>
    <w:r>
      <w:t xml:space="preserve"> in </w:t>
    </w:r>
    <w:proofErr w:type="spellStart"/>
    <w:r>
      <w:t>radiološki</w:t>
    </w:r>
    <w:proofErr w:type="spellEnd"/>
    <w:r>
      <w:t xml:space="preserve"> </w:t>
    </w:r>
    <w:proofErr w:type="spellStart"/>
    <w:r>
      <w:t>nesreči</w:t>
    </w:r>
    <w:proofErr w:type="spellEnd"/>
    <w:r>
      <w:t xml:space="preserve"> – Ver. 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DF016D0"/>
    <w:lvl w:ilvl="0">
      <w:start w:val="1"/>
      <w:numFmt w:val="bullet"/>
      <w:pStyle w:val="Oznaenseznam"/>
      <w:lvlText w:val=""/>
      <w:lvlJc w:val="left"/>
      <w:pPr>
        <w:tabs>
          <w:tab w:val="num" w:pos="284"/>
        </w:tabs>
        <w:ind w:left="284" w:hanging="360"/>
      </w:pPr>
      <w:rPr>
        <w:rFonts w:ascii="Symbol" w:hAnsi="Symbol" w:hint="default"/>
      </w:rPr>
    </w:lvl>
  </w:abstractNum>
  <w:abstractNum w:abstractNumId="1" w15:restartNumberingAfterBreak="0">
    <w:nsid w:val="002B3136"/>
    <w:multiLevelType w:val="hybridMultilevel"/>
    <w:tmpl w:val="296A3D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5C3531"/>
    <w:multiLevelType w:val="hybridMultilevel"/>
    <w:tmpl w:val="0198639C"/>
    <w:lvl w:ilvl="0" w:tplc="268894E0">
      <w:numFmt w:val="decimal"/>
      <w:lvlText w:val="-"/>
      <w:lvlJc w:val="left"/>
      <w:pPr>
        <w:tabs>
          <w:tab w:val="num" w:pos="720"/>
        </w:tabs>
        <w:ind w:left="720" w:hanging="360"/>
      </w:pPr>
      <w:rPr>
        <w:rFonts w:ascii="Arial" w:eastAsia="Times New Roman" w:hAnsi="Arial" w:cs="Arial" w:hint="default"/>
      </w:rPr>
    </w:lvl>
    <w:lvl w:ilvl="1" w:tplc="04240003">
      <w:numFmt w:val="decimal"/>
      <w:lvlText w:val="o"/>
      <w:lvlJc w:val="left"/>
      <w:pPr>
        <w:tabs>
          <w:tab w:val="num" w:pos="1440"/>
        </w:tabs>
        <w:ind w:left="144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15:restartNumberingAfterBreak="0">
    <w:nsid w:val="044164C9"/>
    <w:multiLevelType w:val="hybridMultilevel"/>
    <w:tmpl w:val="D7A2F54C"/>
    <w:lvl w:ilvl="0" w:tplc="F4C85A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4985E7C"/>
    <w:multiLevelType w:val="multilevel"/>
    <w:tmpl w:val="384E757E"/>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55D6B7D"/>
    <w:multiLevelType w:val="hybridMultilevel"/>
    <w:tmpl w:val="C48E1D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69078C6"/>
    <w:multiLevelType w:val="hybridMultilevel"/>
    <w:tmpl w:val="32A43AF0"/>
    <w:lvl w:ilvl="0" w:tplc="1C203D7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D9C5E74"/>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0E952B52"/>
    <w:multiLevelType w:val="hybridMultilevel"/>
    <w:tmpl w:val="0096E17E"/>
    <w:lvl w:ilvl="0" w:tplc="E2DA4F0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F2126B6"/>
    <w:multiLevelType w:val="multilevel"/>
    <w:tmpl w:val="B05E958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D9095E"/>
    <w:multiLevelType w:val="multilevel"/>
    <w:tmpl w:val="1E60BF3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8617B06"/>
    <w:multiLevelType w:val="hybridMultilevel"/>
    <w:tmpl w:val="BDF2666C"/>
    <w:lvl w:ilvl="0" w:tplc="9438B47E">
      <w:start w:val="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E18459C"/>
    <w:multiLevelType w:val="hybridMultilevel"/>
    <w:tmpl w:val="56FEC8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2504F4"/>
    <w:multiLevelType w:val="multilevel"/>
    <w:tmpl w:val="0424001D"/>
    <w:styleLink w:val="Slog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9D7CF7"/>
    <w:multiLevelType w:val="hybridMultilevel"/>
    <w:tmpl w:val="B4EC5488"/>
    <w:lvl w:ilvl="0" w:tplc="3D9E23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49D54A8"/>
    <w:multiLevelType w:val="hybridMultilevel"/>
    <w:tmpl w:val="6BCCF534"/>
    <w:lvl w:ilvl="0" w:tplc="83A8487E">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4C2536B"/>
    <w:multiLevelType w:val="hybridMultilevel"/>
    <w:tmpl w:val="328A56B0"/>
    <w:lvl w:ilvl="0" w:tplc="22A0A81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5C105B3"/>
    <w:multiLevelType w:val="hybridMultilevel"/>
    <w:tmpl w:val="3F1475B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7703869"/>
    <w:multiLevelType w:val="multilevel"/>
    <w:tmpl w:val="B55C291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2AC9235D"/>
    <w:multiLevelType w:val="multilevel"/>
    <w:tmpl w:val="E2F0D1FA"/>
    <w:lvl w:ilvl="0">
      <w:start w:val="2"/>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CF27045"/>
    <w:multiLevelType w:val="hybridMultilevel"/>
    <w:tmpl w:val="0AEC77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19E310A"/>
    <w:multiLevelType w:val="hybridMultilevel"/>
    <w:tmpl w:val="73784080"/>
    <w:lvl w:ilvl="0" w:tplc="04240017">
      <w:start w:val="1"/>
      <w:numFmt w:val="lowerLetter"/>
      <w:lvlText w:val="%1)"/>
      <w:lvlJc w:val="left"/>
      <w:pPr>
        <w:ind w:left="720" w:hanging="360"/>
      </w:pPr>
      <w:rPr>
        <w:rFonts w:hint="default"/>
      </w:rPr>
    </w:lvl>
    <w:lvl w:ilvl="1" w:tplc="F3F46094">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53E3FC0"/>
    <w:multiLevelType w:val="hybridMultilevel"/>
    <w:tmpl w:val="DDBE7F2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3" w15:restartNumberingAfterBreak="0">
    <w:nsid w:val="39EB223A"/>
    <w:multiLevelType w:val="hybridMultilevel"/>
    <w:tmpl w:val="0198639C"/>
    <w:lvl w:ilvl="0" w:tplc="268894E0">
      <w:numFmt w:val="decimal"/>
      <w:lvlText w:val="-"/>
      <w:lvlJc w:val="left"/>
      <w:pPr>
        <w:tabs>
          <w:tab w:val="num" w:pos="720"/>
        </w:tabs>
        <w:ind w:left="720" w:hanging="360"/>
      </w:pPr>
      <w:rPr>
        <w:rFonts w:ascii="Arial" w:eastAsia="Times New Roman" w:hAnsi="Arial" w:cs="Arial" w:hint="default"/>
      </w:rPr>
    </w:lvl>
    <w:lvl w:ilvl="1" w:tplc="04240003">
      <w:numFmt w:val="decimal"/>
      <w:lvlText w:val="o"/>
      <w:lvlJc w:val="left"/>
      <w:pPr>
        <w:tabs>
          <w:tab w:val="num" w:pos="1440"/>
        </w:tabs>
        <w:ind w:left="144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4" w15:restartNumberingAfterBreak="0">
    <w:nsid w:val="3B7D6A55"/>
    <w:multiLevelType w:val="hybridMultilevel"/>
    <w:tmpl w:val="23666108"/>
    <w:lvl w:ilvl="0" w:tplc="3D9E23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CF66798"/>
    <w:multiLevelType w:val="hybridMultilevel"/>
    <w:tmpl w:val="4894C9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E3F29FD"/>
    <w:multiLevelType w:val="hybridMultilevel"/>
    <w:tmpl w:val="54E64C8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3E950B6C"/>
    <w:multiLevelType w:val="hybridMultilevel"/>
    <w:tmpl w:val="99F0F298"/>
    <w:lvl w:ilvl="0" w:tplc="3D9E23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18A0977"/>
    <w:multiLevelType w:val="hybridMultilevel"/>
    <w:tmpl w:val="801EA354"/>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8220FFD"/>
    <w:multiLevelType w:val="multilevel"/>
    <w:tmpl w:val="3F865214"/>
    <w:lvl w:ilvl="0">
      <w:start w:val="2"/>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D2F5797"/>
    <w:multiLevelType w:val="hybridMultilevel"/>
    <w:tmpl w:val="28584202"/>
    <w:lvl w:ilvl="0" w:tplc="3D9E23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B72BE8"/>
    <w:multiLevelType w:val="hybridMultilevel"/>
    <w:tmpl w:val="588C56D6"/>
    <w:lvl w:ilvl="0" w:tplc="A8B0F260">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8A54EA"/>
    <w:multiLevelType w:val="hybridMultilevel"/>
    <w:tmpl w:val="BE789B66"/>
    <w:lvl w:ilvl="0" w:tplc="3D9E23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EE621AA"/>
    <w:multiLevelType w:val="multilevel"/>
    <w:tmpl w:val="514C47A8"/>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03534AA"/>
    <w:multiLevelType w:val="hybridMultilevel"/>
    <w:tmpl w:val="9EE2F2A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5" w15:restartNumberingAfterBreak="0">
    <w:nsid w:val="514932FD"/>
    <w:multiLevelType w:val="hybridMultilevel"/>
    <w:tmpl w:val="ADA290E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3DB3591"/>
    <w:multiLevelType w:val="hybridMultilevel"/>
    <w:tmpl w:val="90A803F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7" w15:restartNumberingAfterBreak="0">
    <w:nsid w:val="55FF5C40"/>
    <w:multiLevelType w:val="hybridMultilevel"/>
    <w:tmpl w:val="450EBDA2"/>
    <w:lvl w:ilvl="0" w:tplc="B082F5AA">
      <w:numFmt w:val="decimal"/>
      <w:lvlText w:val="-"/>
      <w:lvlJc w:val="left"/>
      <w:pPr>
        <w:tabs>
          <w:tab w:val="num" w:pos="720"/>
        </w:tabs>
        <w:ind w:left="720" w:hanging="360"/>
      </w:pPr>
      <w:rPr>
        <w:rFonts w:ascii="Times New Roman" w:eastAsia="Arial Unicode MS"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8" w15:restartNumberingAfterBreak="0">
    <w:nsid w:val="56B52089"/>
    <w:multiLevelType w:val="hybridMultilevel"/>
    <w:tmpl w:val="0B9A6EC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A8B3DAA"/>
    <w:multiLevelType w:val="hybridMultilevel"/>
    <w:tmpl w:val="759686C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F405347"/>
    <w:multiLevelType w:val="hybridMultilevel"/>
    <w:tmpl w:val="0EB6A0F2"/>
    <w:lvl w:ilvl="0" w:tplc="22A0A818">
      <w:numFmt w:val="bullet"/>
      <w:lvlText w:val="-"/>
      <w:lvlJc w:val="left"/>
      <w:pPr>
        <w:ind w:left="1440" w:hanging="360"/>
      </w:pPr>
      <w:rPr>
        <w:rFonts w:ascii="Arial" w:eastAsia="Calibri"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1" w15:restartNumberingAfterBreak="0">
    <w:nsid w:val="6A02195A"/>
    <w:multiLevelType w:val="hybridMultilevel"/>
    <w:tmpl w:val="AFCE2674"/>
    <w:lvl w:ilvl="0" w:tplc="3D9E23D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9D69E1"/>
    <w:multiLevelType w:val="hybridMultilevel"/>
    <w:tmpl w:val="E52AFEA0"/>
    <w:lvl w:ilvl="0" w:tplc="9DB22070">
      <w:numFmt w:val="bullet"/>
      <w:lvlText w:val="–"/>
      <w:lvlJc w:val="left"/>
      <w:pPr>
        <w:ind w:left="644" w:hanging="360"/>
      </w:pPr>
      <w:rPr>
        <w:rFonts w:ascii="Arial" w:eastAsia="Times New Roman"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44" w15:restartNumberingAfterBreak="0">
    <w:nsid w:val="6DD71663"/>
    <w:multiLevelType w:val="hybridMultilevel"/>
    <w:tmpl w:val="ED649A9C"/>
    <w:lvl w:ilvl="0" w:tplc="3D9E23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5DA7C35"/>
    <w:multiLevelType w:val="hybridMultilevel"/>
    <w:tmpl w:val="9104AE68"/>
    <w:lvl w:ilvl="0" w:tplc="0F06C9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A735BDD"/>
    <w:multiLevelType w:val="multilevel"/>
    <w:tmpl w:val="F09C44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BBC1EEA"/>
    <w:multiLevelType w:val="hybridMultilevel"/>
    <w:tmpl w:val="3C9207B0"/>
    <w:lvl w:ilvl="0" w:tplc="3D9E23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BBD62BC"/>
    <w:multiLevelType w:val="hybridMultilevel"/>
    <w:tmpl w:val="6320575E"/>
    <w:lvl w:ilvl="0" w:tplc="F53EFC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D7E2330"/>
    <w:multiLevelType w:val="multilevel"/>
    <w:tmpl w:val="384E757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0" w15:restartNumberingAfterBreak="0">
    <w:nsid w:val="7DED5019"/>
    <w:multiLevelType w:val="hybridMultilevel"/>
    <w:tmpl w:val="450EBDA2"/>
    <w:lvl w:ilvl="0" w:tplc="B082F5AA">
      <w:start w:val="2"/>
      <w:numFmt w:val="bullet"/>
      <w:lvlText w:val="-"/>
      <w:lvlJc w:val="left"/>
      <w:pPr>
        <w:tabs>
          <w:tab w:val="num" w:pos="720"/>
        </w:tabs>
        <w:ind w:left="720" w:hanging="360"/>
      </w:pPr>
      <w:rPr>
        <w:rFonts w:ascii="Times New Roman" w:eastAsia="Arial Unicode MS"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1" w15:restartNumberingAfterBreak="0">
    <w:nsid w:val="7EFA0B86"/>
    <w:multiLevelType w:val="hybridMultilevel"/>
    <w:tmpl w:val="ADA290E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94265507">
    <w:abstractNumId w:val="7"/>
  </w:num>
  <w:num w:numId="2" w16cid:durableId="1783451123">
    <w:abstractNumId w:val="13"/>
  </w:num>
  <w:num w:numId="3" w16cid:durableId="1390766492">
    <w:abstractNumId w:val="31"/>
  </w:num>
  <w:num w:numId="4" w16cid:durableId="871381108">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8788647">
    <w:abstractNumId w:val="1"/>
  </w:num>
  <w:num w:numId="6" w16cid:durableId="1656689053">
    <w:abstractNumId w:val="9"/>
  </w:num>
  <w:num w:numId="7" w16cid:durableId="1365911390">
    <w:abstractNumId w:val="3"/>
  </w:num>
  <w:num w:numId="8" w16cid:durableId="1097873881">
    <w:abstractNumId w:val="11"/>
  </w:num>
  <w:num w:numId="9" w16cid:durableId="541285183">
    <w:abstractNumId w:val="20"/>
  </w:num>
  <w:num w:numId="10" w16cid:durableId="343440743">
    <w:abstractNumId w:val="42"/>
  </w:num>
  <w:num w:numId="11" w16cid:durableId="2000570745">
    <w:abstractNumId w:val="43"/>
  </w:num>
  <w:num w:numId="12" w16cid:durableId="495610339">
    <w:abstractNumId w:val="28"/>
  </w:num>
  <w:num w:numId="13" w16cid:durableId="715860897">
    <w:abstractNumId w:val="25"/>
  </w:num>
  <w:num w:numId="14" w16cid:durableId="863398237">
    <w:abstractNumId w:val="22"/>
  </w:num>
  <w:num w:numId="15" w16cid:durableId="782850197">
    <w:abstractNumId w:val="0"/>
  </w:num>
  <w:num w:numId="16" w16cid:durableId="618612447">
    <w:abstractNumId w:val="46"/>
  </w:num>
  <w:num w:numId="17" w16cid:durableId="310645443">
    <w:abstractNumId w:val="18"/>
  </w:num>
  <w:num w:numId="18" w16cid:durableId="1250695508">
    <w:abstractNumId w:val="21"/>
  </w:num>
  <w:num w:numId="19" w16cid:durableId="245194437">
    <w:abstractNumId w:val="36"/>
  </w:num>
  <w:num w:numId="20" w16cid:durableId="733745719">
    <w:abstractNumId w:val="34"/>
  </w:num>
  <w:num w:numId="21" w16cid:durableId="1231304941">
    <w:abstractNumId w:val="37"/>
  </w:num>
  <w:num w:numId="22" w16cid:durableId="239484194">
    <w:abstractNumId w:val="33"/>
  </w:num>
  <w:num w:numId="23" w16cid:durableId="1039549874">
    <w:abstractNumId w:val="51"/>
  </w:num>
  <w:num w:numId="24" w16cid:durableId="2042317788">
    <w:abstractNumId w:val="35"/>
  </w:num>
  <w:num w:numId="25" w16cid:durableId="1240794299">
    <w:abstractNumId w:val="15"/>
  </w:num>
  <w:num w:numId="26" w16cid:durableId="1558933360">
    <w:abstractNumId w:val="23"/>
  </w:num>
  <w:num w:numId="27" w16cid:durableId="1969582211">
    <w:abstractNumId w:val="16"/>
  </w:num>
  <w:num w:numId="28" w16cid:durableId="691108615">
    <w:abstractNumId w:val="48"/>
  </w:num>
  <w:num w:numId="29" w16cid:durableId="1951859891">
    <w:abstractNumId w:val="45"/>
  </w:num>
  <w:num w:numId="30" w16cid:durableId="1678775429">
    <w:abstractNumId w:val="29"/>
  </w:num>
  <w:num w:numId="31" w16cid:durableId="616916308">
    <w:abstractNumId w:val="19"/>
  </w:num>
  <w:num w:numId="32" w16cid:durableId="287198442">
    <w:abstractNumId w:val="44"/>
  </w:num>
  <w:num w:numId="33" w16cid:durableId="1750225048">
    <w:abstractNumId w:val="30"/>
  </w:num>
  <w:num w:numId="34" w16cid:durableId="1616669907">
    <w:abstractNumId w:val="41"/>
  </w:num>
  <w:num w:numId="35" w16cid:durableId="361708989">
    <w:abstractNumId w:val="26"/>
  </w:num>
  <w:num w:numId="36" w16cid:durableId="1027944701">
    <w:abstractNumId w:val="12"/>
  </w:num>
  <w:num w:numId="37" w16cid:durableId="1129127820">
    <w:abstractNumId w:val="6"/>
  </w:num>
  <w:num w:numId="38" w16cid:durableId="1224176896">
    <w:abstractNumId w:val="32"/>
  </w:num>
  <w:num w:numId="39" w16cid:durableId="1622224692">
    <w:abstractNumId w:val="17"/>
  </w:num>
  <w:num w:numId="40" w16cid:durableId="858076">
    <w:abstractNumId w:val="40"/>
  </w:num>
  <w:num w:numId="41" w16cid:durableId="1258060845">
    <w:abstractNumId w:val="24"/>
  </w:num>
  <w:num w:numId="42" w16cid:durableId="1045829419">
    <w:abstractNumId w:val="14"/>
  </w:num>
  <w:num w:numId="43" w16cid:durableId="1606964167">
    <w:abstractNumId w:val="10"/>
  </w:num>
  <w:num w:numId="44" w16cid:durableId="1233926457">
    <w:abstractNumId w:val="49"/>
  </w:num>
  <w:num w:numId="45" w16cid:durableId="1354840979">
    <w:abstractNumId w:val="38"/>
  </w:num>
  <w:num w:numId="46" w16cid:durableId="1365325014">
    <w:abstractNumId w:val="4"/>
  </w:num>
  <w:num w:numId="47" w16cid:durableId="1706176200">
    <w:abstractNumId w:val="47"/>
  </w:num>
  <w:num w:numId="48" w16cid:durableId="1592810892">
    <w:abstractNumId w:val="39"/>
  </w:num>
  <w:num w:numId="49" w16cid:durableId="190530678">
    <w:abstractNumId w:val="27"/>
  </w:num>
  <w:num w:numId="50" w16cid:durableId="146941838">
    <w:abstractNumId w:val="2"/>
  </w:num>
  <w:num w:numId="51" w16cid:durableId="271599130">
    <w:abstractNumId w:val="5"/>
  </w:num>
  <w:num w:numId="52" w16cid:durableId="1505363830">
    <w:abstractNumId w:va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1A4"/>
    <w:rsid w:val="000154AE"/>
    <w:rsid w:val="00027303"/>
    <w:rsid w:val="0003165A"/>
    <w:rsid w:val="00040987"/>
    <w:rsid w:val="00042CE8"/>
    <w:rsid w:val="000454E3"/>
    <w:rsid w:val="00052D68"/>
    <w:rsid w:val="0005408D"/>
    <w:rsid w:val="000549AD"/>
    <w:rsid w:val="00054F83"/>
    <w:rsid w:val="000572C3"/>
    <w:rsid w:val="000616FE"/>
    <w:rsid w:val="000801A5"/>
    <w:rsid w:val="00095DCB"/>
    <w:rsid w:val="000C4E37"/>
    <w:rsid w:val="000D7714"/>
    <w:rsid w:val="000E7979"/>
    <w:rsid w:val="00104835"/>
    <w:rsid w:val="001133E4"/>
    <w:rsid w:val="00146CEF"/>
    <w:rsid w:val="001473BF"/>
    <w:rsid w:val="00150EFC"/>
    <w:rsid w:val="00161065"/>
    <w:rsid w:val="00161A29"/>
    <w:rsid w:val="0016251B"/>
    <w:rsid w:val="00170FEC"/>
    <w:rsid w:val="00172B98"/>
    <w:rsid w:val="001829CE"/>
    <w:rsid w:val="001831D2"/>
    <w:rsid w:val="00193F21"/>
    <w:rsid w:val="00196E82"/>
    <w:rsid w:val="001B067D"/>
    <w:rsid w:val="001B08DB"/>
    <w:rsid w:val="001C1EED"/>
    <w:rsid w:val="001C4E51"/>
    <w:rsid w:val="001D1FEB"/>
    <w:rsid w:val="001D28B9"/>
    <w:rsid w:val="001D7CC4"/>
    <w:rsid w:val="001E26AC"/>
    <w:rsid w:val="001E5A8F"/>
    <w:rsid w:val="00207D73"/>
    <w:rsid w:val="0021616C"/>
    <w:rsid w:val="0022272D"/>
    <w:rsid w:val="00225427"/>
    <w:rsid w:val="00243460"/>
    <w:rsid w:val="002474C9"/>
    <w:rsid w:val="00247A6D"/>
    <w:rsid w:val="00253ED7"/>
    <w:rsid w:val="0025599E"/>
    <w:rsid w:val="00263C47"/>
    <w:rsid w:val="002677BD"/>
    <w:rsid w:val="002753B5"/>
    <w:rsid w:val="00276CAA"/>
    <w:rsid w:val="00277707"/>
    <w:rsid w:val="002838C2"/>
    <w:rsid w:val="00290023"/>
    <w:rsid w:val="00290B89"/>
    <w:rsid w:val="00291B4D"/>
    <w:rsid w:val="002C4EA9"/>
    <w:rsid w:val="002C57F0"/>
    <w:rsid w:val="002D14E4"/>
    <w:rsid w:val="002D1B71"/>
    <w:rsid w:val="002D495C"/>
    <w:rsid w:val="00311256"/>
    <w:rsid w:val="0031365B"/>
    <w:rsid w:val="00315C0B"/>
    <w:rsid w:val="0032014E"/>
    <w:rsid w:val="003244CB"/>
    <w:rsid w:val="00327C89"/>
    <w:rsid w:val="00331C0A"/>
    <w:rsid w:val="003348A3"/>
    <w:rsid w:val="00340EC1"/>
    <w:rsid w:val="003424B2"/>
    <w:rsid w:val="00342E57"/>
    <w:rsid w:val="0034316B"/>
    <w:rsid w:val="0038462D"/>
    <w:rsid w:val="003904B4"/>
    <w:rsid w:val="00393732"/>
    <w:rsid w:val="003A4090"/>
    <w:rsid w:val="003C3304"/>
    <w:rsid w:val="003C4C7D"/>
    <w:rsid w:val="003C543F"/>
    <w:rsid w:val="003C60B2"/>
    <w:rsid w:val="003C7C6F"/>
    <w:rsid w:val="003D2602"/>
    <w:rsid w:val="003D4293"/>
    <w:rsid w:val="003E20E6"/>
    <w:rsid w:val="003E79DD"/>
    <w:rsid w:val="003F6F82"/>
    <w:rsid w:val="003F7B60"/>
    <w:rsid w:val="00411941"/>
    <w:rsid w:val="00420276"/>
    <w:rsid w:val="00422C00"/>
    <w:rsid w:val="00424012"/>
    <w:rsid w:val="004335B7"/>
    <w:rsid w:val="00441707"/>
    <w:rsid w:val="004634A7"/>
    <w:rsid w:val="00482C9D"/>
    <w:rsid w:val="00483023"/>
    <w:rsid w:val="0048476D"/>
    <w:rsid w:val="004870E5"/>
    <w:rsid w:val="004A4F21"/>
    <w:rsid w:val="004C58D5"/>
    <w:rsid w:val="004C5EF8"/>
    <w:rsid w:val="004D047D"/>
    <w:rsid w:val="004D1288"/>
    <w:rsid w:val="004D4167"/>
    <w:rsid w:val="004E00CF"/>
    <w:rsid w:val="004E0B39"/>
    <w:rsid w:val="004E7214"/>
    <w:rsid w:val="004F00E0"/>
    <w:rsid w:val="004F23F7"/>
    <w:rsid w:val="005006C9"/>
    <w:rsid w:val="00500BA7"/>
    <w:rsid w:val="00503726"/>
    <w:rsid w:val="00506837"/>
    <w:rsid w:val="00507D3D"/>
    <w:rsid w:val="0051454C"/>
    <w:rsid w:val="00516258"/>
    <w:rsid w:val="00524CDB"/>
    <w:rsid w:val="00526E5A"/>
    <w:rsid w:val="005305DD"/>
    <w:rsid w:val="00550341"/>
    <w:rsid w:val="00550EA2"/>
    <w:rsid w:val="00551A8A"/>
    <w:rsid w:val="0055358A"/>
    <w:rsid w:val="005546FF"/>
    <w:rsid w:val="00555C9F"/>
    <w:rsid w:val="00561E9A"/>
    <w:rsid w:val="00573D38"/>
    <w:rsid w:val="0057786D"/>
    <w:rsid w:val="00596776"/>
    <w:rsid w:val="00597666"/>
    <w:rsid w:val="005B2165"/>
    <w:rsid w:val="005B6AB8"/>
    <w:rsid w:val="005C07E7"/>
    <w:rsid w:val="005C348B"/>
    <w:rsid w:val="005C6314"/>
    <w:rsid w:val="005D3293"/>
    <w:rsid w:val="00610949"/>
    <w:rsid w:val="006161A6"/>
    <w:rsid w:val="00622DFE"/>
    <w:rsid w:val="006231AC"/>
    <w:rsid w:val="00625E48"/>
    <w:rsid w:val="00632E2E"/>
    <w:rsid w:val="00635716"/>
    <w:rsid w:val="00636D0E"/>
    <w:rsid w:val="00637257"/>
    <w:rsid w:val="006414F3"/>
    <w:rsid w:val="006460A3"/>
    <w:rsid w:val="00650EE0"/>
    <w:rsid w:val="00651ACB"/>
    <w:rsid w:val="0065335A"/>
    <w:rsid w:val="00663207"/>
    <w:rsid w:val="006660FF"/>
    <w:rsid w:val="00677B0F"/>
    <w:rsid w:val="00682352"/>
    <w:rsid w:val="00682526"/>
    <w:rsid w:val="0068337E"/>
    <w:rsid w:val="006860B4"/>
    <w:rsid w:val="006872B8"/>
    <w:rsid w:val="00690D37"/>
    <w:rsid w:val="006A0F36"/>
    <w:rsid w:val="006A7132"/>
    <w:rsid w:val="006B3C90"/>
    <w:rsid w:val="006B3E7D"/>
    <w:rsid w:val="006C30BF"/>
    <w:rsid w:val="006C3823"/>
    <w:rsid w:val="006D386E"/>
    <w:rsid w:val="006E5E4E"/>
    <w:rsid w:val="006F0050"/>
    <w:rsid w:val="00702781"/>
    <w:rsid w:val="0070285F"/>
    <w:rsid w:val="0070417B"/>
    <w:rsid w:val="00707005"/>
    <w:rsid w:val="00714F9A"/>
    <w:rsid w:val="00720BC8"/>
    <w:rsid w:val="0073056A"/>
    <w:rsid w:val="00730E2B"/>
    <w:rsid w:val="007325A1"/>
    <w:rsid w:val="00732606"/>
    <w:rsid w:val="00732B5E"/>
    <w:rsid w:val="00753055"/>
    <w:rsid w:val="0076549E"/>
    <w:rsid w:val="0077031B"/>
    <w:rsid w:val="00783065"/>
    <w:rsid w:val="00785115"/>
    <w:rsid w:val="00795226"/>
    <w:rsid w:val="00795ACB"/>
    <w:rsid w:val="007A66CA"/>
    <w:rsid w:val="007A6E37"/>
    <w:rsid w:val="007B047A"/>
    <w:rsid w:val="007B05BE"/>
    <w:rsid w:val="007B3BEA"/>
    <w:rsid w:val="007B683A"/>
    <w:rsid w:val="007C6BE5"/>
    <w:rsid w:val="007D0545"/>
    <w:rsid w:val="007E01A4"/>
    <w:rsid w:val="007E4CC5"/>
    <w:rsid w:val="007E7655"/>
    <w:rsid w:val="007F26E1"/>
    <w:rsid w:val="007F43AD"/>
    <w:rsid w:val="008026BD"/>
    <w:rsid w:val="0080379C"/>
    <w:rsid w:val="0080552B"/>
    <w:rsid w:val="00814488"/>
    <w:rsid w:val="00817623"/>
    <w:rsid w:val="0082377C"/>
    <w:rsid w:val="00826D9E"/>
    <w:rsid w:val="00830E9A"/>
    <w:rsid w:val="00833350"/>
    <w:rsid w:val="00835C9D"/>
    <w:rsid w:val="008505A4"/>
    <w:rsid w:val="00851133"/>
    <w:rsid w:val="00860641"/>
    <w:rsid w:val="00881D7E"/>
    <w:rsid w:val="00882C32"/>
    <w:rsid w:val="008843A2"/>
    <w:rsid w:val="008847FC"/>
    <w:rsid w:val="00896477"/>
    <w:rsid w:val="00897A46"/>
    <w:rsid w:val="008A1779"/>
    <w:rsid w:val="008E2F0E"/>
    <w:rsid w:val="008F4757"/>
    <w:rsid w:val="00907D3D"/>
    <w:rsid w:val="00916D60"/>
    <w:rsid w:val="00917F61"/>
    <w:rsid w:val="00921F56"/>
    <w:rsid w:val="00926A5E"/>
    <w:rsid w:val="009307ED"/>
    <w:rsid w:val="00930A41"/>
    <w:rsid w:val="009352D1"/>
    <w:rsid w:val="00940FD1"/>
    <w:rsid w:val="00955228"/>
    <w:rsid w:val="00956683"/>
    <w:rsid w:val="009615C0"/>
    <w:rsid w:val="00973BCF"/>
    <w:rsid w:val="00973D26"/>
    <w:rsid w:val="00977B94"/>
    <w:rsid w:val="0098033B"/>
    <w:rsid w:val="00985887"/>
    <w:rsid w:val="009B31FE"/>
    <w:rsid w:val="009C2AAD"/>
    <w:rsid w:val="009C499E"/>
    <w:rsid w:val="009D3097"/>
    <w:rsid w:val="009E6A3B"/>
    <w:rsid w:val="00A00AB3"/>
    <w:rsid w:val="00A00EA4"/>
    <w:rsid w:val="00A06E0D"/>
    <w:rsid w:val="00A21C07"/>
    <w:rsid w:val="00A229C4"/>
    <w:rsid w:val="00A23DB3"/>
    <w:rsid w:val="00A31D37"/>
    <w:rsid w:val="00A3329E"/>
    <w:rsid w:val="00A333B6"/>
    <w:rsid w:val="00A3476A"/>
    <w:rsid w:val="00A3609A"/>
    <w:rsid w:val="00A5051D"/>
    <w:rsid w:val="00A528FB"/>
    <w:rsid w:val="00A851BA"/>
    <w:rsid w:val="00A91556"/>
    <w:rsid w:val="00AA0108"/>
    <w:rsid w:val="00AB5C91"/>
    <w:rsid w:val="00AB6AD4"/>
    <w:rsid w:val="00AB6E4C"/>
    <w:rsid w:val="00AC284B"/>
    <w:rsid w:val="00AD2C5F"/>
    <w:rsid w:val="00AF14B5"/>
    <w:rsid w:val="00AF3492"/>
    <w:rsid w:val="00AF530C"/>
    <w:rsid w:val="00AF7B0C"/>
    <w:rsid w:val="00B02128"/>
    <w:rsid w:val="00B03DB5"/>
    <w:rsid w:val="00B0463F"/>
    <w:rsid w:val="00B10109"/>
    <w:rsid w:val="00B11387"/>
    <w:rsid w:val="00B1506D"/>
    <w:rsid w:val="00B17C32"/>
    <w:rsid w:val="00B25742"/>
    <w:rsid w:val="00B26BDF"/>
    <w:rsid w:val="00B30B20"/>
    <w:rsid w:val="00B344FE"/>
    <w:rsid w:val="00B373E4"/>
    <w:rsid w:val="00B44D00"/>
    <w:rsid w:val="00B45B8E"/>
    <w:rsid w:val="00B67E6A"/>
    <w:rsid w:val="00B74ADD"/>
    <w:rsid w:val="00B8348A"/>
    <w:rsid w:val="00B84A62"/>
    <w:rsid w:val="00B85701"/>
    <w:rsid w:val="00B87ED6"/>
    <w:rsid w:val="00BD1D0A"/>
    <w:rsid w:val="00BE20AC"/>
    <w:rsid w:val="00BE2917"/>
    <w:rsid w:val="00BF3175"/>
    <w:rsid w:val="00BF7402"/>
    <w:rsid w:val="00BF7F5F"/>
    <w:rsid w:val="00C0371A"/>
    <w:rsid w:val="00C247FA"/>
    <w:rsid w:val="00C32F29"/>
    <w:rsid w:val="00C40EBB"/>
    <w:rsid w:val="00C42F28"/>
    <w:rsid w:val="00C535C2"/>
    <w:rsid w:val="00C62793"/>
    <w:rsid w:val="00C71C12"/>
    <w:rsid w:val="00C733A1"/>
    <w:rsid w:val="00C81468"/>
    <w:rsid w:val="00C83B14"/>
    <w:rsid w:val="00C91B5C"/>
    <w:rsid w:val="00CC169E"/>
    <w:rsid w:val="00CC3262"/>
    <w:rsid w:val="00CD5AB4"/>
    <w:rsid w:val="00CE0995"/>
    <w:rsid w:val="00CE226C"/>
    <w:rsid w:val="00CE684E"/>
    <w:rsid w:val="00CF08A5"/>
    <w:rsid w:val="00CF356F"/>
    <w:rsid w:val="00CF54FE"/>
    <w:rsid w:val="00D0687F"/>
    <w:rsid w:val="00D10548"/>
    <w:rsid w:val="00D252E7"/>
    <w:rsid w:val="00D32576"/>
    <w:rsid w:val="00D40099"/>
    <w:rsid w:val="00D41DE3"/>
    <w:rsid w:val="00D451D7"/>
    <w:rsid w:val="00D4665A"/>
    <w:rsid w:val="00D56ED0"/>
    <w:rsid w:val="00D60003"/>
    <w:rsid w:val="00D65D26"/>
    <w:rsid w:val="00D7295B"/>
    <w:rsid w:val="00D819A2"/>
    <w:rsid w:val="00D91076"/>
    <w:rsid w:val="00D977DA"/>
    <w:rsid w:val="00DA2558"/>
    <w:rsid w:val="00DA531C"/>
    <w:rsid w:val="00DB1238"/>
    <w:rsid w:val="00DB1537"/>
    <w:rsid w:val="00DB5611"/>
    <w:rsid w:val="00DB6430"/>
    <w:rsid w:val="00DB743D"/>
    <w:rsid w:val="00DC416B"/>
    <w:rsid w:val="00DD457D"/>
    <w:rsid w:val="00DD50C2"/>
    <w:rsid w:val="00DD6C0D"/>
    <w:rsid w:val="00DE00D7"/>
    <w:rsid w:val="00DE058C"/>
    <w:rsid w:val="00DE1F92"/>
    <w:rsid w:val="00DE26D3"/>
    <w:rsid w:val="00DE4D45"/>
    <w:rsid w:val="00E0615C"/>
    <w:rsid w:val="00E1229C"/>
    <w:rsid w:val="00E17BD9"/>
    <w:rsid w:val="00E217B5"/>
    <w:rsid w:val="00E300D3"/>
    <w:rsid w:val="00E33FED"/>
    <w:rsid w:val="00E426D3"/>
    <w:rsid w:val="00E57600"/>
    <w:rsid w:val="00E71A72"/>
    <w:rsid w:val="00E71E1C"/>
    <w:rsid w:val="00E87EB2"/>
    <w:rsid w:val="00E87EEE"/>
    <w:rsid w:val="00E96B80"/>
    <w:rsid w:val="00EA7364"/>
    <w:rsid w:val="00EB1C69"/>
    <w:rsid w:val="00EB1EA9"/>
    <w:rsid w:val="00EC3AC3"/>
    <w:rsid w:val="00ED0272"/>
    <w:rsid w:val="00ED17C4"/>
    <w:rsid w:val="00ED4E9A"/>
    <w:rsid w:val="00EE11A5"/>
    <w:rsid w:val="00EF7631"/>
    <w:rsid w:val="00F029C8"/>
    <w:rsid w:val="00F23468"/>
    <w:rsid w:val="00F36B22"/>
    <w:rsid w:val="00F460F8"/>
    <w:rsid w:val="00F47920"/>
    <w:rsid w:val="00F665ED"/>
    <w:rsid w:val="00F705C0"/>
    <w:rsid w:val="00F744F1"/>
    <w:rsid w:val="00F7537C"/>
    <w:rsid w:val="00F844F0"/>
    <w:rsid w:val="00F85483"/>
    <w:rsid w:val="00F854FB"/>
    <w:rsid w:val="00F95A9E"/>
    <w:rsid w:val="00FA4B48"/>
    <w:rsid w:val="00FB5EF5"/>
    <w:rsid w:val="00FB712A"/>
    <w:rsid w:val="00FB75F5"/>
    <w:rsid w:val="00FC1495"/>
    <w:rsid w:val="00FD2705"/>
    <w:rsid w:val="00FD5204"/>
    <w:rsid w:val="00FE46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740CC"/>
  <w15:chartTrackingRefBased/>
  <w15:docId w15:val="{33917968-2624-41C7-BC0F-891A3915E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3329E"/>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slov"/>
    <w:next w:val="Navaden"/>
    <w:link w:val="Naslov1Znak"/>
    <w:qFormat/>
    <w:rsid w:val="00651ACB"/>
    <w:pPr>
      <w:keepNext/>
      <w:spacing w:before="0" w:after="0"/>
    </w:pPr>
    <w:rPr>
      <w:rFonts w:cs="Times New Roman"/>
      <w:bCs w:val="0"/>
      <w:color w:val="FF0000"/>
      <w:kern w:val="0"/>
      <w:sz w:val="24"/>
      <w:szCs w:val="20"/>
    </w:rPr>
  </w:style>
  <w:style w:type="paragraph" w:styleId="Naslov2">
    <w:name w:val="heading 2"/>
    <w:basedOn w:val="Naslov"/>
    <w:next w:val="Navaden"/>
    <w:link w:val="Naslov2Znak"/>
    <w:qFormat/>
    <w:rsid w:val="00651ACB"/>
    <w:pPr>
      <w:keepNext/>
      <w:jc w:val="left"/>
      <w:outlineLvl w:val="1"/>
    </w:pPr>
    <w:rPr>
      <w:iCs/>
      <w:color w:val="0000FF"/>
      <w:kern w:val="0"/>
      <w:sz w:val="22"/>
      <w:szCs w:val="28"/>
    </w:rPr>
  </w:style>
  <w:style w:type="paragraph" w:styleId="Naslov3">
    <w:name w:val="heading 3"/>
    <w:basedOn w:val="Naslov"/>
    <w:next w:val="Navaden"/>
    <w:link w:val="Naslov3Znak"/>
    <w:qFormat/>
    <w:rsid w:val="00651ACB"/>
    <w:pPr>
      <w:keepNext/>
      <w:jc w:val="left"/>
      <w:outlineLvl w:val="2"/>
    </w:pPr>
    <w:rPr>
      <w:b w:val="0"/>
      <w:color w:val="0000FF"/>
      <w:kern w:val="0"/>
      <w:sz w:val="22"/>
      <w:szCs w:val="26"/>
    </w:rPr>
  </w:style>
  <w:style w:type="paragraph" w:styleId="Naslov4">
    <w:name w:val="heading 4"/>
    <w:basedOn w:val="Navaden"/>
    <w:next w:val="Navaden"/>
    <w:link w:val="Naslov4Znak"/>
    <w:unhideWhenUsed/>
    <w:qFormat/>
    <w:rsid w:val="00651ACB"/>
    <w:pPr>
      <w:keepNext/>
      <w:spacing w:before="240" w:after="60"/>
      <w:outlineLvl w:val="3"/>
    </w:pPr>
    <w:rPr>
      <w:rFonts w:asciiTheme="minorHAnsi" w:eastAsiaTheme="minorEastAsia" w:hAnsiTheme="minorHAnsi" w:cstheme="minorBidi"/>
      <w:b/>
      <w:bCs/>
      <w:sz w:val="28"/>
      <w:szCs w:val="28"/>
    </w:rPr>
  </w:style>
  <w:style w:type="paragraph" w:styleId="Naslov5">
    <w:name w:val="heading 5"/>
    <w:basedOn w:val="Navaden"/>
    <w:next w:val="Navaden"/>
    <w:link w:val="Naslov5Znak"/>
    <w:uiPriority w:val="9"/>
    <w:qFormat/>
    <w:rsid w:val="009B31FE"/>
    <w:pPr>
      <w:keepNext/>
      <w:tabs>
        <w:tab w:val="num" w:pos="1008"/>
      </w:tabs>
      <w:ind w:left="1008" w:hanging="1008"/>
      <w:outlineLvl w:val="4"/>
    </w:pPr>
    <w:rPr>
      <w:rFonts w:ascii="Calibri" w:hAnsi="Calibri"/>
      <w:b/>
      <w:i/>
      <w:sz w:val="26"/>
      <w:szCs w:val="20"/>
      <w:lang w:val="en-US" w:eastAsia="x-none"/>
    </w:rPr>
  </w:style>
  <w:style w:type="paragraph" w:styleId="Naslov6">
    <w:name w:val="heading 6"/>
    <w:basedOn w:val="Navaden"/>
    <w:next w:val="Navaden"/>
    <w:link w:val="Naslov6Znak"/>
    <w:uiPriority w:val="9"/>
    <w:qFormat/>
    <w:rsid w:val="009B31FE"/>
    <w:pPr>
      <w:keepNext/>
      <w:tabs>
        <w:tab w:val="num" w:pos="1152"/>
      </w:tabs>
      <w:ind w:left="1152" w:hanging="1152"/>
      <w:jc w:val="both"/>
      <w:outlineLvl w:val="5"/>
    </w:pPr>
    <w:rPr>
      <w:rFonts w:ascii="Calibri" w:hAnsi="Calibri"/>
      <w:b/>
      <w:sz w:val="22"/>
      <w:szCs w:val="20"/>
      <w:lang w:val="en-US" w:eastAsia="x-none"/>
    </w:rPr>
  </w:style>
  <w:style w:type="paragraph" w:styleId="Naslov7">
    <w:name w:val="heading 7"/>
    <w:basedOn w:val="Navaden"/>
    <w:next w:val="Navaden"/>
    <w:link w:val="Naslov7Znak"/>
    <w:uiPriority w:val="9"/>
    <w:unhideWhenUsed/>
    <w:qFormat/>
    <w:rsid w:val="00651ACB"/>
    <w:pPr>
      <w:spacing w:before="240" w:after="60" w:line="260" w:lineRule="atLeast"/>
      <w:outlineLvl w:val="6"/>
    </w:pPr>
    <w:rPr>
      <w:rFonts w:ascii="Calibri" w:hAnsi="Calibri"/>
      <w:lang w:val="en-US" w:eastAsia="en-US"/>
    </w:rPr>
  </w:style>
  <w:style w:type="paragraph" w:styleId="Naslov8">
    <w:name w:val="heading 8"/>
    <w:basedOn w:val="Navaden"/>
    <w:next w:val="Navaden"/>
    <w:link w:val="Naslov8Znak"/>
    <w:uiPriority w:val="9"/>
    <w:qFormat/>
    <w:rsid w:val="009B31FE"/>
    <w:pPr>
      <w:tabs>
        <w:tab w:val="num" w:pos="1440"/>
      </w:tabs>
      <w:spacing w:before="240" w:after="60"/>
      <w:ind w:left="1440" w:hanging="1440"/>
      <w:outlineLvl w:val="7"/>
    </w:pPr>
    <w:rPr>
      <w:rFonts w:ascii="Calibri" w:hAnsi="Calibri"/>
      <w:i/>
      <w:szCs w:val="20"/>
      <w:lang w:val="en-US" w:eastAsia="x-none"/>
    </w:rPr>
  </w:style>
  <w:style w:type="paragraph" w:styleId="Naslov9">
    <w:name w:val="heading 9"/>
    <w:basedOn w:val="Navaden"/>
    <w:next w:val="Navaden"/>
    <w:link w:val="Naslov9Znak"/>
    <w:uiPriority w:val="9"/>
    <w:qFormat/>
    <w:rsid w:val="009B31FE"/>
    <w:pPr>
      <w:tabs>
        <w:tab w:val="num" w:pos="1584"/>
      </w:tabs>
      <w:spacing w:before="240" w:after="60"/>
      <w:ind w:left="1584" w:hanging="1584"/>
      <w:outlineLvl w:val="8"/>
    </w:pPr>
    <w:rPr>
      <w:rFonts w:ascii="Cambria" w:hAnsi="Cambria"/>
      <w:sz w:val="22"/>
      <w:szCs w:val="20"/>
      <w:lang w:val="en-US"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A3329E"/>
    <w:rPr>
      <w:color w:val="0000FF"/>
      <w:u w:val="single"/>
    </w:rPr>
  </w:style>
  <w:style w:type="paragraph" w:styleId="Navadensplet">
    <w:name w:val="Normal (Web)"/>
    <w:basedOn w:val="Navaden"/>
    <w:uiPriority w:val="99"/>
    <w:rsid w:val="004E7214"/>
    <w:pPr>
      <w:spacing w:after="140"/>
    </w:pPr>
    <w:rPr>
      <w:color w:val="333333"/>
      <w:sz w:val="12"/>
      <w:szCs w:val="12"/>
    </w:rPr>
  </w:style>
  <w:style w:type="character" w:customStyle="1" w:styleId="roles">
    <w:name w:val="roles"/>
    <w:rsid w:val="004E7214"/>
  </w:style>
  <w:style w:type="paragraph" w:styleId="Telobesedila">
    <w:name w:val="Body Text"/>
    <w:basedOn w:val="Navaden"/>
    <w:link w:val="TelobesedilaZnak"/>
    <w:rsid w:val="004E7214"/>
    <w:pPr>
      <w:jc w:val="center"/>
    </w:pPr>
    <w:rPr>
      <w:b/>
      <w:i/>
      <w:sz w:val="28"/>
      <w:szCs w:val="20"/>
      <w:lang w:eastAsia="en-US"/>
    </w:rPr>
  </w:style>
  <w:style w:type="character" w:customStyle="1" w:styleId="TelobesedilaZnak">
    <w:name w:val="Telo besedila Znak"/>
    <w:basedOn w:val="Privzetapisavaodstavka"/>
    <w:link w:val="Telobesedila"/>
    <w:rsid w:val="004E7214"/>
    <w:rPr>
      <w:rFonts w:ascii="Times New Roman" w:eastAsia="Times New Roman" w:hAnsi="Times New Roman" w:cs="Times New Roman"/>
      <w:b/>
      <w:i/>
      <w:sz w:val="28"/>
      <w:szCs w:val="20"/>
    </w:rPr>
  </w:style>
  <w:style w:type="character" w:customStyle="1" w:styleId="Naslov1Znak">
    <w:name w:val="Naslov 1 Znak"/>
    <w:basedOn w:val="Privzetapisavaodstavka"/>
    <w:link w:val="Naslov1"/>
    <w:rsid w:val="00651ACB"/>
    <w:rPr>
      <w:rFonts w:ascii="Arial" w:eastAsia="Times New Roman" w:hAnsi="Arial" w:cs="Times New Roman"/>
      <w:b/>
      <w:color w:val="FF0000"/>
      <w:sz w:val="24"/>
      <w:szCs w:val="20"/>
      <w:lang w:eastAsia="sl-SI"/>
    </w:rPr>
  </w:style>
  <w:style w:type="character" w:customStyle="1" w:styleId="Naslov2Znak">
    <w:name w:val="Naslov 2 Znak"/>
    <w:basedOn w:val="Privzetapisavaodstavka"/>
    <w:link w:val="Naslov2"/>
    <w:rsid w:val="00651ACB"/>
    <w:rPr>
      <w:rFonts w:ascii="Arial" w:eastAsia="Times New Roman" w:hAnsi="Arial" w:cs="Arial"/>
      <w:b/>
      <w:bCs/>
      <w:iCs/>
      <w:color w:val="0000FF"/>
      <w:szCs w:val="28"/>
      <w:lang w:eastAsia="sl-SI"/>
    </w:rPr>
  </w:style>
  <w:style w:type="character" w:customStyle="1" w:styleId="Naslov3Znak">
    <w:name w:val="Naslov 3 Znak"/>
    <w:basedOn w:val="Privzetapisavaodstavka"/>
    <w:link w:val="Naslov3"/>
    <w:rsid w:val="00651ACB"/>
    <w:rPr>
      <w:rFonts w:ascii="Arial" w:eastAsia="Times New Roman" w:hAnsi="Arial" w:cs="Arial"/>
      <w:bCs/>
      <w:color w:val="0000FF"/>
      <w:szCs w:val="26"/>
      <w:lang w:eastAsia="sl-SI"/>
    </w:rPr>
  </w:style>
  <w:style w:type="character" w:customStyle="1" w:styleId="Naslov4Znak">
    <w:name w:val="Naslov 4 Znak"/>
    <w:basedOn w:val="Privzetapisavaodstavka"/>
    <w:link w:val="Naslov4"/>
    <w:rsid w:val="00651ACB"/>
    <w:rPr>
      <w:rFonts w:eastAsiaTheme="minorEastAsia"/>
      <w:b/>
      <w:bCs/>
      <w:sz w:val="28"/>
      <w:szCs w:val="28"/>
      <w:lang w:eastAsia="sl-SI"/>
    </w:rPr>
  </w:style>
  <w:style w:type="character" w:customStyle="1" w:styleId="Naslov7Znak">
    <w:name w:val="Naslov 7 Znak"/>
    <w:basedOn w:val="Privzetapisavaodstavka"/>
    <w:link w:val="Naslov7"/>
    <w:uiPriority w:val="9"/>
    <w:rsid w:val="00651ACB"/>
    <w:rPr>
      <w:rFonts w:ascii="Calibri" w:eastAsia="Times New Roman" w:hAnsi="Calibri" w:cs="Times New Roman"/>
      <w:sz w:val="24"/>
      <w:szCs w:val="24"/>
      <w:lang w:val="en-US"/>
    </w:rPr>
  </w:style>
  <w:style w:type="paragraph" w:styleId="Glava">
    <w:name w:val="header"/>
    <w:basedOn w:val="Navaden"/>
    <w:link w:val="GlavaZnak"/>
    <w:rsid w:val="00651ACB"/>
    <w:pPr>
      <w:tabs>
        <w:tab w:val="center" w:pos="4320"/>
        <w:tab w:val="right" w:pos="8640"/>
      </w:tabs>
      <w:spacing w:line="260" w:lineRule="exact"/>
    </w:pPr>
    <w:rPr>
      <w:rFonts w:ascii="Arial" w:hAnsi="Arial"/>
      <w:sz w:val="20"/>
      <w:lang w:val="en-US" w:eastAsia="en-US"/>
    </w:rPr>
  </w:style>
  <w:style w:type="character" w:customStyle="1" w:styleId="GlavaZnak">
    <w:name w:val="Glava Znak"/>
    <w:basedOn w:val="Privzetapisavaodstavka"/>
    <w:link w:val="Glava"/>
    <w:uiPriority w:val="99"/>
    <w:rsid w:val="00651ACB"/>
    <w:rPr>
      <w:rFonts w:ascii="Arial" w:eastAsia="Times New Roman" w:hAnsi="Arial" w:cs="Times New Roman"/>
      <w:sz w:val="20"/>
      <w:szCs w:val="24"/>
      <w:lang w:val="en-US"/>
    </w:rPr>
  </w:style>
  <w:style w:type="paragraph" w:customStyle="1" w:styleId="Slog2">
    <w:name w:val="Slog2"/>
    <w:basedOn w:val="Navaden"/>
    <w:rsid w:val="00651ACB"/>
    <w:pPr>
      <w:jc w:val="both"/>
    </w:pPr>
    <w:rPr>
      <w:rFonts w:ascii="Arial" w:hAnsi="Arial"/>
      <w:b/>
      <w:color w:val="0000FF"/>
      <w:sz w:val="22"/>
      <w:szCs w:val="20"/>
    </w:rPr>
  </w:style>
  <w:style w:type="numbering" w:styleId="111111">
    <w:name w:val="Outline List 2"/>
    <w:basedOn w:val="Brezseznama"/>
    <w:rsid w:val="00651ACB"/>
    <w:pPr>
      <w:numPr>
        <w:numId w:val="1"/>
      </w:numPr>
    </w:pPr>
  </w:style>
  <w:style w:type="paragraph" w:styleId="Naslov">
    <w:name w:val="Title"/>
    <w:basedOn w:val="Navaden"/>
    <w:link w:val="NaslovZnak"/>
    <w:qFormat/>
    <w:rsid w:val="00651ACB"/>
    <w:pPr>
      <w:spacing w:before="240" w:after="60"/>
      <w:jc w:val="center"/>
      <w:outlineLvl w:val="0"/>
    </w:pPr>
    <w:rPr>
      <w:rFonts w:ascii="Arial" w:hAnsi="Arial" w:cs="Arial"/>
      <w:b/>
      <w:bCs/>
      <w:kern w:val="28"/>
      <w:sz w:val="32"/>
      <w:szCs w:val="32"/>
    </w:rPr>
  </w:style>
  <w:style w:type="character" w:customStyle="1" w:styleId="NaslovZnak">
    <w:name w:val="Naslov Znak"/>
    <w:basedOn w:val="Privzetapisavaodstavka"/>
    <w:link w:val="Naslov"/>
    <w:rsid w:val="00651ACB"/>
    <w:rPr>
      <w:rFonts w:ascii="Arial" w:eastAsia="Times New Roman" w:hAnsi="Arial" w:cs="Arial"/>
      <w:b/>
      <w:bCs/>
      <w:kern w:val="28"/>
      <w:sz w:val="32"/>
      <w:szCs w:val="32"/>
      <w:lang w:eastAsia="sl-SI"/>
    </w:rPr>
  </w:style>
  <w:style w:type="paragraph" w:styleId="Noga">
    <w:name w:val="footer"/>
    <w:basedOn w:val="Navaden"/>
    <w:link w:val="NogaZnak"/>
    <w:uiPriority w:val="99"/>
    <w:rsid w:val="00651ACB"/>
    <w:pPr>
      <w:tabs>
        <w:tab w:val="center" w:pos="4536"/>
        <w:tab w:val="right" w:pos="9072"/>
      </w:tabs>
    </w:pPr>
  </w:style>
  <w:style w:type="character" w:customStyle="1" w:styleId="NogaZnak">
    <w:name w:val="Noga Znak"/>
    <w:basedOn w:val="Privzetapisavaodstavka"/>
    <w:link w:val="Noga"/>
    <w:uiPriority w:val="99"/>
    <w:rsid w:val="00651ACB"/>
    <w:rPr>
      <w:rFonts w:ascii="Times New Roman" w:eastAsia="Times New Roman" w:hAnsi="Times New Roman" w:cs="Times New Roman"/>
      <w:sz w:val="24"/>
      <w:szCs w:val="24"/>
      <w:lang w:eastAsia="sl-SI"/>
    </w:rPr>
  </w:style>
  <w:style w:type="character" w:styleId="tevilkastrani">
    <w:name w:val="page number"/>
    <w:basedOn w:val="Privzetapisavaodstavka"/>
    <w:rsid w:val="00651ACB"/>
  </w:style>
  <w:style w:type="paragraph" w:customStyle="1" w:styleId="Default">
    <w:name w:val="Default"/>
    <w:rsid w:val="00651ACB"/>
    <w:pPr>
      <w:autoSpaceDE w:val="0"/>
      <w:autoSpaceDN w:val="0"/>
      <w:adjustRightInd w:val="0"/>
      <w:spacing w:after="0" w:line="240" w:lineRule="auto"/>
    </w:pPr>
    <w:rPr>
      <w:rFonts w:ascii="Arial" w:eastAsia="Times New Roman" w:hAnsi="Arial" w:cs="Arial"/>
      <w:color w:val="000000"/>
      <w:sz w:val="24"/>
      <w:szCs w:val="24"/>
      <w:lang w:eastAsia="sl-SI"/>
    </w:rPr>
  </w:style>
  <w:style w:type="numbering" w:customStyle="1" w:styleId="Slog1">
    <w:name w:val="Slog1"/>
    <w:link w:val="Slog1Znak"/>
    <w:rsid w:val="00651ACB"/>
    <w:pPr>
      <w:numPr>
        <w:numId w:val="2"/>
      </w:numPr>
    </w:pPr>
  </w:style>
  <w:style w:type="character" w:styleId="Krepko">
    <w:name w:val="Strong"/>
    <w:uiPriority w:val="22"/>
    <w:qFormat/>
    <w:rsid w:val="00651ACB"/>
    <w:rPr>
      <w:b/>
      <w:bCs/>
    </w:rPr>
  </w:style>
  <w:style w:type="table" w:styleId="Tabelamrea">
    <w:name w:val="Table Grid"/>
    <w:basedOn w:val="Navadnatabela"/>
    <w:rsid w:val="00651ACB"/>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Znak">
    <w:name w:val="Slog1 Znak"/>
    <w:link w:val="Slog1"/>
    <w:rsid w:val="00651ACB"/>
    <w:rPr>
      <w:rFonts w:ascii="Arial" w:hAnsi="Arial"/>
      <w:b/>
      <w:color w:val="FF0000"/>
      <w:sz w:val="24"/>
      <w:lang w:val="sl-SI" w:eastAsia="sl-SI" w:bidi="ar-SA"/>
    </w:rPr>
  </w:style>
  <w:style w:type="character" w:styleId="Poudarek">
    <w:name w:val="Emphasis"/>
    <w:uiPriority w:val="20"/>
    <w:qFormat/>
    <w:rsid w:val="00651ACB"/>
    <w:rPr>
      <w:i/>
      <w:iCs/>
      <w:shd w:val="clear" w:color="auto" w:fill="FFFFCC"/>
    </w:rPr>
  </w:style>
  <w:style w:type="paragraph" w:customStyle="1" w:styleId="docfontsubtitle">
    <w:name w:val="docfontsubtitle"/>
    <w:basedOn w:val="Navaden"/>
    <w:rsid w:val="00651ACB"/>
    <w:pPr>
      <w:spacing w:before="100" w:after="100"/>
    </w:pPr>
    <w:rPr>
      <w:b/>
      <w:bCs/>
      <w:color w:val="529CBA"/>
      <w:sz w:val="14"/>
      <w:szCs w:val="14"/>
    </w:rPr>
  </w:style>
  <w:style w:type="paragraph" w:customStyle="1" w:styleId="docfontnormal">
    <w:name w:val="docfontnormal"/>
    <w:basedOn w:val="Navaden"/>
    <w:rsid w:val="00651ACB"/>
    <w:pPr>
      <w:spacing w:before="100" w:beforeAutospacing="1" w:after="100" w:afterAutospacing="1"/>
    </w:pPr>
  </w:style>
  <w:style w:type="paragraph" w:customStyle="1" w:styleId="docfonttitle1">
    <w:name w:val="docfonttitle1"/>
    <w:basedOn w:val="Navaden"/>
    <w:rsid w:val="00651ACB"/>
    <w:pPr>
      <w:spacing w:after="250"/>
    </w:pPr>
    <w:rPr>
      <w:b/>
      <w:bCs/>
      <w:caps/>
      <w:sz w:val="14"/>
      <w:szCs w:val="14"/>
    </w:rPr>
  </w:style>
  <w:style w:type="paragraph" w:customStyle="1" w:styleId="doccenter">
    <w:name w:val="doccenter"/>
    <w:basedOn w:val="Navaden"/>
    <w:rsid w:val="00651ACB"/>
    <w:pPr>
      <w:spacing w:before="100" w:beforeAutospacing="1" w:after="100" w:afterAutospacing="1"/>
      <w:jc w:val="center"/>
    </w:pPr>
  </w:style>
  <w:style w:type="character" w:customStyle="1" w:styleId="docfontitalic">
    <w:name w:val="docfontitalic"/>
    <w:basedOn w:val="Privzetapisavaodstavka"/>
    <w:rsid w:val="00651ACB"/>
  </w:style>
  <w:style w:type="paragraph" w:customStyle="1" w:styleId="Naslov21">
    <w:name w:val="Naslov 21"/>
    <w:basedOn w:val="Default"/>
    <w:next w:val="Default"/>
    <w:rsid w:val="00651ACB"/>
    <w:rPr>
      <w:rFonts w:ascii="LLICOG+TimesNewRoman,BoldItalic" w:hAnsi="LLICOG+TimesNewRoman,BoldItalic" w:cs="Times New Roman"/>
      <w:color w:val="auto"/>
    </w:rPr>
  </w:style>
  <w:style w:type="paragraph" w:styleId="Telobesedila3">
    <w:name w:val="Body Text 3"/>
    <w:basedOn w:val="Navaden"/>
    <w:link w:val="Telobesedila3Znak"/>
    <w:rsid w:val="00651ACB"/>
    <w:pPr>
      <w:spacing w:after="120"/>
    </w:pPr>
    <w:rPr>
      <w:sz w:val="16"/>
      <w:szCs w:val="16"/>
    </w:rPr>
  </w:style>
  <w:style w:type="character" w:customStyle="1" w:styleId="Telobesedila3Znak">
    <w:name w:val="Telo besedila 3 Znak"/>
    <w:basedOn w:val="Privzetapisavaodstavka"/>
    <w:link w:val="Telobesedila3"/>
    <w:rsid w:val="00651ACB"/>
    <w:rPr>
      <w:rFonts w:ascii="Times New Roman" w:eastAsia="Times New Roman" w:hAnsi="Times New Roman" w:cs="Times New Roman"/>
      <w:sz w:val="16"/>
      <w:szCs w:val="16"/>
      <w:lang w:eastAsia="sl-SI"/>
    </w:rPr>
  </w:style>
  <w:style w:type="paragraph" w:customStyle="1" w:styleId="A">
    <w:name w:val="A"/>
    <w:basedOn w:val="Default"/>
    <w:next w:val="Default"/>
    <w:rsid w:val="00651ACB"/>
    <w:rPr>
      <w:rFonts w:ascii="LMPPLF+TimesNewRoman,Italic" w:hAnsi="LMPPLF+TimesNewRoman,Italic" w:cs="Times New Roman"/>
      <w:color w:val="auto"/>
    </w:rPr>
  </w:style>
  <w:style w:type="paragraph" w:customStyle="1" w:styleId="PRILOGE">
    <w:name w:val="PRILOGE"/>
    <w:basedOn w:val="Default"/>
    <w:next w:val="Default"/>
    <w:rsid w:val="00651ACB"/>
    <w:rPr>
      <w:rFonts w:ascii="LMPPLF+TimesNewRoman,Italic" w:hAnsi="LMPPLF+TimesNewRoman,Italic" w:cs="Times New Roman"/>
      <w:color w:val="auto"/>
    </w:rPr>
  </w:style>
  <w:style w:type="paragraph" w:customStyle="1" w:styleId="docfonttitle">
    <w:name w:val="docfonttitle"/>
    <w:basedOn w:val="Navaden"/>
    <w:rsid w:val="00651ACB"/>
    <w:pPr>
      <w:spacing w:before="100" w:beforeAutospacing="1" w:after="100" w:afterAutospacing="1"/>
    </w:pPr>
    <w:rPr>
      <w:rFonts w:ascii="Arial" w:hAnsi="Arial" w:cs="Arial"/>
      <w:color w:val="8D2612"/>
      <w:sz w:val="28"/>
      <w:szCs w:val="28"/>
    </w:rPr>
  </w:style>
  <w:style w:type="paragraph" w:customStyle="1" w:styleId="docfontnormal1">
    <w:name w:val="docfontnormal1"/>
    <w:basedOn w:val="Navaden"/>
    <w:rsid w:val="00651ACB"/>
    <w:pPr>
      <w:spacing w:before="100" w:beforeAutospacing="1" w:after="100" w:afterAutospacing="1"/>
    </w:pPr>
    <w:rPr>
      <w:rFonts w:ascii="Arial" w:hAnsi="Arial" w:cs="Arial"/>
      <w:color w:val="333333"/>
      <w:sz w:val="14"/>
      <w:szCs w:val="14"/>
    </w:rPr>
  </w:style>
  <w:style w:type="paragraph" w:customStyle="1" w:styleId="docfontnorma1l">
    <w:name w:val="docfontnorma1l"/>
    <w:basedOn w:val="Navaden"/>
    <w:rsid w:val="00651ACB"/>
    <w:pPr>
      <w:spacing w:before="100" w:beforeAutospacing="1" w:after="100" w:afterAutospacing="1"/>
      <w:jc w:val="both"/>
    </w:pPr>
    <w:rPr>
      <w:rFonts w:ascii="Arial" w:hAnsi="Arial" w:cs="Arial"/>
      <w:color w:val="333333"/>
      <w:sz w:val="14"/>
      <w:szCs w:val="14"/>
    </w:rPr>
  </w:style>
  <w:style w:type="paragraph" w:styleId="Telobesedila2">
    <w:name w:val="Body Text 2"/>
    <w:basedOn w:val="Navaden"/>
    <w:link w:val="Telobesedila2Znak"/>
    <w:rsid w:val="00651ACB"/>
    <w:pPr>
      <w:spacing w:after="120" w:line="480" w:lineRule="auto"/>
    </w:pPr>
    <w:rPr>
      <w:szCs w:val="20"/>
    </w:rPr>
  </w:style>
  <w:style w:type="character" w:customStyle="1" w:styleId="Telobesedila2Znak">
    <w:name w:val="Telo besedila 2 Znak"/>
    <w:basedOn w:val="Privzetapisavaodstavka"/>
    <w:link w:val="Telobesedila2"/>
    <w:rsid w:val="00651ACB"/>
    <w:rPr>
      <w:rFonts w:ascii="Times New Roman" w:eastAsia="Times New Roman" w:hAnsi="Times New Roman" w:cs="Times New Roman"/>
      <w:sz w:val="24"/>
      <w:szCs w:val="20"/>
      <w:lang w:eastAsia="sl-SI"/>
    </w:rPr>
  </w:style>
  <w:style w:type="paragraph" w:styleId="Sprotnaopomba-besedilo">
    <w:name w:val="footnote text"/>
    <w:basedOn w:val="Navaden"/>
    <w:link w:val="Sprotnaopomba-besediloZnak"/>
    <w:rsid w:val="00651ACB"/>
    <w:rPr>
      <w:sz w:val="20"/>
      <w:szCs w:val="20"/>
    </w:rPr>
  </w:style>
  <w:style w:type="character" w:customStyle="1" w:styleId="Sprotnaopomba-besediloZnak">
    <w:name w:val="Sprotna opomba - besedilo Znak"/>
    <w:basedOn w:val="Privzetapisavaodstavka"/>
    <w:link w:val="Sprotnaopomba-besedilo"/>
    <w:rsid w:val="00651ACB"/>
    <w:rPr>
      <w:rFonts w:ascii="Times New Roman" w:eastAsia="Times New Roman" w:hAnsi="Times New Roman" w:cs="Times New Roman"/>
      <w:sz w:val="20"/>
      <w:szCs w:val="20"/>
      <w:lang w:eastAsia="sl-SI"/>
    </w:rPr>
  </w:style>
  <w:style w:type="character" w:styleId="Sprotnaopomba-sklic">
    <w:name w:val="footnote reference"/>
    <w:semiHidden/>
    <w:rsid w:val="00651ACB"/>
    <w:rPr>
      <w:vertAlign w:val="superscript"/>
    </w:rPr>
  </w:style>
  <w:style w:type="character" w:styleId="Pripombasklic">
    <w:name w:val="annotation reference"/>
    <w:rsid w:val="00651ACB"/>
    <w:rPr>
      <w:sz w:val="16"/>
      <w:szCs w:val="16"/>
    </w:rPr>
  </w:style>
  <w:style w:type="paragraph" w:styleId="Pripombabesedilo">
    <w:name w:val="annotation text"/>
    <w:basedOn w:val="Navaden"/>
    <w:link w:val="PripombabesediloZnak"/>
    <w:rsid w:val="00651ACB"/>
    <w:rPr>
      <w:sz w:val="20"/>
      <w:szCs w:val="20"/>
    </w:rPr>
  </w:style>
  <w:style w:type="character" w:customStyle="1" w:styleId="PripombabesediloZnak">
    <w:name w:val="Pripomba – besedilo Znak"/>
    <w:basedOn w:val="Privzetapisavaodstavka"/>
    <w:link w:val="Pripombabesedilo"/>
    <w:rsid w:val="00651ACB"/>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rsid w:val="00651ACB"/>
    <w:rPr>
      <w:b/>
      <w:bCs/>
    </w:rPr>
  </w:style>
  <w:style w:type="character" w:customStyle="1" w:styleId="ZadevapripombeZnak">
    <w:name w:val="Zadeva pripombe Znak"/>
    <w:basedOn w:val="PripombabesediloZnak"/>
    <w:link w:val="Zadevapripombe"/>
    <w:rsid w:val="00651ACB"/>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rsid w:val="00651ACB"/>
    <w:rPr>
      <w:rFonts w:ascii="Tahoma" w:hAnsi="Tahoma" w:cs="Tahoma"/>
      <w:sz w:val="16"/>
      <w:szCs w:val="16"/>
    </w:rPr>
  </w:style>
  <w:style w:type="character" w:customStyle="1" w:styleId="BesedilooblakaZnak">
    <w:name w:val="Besedilo oblačka Znak"/>
    <w:basedOn w:val="Privzetapisavaodstavka"/>
    <w:link w:val="Besedilooblaka"/>
    <w:rsid w:val="00651ACB"/>
    <w:rPr>
      <w:rFonts w:ascii="Tahoma" w:eastAsia="Times New Roman" w:hAnsi="Tahoma" w:cs="Tahoma"/>
      <w:sz w:val="16"/>
      <w:szCs w:val="16"/>
      <w:lang w:eastAsia="sl-SI"/>
    </w:rPr>
  </w:style>
  <w:style w:type="paragraph" w:styleId="Revizija">
    <w:name w:val="Revision"/>
    <w:hidden/>
    <w:uiPriority w:val="99"/>
    <w:semiHidden/>
    <w:rsid w:val="00651ACB"/>
    <w:pPr>
      <w:spacing w:after="0" w:line="240" w:lineRule="auto"/>
    </w:pPr>
    <w:rPr>
      <w:rFonts w:ascii="Times New Roman" w:eastAsia="Times New Roman" w:hAnsi="Times New Roman" w:cs="Times New Roman"/>
      <w:sz w:val="24"/>
      <w:szCs w:val="24"/>
      <w:lang w:eastAsia="sl-SI"/>
    </w:rPr>
  </w:style>
  <w:style w:type="paragraph" w:styleId="Odstavekseznama">
    <w:name w:val="List Paragraph"/>
    <w:aliases w:val="numbered list,Bullet 1,Bullet Points,Bullet layer,Colorful List - Accent 11,Dot pt,F5 List Paragraph,Indicator Text,Issue Action POC,List Paragraph Char Char Char,List Paragraph1,List Paragraph2,MAIN CONTENT,No Spacing1,Normal numbered"/>
    <w:basedOn w:val="Navaden"/>
    <w:link w:val="OdstavekseznamaZnak"/>
    <w:uiPriority w:val="34"/>
    <w:qFormat/>
    <w:rsid w:val="00651ACB"/>
    <w:pPr>
      <w:spacing w:line="260" w:lineRule="atLeast"/>
      <w:ind w:left="720"/>
      <w:contextualSpacing/>
    </w:pPr>
    <w:rPr>
      <w:rFonts w:ascii="Arial" w:hAnsi="Arial"/>
      <w:sz w:val="20"/>
      <w:lang w:eastAsia="en-US"/>
    </w:rPr>
  </w:style>
  <w:style w:type="character" w:customStyle="1" w:styleId="Bodytext2">
    <w:name w:val="Body text (2)_"/>
    <w:link w:val="Bodytext20"/>
    <w:rsid w:val="00651ACB"/>
    <w:rPr>
      <w:rFonts w:ascii="Trebuchet MS" w:hAnsi="Trebuchet MS" w:cs="Trebuchet MS"/>
      <w:sz w:val="21"/>
      <w:szCs w:val="21"/>
      <w:shd w:val="clear" w:color="auto" w:fill="FFFFFF"/>
    </w:rPr>
  </w:style>
  <w:style w:type="paragraph" w:customStyle="1" w:styleId="Bodytext20">
    <w:name w:val="Body text (2)"/>
    <w:basedOn w:val="Navaden"/>
    <w:link w:val="Bodytext2"/>
    <w:rsid w:val="00651ACB"/>
    <w:pPr>
      <w:widowControl w:val="0"/>
      <w:shd w:val="clear" w:color="auto" w:fill="FFFFFF"/>
      <w:spacing w:before="540" w:after="240" w:line="240" w:lineRule="atLeast"/>
      <w:jc w:val="both"/>
    </w:pPr>
    <w:rPr>
      <w:rFonts w:ascii="Trebuchet MS" w:eastAsiaTheme="minorHAnsi" w:hAnsi="Trebuchet MS" w:cs="Trebuchet MS"/>
      <w:sz w:val="21"/>
      <w:szCs w:val="21"/>
      <w:lang w:eastAsia="en-US"/>
    </w:rPr>
  </w:style>
  <w:style w:type="character" w:customStyle="1" w:styleId="Heading2">
    <w:name w:val="Heading #2_"/>
    <w:link w:val="Heading20"/>
    <w:rsid w:val="00651ACB"/>
    <w:rPr>
      <w:rFonts w:ascii="Arial" w:eastAsia="Arial" w:hAnsi="Arial" w:cs="Arial"/>
      <w:sz w:val="36"/>
      <w:szCs w:val="36"/>
      <w:shd w:val="clear" w:color="auto" w:fill="FFFFFF"/>
    </w:rPr>
  </w:style>
  <w:style w:type="paragraph" w:customStyle="1" w:styleId="Heading20">
    <w:name w:val="Heading #2"/>
    <w:basedOn w:val="Navaden"/>
    <w:link w:val="Heading2"/>
    <w:rsid w:val="00651ACB"/>
    <w:pPr>
      <w:widowControl w:val="0"/>
      <w:shd w:val="clear" w:color="auto" w:fill="FFFFFF"/>
      <w:spacing w:before="1200" w:after="300" w:line="0" w:lineRule="atLeast"/>
      <w:outlineLvl w:val="1"/>
    </w:pPr>
    <w:rPr>
      <w:rFonts w:ascii="Arial" w:eastAsia="Arial" w:hAnsi="Arial" w:cs="Arial"/>
      <w:sz w:val="36"/>
      <w:szCs w:val="36"/>
      <w:lang w:eastAsia="en-US"/>
    </w:rPr>
  </w:style>
  <w:style w:type="character" w:customStyle="1" w:styleId="fontstyle01">
    <w:name w:val="fontstyle01"/>
    <w:rsid w:val="00651ACB"/>
    <w:rPr>
      <w:rFonts w:ascii="Arial" w:hAnsi="Arial" w:cs="Arial" w:hint="default"/>
      <w:b/>
      <w:bCs/>
      <w:i w:val="0"/>
      <w:iCs w:val="0"/>
      <w:color w:val="38738C"/>
      <w:sz w:val="18"/>
      <w:szCs w:val="18"/>
    </w:rPr>
  </w:style>
  <w:style w:type="character" w:customStyle="1" w:styleId="st1">
    <w:name w:val="st1"/>
    <w:rsid w:val="00651ACB"/>
  </w:style>
  <w:style w:type="character" w:customStyle="1" w:styleId="Heading1">
    <w:name w:val="Heading #1_"/>
    <w:link w:val="Heading10"/>
    <w:rsid w:val="00651ACB"/>
    <w:rPr>
      <w:rFonts w:ascii="Arial" w:eastAsia="Arial" w:hAnsi="Arial" w:cs="Arial"/>
      <w:b/>
      <w:bCs/>
      <w:sz w:val="17"/>
      <w:szCs w:val="17"/>
      <w:shd w:val="clear" w:color="auto" w:fill="FFFFFF"/>
    </w:rPr>
  </w:style>
  <w:style w:type="paragraph" w:customStyle="1" w:styleId="Heading10">
    <w:name w:val="Heading #1"/>
    <w:basedOn w:val="Navaden"/>
    <w:link w:val="Heading1"/>
    <w:rsid w:val="00651ACB"/>
    <w:pPr>
      <w:widowControl w:val="0"/>
      <w:shd w:val="clear" w:color="auto" w:fill="FFFFFF"/>
      <w:spacing w:after="420" w:line="230" w:lineRule="exact"/>
      <w:outlineLvl w:val="0"/>
    </w:pPr>
    <w:rPr>
      <w:rFonts w:ascii="Arial" w:eastAsia="Arial" w:hAnsi="Arial" w:cs="Arial"/>
      <w:b/>
      <w:bCs/>
      <w:sz w:val="17"/>
      <w:szCs w:val="17"/>
      <w:lang w:eastAsia="en-US"/>
    </w:rPr>
  </w:style>
  <w:style w:type="character" w:customStyle="1" w:styleId="Bodytext2Bold">
    <w:name w:val="Body text (2) + Bold"/>
    <w:rsid w:val="00651ACB"/>
    <w:rPr>
      <w:rFonts w:ascii="Arial" w:eastAsia="Arial" w:hAnsi="Arial" w:cs="Arial"/>
      <w:b/>
      <w:bCs/>
      <w:i w:val="0"/>
      <w:iCs w:val="0"/>
      <w:smallCaps w:val="0"/>
      <w:strike w:val="0"/>
      <w:color w:val="000000"/>
      <w:spacing w:val="0"/>
      <w:w w:val="100"/>
      <w:position w:val="0"/>
      <w:sz w:val="19"/>
      <w:szCs w:val="19"/>
      <w:u w:val="none"/>
      <w:shd w:val="clear" w:color="auto" w:fill="FFFFFF"/>
      <w:lang w:val="sl-SI" w:eastAsia="sl-SI" w:bidi="sl-SI"/>
    </w:rPr>
  </w:style>
  <w:style w:type="paragraph" w:customStyle="1" w:styleId="BodyText31">
    <w:name w:val="Body Text 31"/>
    <w:basedOn w:val="Navaden"/>
    <w:rsid w:val="00651ACB"/>
    <w:pPr>
      <w:overflowPunct w:val="0"/>
      <w:autoSpaceDE w:val="0"/>
      <w:autoSpaceDN w:val="0"/>
      <w:adjustRightInd w:val="0"/>
      <w:jc w:val="both"/>
    </w:pPr>
    <w:rPr>
      <w:b/>
      <w:szCs w:val="20"/>
    </w:rPr>
  </w:style>
  <w:style w:type="character" w:customStyle="1" w:styleId="Heading1Spacing3pt">
    <w:name w:val="Heading #1 + Spacing 3 pt"/>
    <w:rsid w:val="00651ACB"/>
    <w:rPr>
      <w:rFonts w:ascii="Arial" w:eastAsia="Arial" w:hAnsi="Arial" w:cs="Arial"/>
      <w:b/>
      <w:bCs/>
      <w:color w:val="000000"/>
      <w:spacing w:val="60"/>
      <w:w w:val="100"/>
      <w:position w:val="0"/>
      <w:sz w:val="22"/>
      <w:szCs w:val="22"/>
      <w:shd w:val="clear" w:color="auto" w:fill="FFFFFF"/>
      <w:lang w:val="sl-SI" w:eastAsia="sl-SI" w:bidi="sl-SI"/>
    </w:rPr>
  </w:style>
  <w:style w:type="character" w:customStyle="1" w:styleId="Bodytext2Exact">
    <w:name w:val="Body text (2) Exact"/>
    <w:rsid w:val="00651ACB"/>
    <w:rPr>
      <w:rFonts w:ascii="Arial" w:eastAsia="Arial" w:hAnsi="Arial" w:cs="Arial"/>
      <w:b w:val="0"/>
      <w:bCs w:val="0"/>
      <w:i w:val="0"/>
      <w:iCs w:val="0"/>
      <w:smallCaps w:val="0"/>
      <w:strike w:val="0"/>
      <w:sz w:val="20"/>
      <w:szCs w:val="20"/>
      <w:u w:val="none"/>
    </w:rPr>
  </w:style>
  <w:style w:type="paragraph" w:styleId="Kazalovsebine1">
    <w:name w:val="toc 1"/>
    <w:basedOn w:val="Navaden"/>
    <w:next w:val="Navaden"/>
    <w:autoRedefine/>
    <w:uiPriority w:val="39"/>
    <w:rsid w:val="00651ACB"/>
    <w:rPr>
      <w:rFonts w:ascii="Arial" w:hAnsi="Arial"/>
      <w:szCs w:val="20"/>
      <w:lang w:eastAsia="en-US"/>
    </w:rPr>
  </w:style>
  <w:style w:type="paragraph" w:styleId="Kazalovsebine2">
    <w:name w:val="toc 2"/>
    <w:basedOn w:val="Navaden"/>
    <w:next w:val="Navaden"/>
    <w:autoRedefine/>
    <w:uiPriority w:val="39"/>
    <w:rsid w:val="00651ACB"/>
    <w:pPr>
      <w:ind w:left="240"/>
    </w:pPr>
    <w:rPr>
      <w:rFonts w:ascii="Arial" w:hAnsi="Arial"/>
      <w:szCs w:val="20"/>
      <w:lang w:eastAsia="en-US"/>
    </w:rPr>
  </w:style>
  <w:style w:type="character" w:customStyle="1" w:styleId="Picturecaption">
    <w:name w:val="Picture caption_"/>
    <w:link w:val="Picturecaption0"/>
    <w:rsid w:val="00651ACB"/>
    <w:rPr>
      <w:rFonts w:ascii="Arial" w:eastAsia="Arial" w:hAnsi="Arial" w:cs="Arial"/>
      <w:shd w:val="clear" w:color="auto" w:fill="FFFFFF"/>
    </w:rPr>
  </w:style>
  <w:style w:type="paragraph" w:customStyle="1" w:styleId="Picturecaption0">
    <w:name w:val="Picture caption"/>
    <w:basedOn w:val="Navaden"/>
    <w:link w:val="Picturecaption"/>
    <w:rsid w:val="00651ACB"/>
    <w:pPr>
      <w:widowControl w:val="0"/>
      <w:shd w:val="clear" w:color="auto" w:fill="FFFFFF"/>
      <w:spacing w:line="0" w:lineRule="atLeast"/>
    </w:pPr>
    <w:rPr>
      <w:rFonts w:ascii="Arial" w:eastAsia="Arial" w:hAnsi="Arial" w:cs="Arial"/>
      <w:sz w:val="22"/>
      <w:szCs w:val="22"/>
      <w:lang w:eastAsia="en-US"/>
    </w:rPr>
  </w:style>
  <w:style w:type="paragraph" w:customStyle="1" w:styleId="len1">
    <w:name w:val="len1"/>
    <w:basedOn w:val="Navaden"/>
    <w:rsid w:val="00651ACB"/>
    <w:pPr>
      <w:spacing w:before="480"/>
      <w:jc w:val="center"/>
    </w:pPr>
    <w:rPr>
      <w:rFonts w:ascii="Arial" w:hAnsi="Arial" w:cs="Arial"/>
      <w:b/>
      <w:bCs/>
      <w:sz w:val="22"/>
      <w:szCs w:val="22"/>
    </w:rPr>
  </w:style>
  <w:style w:type="paragraph" w:customStyle="1" w:styleId="odstavek1">
    <w:name w:val="odstavek1"/>
    <w:basedOn w:val="Navaden"/>
    <w:rsid w:val="00651ACB"/>
    <w:pPr>
      <w:spacing w:before="240"/>
      <w:ind w:firstLine="1021"/>
      <w:jc w:val="both"/>
    </w:pPr>
    <w:rPr>
      <w:rFonts w:ascii="Arial" w:hAnsi="Arial" w:cs="Arial"/>
      <w:sz w:val="22"/>
      <w:szCs w:val="22"/>
    </w:rPr>
  </w:style>
  <w:style w:type="paragraph" w:customStyle="1" w:styleId="alineazatevilnotoko1">
    <w:name w:val="alineazatevilnotoko1"/>
    <w:basedOn w:val="Navaden"/>
    <w:rsid w:val="00651ACB"/>
    <w:pPr>
      <w:ind w:left="567" w:hanging="142"/>
      <w:jc w:val="both"/>
    </w:pPr>
    <w:rPr>
      <w:rFonts w:ascii="Arial" w:hAnsi="Arial" w:cs="Arial"/>
      <w:sz w:val="22"/>
      <w:szCs w:val="22"/>
    </w:rPr>
  </w:style>
  <w:style w:type="paragraph" w:customStyle="1" w:styleId="tevilnatoka1">
    <w:name w:val="tevilnatoka1"/>
    <w:basedOn w:val="Navaden"/>
    <w:rsid w:val="00651ACB"/>
    <w:pPr>
      <w:ind w:left="425" w:hanging="425"/>
      <w:jc w:val="both"/>
    </w:pPr>
    <w:rPr>
      <w:rFonts w:ascii="Arial" w:hAnsi="Arial" w:cs="Arial"/>
      <w:sz w:val="22"/>
      <w:szCs w:val="22"/>
    </w:rPr>
  </w:style>
  <w:style w:type="paragraph" w:customStyle="1" w:styleId="lennaslov1">
    <w:name w:val="lennaslov1"/>
    <w:basedOn w:val="Navaden"/>
    <w:rsid w:val="00651ACB"/>
    <w:pPr>
      <w:jc w:val="center"/>
    </w:pPr>
    <w:rPr>
      <w:rFonts w:ascii="Arial" w:hAnsi="Arial" w:cs="Arial"/>
      <w:b/>
      <w:bCs/>
      <w:sz w:val="22"/>
      <w:szCs w:val="22"/>
    </w:rPr>
  </w:style>
  <w:style w:type="character" w:customStyle="1" w:styleId="Footnote">
    <w:name w:val="Footnote_"/>
    <w:link w:val="Footnote0"/>
    <w:rsid w:val="00651ACB"/>
    <w:rPr>
      <w:sz w:val="19"/>
      <w:szCs w:val="19"/>
      <w:shd w:val="clear" w:color="auto" w:fill="FFFFFF"/>
    </w:rPr>
  </w:style>
  <w:style w:type="character" w:customStyle="1" w:styleId="Bodytext7">
    <w:name w:val="Body text (7)_"/>
    <w:link w:val="Bodytext70"/>
    <w:rsid w:val="00651ACB"/>
    <w:rPr>
      <w:b/>
      <w:bCs/>
      <w:shd w:val="clear" w:color="auto" w:fill="FFFFFF"/>
    </w:rPr>
  </w:style>
  <w:style w:type="paragraph" w:customStyle="1" w:styleId="Footnote0">
    <w:name w:val="Footnote"/>
    <w:basedOn w:val="Navaden"/>
    <w:link w:val="Footnote"/>
    <w:rsid w:val="00651ACB"/>
    <w:pPr>
      <w:widowControl w:val="0"/>
      <w:shd w:val="clear" w:color="auto" w:fill="FFFFFF"/>
      <w:spacing w:line="215" w:lineRule="exact"/>
      <w:jc w:val="both"/>
    </w:pPr>
    <w:rPr>
      <w:rFonts w:asciiTheme="minorHAnsi" w:eastAsiaTheme="minorHAnsi" w:hAnsiTheme="minorHAnsi" w:cstheme="minorBidi"/>
      <w:sz w:val="19"/>
      <w:szCs w:val="19"/>
      <w:lang w:eastAsia="en-US"/>
    </w:rPr>
  </w:style>
  <w:style w:type="paragraph" w:customStyle="1" w:styleId="Bodytext70">
    <w:name w:val="Body text (7)"/>
    <w:basedOn w:val="Navaden"/>
    <w:link w:val="Bodytext7"/>
    <w:rsid w:val="00651ACB"/>
    <w:pPr>
      <w:widowControl w:val="0"/>
      <w:shd w:val="clear" w:color="auto" w:fill="FFFFFF"/>
      <w:spacing w:after="120" w:line="0" w:lineRule="atLeast"/>
      <w:jc w:val="both"/>
    </w:pPr>
    <w:rPr>
      <w:rFonts w:asciiTheme="minorHAnsi" w:eastAsiaTheme="minorHAnsi" w:hAnsiTheme="minorHAnsi" w:cstheme="minorBidi"/>
      <w:b/>
      <w:bCs/>
      <w:sz w:val="22"/>
      <w:szCs w:val="22"/>
      <w:lang w:eastAsia="en-US"/>
    </w:rPr>
  </w:style>
  <w:style w:type="character" w:customStyle="1" w:styleId="Bodytext215ptItalic">
    <w:name w:val="Body text (2) + 15 pt;Italic"/>
    <w:rsid w:val="00651ACB"/>
    <w:rPr>
      <w:rFonts w:ascii="Times New Roman" w:eastAsia="Times New Roman" w:hAnsi="Times New Roman" w:cs="Times New Roman"/>
      <w:b w:val="0"/>
      <w:bCs w:val="0"/>
      <w:i/>
      <w:iCs/>
      <w:smallCaps w:val="0"/>
      <w:strike w:val="0"/>
      <w:color w:val="000000"/>
      <w:spacing w:val="0"/>
      <w:w w:val="100"/>
      <w:position w:val="0"/>
      <w:sz w:val="30"/>
      <w:szCs w:val="30"/>
      <w:u w:val="none"/>
      <w:shd w:val="clear" w:color="auto" w:fill="FFFFFF"/>
      <w:lang w:val="sl-SI" w:eastAsia="sl-SI" w:bidi="sl-SI"/>
    </w:rPr>
  </w:style>
  <w:style w:type="character" w:customStyle="1" w:styleId="Footnote12pt">
    <w:name w:val="Footnote + 12 pt"/>
    <w:rsid w:val="00651ACB"/>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sl-SI" w:eastAsia="sl-SI" w:bidi="sl-SI"/>
    </w:rPr>
  </w:style>
  <w:style w:type="character" w:customStyle="1" w:styleId="Footnote2">
    <w:name w:val="Footnote (2)_"/>
    <w:link w:val="Footnote20"/>
    <w:rsid w:val="00651ACB"/>
    <w:rPr>
      <w:sz w:val="15"/>
      <w:szCs w:val="15"/>
      <w:shd w:val="clear" w:color="auto" w:fill="FFFFFF"/>
    </w:rPr>
  </w:style>
  <w:style w:type="paragraph" w:customStyle="1" w:styleId="Footnote20">
    <w:name w:val="Footnote (2)"/>
    <w:basedOn w:val="Navaden"/>
    <w:link w:val="Footnote2"/>
    <w:rsid w:val="00651ACB"/>
    <w:pPr>
      <w:widowControl w:val="0"/>
      <w:shd w:val="clear" w:color="auto" w:fill="FFFFFF"/>
      <w:spacing w:line="0" w:lineRule="atLeast"/>
    </w:pPr>
    <w:rPr>
      <w:rFonts w:asciiTheme="minorHAnsi" w:eastAsiaTheme="minorHAnsi" w:hAnsiTheme="minorHAnsi" w:cstheme="minorBidi"/>
      <w:sz w:val="15"/>
      <w:szCs w:val="15"/>
      <w:lang w:eastAsia="en-US"/>
    </w:rPr>
  </w:style>
  <w:style w:type="character" w:customStyle="1" w:styleId="Bodytext11">
    <w:name w:val="Body text (11)"/>
    <w:rsid w:val="00651AC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sl-SI" w:eastAsia="sl-SI" w:bidi="sl-SI"/>
    </w:rPr>
  </w:style>
  <w:style w:type="character" w:customStyle="1" w:styleId="Heading2Exact">
    <w:name w:val="Heading #2 Exact"/>
    <w:rsid w:val="00651ACB"/>
    <w:rPr>
      <w:rFonts w:ascii="Arial" w:eastAsia="Arial" w:hAnsi="Arial" w:cs="Arial"/>
      <w:b/>
      <w:bCs/>
      <w:i w:val="0"/>
      <w:iCs w:val="0"/>
      <w:smallCaps w:val="0"/>
      <w:strike w:val="0"/>
      <w:sz w:val="26"/>
      <w:szCs w:val="26"/>
      <w:u w:val="none"/>
    </w:rPr>
  </w:style>
  <w:style w:type="character" w:customStyle="1" w:styleId="Bodytext110">
    <w:name w:val="Body text (11)_"/>
    <w:rsid w:val="00651ACB"/>
    <w:rPr>
      <w:rFonts w:ascii="Arial" w:eastAsia="Arial" w:hAnsi="Arial" w:cs="Arial"/>
      <w:b/>
      <w:bCs/>
      <w:i/>
      <w:iCs/>
      <w:sz w:val="20"/>
      <w:szCs w:val="20"/>
      <w:shd w:val="clear" w:color="auto" w:fill="FFFFFF"/>
    </w:rPr>
  </w:style>
  <w:style w:type="paragraph" w:customStyle="1" w:styleId="len">
    <w:name w:val="Člen"/>
    <w:basedOn w:val="Navaden"/>
    <w:link w:val="lenZnak"/>
    <w:qFormat/>
    <w:rsid w:val="00651ACB"/>
    <w:pPr>
      <w:suppressAutoHyphens/>
      <w:overflowPunct w:val="0"/>
      <w:autoSpaceDE w:val="0"/>
      <w:autoSpaceDN w:val="0"/>
      <w:adjustRightInd w:val="0"/>
      <w:spacing w:before="480"/>
      <w:jc w:val="center"/>
      <w:textAlignment w:val="baseline"/>
    </w:pPr>
    <w:rPr>
      <w:rFonts w:ascii="Arial" w:hAnsi="Arial"/>
      <w:b/>
      <w:sz w:val="22"/>
      <w:szCs w:val="22"/>
      <w:lang w:val="x-none" w:eastAsia="x-none"/>
    </w:rPr>
  </w:style>
  <w:style w:type="character" w:customStyle="1" w:styleId="lenZnak">
    <w:name w:val="Člen Znak"/>
    <w:link w:val="len"/>
    <w:rsid w:val="00651ACB"/>
    <w:rPr>
      <w:rFonts w:ascii="Arial" w:eastAsia="Times New Roman" w:hAnsi="Arial" w:cs="Times New Roman"/>
      <w:b/>
      <w:lang w:val="x-none" w:eastAsia="x-none"/>
    </w:rPr>
  </w:style>
  <w:style w:type="paragraph" w:customStyle="1" w:styleId="Odstavek">
    <w:name w:val="Odstavek"/>
    <w:basedOn w:val="Navaden"/>
    <w:link w:val="OdstavekZnak"/>
    <w:qFormat/>
    <w:rsid w:val="00651ACB"/>
    <w:pPr>
      <w:overflowPunct w:val="0"/>
      <w:autoSpaceDE w:val="0"/>
      <w:autoSpaceDN w:val="0"/>
      <w:adjustRightInd w:val="0"/>
      <w:spacing w:before="240"/>
      <w:ind w:firstLine="1021"/>
      <w:jc w:val="both"/>
      <w:textAlignment w:val="baseline"/>
    </w:pPr>
    <w:rPr>
      <w:rFonts w:ascii="Arial" w:hAnsi="Arial"/>
      <w:sz w:val="22"/>
      <w:szCs w:val="22"/>
      <w:lang w:val="x-none" w:eastAsia="x-none"/>
    </w:rPr>
  </w:style>
  <w:style w:type="character" w:customStyle="1" w:styleId="OdstavekZnak">
    <w:name w:val="Odstavek Znak"/>
    <w:link w:val="Odstavek"/>
    <w:rsid w:val="00651ACB"/>
    <w:rPr>
      <w:rFonts w:ascii="Arial" w:eastAsia="Times New Roman" w:hAnsi="Arial" w:cs="Times New Roman"/>
      <w:lang w:val="x-none" w:eastAsia="x-none"/>
    </w:rPr>
  </w:style>
  <w:style w:type="paragraph" w:customStyle="1" w:styleId="lennaslov">
    <w:name w:val="Člen_naslov"/>
    <w:basedOn w:val="len"/>
    <w:qFormat/>
    <w:rsid w:val="00651ACB"/>
    <w:pPr>
      <w:spacing w:before="0"/>
    </w:pPr>
  </w:style>
  <w:style w:type="character" w:customStyle="1" w:styleId="Bodytext3">
    <w:name w:val="Body text (3)_"/>
    <w:link w:val="Bodytext30"/>
    <w:rsid w:val="00651ACB"/>
    <w:rPr>
      <w:b/>
      <w:bCs/>
      <w:i/>
      <w:iCs/>
      <w:sz w:val="38"/>
      <w:szCs w:val="38"/>
      <w:shd w:val="clear" w:color="auto" w:fill="FFFFFF"/>
    </w:rPr>
  </w:style>
  <w:style w:type="character" w:customStyle="1" w:styleId="Bodytext3Spacing5pt">
    <w:name w:val="Body text (3) + Spacing 5 pt"/>
    <w:rsid w:val="00651ACB"/>
    <w:rPr>
      <w:rFonts w:ascii="Times New Roman" w:eastAsia="Times New Roman" w:hAnsi="Times New Roman" w:cs="Times New Roman"/>
      <w:b/>
      <w:bCs/>
      <w:i/>
      <w:iCs/>
      <w:color w:val="000000"/>
      <w:spacing w:val="100"/>
      <w:w w:val="100"/>
      <w:position w:val="0"/>
      <w:sz w:val="38"/>
      <w:szCs w:val="38"/>
      <w:shd w:val="clear" w:color="auto" w:fill="FFFFFF"/>
      <w:lang w:val="sl-SI" w:eastAsia="sl-SI" w:bidi="sl-SI"/>
    </w:rPr>
  </w:style>
  <w:style w:type="character" w:customStyle="1" w:styleId="Heading3">
    <w:name w:val="Heading #3_"/>
    <w:link w:val="Heading30"/>
    <w:rsid w:val="00651ACB"/>
    <w:rPr>
      <w:b/>
      <w:bCs/>
      <w:i/>
      <w:iCs/>
      <w:sz w:val="26"/>
      <w:szCs w:val="26"/>
      <w:shd w:val="clear" w:color="auto" w:fill="FFFFFF"/>
    </w:rPr>
  </w:style>
  <w:style w:type="paragraph" w:customStyle="1" w:styleId="Bodytext30">
    <w:name w:val="Body text (3)"/>
    <w:basedOn w:val="Navaden"/>
    <w:link w:val="Bodytext3"/>
    <w:rsid w:val="00651ACB"/>
    <w:pPr>
      <w:widowControl w:val="0"/>
      <w:shd w:val="clear" w:color="auto" w:fill="FFFFFF"/>
      <w:spacing w:before="1440" w:after="420" w:line="446" w:lineRule="exact"/>
      <w:ind w:hanging="1420"/>
    </w:pPr>
    <w:rPr>
      <w:rFonts w:asciiTheme="minorHAnsi" w:eastAsiaTheme="minorHAnsi" w:hAnsiTheme="minorHAnsi" w:cstheme="minorBidi"/>
      <w:b/>
      <w:bCs/>
      <w:i/>
      <w:iCs/>
      <w:sz w:val="38"/>
      <w:szCs w:val="38"/>
      <w:lang w:eastAsia="en-US"/>
    </w:rPr>
  </w:style>
  <w:style w:type="paragraph" w:customStyle="1" w:styleId="Heading30">
    <w:name w:val="Heading #3"/>
    <w:basedOn w:val="Navaden"/>
    <w:link w:val="Heading3"/>
    <w:rsid w:val="00651ACB"/>
    <w:pPr>
      <w:widowControl w:val="0"/>
      <w:shd w:val="clear" w:color="auto" w:fill="FFFFFF"/>
      <w:spacing w:before="660" w:after="1620" w:line="0" w:lineRule="atLeast"/>
      <w:ind w:hanging="360"/>
      <w:jc w:val="center"/>
      <w:outlineLvl w:val="2"/>
    </w:pPr>
    <w:rPr>
      <w:rFonts w:asciiTheme="minorHAnsi" w:eastAsiaTheme="minorHAnsi" w:hAnsiTheme="minorHAnsi" w:cstheme="minorBidi"/>
      <w:b/>
      <w:bCs/>
      <w:i/>
      <w:iCs/>
      <w:sz w:val="26"/>
      <w:szCs w:val="26"/>
      <w:lang w:eastAsia="en-US"/>
    </w:rPr>
  </w:style>
  <w:style w:type="paragraph" w:customStyle="1" w:styleId="datumtevilka">
    <w:name w:val="datum številka"/>
    <w:basedOn w:val="Navaden"/>
    <w:qFormat/>
    <w:rsid w:val="00651ACB"/>
    <w:pPr>
      <w:tabs>
        <w:tab w:val="left" w:pos="1701"/>
      </w:tabs>
      <w:spacing w:line="260" w:lineRule="atLeast"/>
    </w:pPr>
    <w:rPr>
      <w:rFonts w:ascii="Arial" w:hAnsi="Arial"/>
      <w:sz w:val="20"/>
      <w:szCs w:val="20"/>
    </w:rPr>
  </w:style>
  <w:style w:type="paragraph" w:customStyle="1" w:styleId="podpisi">
    <w:name w:val="podpisi"/>
    <w:basedOn w:val="Navaden"/>
    <w:qFormat/>
    <w:rsid w:val="00651ACB"/>
    <w:pPr>
      <w:tabs>
        <w:tab w:val="left" w:pos="3402"/>
      </w:tabs>
      <w:spacing w:line="260" w:lineRule="atLeast"/>
    </w:pPr>
    <w:rPr>
      <w:rFonts w:ascii="Arial" w:hAnsi="Arial"/>
      <w:sz w:val="20"/>
      <w:lang w:val="it-IT" w:eastAsia="en-US"/>
    </w:rPr>
  </w:style>
  <w:style w:type="paragraph" w:customStyle="1" w:styleId="Vrstapredpisa">
    <w:name w:val="Vrsta predpisa"/>
    <w:basedOn w:val="Navaden"/>
    <w:link w:val="VrstapredpisaZnak"/>
    <w:qFormat/>
    <w:rsid w:val="00651ACB"/>
    <w:pPr>
      <w:suppressAutoHyphens/>
      <w:overflowPunct w:val="0"/>
      <w:autoSpaceDE w:val="0"/>
      <w:autoSpaceDN w:val="0"/>
      <w:adjustRightInd w:val="0"/>
      <w:spacing w:before="480"/>
      <w:jc w:val="center"/>
      <w:textAlignment w:val="baseline"/>
    </w:pPr>
    <w:rPr>
      <w:rFonts w:ascii="Arial" w:hAnsi="Arial" w:cs="Arial"/>
      <w:b/>
      <w:bCs/>
      <w:color w:val="000000"/>
      <w:spacing w:val="40"/>
      <w:sz w:val="22"/>
      <w:szCs w:val="22"/>
    </w:rPr>
  </w:style>
  <w:style w:type="paragraph" w:customStyle="1" w:styleId="Naslovpredpisa">
    <w:name w:val="Naslov_predpisa"/>
    <w:basedOn w:val="Navaden"/>
    <w:link w:val="NaslovpredpisaZnak"/>
    <w:qFormat/>
    <w:rsid w:val="00651ACB"/>
    <w:pPr>
      <w:suppressAutoHyphens/>
      <w:overflowPunct w:val="0"/>
      <w:autoSpaceDE w:val="0"/>
      <w:autoSpaceDN w:val="0"/>
      <w:adjustRightInd w:val="0"/>
      <w:jc w:val="center"/>
      <w:textAlignment w:val="baseline"/>
    </w:pPr>
    <w:rPr>
      <w:rFonts w:ascii="Arial" w:hAnsi="Arial" w:cs="Arial"/>
      <w:b/>
      <w:sz w:val="22"/>
      <w:szCs w:val="22"/>
    </w:rPr>
  </w:style>
  <w:style w:type="character" w:customStyle="1" w:styleId="VrstapredpisaZnak">
    <w:name w:val="Vrsta predpisa Znak"/>
    <w:link w:val="Vrstapredpisa"/>
    <w:rsid w:val="00651ACB"/>
    <w:rPr>
      <w:rFonts w:ascii="Arial" w:eastAsia="Times New Roman" w:hAnsi="Arial" w:cs="Arial"/>
      <w:b/>
      <w:bCs/>
      <w:color w:val="000000"/>
      <w:spacing w:val="40"/>
      <w:lang w:eastAsia="sl-SI"/>
    </w:rPr>
  </w:style>
  <w:style w:type="paragraph" w:customStyle="1" w:styleId="Poglavje">
    <w:name w:val="Poglavje"/>
    <w:basedOn w:val="Navaden"/>
    <w:qFormat/>
    <w:rsid w:val="00651ACB"/>
    <w:pPr>
      <w:suppressAutoHyphens/>
      <w:overflowPunct w:val="0"/>
      <w:autoSpaceDE w:val="0"/>
      <w:autoSpaceDN w:val="0"/>
      <w:adjustRightInd w:val="0"/>
      <w:spacing w:before="480"/>
      <w:jc w:val="center"/>
      <w:textAlignment w:val="baseline"/>
    </w:pPr>
    <w:rPr>
      <w:rFonts w:ascii="Arial" w:hAnsi="Arial" w:cs="Arial"/>
      <w:sz w:val="22"/>
      <w:szCs w:val="22"/>
    </w:rPr>
  </w:style>
  <w:style w:type="character" w:customStyle="1" w:styleId="NaslovpredpisaZnak">
    <w:name w:val="Naslov_predpisa Znak"/>
    <w:link w:val="Naslovpredpisa"/>
    <w:rsid w:val="00651ACB"/>
    <w:rPr>
      <w:rFonts w:ascii="Arial" w:eastAsia="Times New Roman" w:hAnsi="Arial" w:cs="Arial"/>
      <w:b/>
      <w:lang w:eastAsia="sl-SI"/>
    </w:rPr>
  </w:style>
  <w:style w:type="paragraph" w:customStyle="1" w:styleId="Pravnapodlaga">
    <w:name w:val="Pravna podlaga"/>
    <w:basedOn w:val="Odstavek"/>
    <w:link w:val="PravnapodlagaZnak"/>
    <w:qFormat/>
    <w:rsid w:val="00651ACB"/>
    <w:pPr>
      <w:spacing w:before="480"/>
    </w:pPr>
    <w:rPr>
      <w:rFonts w:cs="Arial"/>
      <w:lang w:val="sl-SI" w:eastAsia="sl-SI"/>
    </w:rPr>
  </w:style>
  <w:style w:type="paragraph" w:customStyle="1" w:styleId="Alineazaodstavkom">
    <w:name w:val="Alinea za odstavkom"/>
    <w:basedOn w:val="Navaden"/>
    <w:link w:val="AlineazaodstavkomZnak"/>
    <w:qFormat/>
    <w:rsid w:val="00651ACB"/>
    <w:pPr>
      <w:numPr>
        <w:numId w:val="10"/>
      </w:numPr>
      <w:jc w:val="both"/>
    </w:pPr>
    <w:rPr>
      <w:rFonts w:ascii="Arial" w:hAnsi="Arial" w:cs="Arial"/>
      <w:sz w:val="22"/>
      <w:szCs w:val="22"/>
    </w:rPr>
  </w:style>
  <w:style w:type="paragraph" w:customStyle="1" w:styleId="tevilkanakoncupredpisa">
    <w:name w:val="Številka na koncu predpisa"/>
    <w:basedOn w:val="Datumsprejetja"/>
    <w:link w:val="tevilkanakoncupredpisaZnak"/>
    <w:qFormat/>
    <w:rsid w:val="00651ACB"/>
    <w:pPr>
      <w:spacing w:before="480"/>
    </w:pPr>
  </w:style>
  <w:style w:type="character" w:customStyle="1" w:styleId="AlineazaodstavkomZnak">
    <w:name w:val="Alinea za odstavkom Znak"/>
    <w:link w:val="Alineazaodstavkom"/>
    <w:rsid w:val="00651ACB"/>
    <w:rPr>
      <w:rFonts w:ascii="Arial" w:eastAsia="Times New Roman" w:hAnsi="Arial" w:cs="Arial"/>
      <w:lang w:eastAsia="sl-SI"/>
    </w:rPr>
  </w:style>
  <w:style w:type="paragraph" w:customStyle="1" w:styleId="Datumsprejetja">
    <w:name w:val="Datum sprejetja"/>
    <w:basedOn w:val="Navaden"/>
    <w:link w:val="DatumsprejetjaZnak"/>
    <w:qFormat/>
    <w:rsid w:val="00651ACB"/>
    <w:pPr>
      <w:overflowPunct w:val="0"/>
      <w:autoSpaceDE w:val="0"/>
      <w:autoSpaceDN w:val="0"/>
      <w:adjustRightInd w:val="0"/>
      <w:jc w:val="both"/>
      <w:textAlignment w:val="baseline"/>
    </w:pPr>
    <w:rPr>
      <w:rFonts w:ascii="Arial" w:hAnsi="Arial" w:cs="Arial"/>
      <w:snapToGrid w:val="0"/>
      <w:color w:val="000000"/>
      <w:sz w:val="22"/>
      <w:szCs w:val="22"/>
    </w:rPr>
  </w:style>
  <w:style w:type="character" w:customStyle="1" w:styleId="tevilkanakoncupredpisaZnak">
    <w:name w:val="Številka na koncu predpisa Znak"/>
    <w:link w:val="tevilkanakoncupredpisa"/>
    <w:rsid w:val="00651ACB"/>
    <w:rPr>
      <w:rFonts w:ascii="Arial" w:eastAsia="Times New Roman" w:hAnsi="Arial" w:cs="Arial"/>
      <w:snapToGrid w:val="0"/>
      <w:color w:val="000000"/>
      <w:lang w:eastAsia="sl-SI"/>
    </w:rPr>
  </w:style>
  <w:style w:type="character" w:customStyle="1" w:styleId="DatumsprejetjaZnak">
    <w:name w:val="Datum sprejetja Znak"/>
    <w:link w:val="Datumsprejetja"/>
    <w:rsid w:val="00651ACB"/>
    <w:rPr>
      <w:rFonts w:ascii="Arial" w:eastAsia="Times New Roman" w:hAnsi="Arial" w:cs="Arial"/>
      <w:snapToGrid w:val="0"/>
      <w:color w:val="000000"/>
      <w:lang w:eastAsia="sl-SI"/>
    </w:rPr>
  </w:style>
  <w:style w:type="character" w:customStyle="1" w:styleId="PravnapodlagaZnak">
    <w:name w:val="Pravna podlaga Znak"/>
    <w:link w:val="Pravnapodlaga"/>
    <w:rsid w:val="00651ACB"/>
    <w:rPr>
      <w:rFonts w:ascii="Arial" w:eastAsia="Times New Roman" w:hAnsi="Arial" w:cs="Arial"/>
      <w:lang w:eastAsia="sl-SI"/>
    </w:rPr>
  </w:style>
  <w:style w:type="paragraph" w:customStyle="1" w:styleId="EVA">
    <w:name w:val="EVA"/>
    <w:basedOn w:val="Navaden"/>
    <w:link w:val="EVAZnak"/>
    <w:qFormat/>
    <w:rsid w:val="00651ACB"/>
    <w:pPr>
      <w:overflowPunct w:val="0"/>
      <w:autoSpaceDE w:val="0"/>
      <w:autoSpaceDN w:val="0"/>
      <w:adjustRightInd w:val="0"/>
      <w:jc w:val="both"/>
      <w:textAlignment w:val="baseline"/>
    </w:pPr>
    <w:rPr>
      <w:rFonts w:ascii="Arial" w:hAnsi="Arial" w:cs="Arial"/>
      <w:sz w:val="22"/>
      <w:szCs w:val="22"/>
    </w:rPr>
  </w:style>
  <w:style w:type="character" w:customStyle="1" w:styleId="EVAZnak">
    <w:name w:val="EVA Znak"/>
    <w:link w:val="EVA"/>
    <w:rsid w:val="00651ACB"/>
    <w:rPr>
      <w:rFonts w:ascii="Arial" w:eastAsia="Times New Roman" w:hAnsi="Arial" w:cs="Arial"/>
      <w:lang w:eastAsia="sl-SI"/>
    </w:rPr>
  </w:style>
  <w:style w:type="paragraph" w:customStyle="1" w:styleId="Imeorgana">
    <w:name w:val="Ime organa"/>
    <w:basedOn w:val="Navaden"/>
    <w:link w:val="ImeorganaZnak"/>
    <w:qFormat/>
    <w:rsid w:val="00651ACB"/>
    <w:pPr>
      <w:overflowPunct w:val="0"/>
      <w:autoSpaceDE w:val="0"/>
      <w:autoSpaceDN w:val="0"/>
      <w:adjustRightInd w:val="0"/>
      <w:spacing w:before="480"/>
      <w:ind w:left="5670"/>
      <w:jc w:val="center"/>
      <w:textAlignment w:val="baseline"/>
    </w:pPr>
    <w:rPr>
      <w:rFonts w:ascii="Arial" w:hAnsi="Arial" w:cs="Arial"/>
      <w:sz w:val="22"/>
      <w:szCs w:val="22"/>
    </w:rPr>
  </w:style>
  <w:style w:type="paragraph" w:customStyle="1" w:styleId="rta">
    <w:name w:val="Črta"/>
    <w:basedOn w:val="Navaden"/>
    <w:link w:val="rtaZnak"/>
    <w:qFormat/>
    <w:rsid w:val="00651ACB"/>
    <w:pPr>
      <w:overflowPunct w:val="0"/>
      <w:autoSpaceDE w:val="0"/>
      <w:autoSpaceDN w:val="0"/>
      <w:adjustRightInd w:val="0"/>
      <w:spacing w:before="360"/>
      <w:jc w:val="center"/>
      <w:textAlignment w:val="baseline"/>
    </w:pPr>
    <w:rPr>
      <w:rFonts w:ascii="Arial" w:hAnsi="Arial" w:cs="Arial"/>
      <w:sz w:val="22"/>
      <w:szCs w:val="22"/>
    </w:rPr>
  </w:style>
  <w:style w:type="character" w:customStyle="1" w:styleId="rtaZnak">
    <w:name w:val="Črta Znak"/>
    <w:link w:val="rta"/>
    <w:rsid w:val="00651ACB"/>
    <w:rPr>
      <w:rFonts w:ascii="Arial" w:eastAsia="Times New Roman" w:hAnsi="Arial" w:cs="Arial"/>
      <w:lang w:eastAsia="sl-SI"/>
    </w:rPr>
  </w:style>
  <w:style w:type="paragraph" w:customStyle="1" w:styleId="Zamaknjenadolobaprvinivo">
    <w:name w:val="Zamaknjena določba_prvi nivo"/>
    <w:basedOn w:val="Alineazaodstavkom"/>
    <w:link w:val="ZamaknjenadolobaprvinivoZnak"/>
    <w:qFormat/>
    <w:rsid w:val="00651ACB"/>
    <w:pPr>
      <w:numPr>
        <w:numId w:val="0"/>
      </w:numPr>
    </w:pPr>
  </w:style>
  <w:style w:type="character" w:customStyle="1" w:styleId="ZamaknjenadolobaprvinivoZnak">
    <w:name w:val="Zamaknjena določba_prvi nivo Znak"/>
    <w:link w:val="Zamaknjenadolobaprvinivo"/>
    <w:rsid w:val="00651ACB"/>
    <w:rPr>
      <w:rFonts w:ascii="Arial" w:eastAsia="Times New Roman" w:hAnsi="Arial" w:cs="Arial"/>
      <w:lang w:eastAsia="sl-SI"/>
    </w:rPr>
  </w:style>
  <w:style w:type="character" w:customStyle="1" w:styleId="ImeorganaZnak">
    <w:name w:val="Ime organa Znak"/>
    <w:link w:val="Imeorgana"/>
    <w:rsid w:val="00651ACB"/>
    <w:rPr>
      <w:rFonts w:ascii="Arial" w:eastAsia="Times New Roman" w:hAnsi="Arial" w:cs="Arial"/>
      <w:lang w:eastAsia="sl-SI"/>
    </w:rPr>
  </w:style>
  <w:style w:type="paragraph" w:customStyle="1" w:styleId="poglavje1">
    <w:name w:val="poglavje1"/>
    <w:basedOn w:val="Navaden"/>
    <w:rsid w:val="00651ACB"/>
    <w:pPr>
      <w:spacing w:before="480"/>
      <w:jc w:val="center"/>
    </w:pPr>
    <w:rPr>
      <w:rFonts w:ascii="Arial" w:hAnsi="Arial" w:cs="Arial"/>
      <w:sz w:val="22"/>
      <w:szCs w:val="22"/>
    </w:rPr>
  </w:style>
  <w:style w:type="paragraph" w:customStyle="1" w:styleId="del1">
    <w:name w:val="del1"/>
    <w:basedOn w:val="Navaden"/>
    <w:rsid w:val="00651ACB"/>
    <w:pPr>
      <w:spacing w:before="480"/>
      <w:jc w:val="center"/>
    </w:pPr>
    <w:rPr>
      <w:rFonts w:ascii="Arial" w:hAnsi="Arial" w:cs="Arial"/>
      <w:sz w:val="22"/>
      <w:szCs w:val="22"/>
    </w:rPr>
  </w:style>
  <w:style w:type="paragraph" w:customStyle="1" w:styleId="pododdelek1">
    <w:name w:val="pododdelek1"/>
    <w:basedOn w:val="Navaden"/>
    <w:rsid w:val="00651ACB"/>
    <w:pPr>
      <w:spacing w:before="480"/>
      <w:jc w:val="center"/>
    </w:pPr>
    <w:rPr>
      <w:rFonts w:ascii="Arial" w:hAnsi="Arial" w:cs="Arial"/>
      <w:sz w:val="22"/>
      <w:szCs w:val="22"/>
    </w:rPr>
  </w:style>
  <w:style w:type="paragraph" w:customStyle="1" w:styleId="alinejazarkovnotoko1">
    <w:name w:val="alinejazarkovnotoko1"/>
    <w:basedOn w:val="Navaden"/>
    <w:rsid w:val="00651ACB"/>
    <w:pPr>
      <w:ind w:left="567" w:hanging="142"/>
      <w:jc w:val="both"/>
    </w:pPr>
    <w:rPr>
      <w:rFonts w:ascii="Arial" w:hAnsi="Arial" w:cs="Arial"/>
      <w:sz w:val="22"/>
      <w:szCs w:val="22"/>
    </w:rPr>
  </w:style>
  <w:style w:type="paragraph" w:customStyle="1" w:styleId="vrstapredpisa1">
    <w:name w:val="vrstapredpisa1"/>
    <w:basedOn w:val="Navaden"/>
    <w:rsid w:val="00651ACB"/>
    <w:pPr>
      <w:spacing w:before="480"/>
      <w:jc w:val="center"/>
    </w:pPr>
    <w:rPr>
      <w:rFonts w:ascii="Arial" w:hAnsi="Arial" w:cs="Arial"/>
      <w:b/>
      <w:bCs/>
      <w:color w:val="000000"/>
      <w:spacing w:val="40"/>
      <w:sz w:val="22"/>
      <w:szCs w:val="22"/>
    </w:rPr>
  </w:style>
  <w:style w:type="paragraph" w:customStyle="1" w:styleId="naslovpredpisa1">
    <w:name w:val="naslovpredpisa1"/>
    <w:basedOn w:val="Navaden"/>
    <w:rsid w:val="00651ACB"/>
    <w:pPr>
      <w:jc w:val="center"/>
    </w:pPr>
    <w:rPr>
      <w:rFonts w:ascii="Arial" w:hAnsi="Arial" w:cs="Arial"/>
      <w:b/>
      <w:bCs/>
      <w:sz w:val="22"/>
      <w:szCs w:val="22"/>
    </w:rPr>
  </w:style>
  <w:style w:type="paragraph" w:customStyle="1" w:styleId="pravnapodlaga1">
    <w:name w:val="pravnapodlaga1"/>
    <w:basedOn w:val="Navaden"/>
    <w:rsid w:val="00651ACB"/>
    <w:pPr>
      <w:spacing w:before="480"/>
      <w:ind w:firstLine="1021"/>
      <w:jc w:val="both"/>
    </w:pPr>
    <w:rPr>
      <w:rFonts w:ascii="Arial" w:hAnsi="Arial" w:cs="Arial"/>
      <w:sz w:val="22"/>
      <w:szCs w:val="22"/>
    </w:rPr>
  </w:style>
  <w:style w:type="paragraph" w:customStyle="1" w:styleId="nazivpodpisnika1">
    <w:name w:val="nazivpodpisnika1"/>
    <w:basedOn w:val="Navaden"/>
    <w:rsid w:val="00651ACB"/>
    <w:pPr>
      <w:ind w:left="5670"/>
      <w:jc w:val="center"/>
    </w:pPr>
    <w:rPr>
      <w:rFonts w:ascii="Arial" w:hAnsi="Arial" w:cs="Arial"/>
      <w:sz w:val="22"/>
      <w:szCs w:val="22"/>
    </w:rPr>
  </w:style>
  <w:style w:type="paragraph" w:customStyle="1" w:styleId="rkovnatokazatevilnotoko1">
    <w:name w:val="rkovnatokazatevilnotoko1"/>
    <w:basedOn w:val="Navaden"/>
    <w:rsid w:val="00651ACB"/>
    <w:pPr>
      <w:ind w:left="782" w:hanging="356"/>
      <w:jc w:val="both"/>
    </w:pPr>
    <w:rPr>
      <w:rFonts w:ascii="Arial" w:hAnsi="Arial" w:cs="Arial"/>
      <w:sz w:val="22"/>
      <w:szCs w:val="22"/>
    </w:rPr>
  </w:style>
  <w:style w:type="paragraph" w:customStyle="1" w:styleId="alineazaodstavkom1">
    <w:name w:val="alineazaodstavkom1"/>
    <w:basedOn w:val="Navaden"/>
    <w:rsid w:val="00651ACB"/>
    <w:pPr>
      <w:ind w:left="425" w:hanging="425"/>
      <w:jc w:val="both"/>
    </w:pPr>
    <w:rPr>
      <w:rFonts w:ascii="Arial" w:hAnsi="Arial" w:cs="Arial"/>
      <w:sz w:val="22"/>
      <w:szCs w:val="22"/>
    </w:rPr>
  </w:style>
  <w:style w:type="paragraph" w:customStyle="1" w:styleId="tevilkanakoncupredpisa1">
    <w:name w:val="tevilkanakoncupredpisa1"/>
    <w:basedOn w:val="Navaden"/>
    <w:rsid w:val="00651ACB"/>
    <w:pPr>
      <w:spacing w:before="480"/>
      <w:jc w:val="both"/>
    </w:pPr>
    <w:rPr>
      <w:rFonts w:ascii="Arial" w:hAnsi="Arial" w:cs="Arial"/>
      <w:color w:val="000000"/>
      <w:sz w:val="22"/>
      <w:szCs w:val="22"/>
    </w:rPr>
  </w:style>
  <w:style w:type="paragraph" w:customStyle="1" w:styleId="datumsprejetja1">
    <w:name w:val="datumsprejetja1"/>
    <w:basedOn w:val="Navaden"/>
    <w:rsid w:val="00651ACB"/>
    <w:pPr>
      <w:jc w:val="both"/>
    </w:pPr>
    <w:rPr>
      <w:rFonts w:ascii="Arial" w:hAnsi="Arial" w:cs="Arial"/>
      <w:color w:val="000000"/>
      <w:sz w:val="22"/>
      <w:szCs w:val="22"/>
    </w:rPr>
  </w:style>
  <w:style w:type="paragraph" w:customStyle="1" w:styleId="eva1">
    <w:name w:val="eva1"/>
    <w:basedOn w:val="Navaden"/>
    <w:rsid w:val="00651ACB"/>
    <w:pPr>
      <w:jc w:val="both"/>
    </w:pPr>
    <w:rPr>
      <w:rFonts w:ascii="Arial" w:hAnsi="Arial" w:cs="Arial"/>
      <w:sz w:val="22"/>
      <w:szCs w:val="22"/>
    </w:rPr>
  </w:style>
  <w:style w:type="character" w:customStyle="1" w:styleId="highlight1">
    <w:name w:val="highlight1"/>
    <w:rsid w:val="00651ACB"/>
    <w:rPr>
      <w:shd w:val="clear" w:color="auto" w:fill="FFFF88"/>
    </w:rPr>
  </w:style>
  <w:style w:type="character" w:customStyle="1" w:styleId="Bodytext8Exact">
    <w:name w:val="Body text (8) Exact"/>
    <w:link w:val="Bodytext8"/>
    <w:uiPriority w:val="99"/>
    <w:rsid w:val="00651ACB"/>
    <w:rPr>
      <w:sz w:val="11"/>
      <w:szCs w:val="11"/>
      <w:shd w:val="clear" w:color="auto" w:fill="FFFFFF"/>
    </w:rPr>
  </w:style>
  <w:style w:type="paragraph" w:customStyle="1" w:styleId="Bodytext8">
    <w:name w:val="Body text (8)"/>
    <w:basedOn w:val="Navaden"/>
    <w:link w:val="Bodytext8Exact"/>
    <w:uiPriority w:val="99"/>
    <w:rsid w:val="00651ACB"/>
    <w:pPr>
      <w:widowControl w:val="0"/>
      <w:shd w:val="clear" w:color="auto" w:fill="FFFFFF"/>
      <w:spacing w:line="240" w:lineRule="atLeast"/>
    </w:pPr>
    <w:rPr>
      <w:rFonts w:asciiTheme="minorHAnsi" w:eastAsiaTheme="minorHAnsi" w:hAnsiTheme="minorHAnsi" w:cstheme="minorBidi"/>
      <w:sz w:val="11"/>
      <w:szCs w:val="11"/>
      <w:lang w:eastAsia="en-US"/>
    </w:rPr>
  </w:style>
  <w:style w:type="character" w:customStyle="1" w:styleId="mw-headline">
    <w:name w:val="mw-headline"/>
    <w:rsid w:val="00651ACB"/>
  </w:style>
  <w:style w:type="character" w:customStyle="1" w:styleId="mw-editsection">
    <w:name w:val="mw-editsection"/>
    <w:rsid w:val="00651ACB"/>
  </w:style>
  <w:style w:type="character" w:customStyle="1" w:styleId="mw-editsection-bracket">
    <w:name w:val="mw-editsection-bracket"/>
    <w:rsid w:val="00651ACB"/>
  </w:style>
  <w:style w:type="character" w:customStyle="1" w:styleId="mw-editsection-divider1">
    <w:name w:val="mw-editsection-divider1"/>
    <w:rsid w:val="00651ACB"/>
    <w:rPr>
      <w:color w:val="54595D"/>
    </w:rPr>
  </w:style>
  <w:style w:type="character" w:customStyle="1" w:styleId="Heading4">
    <w:name w:val="Heading #4_"/>
    <w:link w:val="Heading40"/>
    <w:rsid w:val="00651ACB"/>
    <w:rPr>
      <w:rFonts w:ascii="Arial" w:eastAsia="Arial" w:hAnsi="Arial" w:cs="Arial"/>
      <w:b/>
      <w:bCs/>
      <w:sz w:val="28"/>
      <w:szCs w:val="28"/>
      <w:shd w:val="clear" w:color="auto" w:fill="FFFFFF"/>
    </w:rPr>
  </w:style>
  <w:style w:type="character" w:customStyle="1" w:styleId="Heading5">
    <w:name w:val="Heading #5_"/>
    <w:link w:val="Heading50"/>
    <w:rsid w:val="00651ACB"/>
    <w:rPr>
      <w:rFonts w:ascii="Arial" w:eastAsia="Arial" w:hAnsi="Arial" w:cs="Arial"/>
      <w:b/>
      <w:bCs/>
      <w:sz w:val="26"/>
      <w:szCs w:val="26"/>
      <w:shd w:val="clear" w:color="auto" w:fill="FFFFFF"/>
    </w:rPr>
  </w:style>
  <w:style w:type="paragraph" w:customStyle="1" w:styleId="Heading40">
    <w:name w:val="Heading #4"/>
    <w:basedOn w:val="Navaden"/>
    <w:link w:val="Heading4"/>
    <w:rsid w:val="00651ACB"/>
    <w:pPr>
      <w:widowControl w:val="0"/>
      <w:shd w:val="clear" w:color="auto" w:fill="FFFFFF"/>
      <w:spacing w:line="571" w:lineRule="exact"/>
      <w:jc w:val="both"/>
      <w:outlineLvl w:val="3"/>
    </w:pPr>
    <w:rPr>
      <w:rFonts w:ascii="Arial" w:eastAsia="Arial" w:hAnsi="Arial" w:cs="Arial"/>
      <w:b/>
      <w:bCs/>
      <w:sz w:val="28"/>
      <w:szCs w:val="28"/>
      <w:lang w:eastAsia="en-US"/>
    </w:rPr>
  </w:style>
  <w:style w:type="paragraph" w:customStyle="1" w:styleId="Heading50">
    <w:name w:val="Heading #5"/>
    <w:basedOn w:val="Navaden"/>
    <w:link w:val="Heading5"/>
    <w:rsid w:val="00651ACB"/>
    <w:pPr>
      <w:widowControl w:val="0"/>
      <w:shd w:val="clear" w:color="auto" w:fill="FFFFFF"/>
      <w:spacing w:before="180" w:after="180" w:line="0" w:lineRule="atLeast"/>
      <w:jc w:val="both"/>
      <w:outlineLvl w:val="4"/>
    </w:pPr>
    <w:rPr>
      <w:rFonts w:ascii="Arial" w:eastAsia="Arial" w:hAnsi="Arial" w:cs="Arial"/>
      <w:b/>
      <w:bCs/>
      <w:sz w:val="26"/>
      <w:szCs w:val="26"/>
      <w:lang w:eastAsia="en-US"/>
    </w:rPr>
  </w:style>
  <w:style w:type="character" w:styleId="Nerazreenaomemba">
    <w:name w:val="Unresolved Mention"/>
    <w:basedOn w:val="Privzetapisavaodstavka"/>
    <w:uiPriority w:val="99"/>
    <w:semiHidden/>
    <w:unhideWhenUsed/>
    <w:rsid w:val="0070285F"/>
    <w:rPr>
      <w:color w:val="605E5C"/>
      <w:shd w:val="clear" w:color="auto" w:fill="E1DFDD"/>
    </w:rPr>
  </w:style>
  <w:style w:type="character" w:customStyle="1" w:styleId="Bodytext4">
    <w:name w:val="Body text (4)"/>
    <w:basedOn w:val="Privzetapisavaodstavka"/>
    <w:rsid w:val="00D819A2"/>
    <w:rPr>
      <w:rFonts w:ascii="Calibri" w:eastAsia="Calibri" w:hAnsi="Calibri" w:cs="Calibri"/>
      <w:b w:val="0"/>
      <w:bCs w:val="0"/>
      <w:i w:val="0"/>
      <w:iCs w:val="0"/>
      <w:smallCaps w:val="0"/>
      <w:strike w:val="0"/>
      <w:color w:val="000000"/>
      <w:spacing w:val="0"/>
      <w:w w:val="100"/>
      <w:position w:val="0"/>
      <w:sz w:val="22"/>
      <w:szCs w:val="22"/>
      <w:u w:val="none"/>
      <w:lang w:val="sl-SI" w:eastAsia="sl-SI" w:bidi="sl-SI"/>
    </w:rPr>
  </w:style>
  <w:style w:type="character" w:customStyle="1" w:styleId="Picturecaption2Exact">
    <w:name w:val="Picture caption (2) Exact"/>
    <w:basedOn w:val="Privzetapisavaodstavka"/>
    <w:link w:val="Picturecaption2"/>
    <w:rsid w:val="00D819A2"/>
    <w:rPr>
      <w:rFonts w:ascii="Calibri" w:eastAsia="Calibri" w:hAnsi="Calibri" w:cs="Calibri"/>
      <w:shd w:val="clear" w:color="auto" w:fill="FFFFFF"/>
    </w:rPr>
  </w:style>
  <w:style w:type="paragraph" w:customStyle="1" w:styleId="Picturecaption2">
    <w:name w:val="Picture caption (2)"/>
    <w:basedOn w:val="Navaden"/>
    <w:link w:val="Picturecaption2Exact"/>
    <w:rsid w:val="00D819A2"/>
    <w:pPr>
      <w:widowControl w:val="0"/>
      <w:shd w:val="clear" w:color="auto" w:fill="FFFFFF"/>
      <w:spacing w:line="0" w:lineRule="atLeast"/>
    </w:pPr>
    <w:rPr>
      <w:rFonts w:ascii="Calibri" w:eastAsia="Calibri" w:hAnsi="Calibri" w:cs="Calibri"/>
      <w:sz w:val="22"/>
      <w:szCs w:val="22"/>
      <w:lang w:eastAsia="en-US"/>
    </w:rPr>
  </w:style>
  <w:style w:type="character" w:customStyle="1" w:styleId="Bodytext7Exact">
    <w:name w:val="Body text (7) Exact"/>
    <w:basedOn w:val="Privzetapisavaodstavka"/>
    <w:rsid w:val="00A229C4"/>
    <w:rPr>
      <w:rFonts w:ascii="Calibri" w:eastAsia="Calibri" w:hAnsi="Calibri" w:cs="Calibri"/>
      <w:b/>
      <w:bCs/>
      <w:i w:val="0"/>
      <w:iCs w:val="0"/>
      <w:smallCaps w:val="0"/>
      <w:strike w:val="0"/>
      <w:sz w:val="17"/>
      <w:szCs w:val="17"/>
      <w:u w:val="none"/>
    </w:rPr>
  </w:style>
  <w:style w:type="character" w:customStyle="1" w:styleId="Bodytext3NotBold">
    <w:name w:val="Body text (3) + Not Bold"/>
    <w:basedOn w:val="Bodytext3"/>
    <w:rsid w:val="00D6000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sl-SI" w:eastAsia="sl-SI" w:bidi="sl-SI"/>
    </w:rPr>
  </w:style>
  <w:style w:type="character" w:customStyle="1" w:styleId="Naslov5Znak">
    <w:name w:val="Naslov 5 Znak"/>
    <w:basedOn w:val="Privzetapisavaodstavka"/>
    <w:link w:val="Naslov5"/>
    <w:uiPriority w:val="9"/>
    <w:rsid w:val="009B31FE"/>
    <w:rPr>
      <w:rFonts w:ascii="Calibri" w:eastAsia="Times New Roman" w:hAnsi="Calibri" w:cs="Times New Roman"/>
      <w:b/>
      <w:i/>
      <w:sz w:val="26"/>
      <w:szCs w:val="20"/>
      <w:lang w:val="en-US" w:eastAsia="x-none"/>
    </w:rPr>
  </w:style>
  <w:style w:type="character" w:customStyle="1" w:styleId="Naslov6Znak">
    <w:name w:val="Naslov 6 Znak"/>
    <w:basedOn w:val="Privzetapisavaodstavka"/>
    <w:link w:val="Naslov6"/>
    <w:uiPriority w:val="9"/>
    <w:rsid w:val="009B31FE"/>
    <w:rPr>
      <w:rFonts w:ascii="Calibri" w:eastAsia="Times New Roman" w:hAnsi="Calibri" w:cs="Times New Roman"/>
      <w:b/>
      <w:szCs w:val="20"/>
      <w:lang w:val="en-US" w:eastAsia="x-none"/>
    </w:rPr>
  </w:style>
  <w:style w:type="character" w:customStyle="1" w:styleId="Naslov8Znak">
    <w:name w:val="Naslov 8 Znak"/>
    <w:basedOn w:val="Privzetapisavaodstavka"/>
    <w:link w:val="Naslov8"/>
    <w:uiPriority w:val="9"/>
    <w:rsid w:val="009B31FE"/>
    <w:rPr>
      <w:rFonts w:ascii="Calibri" w:eastAsia="Times New Roman" w:hAnsi="Calibri" w:cs="Times New Roman"/>
      <w:i/>
      <w:sz w:val="24"/>
      <w:szCs w:val="20"/>
      <w:lang w:val="en-US" w:eastAsia="x-none"/>
    </w:rPr>
  </w:style>
  <w:style w:type="character" w:customStyle="1" w:styleId="Naslov9Znak">
    <w:name w:val="Naslov 9 Znak"/>
    <w:basedOn w:val="Privzetapisavaodstavka"/>
    <w:link w:val="Naslov9"/>
    <w:uiPriority w:val="9"/>
    <w:rsid w:val="009B31FE"/>
    <w:rPr>
      <w:rFonts w:ascii="Cambria" w:eastAsia="Times New Roman" w:hAnsi="Cambria" w:cs="Times New Roman"/>
      <w:szCs w:val="20"/>
      <w:lang w:val="en-US" w:eastAsia="x-none"/>
    </w:rPr>
  </w:style>
  <w:style w:type="paragraph" w:styleId="Napis">
    <w:name w:val="caption"/>
    <w:basedOn w:val="Navaden"/>
    <w:next w:val="Navaden"/>
    <w:uiPriority w:val="35"/>
    <w:qFormat/>
    <w:rsid w:val="009B31FE"/>
    <w:pPr>
      <w:spacing w:before="120" w:after="120"/>
    </w:pPr>
    <w:rPr>
      <w:b/>
      <w:sz w:val="20"/>
      <w:szCs w:val="20"/>
      <w:lang w:eastAsia="en-US"/>
    </w:rPr>
  </w:style>
  <w:style w:type="paragraph" w:customStyle="1" w:styleId="DODATKI">
    <w:name w:val="DODATKI"/>
    <w:basedOn w:val="Navaden"/>
    <w:uiPriority w:val="99"/>
    <w:rsid w:val="009B31FE"/>
    <w:pPr>
      <w:numPr>
        <w:ilvl w:val="12"/>
      </w:numPr>
      <w:pBdr>
        <w:top w:val="single" w:sz="6" w:space="1" w:color="auto"/>
        <w:left w:val="single" w:sz="6" w:space="1" w:color="auto"/>
        <w:bottom w:val="single" w:sz="6" w:space="1" w:color="auto"/>
        <w:right w:val="single" w:sz="6" w:space="1" w:color="auto"/>
      </w:pBdr>
      <w:tabs>
        <w:tab w:val="left" w:pos="1134"/>
      </w:tabs>
      <w:spacing w:before="120"/>
      <w:jc w:val="both"/>
    </w:pPr>
    <w:rPr>
      <w:b/>
      <w:i/>
      <w:color w:val="0000FF"/>
      <w:sz w:val="28"/>
      <w:szCs w:val="20"/>
      <w:lang w:eastAsia="en-US"/>
    </w:rPr>
  </w:style>
  <w:style w:type="paragraph" w:styleId="Telobesedila-zamik">
    <w:name w:val="Body Text Indent"/>
    <w:basedOn w:val="Navaden"/>
    <w:link w:val="Telobesedila-zamikZnak"/>
    <w:uiPriority w:val="99"/>
    <w:rsid w:val="009B31FE"/>
    <w:pPr>
      <w:ind w:left="1410" w:hanging="1410"/>
      <w:jc w:val="both"/>
    </w:pPr>
    <w:rPr>
      <w:szCs w:val="20"/>
      <w:lang w:val="en-US" w:eastAsia="x-none"/>
    </w:rPr>
  </w:style>
  <w:style w:type="character" w:customStyle="1" w:styleId="Telobesedila-zamikZnak">
    <w:name w:val="Telo besedila - zamik Znak"/>
    <w:basedOn w:val="Privzetapisavaodstavka"/>
    <w:link w:val="Telobesedila-zamik"/>
    <w:uiPriority w:val="99"/>
    <w:rsid w:val="009B31FE"/>
    <w:rPr>
      <w:rFonts w:ascii="Times New Roman" w:eastAsia="Times New Roman" w:hAnsi="Times New Roman" w:cs="Times New Roman"/>
      <w:sz w:val="24"/>
      <w:szCs w:val="20"/>
      <w:lang w:val="en-US" w:eastAsia="x-none"/>
    </w:rPr>
  </w:style>
  <w:style w:type="paragraph" w:styleId="Telobesedila-zamik2">
    <w:name w:val="Body Text Indent 2"/>
    <w:basedOn w:val="Navaden"/>
    <w:link w:val="Telobesedila-zamik2Znak"/>
    <w:uiPriority w:val="99"/>
    <w:rsid w:val="009B31FE"/>
    <w:pPr>
      <w:ind w:left="1418" w:hanging="1418"/>
      <w:jc w:val="both"/>
    </w:pPr>
    <w:rPr>
      <w:szCs w:val="20"/>
      <w:lang w:val="en-US" w:eastAsia="x-none"/>
    </w:rPr>
  </w:style>
  <w:style w:type="character" w:customStyle="1" w:styleId="Telobesedila-zamik2Znak">
    <w:name w:val="Telo besedila - zamik 2 Znak"/>
    <w:basedOn w:val="Privzetapisavaodstavka"/>
    <w:link w:val="Telobesedila-zamik2"/>
    <w:uiPriority w:val="99"/>
    <w:rsid w:val="009B31FE"/>
    <w:rPr>
      <w:rFonts w:ascii="Times New Roman" w:eastAsia="Times New Roman" w:hAnsi="Times New Roman" w:cs="Times New Roman"/>
      <w:sz w:val="24"/>
      <w:szCs w:val="20"/>
      <w:lang w:val="en-US" w:eastAsia="x-none"/>
    </w:rPr>
  </w:style>
  <w:style w:type="paragraph" w:styleId="Telobesedila-zamik3">
    <w:name w:val="Body Text Indent 3"/>
    <w:basedOn w:val="Navaden"/>
    <w:link w:val="Telobesedila-zamik3Znak"/>
    <w:uiPriority w:val="99"/>
    <w:rsid w:val="009B31FE"/>
    <w:pPr>
      <w:ind w:left="1410" w:hanging="1410"/>
      <w:jc w:val="both"/>
    </w:pPr>
    <w:rPr>
      <w:sz w:val="16"/>
      <w:szCs w:val="20"/>
      <w:lang w:val="en-US" w:eastAsia="x-none"/>
    </w:rPr>
  </w:style>
  <w:style w:type="character" w:customStyle="1" w:styleId="Telobesedila-zamik3Znak">
    <w:name w:val="Telo besedila - zamik 3 Znak"/>
    <w:basedOn w:val="Privzetapisavaodstavka"/>
    <w:link w:val="Telobesedila-zamik3"/>
    <w:uiPriority w:val="99"/>
    <w:rsid w:val="009B31FE"/>
    <w:rPr>
      <w:rFonts w:ascii="Times New Roman" w:eastAsia="Times New Roman" w:hAnsi="Times New Roman" w:cs="Times New Roman"/>
      <w:sz w:val="16"/>
      <w:szCs w:val="20"/>
      <w:lang w:val="en-US" w:eastAsia="x-none"/>
    </w:rPr>
  </w:style>
  <w:style w:type="paragraph" w:styleId="Kazalovsebine3">
    <w:name w:val="toc 3"/>
    <w:basedOn w:val="Navaden"/>
    <w:next w:val="Navaden"/>
    <w:autoRedefine/>
    <w:uiPriority w:val="39"/>
    <w:semiHidden/>
    <w:rsid w:val="009B31FE"/>
    <w:pPr>
      <w:ind w:left="480"/>
    </w:pPr>
    <w:rPr>
      <w:sz w:val="20"/>
      <w:szCs w:val="20"/>
      <w:lang w:val="en-US"/>
    </w:rPr>
  </w:style>
  <w:style w:type="paragraph" w:styleId="Kazalovsebine4">
    <w:name w:val="toc 4"/>
    <w:basedOn w:val="Navaden"/>
    <w:next w:val="Navaden"/>
    <w:autoRedefine/>
    <w:uiPriority w:val="39"/>
    <w:semiHidden/>
    <w:rsid w:val="009B31FE"/>
    <w:pPr>
      <w:ind w:left="720"/>
    </w:pPr>
    <w:rPr>
      <w:sz w:val="20"/>
      <w:szCs w:val="20"/>
      <w:lang w:val="en-US"/>
    </w:rPr>
  </w:style>
  <w:style w:type="paragraph" w:styleId="Kazalovsebine5">
    <w:name w:val="toc 5"/>
    <w:basedOn w:val="Navaden"/>
    <w:next w:val="Navaden"/>
    <w:autoRedefine/>
    <w:uiPriority w:val="39"/>
    <w:semiHidden/>
    <w:rsid w:val="009B31FE"/>
    <w:pPr>
      <w:ind w:left="960"/>
    </w:pPr>
    <w:rPr>
      <w:sz w:val="20"/>
      <w:szCs w:val="20"/>
      <w:lang w:val="en-US"/>
    </w:rPr>
  </w:style>
  <w:style w:type="paragraph" w:styleId="Kazalovsebine6">
    <w:name w:val="toc 6"/>
    <w:basedOn w:val="Navaden"/>
    <w:next w:val="Navaden"/>
    <w:autoRedefine/>
    <w:uiPriority w:val="39"/>
    <w:semiHidden/>
    <w:rsid w:val="009B31FE"/>
    <w:pPr>
      <w:ind w:left="1200"/>
    </w:pPr>
    <w:rPr>
      <w:sz w:val="20"/>
      <w:szCs w:val="20"/>
      <w:lang w:val="en-US"/>
    </w:rPr>
  </w:style>
  <w:style w:type="paragraph" w:styleId="Kazalovsebine7">
    <w:name w:val="toc 7"/>
    <w:basedOn w:val="Navaden"/>
    <w:next w:val="Navaden"/>
    <w:autoRedefine/>
    <w:uiPriority w:val="39"/>
    <w:semiHidden/>
    <w:rsid w:val="009B31FE"/>
    <w:pPr>
      <w:ind w:left="1440"/>
    </w:pPr>
    <w:rPr>
      <w:sz w:val="20"/>
      <w:szCs w:val="20"/>
      <w:lang w:val="en-US"/>
    </w:rPr>
  </w:style>
  <w:style w:type="paragraph" w:styleId="Kazalovsebine8">
    <w:name w:val="toc 8"/>
    <w:basedOn w:val="Navaden"/>
    <w:next w:val="Navaden"/>
    <w:autoRedefine/>
    <w:uiPriority w:val="39"/>
    <w:semiHidden/>
    <w:rsid w:val="009B31FE"/>
    <w:pPr>
      <w:ind w:left="1680"/>
    </w:pPr>
    <w:rPr>
      <w:sz w:val="20"/>
      <w:szCs w:val="20"/>
      <w:lang w:val="en-US"/>
    </w:rPr>
  </w:style>
  <w:style w:type="paragraph" w:styleId="Kazalovsebine9">
    <w:name w:val="toc 9"/>
    <w:basedOn w:val="Navaden"/>
    <w:next w:val="Navaden"/>
    <w:autoRedefine/>
    <w:uiPriority w:val="39"/>
    <w:semiHidden/>
    <w:rsid w:val="009B31FE"/>
    <w:pPr>
      <w:ind w:left="1920"/>
    </w:pPr>
    <w:rPr>
      <w:sz w:val="20"/>
      <w:szCs w:val="20"/>
      <w:lang w:val="en-US"/>
    </w:rPr>
  </w:style>
  <w:style w:type="paragraph" w:customStyle="1" w:styleId="vo">
    <w:name w:val="vo"/>
    <w:uiPriority w:val="99"/>
    <w:rsid w:val="009B31FE"/>
    <w:pPr>
      <w:spacing w:after="0" w:line="240" w:lineRule="auto"/>
    </w:pPr>
    <w:rPr>
      <w:rFonts w:ascii="Times New Roman" w:eastAsia="Times New Roman" w:hAnsi="Times New Roman" w:cs="Times New Roman"/>
      <w:sz w:val="20"/>
      <w:szCs w:val="20"/>
      <w:lang w:val="en-US"/>
    </w:rPr>
  </w:style>
  <w:style w:type="paragraph" w:customStyle="1" w:styleId="si">
    <w:name w:val="si"/>
    <w:uiPriority w:val="99"/>
    <w:rsid w:val="009B31FE"/>
    <w:pPr>
      <w:spacing w:after="0" w:line="240" w:lineRule="auto"/>
    </w:pPr>
    <w:rPr>
      <w:rFonts w:ascii="Times New Roman" w:eastAsia="Times New Roman" w:hAnsi="Times New Roman" w:cs="Times New Roman"/>
      <w:sz w:val="20"/>
      <w:szCs w:val="20"/>
      <w:lang w:val="en-US"/>
    </w:rPr>
  </w:style>
  <w:style w:type="paragraph" w:customStyle="1" w:styleId="2">
    <w:name w:val="2"/>
    <w:uiPriority w:val="99"/>
    <w:rsid w:val="009B31FE"/>
    <w:pPr>
      <w:spacing w:after="0" w:line="240" w:lineRule="auto"/>
    </w:pPr>
    <w:rPr>
      <w:rFonts w:ascii="Times New Roman" w:eastAsia="Times New Roman" w:hAnsi="Times New Roman" w:cs="Times New Roman"/>
      <w:sz w:val="20"/>
      <w:szCs w:val="20"/>
      <w:lang w:val="en-US"/>
    </w:rPr>
  </w:style>
  <w:style w:type="paragraph" w:customStyle="1" w:styleId="3">
    <w:name w:val="3"/>
    <w:uiPriority w:val="99"/>
    <w:rsid w:val="009B31FE"/>
    <w:pPr>
      <w:spacing w:after="0" w:line="240" w:lineRule="auto"/>
    </w:pPr>
    <w:rPr>
      <w:rFonts w:ascii="Times New Roman" w:eastAsia="Times New Roman" w:hAnsi="Times New Roman" w:cs="Times New Roman"/>
      <w:sz w:val="20"/>
      <w:szCs w:val="20"/>
      <w:lang w:val="en-US"/>
    </w:rPr>
  </w:style>
  <w:style w:type="paragraph" w:customStyle="1" w:styleId="I">
    <w:name w:val="I"/>
    <w:uiPriority w:val="99"/>
    <w:rsid w:val="009B31FE"/>
    <w:pPr>
      <w:spacing w:after="0" w:line="240" w:lineRule="auto"/>
    </w:pPr>
    <w:rPr>
      <w:rFonts w:ascii="Times New Roman" w:eastAsia="Times New Roman" w:hAnsi="Times New Roman" w:cs="Times New Roman"/>
      <w:sz w:val="20"/>
      <w:szCs w:val="20"/>
      <w:lang w:val="en-US"/>
    </w:rPr>
  </w:style>
  <w:style w:type="paragraph" w:customStyle="1" w:styleId="cz">
    <w:name w:val="šcz"/>
    <w:uiPriority w:val="99"/>
    <w:rsid w:val="009B31FE"/>
    <w:pPr>
      <w:spacing w:after="0" w:line="240" w:lineRule="auto"/>
    </w:pPr>
    <w:rPr>
      <w:rFonts w:ascii="Times New Roman" w:eastAsia="Times New Roman" w:hAnsi="Times New Roman" w:cs="Times New Roman"/>
      <w:sz w:val="20"/>
      <w:szCs w:val="20"/>
      <w:lang w:val="en-US"/>
    </w:rPr>
  </w:style>
  <w:style w:type="paragraph" w:styleId="Kazaloslik">
    <w:name w:val="table of figures"/>
    <w:basedOn w:val="Telobesedila2"/>
    <w:next w:val="Navaden"/>
    <w:uiPriority w:val="99"/>
    <w:semiHidden/>
    <w:rsid w:val="009B31FE"/>
    <w:pPr>
      <w:spacing w:after="0" w:line="240" w:lineRule="auto"/>
    </w:pPr>
    <w:rPr>
      <w:i/>
      <w:sz w:val="20"/>
      <w:lang w:val="en-US" w:eastAsia="en-US"/>
    </w:rPr>
  </w:style>
  <w:style w:type="paragraph" w:styleId="Stvarnokazalo1">
    <w:name w:val="index 1"/>
    <w:basedOn w:val="Navaden"/>
    <w:next w:val="Navaden"/>
    <w:autoRedefine/>
    <w:uiPriority w:val="99"/>
    <w:semiHidden/>
    <w:rsid w:val="009B31FE"/>
    <w:pPr>
      <w:ind w:left="240" w:hanging="240"/>
    </w:pPr>
    <w:rPr>
      <w:sz w:val="18"/>
      <w:szCs w:val="18"/>
      <w:lang w:val="en-US"/>
    </w:rPr>
  </w:style>
  <w:style w:type="paragraph" w:styleId="Zgradbadokumenta">
    <w:name w:val="Document Map"/>
    <w:basedOn w:val="Navaden"/>
    <w:link w:val="ZgradbadokumentaZnak"/>
    <w:uiPriority w:val="99"/>
    <w:semiHidden/>
    <w:rsid w:val="009B31FE"/>
    <w:pPr>
      <w:shd w:val="clear" w:color="auto" w:fill="000080"/>
    </w:pPr>
    <w:rPr>
      <w:sz w:val="2"/>
      <w:szCs w:val="20"/>
      <w:lang w:val="en-US" w:eastAsia="x-none"/>
    </w:rPr>
  </w:style>
  <w:style w:type="character" w:customStyle="1" w:styleId="ZgradbadokumentaZnak">
    <w:name w:val="Zgradba dokumenta Znak"/>
    <w:basedOn w:val="Privzetapisavaodstavka"/>
    <w:link w:val="Zgradbadokumenta"/>
    <w:uiPriority w:val="99"/>
    <w:semiHidden/>
    <w:rsid w:val="009B31FE"/>
    <w:rPr>
      <w:rFonts w:ascii="Times New Roman" w:eastAsia="Times New Roman" w:hAnsi="Times New Roman" w:cs="Times New Roman"/>
      <w:sz w:val="2"/>
      <w:szCs w:val="20"/>
      <w:shd w:val="clear" w:color="auto" w:fill="000080"/>
      <w:lang w:val="en-US" w:eastAsia="x-none"/>
    </w:rPr>
  </w:style>
  <w:style w:type="character" w:customStyle="1" w:styleId="editsection">
    <w:name w:val="editsection"/>
    <w:rsid w:val="009B31FE"/>
  </w:style>
  <w:style w:type="paragraph" w:customStyle="1" w:styleId="esegmentt">
    <w:name w:val="esegment_t"/>
    <w:basedOn w:val="Navaden"/>
    <w:uiPriority w:val="99"/>
    <w:rsid w:val="009B31FE"/>
    <w:pPr>
      <w:spacing w:before="100" w:beforeAutospacing="1" w:after="100" w:afterAutospacing="1"/>
    </w:pPr>
  </w:style>
  <w:style w:type="paragraph" w:customStyle="1" w:styleId="esegmenth4">
    <w:name w:val="esegment_h4"/>
    <w:basedOn w:val="Navaden"/>
    <w:uiPriority w:val="99"/>
    <w:rsid w:val="009B31FE"/>
    <w:pPr>
      <w:spacing w:before="100" w:beforeAutospacing="1" w:after="100" w:afterAutospacing="1"/>
    </w:pPr>
  </w:style>
  <w:style w:type="paragraph" w:customStyle="1" w:styleId="esegmentp">
    <w:name w:val="esegment_p"/>
    <w:basedOn w:val="Navaden"/>
    <w:uiPriority w:val="99"/>
    <w:rsid w:val="009B31FE"/>
    <w:pPr>
      <w:spacing w:before="100" w:beforeAutospacing="1" w:after="100" w:afterAutospacing="1"/>
    </w:pPr>
  </w:style>
  <w:style w:type="paragraph" w:customStyle="1" w:styleId="esegmentc1">
    <w:name w:val="esegment_c1"/>
    <w:basedOn w:val="Navaden"/>
    <w:uiPriority w:val="99"/>
    <w:rsid w:val="009B31FE"/>
    <w:pPr>
      <w:spacing w:before="100" w:beforeAutospacing="1" w:after="100" w:afterAutospacing="1"/>
    </w:pPr>
  </w:style>
  <w:style w:type="paragraph" w:customStyle="1" w:styleId="esegmentp1">
    <w:name w:val="esegment_p1"/>
    <w:basedOn w:val="Navaden"/>
    <w:uiPriority w:val="99"/>
    <w:rsid w:val="009B31FE"/>
    <w:pPr>
      <w:spacing w:before="100" w:beforeAutospacing="1" w:after="100" w:afterAutospacing="1"/>
    </w:pPr>
  </w:style>
  <w:style w:type="paragraph" w:customStyle="1" w:styleId="navaden0">
    <w:name w:val="navaden"/>
    <w:basedOn w:val="Navaden"/>
    <w:link w:val="navadenZnak"/>
    <w:rsid w:val="009B31FE"/>
    <w:pPr>
      <w:spacing w:before="120"/>
      <w:jc w:val="both"/>
    </w:pPr>
    <w:rPr>
      <w:rFonts w:ascii="Arial" w:hAnsi="Arial"/>
      <w:sz w:val="22"/>
      <w:szCs w:val="20"/>
    </w:rPr>
  </w:style>
  <w:style w:type="character" w:customStyle="1" w:styleId="navadenZnak">
    <w:name w:val="navaden Znak"/>
    <w:link w:val="navaden0"/>
    <w:locked/>
    <w:rsid w:val="009B31FE"/>
    <w:rPr>
      <w:rFonts w:ascii="Arial" w:eastAsia="Times New Roman" w:hAnsi="Arial" w:cs="Times New Roman"/>
      <w:szCs w:val="20"/>
      <w:lang w:eastAsia="sl-SI"/>
    </w:rPr>
  </w:style>
  <w:style w:type="paragraph" w:customStyle="1" w:styleId="Titre2">
    <w:name w:val="Titre 2"/>
    <w:basedOn w:val="Navaden"/>
    <w:next w:val="Navaden"/>
    <w:uiPriority w:val="99"/>
    <w:rsid w:val="009B31FE"/>
    <w:pPr>
      <w:autoSpaceDE w:val="0"/>
      <w:autoSpaceDN w:val="0"/>
      <w:adjustRightInd w:val="0"/>
    </w:pPr>
    <w:rPr>
      <w:rFonts w:ascii="Arial" w:hAnsi="Arial"/>
      <w:sz w:val="20"/>
    </w:rPr>
  </w:style>
  <w:style w:type="paragraph" w:customStyle="1" w:styleId="Address">
    <w:name w:val="Address"/>
    <w:basedOn w:val="Navaden"/>
    <w:next w:val="Navaden"/>
    <w:uiPriority w:val="99"/>
    <w:rsid w:val="009B31FE"/>
    <w:rPr>
      <w:i/>
      <w:szCs w:val="20"/>
      <w:lang w:eastAsia="en-US"/>
    </w:rPr>
  </w:style>
  <w:style w:type="paragraph" w:customStyle="1" w:styleId="glavaslocxspfirst">
    <w:name w:val="glavaslocxspfirst"/>
    <w:basedOn w:val="Navaden"/>
    <w:uiPriority w:val="99"/>
    <w:rsid w:val="009B31FE"/>
    <w:pPr>
      <w:spacing w:before="100" w:beforeAutospacing="1" w:after="100" w:afterAutospacing="1"/>
    </w:pPr>
    <w:rPr>
      <w:rFonts w:ascii="Arial Unicode MS" w:eastAsia="Arial Unicode MS"/>
      <w:lang w:val="en-US" w:eastAsia="en-US"/>
    </w:rPr>
  </w:style>
  <w:style w:type="paragraph" w:customStyle="1" w:styleId="glavaslocxspmiddle">
    <w:name w:val="glavaslocxspmiddle"/>
    <w:basedOn w:val="Navaden"/>
    <w:uiPriority w:val="99"/>
    <w:rsid w:val="009B31FE"/>
    <w:pPr>
      <w:spacing w:before="100" w:beforeAutospacing="1" w:after="100" w:afterAutospacing="1"/>
    </w:pPr>
    <w:rPr>
      <w:rFonts w:ascii="Arial Unicode MS" w:eastAsia="Arial Unicode MS"/>
      <w:lang w:val="en-US" w:eastAsia="en-US"/>
    </w:rPr>
  </w:style>
  <w:style w:type="paragraph" w:customStyle="1" w:styleId="celoslo">
    <w:name w:val="celoslo"/>
    <w:basedOn w:val="Navaden"/>
    <w:uiPriority w:val="99"/>
    <w:rsid w:val="009B31FE"/>
    <w:pPr>
      <w:spacing w:before="100" w:beforeAutospacing="1" w:after="100" w:afterAutospacing="1"/>
    </w:pPr>
    <w:rPr>
      <w:rFonts w:ascii="Arial Unicode MS" w:eastAsia="Arial Unicode MS"/>
      <w:lang w:val="en-US" w:eastAsia="en-US"/>
    </w:rPr>
  </w:style>
  <w:style w:type="paragraph" w:customStyle="1" w:styleId="num">
    <w:name w:val="num"/>
    <w:basedOn w:val="Navaden"/>
    <w:uiPriority w:val="99"/>
    <w:rsid w:val="009B31FE"/>
    <w:pPr>
      <w:spacing w:before="100" w:beforeAutospacing="1" w:after="100" w:afterAutospacing="1"/>
    </w:pPr>
    <w:rPr>
      <w:rFonts w:ascii="Arial Unicode MS" w:eastAsia="Arial Unicode MS"/>
      <w:lang w:val="en-US" w:eastAsia="en-US"/>
    </w:rPr>
  </w:style>
  <w:style w:type="paragraph" w:styleId="Stvarnokazalo2">
    <w:name w:val="index 2"/>
    <w:basedOn w:val="Navaden"/>
    <w:next w:val="Navaden"/>
    <w:autoRedefine/>
    <w:uiPriority w:val="99"/>
    <w:semiHidden/>
    <w:rsid w:val="009B31FE"/>
    <w:pPr>
      <w:ind w:left="480" w:hanging="240"/>
    </w:pPr>
    <w:rPr>
      <w:sz w:val="18"/>
      <w:szCs w:val="18"/>
      <w:lang w:val="en-US"/>
    </w:rPr>
  </w:style>
  <w:style w:type="paragraph" w:styleId="Stvarnokazalo3">
    <w:name w:val="index 3"/>
    <w:basedOn w:val="Navaden"/>
    <w:next w:val="Navaden"/>
    <w:autoRedefine/>
    <w:uiPriority w:val="99"/>
    <w:semiHidden/>
    <w:rsid w:val="009B31FE"/>
    <w:pPr>
      <w:ind w:left="720" w:hanging="240"/>
    </w:pPr>
    <w:rPr>
      <w:sz w:val="18"/>
      <w:szCs w:val="18"/>
      <w:lang w:val="en-US"/>
    </w:rPr>
  </w:style>
  <w:style w:type="paragraph" w:styleId="Stvarnokazalo4">
    <w:name w:val="index 4"/>
    <w:basedOn w:val="Navaden"/>
    <w:next w:val="Navaden"/>
    <w:autoRedefine/>
    <w:uiPriority w:val="99"/>
    <w:semiHidden/>
    <w:rsid w:val="009B31FE"/>
    <w:pPr>
      <w:ind w:left="960" w:hanging="240"/>
    </w:pPr>
    <w:rPr>
      <w:sz w:val="18"/>
      <w:szCs w:val="18"/>
      <w:lang w:val="en-US"/>
    </w:rPr>
  </w:style>
  <w:style w:type="paragraph" w:styleId="Stvarnokazalo5">
    <w:name w:val="index 5"/>
    <w:basedOn w:val="Navaden"/>
    <w:next w:val="Navaden"/>
    <w:autoRedefine/>
    <w:uiPriority w:val="99"/>
    <w:semiHidden/>
    <w:rsid w:val="009B31FE"/>
    <w:pPr>
      <w:ind w:left="1200" w:hanging="240"/>
    </w:pPr>
    <w:rPr>
      <w:sz w:val="18"/>
      <w:szCs w:val="18"/>
      <w:lang w:val="en-US"/>
    </w:rPr>
  </w:style>
  <w:style w:type="paragraph" w:styleId="Stvarnokazalo6">
    <w:name w:val="index 6"/>
    <w:basedOn w:val="Navaden"/>
    <w:next w:val="Navaden"/>
    <w:autoRedefine/>
    <w:uiPriority w:val="99"/>
    <w:semiHidden/>
    <w:rsid w:val="009B31FE"/>
    <w:pPr>
      <w:ind w:left="1440" w:hanging="240"/>
    </w:pPr>
    <w:rPr>
      <w:sz w:val="18"/>
      <w:szCs w:val="18"/>
      <w:lang w:val="en-US"/>
    </w:rPr>
  </w:style>
  <w:style w:type="paragraph" w:styleId="Stvarnokazalo7">
    <w:name w:val="index 7"/>
    <w:basedOn w:val="Navaden"/>
    <w:next w:val="Navaden"/>
    <w:autoRedefine/>
    <w:uiPriority w:val="99"/>
    <w:semiHidden/>
    <w:rsid w:val="009B31FE"/>
    <w:pPr>
      <w:ind w:left="1680" w:hanging="240"/>
    </w:pPr>
    <w:rPr>
      <w:sz w:val="18"/>
      <w:szCs w:val="18"/>
      <w:lang w:val="en-US"/>
    </w:rPr>
  </w:style>
  <w:style w:type="paragraph" w:styleId="Stvarnokazalo8">
    <w:name w:val="index 8"/>
    <w:basedOn w:val="Navaden"/>
    <w:next w:val="Navaden"/>
    <w:autoRedefine/>
    <w:uiPriority w:val="99"/>
    <w:semiHidden/>
    <w:rsid w:val="009B31FE"/>
    <w:pPr>
      <w:ind w:left="1920" w:hanging="240"/>
    </w:pPr>
    <w:rPr>
      <w:sz w:val="18"/>
      <w:szCs w:val="18"/>
      <w:lang w:val="en-US"/>
    </w:rPr>
  </w:style>
  <w:style w:type="paragraph" w:styleId="Stvarnokazalo9">
    <w:name w:val="index 9"/>
    <w:basedOn w:val="Navaden"/>
    <w:next w:val="Navaden"/>
    <w:autoRedefine/>
    <w:uiPriority w:val="99"/>
    <w:semiHidden/>
    <w:rsid w:val="009B31FE"/>
    <w:pPr>
      <w:ind w:left="2160" w:hanging="240"/>
    </w:pPr>
    <w:rPr>
      <w:sz w:val="18"/>
      <w:szCs w:val="18"/>
      <w:lang w:val="en-US"/>
    </w:rPr>
  </w:style>
  <w:style w:type="paragraph" w:styleId="Stvarnokazalo-naslov">
    <w:name w:val="index heading"/>
    <w:basedOn w:val="Navaden"/>
    <w:next w:val="Stvarnokazalo1"/>
    <w:uiPriority w:val="99"/>
    <w:semiHidden/>
    <w:rsid w:val="009B31FE"/>
    <w:pPr>
      <w:spacing w:before="240" w:after="120"/>
      <w:jc w:val="center"/>
    </w:pPr>
    <w:rPr>
      <w:b/>
      <w:bCs/>
      <w:sz w:val="26"/>
      <w:szCs w:val="26"/>
      <w:lang w:val="en-US"/>
    </w:rPr>
  </w:style>
  <w:style w:type="character" w:styleId="SledenaHiperpovezava">
    <w:name w:val="FollowedHyperlink"/>
    <w:uiPriority w:val="99"/>
    <w:unhideWhenUsed/>
    <w:rsid w:val="009B31FE"/>
    <w:rPr>
      <w:rFonts w:cs="Times New Roman"/>
      <w:color w:val="800080"/>
      <w:u w:val="single"/>
    </w:rPr>
  </w:style>
  <w:style w:type="paragraph" w:customStyle="1" w:styleId="western">
    <w:name w:val="western"/>
    <w:basedOn w:val="Navaden"/>
    <w:rsid w:val="009B31FE"/>
    <w:pPr>
      <w:spacing w:before="100" w:beforeAutospacing="1"/>
    </w:pPr>
    <w:rPr>
      <w:color w:val="000000"/>
    </w:rPr>
  </w:style>
  <w:style w:type="character" w:customStyle="1" w:styleId="OdstavekseznamaZnak">
    <w:name w:val="Odstavek seznama Znak"/>
    <w:aliases w:val="numbered list Znak,Bullet 1 Znak,Bullet Points Znak,Bullet layer Znak,Colorful List - Accent 11 Znak,Dot pt Znak,F5 List Paragraph Znak,Indicator Text Znak,Issue Action POC Znak,List Paragraph Char Char Char Znak,MAIN CONTENT Znak"/>
    <w:link w:val="Odstavekseznama"/>
    <w:uiPriority w:val="34"/>
    <w:qFormat/>
    <w:locked/>
    <w:rsid w:val="009B31FE"/>
    <w:rPr>
      <w:rFonts w:ascii="Arial" w:eastAsia="Times New Roman" w:hAnsi="Arial" w:cs="Times New Roman"/>
      <w:sz w:val="20"/>
      <w:szCs w:val="24"/>
    </w:rPr>
  </w:style>
  <w:style w:type="character" w:styleId="Neensklic">
    <w:name w:val="Subtle Reference"/>
    <w:uiPriority w:val="31"/>
    <w:qFormat/>
    <w:rsid w:val="009B31FE"/>
    <w:rPr>
      <w:color w:val="auto"/>
      <w:u w:val="single" w:color="9BBB59"/>
    </w:rPr>
  </w:style>
  <w:style w:type="paragraph" w:styleId="HTML-oblikovano">
    <w:name w:val="HTML Preformatted"/>
    <w:basedOn w:val="Navaden"/>
    <w:link w:val="HTML-oblikovanoZnak"/>
    <w:uiPriority w:val="99"/>
    <w:unhideWhenUsed/>
    <w:rsid w:val="009B3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oblikovanoZnak">
    <w:name w:val="HTML-oblikovano Znak"/>
    <w:basedOn w:val="Privzetapisavaodstavka"/>
    <w:link w:val="HTML-oblikovano"/>
    <w:uiPriority w:val="99"/>
    <w:rsid w:val="009B31FE"/>
    <w:rPr>
      <w:rFonts w:ascii="Courier New" w:eastAsia="Times New Roman" w:hAnsi="Courier New" w:cs="Courier New"/>
      <w:sz w:val="20"/>
      <w:szCs w:val="20"/>
      <w:lang w:eastAsia="sl-SI"/>
    </w:rPr>
  </w:style>
  <w:style w:type="paragraph" w:styleId="Brezrazmikov">
    <w:name w:val="No Spacing"/>
    <w:basedOn w:val="Navaden"/>
    <w:link w:val="BrezrazmikovZnak"/>
    <w:uiPriority w:val="1"/>
    <w:qFormat/>
    <w:rsid w:val="009B31FE"/>
    <w:pPr>
      <w:jc w:val="both"/>
    </w:pPr>
    <w:rPr>
      <w:rFonts w:ascii="Calibri" w:hAnsi="Calibri"/>
      <w:sz w:val="22"/>
      <w:szCs w:val="22"/>
    </w:rPr>
  </w:style>
  <w:style w:type="character" w:customStyle="1" w:styleId="BrezrazmikovZnak">
    <w:name w:val="Brez razmikov Znak"/>
    <w:link w:val="Brezrazmikov"/>
    <w:uiPriority w:val="1"/>
    <w:rsid w:val="009B31FE"/>
    <w:rPr>
      <w:rFonts w:ascii="Calibri" w:eastAsia="Times New Roman" w:hAnsi="Calibri" w:cs="Times New Roman"/>
      <w:lang w:eastAsia="sl-SI"/>
    </w:rPr>
  </w:style>
  <w:style w:type="paragraph" w:customStyle="1" w:styleId="odstavek0">
    <w:name w:val="odstavek"/>
    <w:basedOn w:val="Navaden"/>
    <w:rsid w:val="009B31FE"/>
    <w:pPr>
      <w:spacing w:before="100" w:beforeAutospacing="1" w:after="100" w:afterAutospacing="1"/>
    </w:pPr>
  </w:style>
  <w:style w:type="paragraph" w:styleId="Oznaenseznam">
    <w:name w:val="List Bullet"/>
    <w:basedOn w:val="Navaden"/>
    <w:rsid w:val="00F85483"/>
    <w:pPr>
      <w:numPr>
        <w:numId w:val="15"/>
      </w:numPr>
    </w:pPr>
    <w:rPr>
      <w:rFonts w:ascii="Arial" w:hAnsi="Arial"/>
      <w:sz w:val="22"/>
      <w:lang w:val="en-US" w:eastAsia="en-US"/>
    </w:rPr>
  </w:style>
  <w:style w:type="paragraph" w:customStyle="1" w:styleId="DP-skupniD">
    <w:name w:val="D/P - skupni D"/>
    <w:basedOn w:val="Navaden"/>
    <w:rsid w:val="00F85483"/>
    <w:pPr>
      <w:pBdr>
        <w:top w:val="single" w:sz="12" w:space="3" w:color="0000FF"/>
        <w:left w:val="single" w:sz="12" w:space="4" w:color="0000FF"/>
        <w:bottom w:val="single" w:sz="12" w:space="3" w:color="0000FF"/>
        <w:right w:val="single" w:sz="12" w:space="4" w:color="0000FF"/>
      </w:pBdr>
      <w:spacing w:before="120" w:after="120"/>
      <w:ind w:left="1191" w:hanging="907"/>
    </w:pPr>
    <w:rPr>
      <w:rFonts w:ascii="Arial" w:hAnsi="Arial"/>
      <w:color w:val="0000FF"/>
      <w:sz w:val="22"/>
      <w:lang w:eastAsia="en-US"/>
    </w:rPr>
  </w:style>
  <w:style w:type="character" w:customStyle="1" w:styleId="Bodytext285ptBold">
    <w:name w:val="Body text (2) + 8;5 pt;Bold"/>
    <w:basedOn w:val="Bodytext2"/>
    <w:rsid w:val="006C30BF"/>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sl-SI" w:eastAsia="sl-SI" w:bidi="sl-SI"/>
    </w:rPr>
  </w:style>
  <w:style w:type="character" w:customStyle="1" w:styleId="Bodytext27pt">
    <w:name w:val="Body text (2) + 7 pt"/>
    <w:basedOn w:val="Bodytext2"/>
    <w:rsid w:val="006C30BF"/>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sl-SI" w:eastAsia="sl-SI" w:bidi="sl-SI"/>
    </w:rPr>
  </w:style>
  <w:style w:type="character" w:customStyle="1" w:styleId="Bodytext2MicrosoftSansSerif7pt">
    <w:name w:val="Body text (2) + Microsoft Sans Serif;7 pt"/>
    <w:basedOn w:val="Bodytext2"/>
    <w:rsid w:val="006C30BF"/>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shd w:val="clear" w:color="auto" w:fill="FFFFFF"/>
      <w:lang w:val="sl-SI" w:eastAsia="sl-SI" w:bidi="sl-SI"/>
    </w:rPr>
  </w:style>
  <w:style w:type="character" w:customStyle="1" w:styleId="Heading1Exact">
    <w:name w:val="Heading #1 Exact"/>
    <w:basedOn w:val="Privzetapisavaodstavka"/>
    <w:rsid w:val="009615C0"/>
    <w:rPr>
      <w:rFonts w:ascii="Arial" w:eastAsia="Arial" w:hAnsi="Arial" w:cs="Arial"/>
      <w:b/>
      <w:bCs/>
      <w:i w:val="0"/>
      <w:iCs w:val="0"/>
      <w:smallCaps w:val="0"/>
      <w:strike w:val="0"/>
      <w:sz w:val="30"/>
      <w:szCs w:val="30"/>
      <w:u w:val="none"/>
    </w:rPr>
  </w:style>
  <w:style w:type="paragraph" w:customStyle="1" w:styleId="oddelek">
    <w:name w:val="oddelek"/>
    <w:basedOn w:val="Navaden"/>
    <w:rsid w:val="00702781"/>
    <w:pPr>
      <w:spacing w:before="100" w:beforeAutospacing="1" w:after="100" w:afterAutospacing="1"/>
    </w:pPr>
  </w:style>
  <w:style w:type="paragraph" w:customStyle="1" w:styleId="pododdelek">
    <w:name w:val="pododdelek"/>
    <w:basedOn w:val="Navaden"/>
    <w:rsid w:val="00702781"/>
    <w:pPr>
      <w:spacing w:before="100" w:beforeAutospacing="1" w:after="100" w:afterAutospacing="1"/>
    </w:pPr>
  </w:style>
  <w:style w:type="paragraph" w:customStyle="1" w:styleId="alineazaodstavkom0">
    <w:name w:val="alineazaodstavkom"/>
    <w:basedOn w:val="Navaden"/>
    <w:rsid w:val="00702781"/>
    <w:pPr>
      <w:spacing w:before="100" w:beforeAutospacing="1" w:after="100" w:afterAutospacing="1"/>
    </w:pPr>
  </w:style>
  <w:style w:type="paragraph" w:customStyle="1" w:styleId="odsek">
    <w:name w:val="odsek"/>
    <w:basedOn w:val="Navaden"/>
    <w:rsid w:val="00702781"/>
    <w:pPr>
      <w:spacing w:before="100" w:beforeAutospacing="1" w:after="100" w:afterAutospacing="1"/>
    </w:pPr>
  </w:style>
  <w:style w:type="table" w:customStyle="1" w:styleId="Tabelamrea11">
    <w:name w:val="Tabela – mreža11"/>
    <w:basedOn w:val="Navadnatabela"/>
    <w:next w:val="Tabelamrea"/>
    <w:uiPriority w:val="39"/>
    <w:rsid w:val="009D309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39"/>
    <w:rsid w:val="00342E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39"/>
    <w:rsid w:val="00342E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1">
    <w:name w:val="Nerazrešena omemba1"/>
    <w:basedOn w:val="Privzetapisavaodstavka"/>
    <w:uiPriority w:val="99"/>
    <w:semiHidden/>
    <w:unhideWhenUsed/>
    <w:rsid w:val="00342E57"/>
    <w:rPr>
      <w:color w:val="605E5C"/>
      <w:shd w:val="clear" w:color="auto" w:fill="E1DFDD"/>
    </w:rPr>
  </w:style>
  <w:style w:type="table" w:customStyle="1" w:styleId="Tabelamrea3">
    <w:name w:val="Tabela – mreža3"/>
    <w:basedOn w:val="Navadnatabela"/>
    <w:next w:val="Tabelamrea"/>
    <w:uiPriority w:val="39"/>
    <w:rsid w:val="00342E57"/>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ableofcontents">
    <w:name w:val="Table of contents_"/>
    <w:basedOn w:val="Privzetapisavaodstavka"/>
    <w:link w:val="Tableofcontents0"/>
    <w:rsid w:val="0031365B"/>
    <w:rPr>
      <w:rFonts w:ascii="Arial" w:eastAsia="Arial" w:hAnsi="Arial" w:cs="Arial"/>
      <w:sz w:val="18"/>
      <w:szCs w:val="18"/>
    </w:rPr>
  </w:style>
  <w:style w:type="paragraph" w:customStyle="1" w:styleId="Tableofcontents0">
    <w:name w:val="Table of contents"/>
    <w:basedOn w:val="Navaden"/>
    <w:link w:val="Tableofcontents"/>
    <w:rsid w:val="0031365B"/>
    <w:pPr>
      <w:widowControl w:val="0"/>
      <w:spacing w:after="40"/>
    </w:pPr>
    <w:rPr>
      <w:rFonts w:ascii="Arial" w:eastAsia="Arial" w:hAnsi="Arial" w:cs="Arial"/>
      <w:sz w:val="18"/>
      <w:szCs w:val="18"/>
      <w:lang w:eastAsia="en-US"/>
    </w:rPr>
  </w:style>
  <w:style w:type="character" w:customStyle="1" w:styleId="Other">
    <w:name w:val="Other_"/>
    <w:basedOn w:val="Privzetapisavaodstavka"/>
    <w:link w:val="Other0"/>
    <w:rsid w:val="0031365B"/>
    <w:rPr>
      <w:rFonts w:ascii="Arial" w:eastAsia="Arial" w:hAnsi="Arial" w:cs="Arial"/>
      <w:sz w:val="18"/>
      <w:szCs w:val="18"/>
    </w:rPr>
  </w:style>
  <w:style w:type="paragraph" w:customStyle="1" w:styleId="Other0">
    <w:name w:val="Other"/>
    <w:basedOn w:val="Navaden"/>
    <w:link w:val="Other"/>
    <w:rsid w:val="0031365B"/>
    <w:pPr>
      <w:widowControl w:val="0"/>
    </w:pPr>
    <w:rPr>
      <w:rFonts w:ascii="Arial" w:eastAsia="Arial" w:hAnsi="Arial" w:cs="Arial"/>
      <w:sz w:val="18"/>
      <w:szCs w:val="18"/>
      <w:lang w:eastAsia="en-US"/>
    </w:rPr>
  </w:style>
  <w:style w:type="paragraph" w:customStyle="1" w:styleId="article-paragraph">
    <w:name w:val="article-paragraph"/>
    <w:basedOn w:val="Navaden"/>
    <w:rsid w:val="003C60B2"/>
    <w:pPr>
      <w:spacing w:before="100" w:beforeAutospacing="1" w:after="100" w:afterAutospacing="1"/>
    </w:pPr>
  </w:style>
  <w:style w:type="character" w:customStyle="1" w:styleId="Headerorfooter">
    <w:name w:val="Header or footer_"/>
    <w:basedOn w:val="Privzetapisavaodstavka"/>
    <w:rsid w:val="00C40EBB"/>
    <w:rPr>
      <w:rFonts w:ascii="Arial" w:eastAsia="Arial" w:hAnsi="Arial" w:cs="Arial"/>
      <w:b/>
      <w:bCs/>
      <w:i w:val="0"/>
      <w:iCs w:val="0"/>
      <w:smallCaps w:val="0"/>
      <w:strike w:val="0"/>
      <w:sz w:val="20"/>
      <w:szCs w:val="20"/>
      <w:u w:val="none"/>
    </w:rPr>
  </w:style>
  <w:style w:type="character" w:customStyle="1" w:styleId="Headerorfooter0">
    <w:name w:val="Header or footer"/>
    <w:basedOn w:val="Headerorfooter"/>
    <w:rsid w:val="00C40EBB"/>
    <w:rPr>
      <w:rFonts w:ascii="Arial" w:eastAsia="Arial" w:hAnsi="Arial" w:cs="Arial"/>
      <w:b/>
      <w:bCs/>
      <w:i w:val="0"/>
      <w:iCs w:val="0"/>
      <w:smallCaps w:val="0"/>
      <w:strike w:val="0"/>
      <w:color w:val="000000"/>
      <w:spacing w:val="0"/>
      <w:w w:val="100"/>
      <w:position w:val="0"/>
      <w:sz w:val="20"/>
      <w:szCs w:val="20"/>
      <w:u w:val="none"/>
      <w:lang w:val="sl-SI" w:eastAsia="sl-SI" w:bidi="sl-SI"/>
    </w:rPr>
  </w:style>
  <w:style w:type="character" w:customStyle="1" w:styleId="mrppsc">
    <w:name w:val="mrppsc"/>
    <w:basedOn w:val="Privzetapisavaodstavka"/>
    <w:rsid w:val="00B344FE"/>
  </w:style>
  <w:style w:type="character" w:customStyle="1" w:styleId="mrppfc">
    <w:name w:val="mrppfc"/>
    <w:basedOn w:val="Privzetapisavaodstavka"/>
    <w:rsid w:val="00B344FE"/>
  </w:style>
  <w:style w:type="character" w:styleId="Naslovknjige">
    <w:name w:val="Book Title"/>
    <w:basedOn w:val="Privzetapisavaodstavka"/>
    <w:uiPriority w:val="33"/>
    <w:qFormat/>
    <w:rsid w:val="00851133"/>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290564">
      <w:bodyDiv w:val="1"/>
      <w:marLeft w:val="0"/>
      <w:marRight w:val="0"/>
      <w:marTop w:val="0"/>
      <w:marBottom w:val="0"/>
      <w:divBdr>
        <w:top w:val="none" w:sz="0" w:space="0" w:color="auto"/>
        <w:left w:val="none" w:sz="0" w:space="0" w:color="auto"/>
        <w:bottom w:val="none" w:sz="0" w:space="0" w:color="auto"/>
        <w:right w:val="none" w:sz="0" w:space="0" w:color="auto"/>
      </w:divBdr>
    </w:div>
    <w:div w:id="557402325">
      <w:bodyDiv w:val="1"/>
      <w:marLeft w:val="0"/>
      <w:marRight w:val="0"/>
      <w:marTop w:val="0"/>
      <w:marBottom w:val="0"/>
      <w:divBdr>
        <w:top w:val="none" w:sz="0" w:space="0" w:color="auto"/>
        <w:left w:val="none" w:sz="0" w:space="0" w:color="auto"/>
        <w:bottom w:val="none" w:sz="0" w:space="0" w:color="auto"/>
        <w:right w:val="none" w:sz="0" w:space="0" w:color="auto"/>
      </w:divBdr>
    </w:div>
    <w:div w:id="574435096">
      <w:bodyDiv w:val="1"/>
      <w:marLeft w:val="0"/>
      <w:marRight w:val="0"/>
      <w:marTop w:val="0"/>
      <w:marBottom w:val="0"/>
      <w:divBdr>
        <w:top w:val="none" w:sz="0" w:space="0" w:color="auto"/>
        <w:left w:val="none" w:sz="0" w:space="0" w:color="auto"/>
        <w:bottom w:val="none" w:sz="0" w:space="0" w:color="auto"/>
        <w:right w:val="none" w:sz="0" w:space="0" w:color="auto"/>
      </w:divBdr>
    </w:div>
    <w:div w:id="592276492">
      <w:bodyDiv w:val="1"/>
      <w:marLeft w:val="0"/>
      <w:marRight w:val="0"/>
      <w:marTop w:val="0"/>
      <w:marBottom w:val="0"/>
      <w:divBdr>
        <w:top w:val="none" w:sz="0" w:space="0" w:color="auto"/>
        <w:left w:val="none" w:sz="0" w:space="0" w:color="auto"/>
        <w:bottom w:val="none" w:sz="0" w:space="0" w:color="auto"/>
        <w:right w:val="none" w:sz="0" w:space="0" w:color="auto"/>
      </w:divBdr>
    </w:div>
    <w:div w:id="641622799">
      <w:bodyDiv w:val="1"/>
      <w:marLeft w:val="0"/>
      <w:marRight w:val="0"/>
      <w:marTop w:val="0"/>
      <w:marBottom w:val="0"/>
      <w:divBdr>
        <w:top w:val="none" w:sz="0" w:space="0" w:color="auto"/>
        <w:left w:val="none" w:sz="0" w:space="0" w:color="auto"/>
        <w:bottom w:val="none" w:sz="0" w:space="0" w:color="auto"/>
        <w:right w:val="none" w:sz="0" w:space="0" w:color="auto"/>
      </w:divBdr>
    </w:div>
    <w:div w:id="879636595">
      <w:bodyDiv w:val="1"/>
      <w:marLeft w:val="0"/>
      <w:marRight w:val="0"/>
      <w:marTop w:val="0"/>
      <w:marBottom w:val="0"/>
      <w:divBdr>
        <w:top w:val="none" w:sz="0" w:space="0" w:color="auto"/>
        <w:left w:val="none" w:sz="0" w:space="0" w:color="auto"/>
        <w:bottom w:val="none" w:sz="0" w:space="0" w:color="auto"/>
        <w:right w:val="none" w:sz="0" w:space="0" w:color="auto"/>
      </w:divBdr>
    </w:div>
    <w:div w:id="1185904223">
      <w:bodyDiv w:val="1"/>
      <w:marLeft w:val="0"/>
      <w:marRight w:val="0"/>
      <w:marTop w:val="0"/>
      <w:marBottom w:val="0"/>
      <w:divBdr>
        <w:top w:val="none" w:sz="0" w:space="0" w:color="auto"/>
        <w:left w:val="none" w:sz="0" w:space="0" w:color="auto"/>
        <w:bottom w:val="none" w:sz="0" w:space="0" w:color="auto"/>
        <w:right w:val="none" w:sz="0" w:space="0" w:color="auto"/>
      </w:divBdr>
      <w:divsChild>
        <w:div w:id="1336761264">
          <w:marLeft w:val="0"/>
          <w:marRight w:val="0"/>
          <w:marTop w:val="0"/>
          <w:marBottom w:val="0"/>
          <w:divBdr>
            <w:top w:val="none" w:sz="0" w:space="0" w:color="auto"/>
            <w:left w:val="none" w:sz="0" w:space="0" w:color="auto"/>
            <w:bottom w:val="none" w:sz="0" w:space="0" w:color="auto"/>
            <w:right w:val="none" w:sz="0" w:space="0" w:color="auto"/>
          </w:divBdr>
          <w:divsChild>
            <w:div w:id="1925147688">
              <w:marLeft w:val="0"/>
              <w:marRight w:val="0"/>
              <w:marTop w:val="0"/>
              <w:marBottom w:val="360"/>
              <w:divBdr>
                <w:top w:val="none" w:sz="0" w:space="0" w:color="auto"/>
                <w:left w:val="none" w:sz="0" w:space="0" w:color="auto"/>
                <w:bottom w:val="none" w:sz="0" w:space="0" w:color="auto"/>
                <w:right w:val="none" w:sz="0" w:space="0" w:color="auto"/>
              </w:divBdr>
            </w:div>
          </w:divsChild>
        </w:div>
        <w:div w:id="723413058">
          <w:marLeft w:val="0"/>
          <w:marRight w:val="0"/>
          <w:marTop w:val="0"/>
          <w:marBottom w:val="0"/>
          <w:divBdr>
            <w:top w:val="none" w:sz="0" w:space="0" w:color="auto"/>
            <w:left w:val="none" w:sz="0" w:space="0" w:color="auto"/>
            <w:bottom w:val="none" w:sz="0" w:space="0" w:color="auto"/>
            <w:right w:val="none" w:sz="0" w:space="0" w:color="auto"/>
          </w:divBdr>
          <w:divsChild>
            <w:div w:id="686060492">
              <w:marLeft w:val="0"/>
              <w:marRight w:val="0"/>
              <w:marTop w:val="360"/>
              <w:marBottom w:val="0"/>
              <w:divBdr>
                <w:top w:val="none" w:sz="0" w:space="0" w:color="auto"/>
                <w:left w:val="none" w:sz="0" w:space="0" w:color="auto"/>
                <w:bottom w:val="none" w:sz="0" w:space="0" w:color="auto"/>
                <w:right w:val="none" w:sz="0" w:space="0" w:color="auto"/>
              </w:divBdr>
              <w:divsChild>
                <w:div w:id="1529181653">
                  <w:marLeft w:val="0"/>
                  <w:marRight w:val="0"/>
                  <w:marTop w:val="0"/>
                  <w:marBottom w:val="0"/>
                  <w:divBdr>
                    <w:top w:val="none" w:sz="0" w:space="0" w:color="auto"/>
                    <w:left w:val="none" w:sz="0" w:space="0" w:color="auto"/>
                    <w:bottom w:val="none" w:sz="0" w:space="0" w:color="auto"/>
                    <w:right w:val="none" w:sz="0" w:space="0" w:color="auto"/>
                  </w:divBdr>
                  <w:divsChild>
                    <w:div w:id="54907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334">
              <w:marLeft w:val="0"/>
              <w:marRight w:val="0"/>
              <w:marTop w:val="360"/>
              <w:marBottom w:val="0"/>
              <w:divBdr>
                <w:top w:val="none" w:sz="0" w:space="0" w:color="auto"/>
                <w:left w:val="none" w:sz="0" w:space="0" w:color="auto"/>
                <w:bottom w:val="none" w:sz="0" w:space="0" w:color="auto"/>
                <w:right w:val="none" w:sz="0" w:space="0" w:color="auto"/>
              </w:divBdr>
              <w:divsChild>
                <w:div w:id="333843239">
                  <w:marLeft w:val="0"/>
                  <w:marRight w:val="0"/>
                  <w:marTop w:val="0"/>
                  <w:marBottom w:val="0"/>
                  <w:divBdr>
                    <w:top w:val="none" w:sz="0" w:space="0" w:color="auto"/>
                    <w:left w:val="none" w:sz="0" w:space="0" w:color="auto"/>
                    <w:bottom w:val="none" w:sz="0" w:space="0" w:color="auto"/>
                    <w:right w:val="none" w:sz="0" w:space="0" w:color="auto"/>
                  </w:divBdr>
                  <w:divsChild>
                    <w:div w:id="6267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36704">
      <w:bodyDiv w:val="1"/>
      <w:marLeft w:val="0"/>
      <w:marRight w:val="0"/>
      <w:marTop w:val="0"/>
      <w:marBottom w:val="0"/>
      <w:divBdr>
        <w:top w:val="none" w:sz="0" w:space="0" w:color="auto"/>
        <w:left w:val="none" w:sz="0" w:space="0" w:color="auto"/>
        <w:bottom w:val="none" w:sz="0" w:space="0" w:color="auto"/>
        <w:right w:val="none" w:sz="0" w:space="0" w:color="auto"/>
      </w:divBdr>
    </w:div>
    <w:div w:id="1731463181">
      <w:bodyDiv w:val="1"/>
      <w:marLeft w:val="0"/>
      <w:marRight w:val="0"/>
      <w:marTop w:val="0"/>
      <w:marBottom w:val="0"/>
      <w:divBdr>
        <w:top w:val="none" w:sz="0" w:space="0" w:color="auto"/>
        <w:left w:val="none" w:sz="0" w:space="0" w:color="auto"/>
        <w:bottom w:val="none" w:sz="0" w:space="0" w:color="auto"/>
        <w:right w:val="none" w:sz="0" w:space="0" w:color="auto"/>
      </w:divBdr>
      <w:divsChild>
        <w:div w:id="1206990562">
          <w:marLeft w:val="-225"/>
          <w:marRight w:val="-225"/>
          <w:marTop w:val="0"/>
          <w:marBottom w:val="0"/>
          <w:divBdr>
            <w:top w:val="none" w:sz="0" w:space="0" w:color="auto"/>
            <w:left w:val="none" w:sz="0" w:space="0" w:color="auto"/>
            <w:bottom w:val="none" w:sz="0" w:space="0" w:color="auto"/>
            <w:right w:val="none" w:sz="0" w:space="0" w:color="auto"/>
          </w:divBdr>
          <w:divsChild>
            <w:div w:id="1351488498">
              <w:marLeft w:val="75"/>
              <w:marRight w:val="0"/>
              <w:marTop w:val="0"/>
              <w:marBottom w:val="0"/>
              <w:divBdr>
                <w:top w:val="none" w:sz="0" w:space="0" w:color="auto"/>
                <w:left w:val="none" w:sz="0" w:space="0" w:color="auto"/>
                <w:bottom w:val="none" w:sz="0" w:space="0" w:color="auto"/>
                <w:right w:val="none" w:sz="0" w:space="0" w:color="auto"/>
              </w:divBdr>
              <w:divsChild>
                <w:div w:id="874848361">
                  <w:marLeft w:val="0"/>
                  <w:marRight w:val="0"/>
                  <w:marTop w:val="0"/>
                  <w:marBottom w:val="0"/>
                  <w:divBdr>
                    <w:top w:val="single" w:sz="18" w:space="0" w:color="484848"/>
                    <w:left w:val="single" w:sz="18" w:space="0" w:color="484848"/>
                    <w:bottom w:val="single" w:sz="18" w:space="0" w:color="484848"/>
                    <w:right w:val="single" w:sz="18" w:space="0" w:color="484848"/>
                  </w:divBdr>
                </w:div>
                <w:div w:id="16536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918">
          <w:marLeft w:val="-225"/>
          <w:marRight w:val="-225"/>
          <w:marTop w:val="0"/>
          <w:marBottom w:val="0"/>
          <w:divBdr>
            <w:top w:val="none" w:sz="0" w:space="0" w:color="auto"/>
            <w:left w:val="none" w:sz="0" w:space="0" w:color="auto"/>
            <w:bottom w:val="none" w:sz="0" w:space="0" w:color="auto"/>
            <w:right w:val="none" w:sz="0" w:space="0" w:color="auto"/>
          </w:divBdr>
        </w:div>
        <w:div w:id="1901868378">
          <w:marLeft w:val="-225"/>
          <w:marRight w:val="-225"/>
          <w:marTop w:val="0"/>
          <w:marBottom w:val="0"/>
          <w:divBdr>
            <w:top w:val="none" w:sz="0" w:space="0" w:color="auto"/>
            <w:left w:val="none" w:sz="0" w:space="0" w:color="auto"/>
            <w:bottom w:val="none" w:sz="0" w:space="0" w:color="auto"/>
            <w:right w:val="none" w:sz="0" w:space="0" w:color="auto"/>
          </w:divBdr>
        </w:div>
        <w:div w:id="1357776096">
          <w:marLeft w:val="-225"/>
          <w:marRight w:val="-225"/>
          <w:marTop w:val="0"/>
          <w:marBottom w:val="0"/>
          <w:divBdr>
            <w:top w:val="none" w:sz="0" w:space="0" w:color="auto"/>
            <w:left w:val="none" w:sz="0" w:space="0" w:color="auto"/>
            <w:bottom w:val="none" w:sz="0" w:space="0" w:color="auto"/>
            <w:right w:val="none" w:sz="0" w:space="0" w:color="auto"/>
          </w:divBdr>
        </w:div>
        <w:div w:id="189150236">
          <w:marLeft w:val="-225"/>
          <w:marRight w:val="-225"/>
          <w:marTop w:val="0"/>
          <w:marBottom w:val="0"/>
          <w:divBdr>
            <w:top w:val="none" w:sz="0" w:space="0" w:color="auto"/>
            <w:left w:val="none" w:sz="0" w:space="0" w:color="auto"/>
            <w:bottom w:val="none" w:sz="0" w:space="0" w:color="auto"/>
            <w:right w:val="none" w:sz="0" w:space="0" w:color="auto"/>
          </w:divBdr>
        </w:div>
        <w:div w:id="561603898">
          <w:marLeft w:val="-225"/>
          <w:marRight w:val="-225"/>
          <w:marTop w:val="0"/>
          <w:marBottom w:val="0"/>
          <w:divBdr>
            <w:top w:val="none" w:sz="0" w:space="0" w:color="auto"/>
            <w:left w:val="none" w:sz="0" w:space="0" w:color="auto"/>
            <w:bottom w:val="none" w:sz="0" w:space="0" w:color="auto"/>
            <w:right w:val="none" w:sz="0" w:space="0" w:color="auto"/>
          </w:divBdr>
        </w:div>
        <w:div w:id="358121128">
          <w:marLeft w:val="-225"/>
          <w:marRight w:val="-225"/>
          <w:marTop w:val="0"/>
          <w:marBottom w:val="0"/>
          <w:divBdr>
            <w:top w:val="none" w:sz="0" w:space="0" w:color="auto"/>
            <w:left w:val="none" w:sz="0" w:space="0" w:color="auto"/>
            <w:bottom w:val="none" w:sz="0" w:space="0" w:color="auto"/>
            <w:right w:val="none" w:sz="0" w:space="0" w:color="auto"/>
          </w:divBdr>
        </w:div>
        <w:div w:id="479150828">
          <w:marLeft w:val="-225"/>
          <w:marRight w:val="-225"/>
          <w:marTop w:val="0"/>
          <w:marBottom w:val="0"/>
          <w:divBdr>
            <w:top w:val="none" w:sz="0" w:space="0" w:color="auto"/>
            <w:left w:val="none" w:sz="0" w:space="0" w:color="auto"/>
            <w:bottom w:val="none" w:sz="0" w:space="0" w:color="auto"/>
            <w:right w:val="none" w:sz="0" w:space="0" w:color="auto"/>
          </w:divBdr>
        </w:div>
      </w:divsChild>
    </w:div>
    <w:div w:id="1734884057">
      <w:bodyDiv w:val="1"/>
      <w:marLeft w:val="0"/>
      <w:marRight w:val="0"/>
      <w:marTop w:val="0"/>
      <w:marBottom w:val="0"/>
      <w:divBdr>
        <w:top w:val="none" w:sz="0" w:space="0" w:color="auto"/>
        <w:left w:val="none" w:sz="0" w:space="0" w:color="auto"/>
        <w:bottom w:val="none" w:sz="0" w:space="0" w:color="auto"/>
        <w:right w:val="none" w:sz="0" w:space="0" w:color="auto"/>
      </w:divBdr>
    </w:div>
    <w:div w:id="1990594281">
      <w:bodyDiv w:val="1"/>
      <w:marLeft w:val="0"/>
      <w:marRight w:val="0"/>
      <w:marTop w:val="0"/>
      <w:marBottom w:val="0"/>
      <w:divBdr>
        <w:top w:val="none" w:sz="0" w:space="0" w:color="auto"/>
        <w:left w:val="none" w:sz="0" w:space="0" w:color="auto"/>
        <w:bottom w:val="none" w:sz="0" w:space="0" w:color="auto"/>
        <w:right w:val="none" w:sz="0" w:space="0" w:color="auto"/>
      </w:divBdr>
    </w:div>
    <w:div w:id="2000649779">
      <w:bodyDiv w:val="1"/>
      <w:marLeft w:val="0"/>
      <w:marRight w:val="0"/>
      <w:marTop w:val="0"/>
      <w:marBottom w:val="0"/>
      <w:divBdr>
        <w:top w:val="none" w:sz="0" w:space="0" w:color="auto"/>
        <w:left w:val="none" w:sz="0" w:space="0" w:color="auto"/>
        <w:bottom w:val="none" w:sz="0" w:space="0" w:color="auto"/>
        <w:right w:val="none" w:sz="0" w:space="0" w:color="auto"/>
      </w:divBdr>
    </w:div>
    <w:div w:id="2119643179">
      <w:bodyDiv w:val="1"/>
      <w:marLeft w:val="0"/>
      <w:marRight w:val="0"/>
      <w:marTop w:val="0"/>
      <w:marBottom w:val="0"/>
      <w:divBdr>
        <w:top w:val="none" w:sz="0" w:space="0" w:color="auto"/>
        <w:left w:val="none" w:sz="0" w:space="0" w:color="auto"/>
        <w:bottom w:val="none" w:sz="0" w:space="0" w:color="auto"/>
        <w:right w:val="none" w:sz="0" w:space="0" w:color="auto"/>
      </w:divBdr>
      <w:divsChild>
        <w:div w:id="1334064419">
          <w:marLeft w:val="-225"/>
          <w:marRight w:val="-225"/>
          <w:marTop w:val="0"/>
          <w:marBottom w:val="0"/>
          <w:divBdr>
            <w:top w:val="none" w:sz="0" w:space="0" w:color="auto"/>
            <w:left w:val="none" w:sz="0" w:space="0" w:color="auto"/>
            <w:bottom w:val="none" w:sz="0" w:space="0" w:color="auto"/>
            <w:right w:val="none" w:sz="0" w:space="0" w:color="auto"/>
          </w:divBdr>
          <w:divsChild>
            <w:div w:id="69889584">
              <w:marLeft w:val="75"/>
              <w:marRight w:val="0"/>
              <w:marTop w:val="0"/>
              <w:marBottom w:val="0"/>
              <w:divBdr>
                <w:top w:val="none" w:sz="0" w:space="0" w:color="auto"/>
                <w:left w:val="none" w:sz="0" w:space="0" w:color="auto"/>
                <w:bottom w:val="none" w:sz="0" w:space="0" w:color="auto"/>
                <w:right w:val="none" w:sz="0" w:space="0" w:color="auto"/>
              </w:divBdr>
              <w:divsChild>
                <w:div w:id="59679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8656">
          <w:marLeft w:val="-225"/>
          <w:marRight w:val="-225"/>
          <w:marTop w:val="0"/>
          <w:marBottom w:val="0"/>
          <w:divBdr>
            <w:top w:val="none" w:sz="0" w:space="0" w:color="auto"/>
            <w:left w:val="none" w:sz="0" w:space="0" w:color="auto"/>
            <w:bottom w:val="none" w:sz="0" w:space="0" w:color="auto"/>
            <w:right w:val="none" w:sz="0" w:space="0" w:color="auto"/>
          </w:divBdr>
        </w:div>
        <w:div w:id="1422876018">
          <w:marLeft w:val="-225"/>
          <w:marRight w:val="-225"/>
          <w:marTop w:val="0"/>
          <w:marBottom w:val="0"/>
          <w:divBdr>
            <w:top w:val="none" w:sz="0" w:space="0" w:color="auto"/>
            <w:left w:val="none" w:sz="0" w:space="0" w:color="auto"/>
            <w:bottom w:val="none" w:sz="0" w:space="0" w:color="auto"/>
            <w:right w:val="none" w:sz="0" w:space="0" w:color="auto"/>
          </w:divBdr>
        </w:div>
        <w:div w:id="2071027578">
          <w:marLeft w:val="-225"/>
          <w:marRight w:val="-225"/>
          <w:marTop w:val="0"/>
          <w:marBottom w:val="0"/>
          <w:divBdr>
            <w:top w:val="none" w:sz="0" w:space="0" w:color="auto"/>
            <w:left w:val="none" w:sz="0" w:space="0" w:color="auto"/>
            <w:bottom w:val="none" w:sz="0" w:space="0" w:color="auto"/>
            <w:right w:val="none" w:sz="0" w:space="0" w:color="auto"/>
          </w:divBdr>
        </w:div>
        <w:div w:id="2140684477">
          <w:marLeft w:val="-225"/>
          <w:marRight w:val="-225"/>
          <w:marTop w:val="0"/>
          <w:marBottom w:val="0"/>
          <w:divBdr>
            <w:top w:val="none" w:sz="0" w:space="0" w:color="auto"/>
            <w:left w:val="none" w:sz="0" w:space="0" w:color="auto"/>
            <w:bottom w:val="none" w:sz="0" w:space="0" w:color="auto"/>
            <w:right w:val="none" w:sz="0" w:space="0" w:color="auto"/>
          </w:divBdr>
        </w:div>
        <w:div w:id="725447467">
          <w:marLeft w:val="-225"/>
          <w:marRight w:val="-225"/>
          <w:marTop w:val="0"/>
          <w:marBottom w:val="0"/>
          <w:divBdr>
            <w:top w:val="none" w:sz="0" w:space="0" w:color="auto"/>
            <w:left w:val="none" w:sz="0" w:space="0" w:color="auto"/>
            <w:bottom w:val="none" w:sz="0" w:space="0" w:color="auto"/>
            <w:right w:val="none" w:sz="0" w:space="0" w:color="auto"/>
          </w:divBdr>
        </w:div>
        <w:div w:id="1870295232">
          <w:marLeft w:val="-225"/>
          <w:marRight w:val="-225"/>
          <w:marTop w:val="0"/>
          <w:marBottom w:val="0"/>
          <w:divBdr>
            <w:top w:val="none" w:sz="0" w:space="0" w:color="auto"/>
            <w:left w:val="none" w:sz="0" w:space="0" w:color="auto"/>
            <w:bottom w:val="none" w:sz="0" w:space="0" w:color="auto"/>
            <w:right w:val="none" w:sz="0" w:space="0" w:color="auto"/>
          </w:divBdr>
        </w:div>
        <w:div w:id="669285713">
          <w:marLeft w:val="-225"/>
          <w:marRight w:val="-225"/>
          <w:marTop w:val="0"/>
          <w:marBottom w:val="0"/>
          <w:divBdr>
            <w:top w:val="none" w:sz="0" w:space="0" w:color="auto"/>
            <w:left w:val="none" w:sz="0" w:space="0" w:color="auto"/>
            <w:bottom w:val="none" w:sz="0" w:space="0" w:color="auto"/>
            <w:right w:val="none" w:sz="0" w:space="0" w:color="auto"/>
          </w:divBdr>
        </w:div>
        <w:div w:id="1270549653">
          <w:marLeft w:val="-225"/>
          <w:marRight w:val="-225"/>
          <w:marTop w:val="0"/>
          <w:marBottom w:val="0"/>
          <w:divBdr>
            <w:top w:val="none" w:sz="0" w:space="0" w:color="auto"/>
            <w:left w:val="none" w:sz="0" w:space="0" w:color="auto"/>
            <w:bottom w:val="none" w:sz="0" w:space="0" w:color="auto"/>
            <w:right w:val="none" w:sz="0" w:space="0" w:color="auto"/>
          </w:divBdr>
        </w:div>
        <w:div w:id="1273366272">
          <w:marLeft w:val="-225"/>
          <w:marRight w:val="-225"/>
          <w:marTop w:val="0"/>
          <w:marBottom w:val="0"/>
          <w:divBdr>
            <w:top w:val="none" w:sz="0" w:space="0" w:color="auto"/>
            <w:left w:val="none" w:sz="0" w:space="0" w:color="auto"/>
            <w:bottom w:val="none" w:sz="0" w:space="0" w:color="auto"/>
            <w:right w:val="none" w:sz="0" w:space="0" w:color="auto"/>
          </w:divBdr>
        </w:div>
        <w:div w:id="479078389">
          <w:marLeft w:val="-225"/>
          <w:marRight w:val="-225"/>
          <w:marTop w:val="0"/>
          <w:marBottom w:val="0"/>
          <w:divBdr>
            <w:top w:val="none" w:sz="0" w:space="0" w:color="auto"/>
            <w:left w:val="none" w:sz="0" w:space="0" w:color="auto"/>
            <w:bottom w:val="none" w:sz="0" w:space="0" w:color="auto"/>
            <w:right w:val="none" w:sz="0" w:space="0" w:color="auto"/>
          </w:divBdr>
        </w:div>
        <w:div w:id="107162162">
          <w:marLeft w:val="-225"/>
          <w:marRight w:val="-225"/>
          <w:marTop w:val="0"/>
          <w:marBottom w:val="0"/>
          <w:divBdr>
            <w:top w:val="none" w:sz="0" w:space="0" w:color="auto"/>
            <w:left w:val="none" w:sz="0" w:space="0" w:color="auto"/>
            <w:bottom w:val="none" w:sz="0" w:space="0" w:color="auto"/>
            <w:right w:val="none" w:sz="0" w:space="0" w:color="auto"/>
          </w:divBdr>
        </w:div>
        <w:div w:id="1100487366">
          <w:marLeft w:val="-225"/>
          <w:marRight w:val="-225"/>
          <w:marTop w:val="0"/>
          <w:marBottom w:val="0"/>
          <w:divBdr>
            <w:top w:val="none" w:sz="0" w:space="0" w:color="auto"/>
            <w:left w:val="none" w:sz="0" w:space="0" w:color="auto"/>
            <w:bottom w:val="none" w:sz="0" w:space="0" w:color="auto"/>
            <w:right w:val="none" w:sz="0" w:space="0" w:color="auto"/>
          </w:divBdr>
        </w:div>
        <w:div w:id="668756502">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ranetmizs/_layouts/15/listform.aspx?PageType=4&amp;ListId=%7b96876611-4018-4762-a2a2-ab1f92e48ca3%7d&amp;ID=18&amp;RootFolder=*" TargetMode="External"/><Relationship Id="rId18" Type="http://schemas.openxmlformats.org/officeDocument/2006/relationships/hyperlink" Target="https://www.gov.si/podrocja/obramba-varnost-in-javni-red/varstvo-pred-naravnimi-in-drugimi-nesrecami/napotki-prebivalcem-ob-nesrecam/" TargetMode="External"/><Relationship Id="rId26" Type="http://schemas.openxmlformats.org/officeDocument/2006/relationships/hyperlink" Target="https://www.cdc.gov/globalhealth/healthprotection/ghs/ihr/index.html" TargetMode="External"/><Relationship Id="rId3" Type="http://schemas.openxmlformats.org/officeDocument/2006/relationships/styles" Target="styles.xml"/><Relationship Id="rId21" Type="http://schemas.openxmlformats.org/officeDocument/2006/relationships/hyperlink" Target="http://www.movit.si/ese/" TargetMode="External"/><Relationship Id="rId7" Type="http://schemas.openxmlformats.org/officeDocument/2006/relationships/endnotes" Target="endnotes.xml"/><Relationship Id="rId12" Type="http://schemas.openxmlformats.org/officeDocument/2006/relationships/hyperlink" Target="https://www.uradni-list.si/glasilo-uradni-list-rs/vsebina/2019-01-1201" TargetMode="External"/><Relationship Id="rId17" Type="http://schemas.openxmlformats.org/officeDocument/2006/relationships/hyperlink" Target="https://www.csod.si/" TargetMode="External"/><Relationship Id="rId25" Type="http://schemas.openxmlformats.org/officeDocument/2006/relationships/hyperlink" Target="https://www.gov.si/podrocja/obramba-varnost-in-javni-red/varstvo-pred-naravnimi-in-drugimi-nesrecami/napotki-prebivalcem-ob-nesrecam/" TargetMode="External"/><Relationship Id="rId2" Type="http://schemas.openxmlformats.org/officeDocument/2006/relationships/numbering" Target="numbering.xml"/><Relationship Id="rId16" Type="http://schemas.openxmlformats.org/officeDocument/2006/relationships/hyperlink" Target="http://www.movit.si/ese/" TargetMode="External"/><Relationship Id="rId20" Type="http://schemas.openxmlformats.org/officeDocument/2006/relationships/hyperlink" Target="https://www.gov.si/zbirke/delovna-telesa/svet-vlade-republike-slovenije-za-mladino/"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16-01-3309" TargetMode="External"/><Relationship Id="rId24" Type="http://schemas.openxmlformats.org/officeDocument/2006/relationships/hyperlink" Target="http://www.movit.si/ese/" TargetMode="External"/><Relationship Id="rId5" Type="http://schemas.openxmlformats.org/officeDocument/2006/relationships/webSettings" Target="webSettings.xml"/><Relationship Id="rId15" Type="http://schemas.openxmlformats.org/officeDocument/2006/relationships/hyperlink" Target="https://www.gov.si/zbirke/delovna-telesa/svet-vlade-republike-slovenije-za-mladino/" TargetMode="External"/><Relationship Id="rId23" Type="http://schemas.openxmlformats.org/officeDocument/2006/relationships/hyperlink" Target="https://www.gov.si/zbirke/delovna-telesa/svet-vlade-republike-slovenije-za-mladino/" TargetMode="External"/><Relationship Id="rId28" Type="http://schemas.openxmlformats.org/officeDocument/2006/relationships/footer" Target="footer1.xml"/><Relationship Id="rId10" Type="http://schemas.openxmlformats.org/officeDocument/2006/relationships/hyperlink" Target="https://www.uradni-list.si/glasilo-uradni-list-rs/vsebina/2012-01-0921" TargetMode="External"/><Relationship Id="rId19" Type="http://schemas.openxmlformats.org/officeDocument/2006/relationships/hyperlink" Target="https://www.nijz.si/sl/varnost-zivil-v-izrednih-razmera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p.mvi@gov.si" TargetMode="External"/><Relationship Id="rId14" Type="http://schemas.openxmlformats.org/officeDocument/2006/relationships/hyperlink" Target="http://intranetmizs/_layouts/15/listform.aspx?PageType=4&amp;ListId=%7b96876611-4018-4762-a2a2-ab1f92e48ca3%7d&amp;ID=18&amp;RootFolder=*" TargetMode="External"/><Relationship Id="rId22" Type="http://schemas.openxmlformats.org/officeDocument/2006/relationships/hyperlink" Target="https://www.gov.si/podrocja/obramba-varnost-in-javni-red/varstvo-pred-naravnimi-in-drugimi-nesrecami/napotki-prebivalcem-ob-nesrecam/"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F258F3B-48E4-4EC9-AC3B-9999E8B72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34197</Words>
  <Characters>194926</Characters>
  <Application>Microsoft Office Word</Application>
  <DocSecurity>4</DocSecurity>
  <Lines>1624</Lines>
  <Paragraphs>457</Paragraphs>
  <ScaleCrop>false</ScaleCrop>
  <HeadingPairs>
    <vt:vector size="2" baseType="variant">
      <vt:variant>
        <vt:lpstr>Naslov</vt:lpstr>
      </vt:variant>
      <vt:variant>
        <vt:i4>1</vt:i4>
      </vt:variant>
    </vt:vector>
  </HeadingPairs>
  <TitlesOfParts>
    <vt:vector size="1" baseType="lpstr">
      <vt:lpstr>ND MVI Jedrska nesreča</vt:lpstr>
    </vt:vector>
  </TitlesOfParts>
  <Company/>
  <LinksUpToDate>false</LinksUpToDate>
  <CharactersWithSpaces>228666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 MVI Jedrska nesreča</dc:title>
  <dc:subject/>
  <dc:creator>Janez Kostanjevec</dc:creator>
  <cp:keywords/>
  <dc:description/>
  <cp:lastModifiedBy>Anže Likozar</cp:lastModifiedBy>
  <cp:revision>2</cp:revision>
  <cp:lastPrinted>2024-04-22T22:27:00Z</cp:lastPrinted>
  <dcterms:created xsi:type="dcterms:W3CDTF">2024-08-06T12:02:00Z</dcterms:created>
  <dcterms:modified xsi:type="dcterms:W3CDTF">2024-08-06T12:02:00Z</dcterms:modified>
</cp:coreProperties>
</file>