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8958F2" w14:textId="3F06E215" w:rsidR="006E70F0" w:rsidRPr="00E46238" w:rsidRDefault="006E70F0" w:rsidP="006E70F0">
      <w:pPr>
        <w:autoSpaceDE w:val="0"/>
        <w:autoSpaceDN w:val="0"/>
        <w:adjustRightInd w:val="0"/>
        <w:spacing w:after="0"/>
        <w:jc w:val="both"/>
        <w:rPr>
          <w:rFonts w:ascii="Arial" w:hAnsi="Arial" w:cs="Arial"/>
          <w:b/>
          <w:sz w:val="20"/>
          <w:szCs w:val="20"/>
        </w:rPr>
      </w:pPr>
      <w:r>
        <w:rPr>
          <w:rFonts w:ascii="Arial" w:hAnsi="Arial" w:cs="Arial"/>
          <w:b/>
          <w:sz w:val="20"/>
          <w:szCs w:val="20"/>
        </w:rPr>
        <w:t>B. 1.</w:t>
      </w:r>
      <w:r>
        <w:rPr>
          <w:rFonts w:ascii="Arial" w:hAnsi="Arial" w:cs="Arial"/>
          <w:b/>
          <w:sz w:val="20"/>
          <w:szCs w:val="20"/>
        </w:rPr>
        <w:t>i. in</w:t>
      </w:r>
      <w:r>
        <w:rPr>
          <w:rFonts w:ascii="Arial" w:hAnsi="Arial" w:cs="Arial"/>
          <w:b/>
          <w:sz w:val="20"/>
          <w:szCs w:val="20"/>
        </w:rPr>
        <w:t xml:space="preserve"> ii. Točka dnevnega reda: </w:t>
      </w:r>
      <w:r w:rsidRPr="00E46238">
        <w:rPr>
          <w:rFonts w:ascii="Arial" w:hAnsi="Arial" w:cs="Arial"/>
          <w:b/>
          <w:sz w:val="20"/>
          <w:szCs w:val="20"/>
        </w:rPr>
        <w:t>Akcijski načrt na področju prepovedanih drog 20</w:t>
      </w:r>
      <w:r>
        <w:rPr>
          <w:rFonts w:ascii="Arial" w:hAnsi="Arial" w:cs="Arial"/>
          <w:b/>
          <w:sz w:val="20"/>
          <w:szCs w:val="20"/>
        </w:rPr>
        <w:t>24</w:t>
      </w:r>
      <w:r w:rsidRPr="00E46238">
        <w:rPr>
          <w:rFonts w:ascii="Arial" w:hAnsi="Arial" w:cs="Arial"/>
          <w:b/>
          <w:sz w:val="20"/>
          <w:szCs w:val="20"/>
        </w:rPr>
        <w:t xml:space="preserve"> </w:t>
      </w:r>
      <w:r>
        <w:rPr>
          <w:rFonts w:ascii="Arial" w:hAnsi="Arial" w:cs="Arial"/>
          <w:b/>
          <w:sz w:val="20"/>
          <w:szCs w:val="20"/>
        </w:rPr>
        <w:t>–</w:t>
      </w:r>
      <w:r w:rsidRPr="00E46238">
        <w:rPr>
          <w:rFonts w:ascii="Arial" w:hAnsi="Arial" w:cs="Arial"/>
          <w:b/>
          <w:sz w:val="20"/>
          <w:szCs w:val="20"/>
        </w:rPr>
        <w:t xml:space="preserve"> 202</w:t>
      </w:r>
      <w:r>
        <w:rPr>
          <w:rFonts w:ascii="Arial" w:hAnsi="Arial" w:cs="Arial"/>
          <w:b/>
          <w:sz w:val="20"/>
          <w:szCs w:val="20"/>
        </w:rPr>
        <w:t xml:space="preserve">5 in </w:t>
      </w:r>
      <w:r w:rsidRPr="006E70F0">
        <w:rPr>
          <w:rFonts w:ascii="Arial" w:hAnsi="Arial" w:cs="Arial"/>
          <w:b/>
          <w:sz w:val="20"/>
          <w:szCs w:val="20"/>
        </w:rPr>
        <w:t>Medresorsk</w:t>
      </w:r>
      <w:r w:rsidRPr="006E70F0">
        <w:rPr>
          <w:rFonts w:ascii="Arial" w:hAnsi="Arial" w:cs="Arial"/>
          <w:b/>
          <w:sz w:val="20"/>
          <w:szCs w:val="20"/>
        </w:rPr>
        <w:t>a</w:t>
      </w:r>
      <w:r w:rsidRPr="006E70F0">
        <w:rPr>
          <w:rFonts w:ascii="Arial" w:hAnsi="Arial" w:cs="Arial"/>
          <w:b/>
          <w:sz w:val="20"/>
          <w:szCs w:val="20"/>
        </w:rPr>
        <w:t xml:space="preserve"> delovn</w:t>
      </w:r>
      <w:r w:rsidRPr="006E70F0">
        <w:rPr>
          <w:rFonts w:ascii="Arial" w:hAnsi="Arial" w:cs="Arial"/>
          <w:b/>
          <w:sz w:val="20"/>
          <w:szCs w:val="20"/>
        </w:rPr>
        <w:t>a</w:t>
      </w:r>
      <w:r w:rsidRPr="006E70F0">
        <w:rPr>
          <w:rFonts w:ascii="Arial" w:hAnsi="Arial" w:cs="Arial"/>
          <w:b/>
          <w:sz w:val="20"/>
          <w:szCs w:val="20"/>
        </w:rPr>
        <w:t xml:space="preserve"> skupin</w:t>
      </w:r>
      <w:r w:rsidRPr="006E70F0">
        <w:rPr>
          <w:rFonts w:ascii="Arial" w:hAnsi="Arial" w:cs="Arial"/>
          <w:b/>
          <w:sz w:val="20"/>
          <w:szCs w:val="20"/>
        </w:rPr>
        <w:t>a</w:t>
      </w:r>
      <w:r w:rsidRPr="006E70F0">
        <w:rPr>
          <w:rFonts w:ascii="Arial" w:hAnsi="Arial" w:cs="Arial"/>
          <w:b/>
          <w:sz w:val="20"/>
          <w:szCs w:val="20"/>
        </w:rPr>
        <w:t xml:space="preserve"> za izvajanje in promocijo ReNPPPD23-30</w:t>
      </w:r>
    </w:p>
    <w:p w14:paraId="45D24B21" w14:textId="77777777" w:rsidR="006E70F0" w:rsidRDefault="006E70F0" w:rsidP="006E70F0">
      <w:pPr>
        <w:autoSpaceDE w:val="0"/>
        <w:autoSpaceDN w:val="0"/>
        <w:adjustRightInd w:val="0"/>
        <w:spacing w:line="240" w:lineRule="auto"/>
        <w:jc w:val="both"/>
        <w:rPr>
          <w:rFonts w:ascii="Arial" w:hAnsi="Arial" w:cs="Arial"/>
          <w:iCs/>
          <w:sz w:val="20"/>
          <w:szCs w:val="20"/>
        </w:rPr>
      </w:pPr>
    </w:p>
    <w:p w14:paraId="1B4D0F31" w14:textId="043E22C9" w:rsidR="006E70F0" w:rsidRPr="00A06342" w:rsidRDefault="006E70F0" w:rsidP="006E70F0">
      <w:pPr>
        <w:jc w:val="both"/>
        <w:rPr>
          <w:rFonts w:ascii="Arial" w:hAnsi="Arial" w:cs="Arial"/>
          <w:sz w:val="20"/>
          <w:szCs w:val="20"/>
        </w:rPr>
      </w:pPr>
      <w:r>
        <w:rPr>
          <w:rFonts w:ascii="Arial" w:hAnsi="Arial" w:cs="Arial"/>
          <w:sz w:val="20"/>
          <w:szCs w:val="20"/>
        </w:rPr>
        <w:t>V procesu izvajanja Resolucije</w:t>
      </w:r>
      <w:r w:rsidRPr="00E46238">
        <w:rPr>
          <w:rFonts w:ascii="Arial" w:hAnsi="Arial" w:cs="Arial"/>
          <w:sz w:val="20"/>
          <w:szCs w:val="20"/>
        </w:rPr>
        <w:t xml:space="preserve"> o nacionalnem programu </w:t>
      </w:r>
      <w:r>
        <w:rPr>
          <w:rFonts w:ascii="Arial" w:hAnsi="Arial" w:cs="Arial"/>
          <w:sz w:val="20"/>
          <w:szCs w:val="20"/>
        </w:rPr>
        <w:t>na področju prepovedanih drog 20</w:t>
      </w:r>
      <w:r>
        <w:rPr>
          <w:rFonts w:ascii="Arial" w:hAnsi="Arial" w:cs="Arial"/>
          <w:sz w:val="20"/>
          <w:szCs w:val="20"/>
        </w:rPr>
        <w:t>23</w:t>
      </w:r>
      <w:r>
        <w:rPr>
          <w:rFonts w:ascii="Arial" w:hAnsi="Arial" w:cs="Arial"/>
          <w:sz w:val="20"/>
          <w:szCs w:val="20"/>
        </w:rPr>
        <w:t xml:space="preserve"> – 20</w:t>
      </w:r>
      <w:r>
        <w:rPr>
          <w:rFonts w:ascii="Arial" w:hAnsi="Arial" w:cs="Arial"/>
          <w:sz w:val="20"/>
          <w:szCs w:val="20"/>
        </w:rPr>
        <w:t>3</w:t>
      </w:r>
      <w:r>
        <w:rPr>
          <w:rFonts w:ascii="Arial" w:hAnsi="Arial" w:cs="Arial"/>
          <w:sz w:val="20"/>
          <w:szCs w:val="20"/>
        </w:rPr>
        <w:t xml:space="preserve">0 je </w:t>
      </w:r>
      <w:r>
        <w:rPr>
          <w:rFonts w:ascii="Arial" w:hAnsi="Arial" w:cs="Arial"/>
          <w:sz w:val="20"/>
          <w:szCs w:val="20"/>
        </w:rPr>
        <w:t>Vlada RS potrdila prvi</w:t>
      </w:r>
      <w:r>
        <w:rPr>
          <w:rFonts w:ascii="Arial" w:hAnsi="Arial" w:cs="Arial"/>
          <w:sz w:val="20"/>
          <w:szCs w:val="20"/>
        </w:rPr>
        <w:t xml:space="preserve"> </w:t>
      </w:r>
      <w:r w:rsidRPr="00A06342">
        <w:rPr>
          <w:rFonts w:ascii="Arial" w:hAnsi="Arial" w:cs="Arial"/>
          <w:sz w:val="20"/>
          <w:szCs w:val="20"/>
        </w:rPr>
        <w:t>akcijski načrt na področju prepovedanih drog za leti 20</w:t>
      </w:r>
      <w:r>
        <w:rPr>
          <w:rFonts w:ascii="Arial" w:hAnsi="Arial" w:cs="Arial"/>
          <w:sz w:val="20"/>
          <w:szCs w:val="20"/>
        </w:rPr>
        <w:t>24</w:t>
      </w:r>
      <w:r w:rsidRPr="00A06342">
        <w:rPr>
          <w:rFonts w:ascii="Arial" w:hAnsi="Arial" w:cs="Arial"/>
          <w:sz w:val="20"/>
          <w:szCs w:val="20"/>
        </w:rPr>
        <w:t xml:space="preserve"> in 202</w:t>
      </w:r>
      <w:r>
        <w:rPr>
          <w:rFonts w:ascii="Arial" w:hAnsi="Arial" w:cs="Arial"/>
          <w:sz w:val="20"/>
          <w:szCs w:val="20"/>
        </w:rPr>
        <w:t>5</w:t>
      </w:r>
      <w:r w:rsidRPr="00A06342">
        <w:rPr>
          <w:rFonts w:ascii="Arial" w:hAnsi="Arial" w:cs="Arial"/>
          <w:sz w:val="20"/>
          <w:szCs w:val="20"/>
        </w:rPr>
        <w:t xml:space="preserve">. </w:t>
      </w:r>
      <w:r>
        <w:rPr>
          <w:rFonts w:ascii="Arial" w:hAnsi="Arial" w:cs="Arial"/>
          <w:sz w:val="20"/>
          <w:szCs w:val="20"/>
        </w:rPr>
        <w:t>V</w:t>
      </w:r>
      <w:r w:rsidRPr="00A06342">
        <w:rPr>
          <w:rFonts w:ascii="Arial" w:hAnsi="Arial" w:cs="Arial"/>
          <w:sz w:val="20"/>
          <w:szCs w:val="20"/>
        </w:rPr>
        <w:t xml:space="preserve"> akcijskem načrtu so podrobneje opredeljeni oziroma operacionalizirani posamezni cilji, ki so zapisani v </w:t>
      </w:r>
      <w:r>
        <w:rPr>
          <w:rFonts w:ascii="Arial" w:hAnsi="Arial" w:cs="Arial"/>
          <w:sz w:val="20"/>
          <w:szCs w:val="20"/>
        </w:rPr>
        <w:t xml:space="preserve">omenjeni </w:t>
      </w:r>
      <w:r w:rsidRPr="00A06342">
        <w:rPr>
          <w:rFonts w:ascii="Arial" w:hAnsi="Arial" w:cs="Arial"/>
          <w:sz w:val="20"/>
          <w:szCs w:val="20"/>
        </w:rPr>
        <w:t>Resoluciji, načini njihovega uresničevanja in konkretne naloge posameznih nosilcev za uresničevanje tega dokumenta. Vsebinska podlaga za pripravo akcijskega načrta je torej resolucija ter prioritete in možnosti posameznih resorjev in nevladnih organizacij, ki so nosilci izvajanja tega načrta.</w:t>
      </w:r>
    </w:p>
    <w:p w14:paraId="764C9859" w14:textId="77777777" w:rsidR="006E70F0" w:rsidRPr="00A06342" w:rsidRDefault="006E70F0" w:rsidP="006E70F0">
      <w:pPr>
        <w:jc w:val="both"/>
        <w:rPr>
          <w:rFonts w:ascii="Arial" w:hAnsi="Arial" w:cs="Arial"/>
          <w:sz w:val="20"/>
          <w:szCs w:val="20"/>
        </w:rPr>
      </w:pPr>
      <w:r w:rsidRPr="00A06342">
        <w:rPr>
          <w:rFonts w:ascii="Arial" w:hAnsi="Arial" w:cs="Arial"/>
          <w:sz w:val="20"/>
          <w:szCs w:val="20"/>
        </w:rPr>
        <w:t xml:space="preserve">Ukrepi in aktivnosti, ki so vključeni v akcijski načrt, so bili izbrani na podlagi ugotovljene dodane vrednosti ukrepov ter evidentiranih, izmerljivih, vnaprej predvidenih in verjetnih rezultatov. V akcijskem načrtu je izrecno naveden tudi časovni okvir, znotraj katerega naj se izvedejo dejavnosti, pa tudi institucije, odgovorne za njihovo izvajanje in poročanje. </w:t>
      </w:r>
    </w:p>
    <w:p w14:paraId="737D8E75" w14:textId="5EC93CC1" w:rsidR="006E70F0" w:rsidRPr="00A06342" w:rsidRDefault="006E70F0" w:rsidP="006E70F0">
      <w:pPr>
        <w:jc w:val="both"/>
        <w:rPr>
          <w:rFonts w:ascii="Arial" w:hAnsi="Arial" w:cs="Arial"/>
          <w:sz w:val="20"/>
          <w:szCs w:val="20"/>
        </w:rPr>
      </w:pPr>
      <w:r w:rsidRPr="00A06342">
        <w:rPr>
          <w:rFonts w:ascii="Arial" w:hAnsi="Arial" w:cs="Arial"/>
          <w:sz w:val="20"/>
          <w:szCs w:val="20"/>
        </w:rPr>
        <w:t>Krovni cilj resolucije je zmanjšati in omejiti škodo, ki jo za posameznika, družino in družbo predstavlja uporaba prepovedanih drog. Z njo in  izvedbenim akcijskim načrtom se nadaljuje celovit in uravnotežen pristop na področju drog v Sloveniji, ki zajema programe zmanjševanja povpraševanja po drogah in programe zmanjševanja ponudbe prepovedanih drog. Akcijski načrt se smiselno navezuje tudi na strategije s področja preprečevanja in zatiranja kriminalitete ter na strategije na področju socialnega varstva.</w:t>
      </w:r>
    </w:p>
    <w:p w14:paraId="32CF0FB9" w14:textId="77777777" w:rsidR="006E70F0" w:rsidRDefault="006E70F0" w:rsidP="006E70F0">
      <w:pPr>
        <w:jc w:val="both"/>
        <w:rPr>
          <w:rFonts w:ascii="Arial" w:hAnsi="Arial" w:cs="Arial"/>
          <w:sz w:val="20"/>
          <w:szCs w:val="20"/>
        </w:rPr>
      </w:pPr>
      <w:r w:rsidRPr="00A06342">
        <w:rPr>
          <w:rFonts w:ascii="Arial" w:hAnsi="Arial" w:cs="Arial"/>
          <w:sz w:val="20"/>
          <w:szCs w:val="20"/>
        </w:rPr>
        <w:t xml:space="preserve">Pripravo Akcijskega načrta je koordiniralo Ministrstvo za zdravje in ga usklajevalo z ministrstvi pristojnimi na področju drog, predstavniki raziskovalne skupnosti in predstavniki nevladnih organizacij. </w:t>
      </w:r>
    </w:p>
    <w:p w14:paraId="4C9AF15E" w14:textId="4C1101EA" w:rsidR="006E70F0" w:rsidRPr="00A06342" w:rsidRDefault="006E70F0" w:rsidP="006E70F0">
      <w:pPr>
        <w:jc w:val="both"/>
        <w:rPr>
          <w:rFonts w:ascii="Arial" w:hAnsi="Arial" w:cs="Arial"/>
          <w:sz w:val="20"/>
          <w:szCs w:val="20"/>
        </w:rPr>
      </w:pPr>
      <w:r w:rsidRPr="00A06342">
        <w:rPr>
          <w:rFonts w:ascii="Arial" w:hAnsi="Arial" w:cs="Arial"/>
          <w:sz w:val="20"/>
          <w:szCs w:val="20"/>
        </w:rPr>
        <w:t xml:space="preserve">Za spremljanje izvajanja akcijskega načrta je zadolženo Ministrstvo za zdravje kot pristojno ministrstvo za reševanje problematike prepovedanih drog, ki </w:t>
      </w:r>
      <w:r>
        <w:rPr>
          <w:rFonts w:ascii="Arial" w:hAnsi="Arial" w:cs="Arial"/>
          <w:sz w:val="20"/>
          <w:szCs w:val="20"/>
        </w:rPr>
        <w:t xml:space="preserve">je imenovalo tudi že </w:t>
      </w:r>
      <w:r w:rsidRPr="006E70F0">
        <w:rPr>
          <w:rFonts w:ascii="Arial" w:hAnsi="Arial" w:cs="Arial"/>
          <w:b/>
          <w:sz w:val="20"/>
          <w:szCs w:val="20"/>
        </w:rPr>
        <w:t>Medresorsk</w:t>
      </w:r>
      <w:r>
        <w:rPr>
          <w:rFonts w:ascii="Arial" w:hAnsi="Arial" w:cs="Arial"/>
          <w:b/>
          <w:sz w:val="20"/>
          <w:szCs w:val="20"/>
        </w:rPr>
        <w:t>o</w:t>
      </w:r>
      <w:r w:rsidRPr="006E70F0">
        <w:rPr>
          <w:rFonts w:ascii="Arial" w:hAnsi="Arial" w:cs="Arial"/>
          <w:b/>
          <w:sz w:val="20"/>
          <w:szCs w:val="20"/>
        </w:rPr>
        <w:t xml:space="preserve"> delovn</w:t>
      </w:r>
      <w:r>
        <w:rPr>
          <w:rFonts w:ascii="Arial" w:hAnsi="Arial" w:cs="Arial"/>
          <w:b/>
          <w:sz w:val="20"/>
          <w:szCs w:val="20"/>
        </w:rPr>
        <w:t>o</w:t>
      </w:r>
      <w:r w:rsidRPr="006E70F0">
        <w:rPr>
          <w:rFonts w:ascii="Arial" w:hAnsi="Arial" w:cs="Arial"/>
          <w:b/>
          <w:sz w:val="20"/>
          <w:szCs w:val="20"/>
        </w:rPr>
        <w:t xml:space="preserve"> skupin</w:t>
      </w:r>
      <w:r>
        <w:rPr>
          <w:rFonts w:ascii="Arial" w:hAnsi="Arial" w:cs="Arial"/>
          <w:b/>
          <w:sz w:val="20"/>
          <w:szCs w:val="20"/>
        </w:rPr>
        <w:t>o</w:t>
      </w:r>
      <w:r w:rsidRPr="006E70F0">
        <w:rPr>
          <w:rFonts w:ascii="Arial" w:hAnsi="Arial" w:cs="Arial"/>
          <w:b/>
          <w:sz w:val="20"/>
          <w:szCs w:val="20"/>
        </w:rPr>
        <w:t xml:space="preserve"> za izvajanje in promocijo</w:t>
      </w:r>
      <w:r w:rsidRPr="00A06342">
        <w:rPr>
          <w:rFonts w:ascii="Arial" w:hAnsi="Arial" w:cs="Arial"/>
          <w:sz w:val="20"/>
          <w:szCs w:val="20"/>
        </w:rPr>
        <w:t xml:space="preserve"> tega akcijskega načrta</w:t>
      </w:r>
      <w:r>
        <w:rPr>
          <w:rFonts w:ascii="Arial" w:hAnsi="Arial" w:cs="Arial"/>
          <w:sz w:val="20"/>
          <w:szCs w:val="20"/>
        </w:rPr>
        <w:t xml:space="preserve"> in Resolucije</w:t>
      </w:r>
      <w:r w:rsidRPr="00A06342">
        <w:rPr>
          <w:rFonts w:ascii="Arial" w:hAnsi="Arial" w:cs="Arial"/>
          <w:sz w:val="20"/>
          <w:szCs w:val="20"/>
        </w:rPr>
        <w:t>. Predstavniki omenjene skupine redno poročajo Komisiji Vlade Republike Slovenije za droge o procesu izvajanja akcijskega načrta.</w:t>
      </w:r>
    </w:p>
    <w:p w14:paraId="6F2A6FB9" w14:textId="77777777" w:rsidR="006E70F0" w:rsidRDefault="006E70F0" w:rsidP="006E70F0">
      <w:pPr>
        <w:jc w:val="both"/>
      </w:pPr>
    </w:p>
    <w:p w14:paraId="6562DD2E" w14:textId="77777777" w:rsidR="006E70F0" w:rsidRDefault="006E70F0" w:rsidP="006E70F0">
      <w:pPr>
        <w:jc w:val="both"/>
      </w:pPr>
    </w:p>
    <w:sectPr w:rsidR="006E70F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70F0"/>
    <w:rsid w:val="006E70F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E86B45"/>
  <w15:chartTrackingRefBased/>
  <w15:docId w15:val="{3D1F0D54-6BB1-4379-86C6-DB23D6F78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6E70F0"/>
    <w:pPr>
      <w:spacing w:after="200" w:line="276" w:lineRule="auto"/>
    </w:pPr>
    <w:rPr>
      <w:rFonts w:ascii="Calibri" w:eastAsia="Calibri" w:hAnsi="Calibri" w:cs="Times New Roman"/>
      <w:kern w:val="0"/>
      <w14:ligatures w14:val="none"/>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334</Words>
  <Characters>1906</Characters>
  <Application>Microsoft Office Word</Application>
  <DocSecurity>0</DocSecurity>
  <Lines>15</Lines>
  <Paragraphs>4</Paragraphs>
  <ScaleCrop>false</ScaleCrop>
  <Company/>
  <LinksUpToDate>false</LinksUpToDate>
  <CharactersWithSpaces>2236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Jože Hren</dc:creator>
  <cp:keywords/>
  <dc:description/>
  <cp:lastModifiedBy>Jože Hren</cp:lastModifiedBy>
  <cp:revision>1</cp:revision>
  <dcterms:created xsi:type="dcterms:W3CDTF">2024-06-17T06:37:00Z</dcterms:created>
  <dcterms:modified xsi:type="dcterms:W3CDTF">2024-06-17T06:45:00Z</dcterms:modified>
</cp:coreProperties>
</file>