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0B" w:rsidRDefault="007D550B" w:rsidP="00CE5049">
      <w:pPr>
        <w:pStyle w:val="datumtevilka"/>
        <w:jc w:val="both"/>
      </w:pPr>
      <w:bookmarkStart w:id="0" w:name="_GoBack"/>
      <w:bookmarkEnd w:id="0"/>
    </w:p>
    <w:p w:rsidR="00EA133D" w:rsidRDefault="00CE5049" w:rsidP="007D550B">
      <w:pPr>
        <w:pStyle w:val="datumtevilka"/>
        <w:jc w:val="both"/>
      </w:pPr>
      <w:r w:rsidRPr="000714B1">
        <w:t xml:space="preserve">Številka: </w:t>
      </w:r>
      <w:r w:rsidRPr="000714B1">
        <w:tab/>
        <w:t>1100-</w:t>
      </w:r>
      <w:r w:rsidR="00EA133D">
        <w:t>3</w:t>
      </w:r>
      <w:r w:rsidR="007910FC">
        <w:t>0</w:t>
      </w:r>
      <w:r w:rsidR="00577B90">
        <w:t>/202</w:t>
      </w:r>
      <w:r w:rsidR="00EA133D">
        <w:t>1/1</w:t>
      </w:r>
    </w:p>
    <w:p w:rsidR="00CE5049" w:rsidRDefault="00CE5049" w:rsidP="007D550B">
      <w:pPr>
        <w:pStyle w:val="datumtevilka"/>
        <w:jc w:val="both"/>
      </w:pPr>
      <w:r w:rsidRPr="000714B1">
        <w:t xml:space="preserve">Datum: </w:t>
      </w:r>
      <w:r w:rsidRPr="000714B1">
        <w:tab/>
      </w:r>
      <w:r w:rsidR="007910FC">
        <w:t>13</w:t>
      </w:r>
      <w:r>
        <w:t>.1</w:t>
      </w:r>
      <w:r w:rsidR="007910FC">
        <w:t>2</w:t>
      </w:r>
      <w:r>
        <w:t>.2020</w:t>
      </w:r>
      <w:r w:rsidR="00EA133D">
        <w:t>1</w:t>
      </w:r>
    </w:p>
    <w:p w:rsidR="007D550B" w:rsidRDefault="007D550B" w:rsidP="007D550B">
      <w:pPr>
        <w:pStyle w:val="datumtevilka"/>
        <w:jc w:val="both"/>
      </w:pPr>
    </w:p>
    <w:p w:rsidR="00440EC2" w:rsidRPr="00EA133D" w:rsidRDefault="00440EC2" w:rsidP="00440EC2">
      <w:pPr>
        <w:jc w:val="both"/>
        <w:rPr>
          <w:lang w:val="sl-SI"/>
        </w:rPr>
      </w:pPr>
      <w:r w:rsidRPr="00EA133D">
        <w:rPr>
          <w:lang w:val="sl-SI"/>
        </w:rPr>
        <w:t>Na podlagi prvega odstavka 25. člena Zakona o delovnih razmerjih (</w:t>
      </w:r>
      <w:r w:rsidR="00EA133D" w:rsidRPr="00EA133D">
        <w:rPr>
          <w:lang w:val="sl-SI"/>
        </w:rPr>
        <w:t>Uradni list RS, št. </w:t>
      </w:r>
      <w:hyperlink r:id="rId7" w:tgtFrame="_blank" w:tooltip="Zakon o delovnih razmerjih (ZDR-1)" w:history="1">
        <w:r w:rsidR="00EA133D" w:rsidRPr="00EA133D">
          <w:rPr>
            <w:lang w:val="sl-SI"/>
          </w:rPr>
          <w:t>21/13</w:t>
        </w:r>
      </w:hyperlink>
      <w:r w:rsidR="00EA133D" w:rsidRPr="00EA133D">
        <w:rPr>
          <w:lang w:val="sl-SI"/>
        </w:rPr>
        <w:t>, </w:t>
      </w:r>
      <w:hyperlink r:id="rId8" w:tgtFrame="_blank" w:tooltip="Popravek Zakona o delovnih razmerjih" w:history="1">
        <w:r w:rsidR="00EA133D" w:rsidRPr="00EA133D">
          <w:rPr>
            <w:lang w:val="sl-SI"/>
          </w:rPr>
          <w:t xml:space="preserve">78/13 – </w:t>
        </w:r>
        <w:proofErr w:type="spellStart"/>
        <w:r w:rsidR="00EA133D" w:rsidRPr="00EA133D">
          <w:rPr>
            <w:lang w:val="sl-SI"/>
          </w:rPr>
          <w:t>popr</w:t>
        </w:r>
        <w:proofErr w:type="spellEnd"/>
        <w:r w:rsidR="00EA133D" w:rsidRPr="00EA133D">
          <w:rPr>
            <w:lang w:val="sl-SI"/>
          </w:rPr>
          <w:t>.</w:t>
        </w:r>
      </w:hyperlink>
      <w:r w:rsidR="00EA133D" w:rsidRPr="00EA133D">
        <w:rPr>
          <w:lang w:val="sl-SI"/>
        </w:rPr>
        <w:t>, </w:t>
      </w:r>
      <w:hyperlink r:id="rId9" w:tgtFrame="_blank" w:tooltip="Zakon o zaposlovanju, samozaposlovanju in delu tujcev" w:history="1">
        <w:r w:rsidR="00EA133D" w:rsidRPr="00EA133D">
          <w:rPr>
            <w:lang w:val="sl-SI"/>
          </w:rPr>
          <w:t>47/15</w:t>
        </w:r>
      </w:hyperlink>
      <w:r w:rsidR="00EA133D" w:rsidRPr="00EA133D">
        <w:rPr>
          <w:lang w:val="sl-SI"/>
        </w:rPr>
        <w:t> – ZZSDT, </w:t>
      </w:r>
      <w:hyperlink r:id="rId10" w:tgtFrame="_blank" w:tooltip="Zakon o spremembah in dopolnitvah Pomorskega zakonika" w:history="1">
        <w:r w:rsidR="00EA133D" w:rsidRPr="00EA133D">
          <w:rPr>
            <w:lang w:val="sl-SI"/>
          </w:rPr>
          <w:t>33/16</w:t>
        </w:r>
      </w:hyperlink>
      <w:r w:rsidR="00EA133D" w:rsidRPr="00EA133D">
        <w:rPr>
          <w:lang w:val="sl-SI"/>
        </w:rPr>
        <w:t> – PZ-F, </w:t>
      </w:r>
      <w:hyperlink r:id="rId11" w:tgtFrame="_blank" w:tooltip="Zakon o dopolnitvah Zakona o delovnih razmerjih" w:history="1">
        <w:r w:rsidR="00EA133D" w:rsidRPr="00EA133D">
          <w:rPr>
            <w:lang w:val="sl-SI"/>
          </w:rPr>
          <w:t>52/16</w:t>
        </w:r>
      </w:hyperlink>
      <w:r w:rsidR="00EA133D" w:rsidRPr="00EA133D">
        <w:rPr>
          <w:lang w:val="sl-SI"/>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EA133D" w:rsidRPr="00EA133D">
          <w:rPr>
            <w:lang w:val="sl-SI"/>
          </w:rPr>
          <w:t>15/17</w:t>
        </w:r>
      </w:hyperlink>
      <w:r w:rsidR="00EA133D" w:rsidRPr="00EA133D">
        <w:rPr>
          <w:lang w:val="sl-SI"/>
        </w:rPr>
        <w:t xml:space="preserve"> – </w:t>
      </w:r>
      <w:proofErr w:type="spellStart"/>
      <w:r w:rsidR="00EA133D" w:rsidRPr="00EA133D">
        <w:rPr>
          <w:lang w:val="sl-SI"/>
        </w:rPr>
        <w:t>odl</w:t>
      </w:r>
      <w:proofErr w:type="spellEnd"/>
      <w:r w:rsidR="00EA133D" w:rsidRPr="00EA133D">
        <w:rPr>
          <w:lang w:val="sl-SI"/>
        </w:rPr>
        <w:t>. US, </w:t>
      </w:r>
      <w:hyperlink r:id="rId13" w:tgtFrame="_blank" w:tooltip="Zakon o poslovni skrivnosti" w:history="1">
        <w:r w:rsidR="00EA133D" w:rsidRPr="00EA133D">
          <w:rPr>
            <w:lang w:val="sl-SI"/>
          </w:rPr>
          <w:t>22/19</w:t>
        </w:r>
      </w:hyperlink>
      <w:r w:rsidR="00EA133D" w:rsidRPr="00EA133D">
        <w:rPr>
          <w:lang w:val="sl-SI"/>
        </w:rPr>
        <w:t xml:space="preserve"> – </w:t>
      </w:r>
      <w:proofErr w:type="spellStart"/>
      <w:r w:rsidR="00EA133D" w:rsidRPr="00EA133D">
        <w:rPr>
          <w:lang w:val="sl-SI"/>
        </w:rPr>
        <w:t>ZPosS</w:t>
      </w:r>
      <w:proofErr w:type="spellEnd"/>
      <w:r w:rsidR="00EA133D" w:rsidRPr="00EA133D">
        <w:rPr>
          <w:lang w:val="sl-SI"/>
        </w:rPr>
        <w:t>, </w:t>
      </w:r>
      <w:hyperlink r:id="rId14" w:tgtFrame="_blank" w:tooltip="Zakon o dopolnitvi Zakona o delovnih razmerjih" w:history="1">
        <w:r w:rsidR="00EA133D" w:rsidRPr="00EA133D">
          <w:rPr>
            <w:lang w:val="sl-SI"/>
          </w:rPr>
          <w:t>81/19</w:t>
        </w:r>
      </w:hyperlink>
      <w:r w:rsidR="00EA133D" w:rsidRPr="00EA133D">
        <w:rPr>
          <w:lang w:val="sl-SI"/>
        </w:rPr>
        <w:t>, </w:t>
      </w:r>
      <w:hyperlink r:id="rId15" w:tgtFrame="_blank" w:tooltip="Zakon o interventnih ukrepih za pomoč pri omilitvi posledic drugega vala epidemije COVID-19" w:history="1">
        <w:r w:rsidR="00EA133D" w:rsidRPr="00EA133D">
          <w:rPr>
            <w:lang w:val="sl-SI"/>
          </w:rPr>
          <w:t>203/20</w:t>
        </w:r>
      </w:hyperlink>
      <w:r w:rsidR="00EA133D" w:rsidRPr="00EA133D">
        <w:rPr>
          <w:lang w:val="sl-SI"/>
        </w:rPr>
        <w:t> – ZIUPOPDVE in </w:t>
      </w:r>
      <w:hyperlink r:id="rId16" w:tgtFrame="_blank" w:tooltip="Zakon o spremembah in dopolnitvah Zakona o čezmejnem izvajanju storitev" w:history="1">
        <w:r w:rsidR="00EA133D" w:rsidRPr="00EA133D">
          <w:rPr>
            <w:lang w:val="sl-SI"/>
          </w:rPr>
          <w:t>119/21</w:t>
        </w:r>
      </w:hyperlink>
      <w:r w:rsidR="00EA133D" w:rsidRPr="00EA133D">
        <w:rPr>
          <w:lang w:val="sl-SI"/>
        </w:rPr>
        <w:t xml:space="preserve"> – </w:t>
      </w:r>
      <w:proofErr w:type="spellStart"/>
      <w:r w:rsidR="00EA133D" w:rsidRPr="00EA133D">
        <w:rPr>
          <w:lang w:val="sl-SI"/>
        </w:rPr>
        <w:t>ZČmIS</w:t>
      </w:r>
      <w:proofErr w:type="spellEnd"/>
      <w:r w:rsidR="00EA133D" w:rsidRPr="00EA133D">
        <w:rPr>
          <w:lang w:val="sl-SI"/>
        </w:rPr>
        <w:t>-A</w:t>
      </w:r>
      <w:r w:rsidRPr="00EA133D">
        <w:rPr>
          <w:lang w:val="sl-SI"/>
        </w:rPr>
        <w:t>) Ministrstvo za zunanje zadeve objavlja prosto delovno mesto:</w:t>
      </w:r>
    </w:p>
    <w:p w:rsidR="00440EC2" w:rsidRPr="00370208" w:rsidRDefault="00440EC2" w:rsidP="00440EC2">
      <w:pPr>
        <w:tabs>
          <w:tab w:val="left" w:pos="1701"/>
        </w:tabs>
        <w:jc w:val="both"/>
        <w:rPr>
          <w:lang w:val="sl-SI"/>
        </w:rPr>
      </w:pPr>
    </w:p>
    <w:p w:rsidR="00440EC2" w:rsidRDefault="00EA133D" w:rsidP="00440EC2">
      <w:pPr>
        <w:jc w:val="both"/>
        <w:rPr>
          <w:b/>
          <w:lang w:val="sl-SI"/>
        </w:rPr>
      </w:pPr>
      <w:r>
        <w:rPr>
          <w:b/>
          <w:lang w:val="sl-SI"/>
        </w:rPr>
        <w:t>STROKOVNI SODELAVEC VII/2 - I</w:t>
      </w:r>
      <w:r w:rsidR="00440EC2">
        <w:rPr>
          <w:b/>
          <w:lang w:val="sl-SI"/>
        </w:rPr>
        <w:t xml:space="preserve"> (m/ž) </w:t>
      </w:r>
      <w:r w:rsidR="00440EC2" w:rsidRPr="00234A41">
        <w:rPr>
          <w:b/>
          <w:lang w:val="sl-SI"/>
        </w:rPr>
        <w:t xml:space="preserve">v </w:t>
      </w:r>
      <w:r>
        <w:rPr>
          <w:b/>
          <w:lang w:val="sl-SI"/>
        </w:rPr>
        <w:t>Službi za strateške komunikacije</w:t>
      </w:r>
      <w:r w:rsidR="00440EC2" w:rsidRPr="000E3FAA">
        <w:rPr>
          <w:lang w:val="sl-SI"/>
        </w:rPr>
        <w:t xml:space="preserve"> </w:t>
      </w:r>
      <w:r w:rsidR="00440EC2">
        <w:rPr>
          <w:b/>
          <w:lang w:val="sl-SI"/>
        </w:rPr>
        <w:t>(šifra DM 2</w:t>
      </w:r>
      <w:r w:rsidR="007910FC">
        <w:rPr>
          <w:b/>
          <w:lang w:val="sl-SI"/>
        </w:rPr>
        <w:t>555</w:t>
      </w:r>
      <w:r w:rsidR="00440EC2">
        <w:rPr>
          <w:b/>
          <w:lang w:val="sl-SI"/>
        </w:rPr>
        <w:t>)</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xml:space="preserve">- končano najmanj </w:t>
      </w:r>
      <w:r w:rsidR="00577B90">
        <w:rPr>
          <w:szCs w:val="20"/>
          <w:lang w:val="sl-SI"/>
        </w:rPr>
        <w:t xml:space="preserve">visokošolsko </w:t>
      </w:r>
      <w:r w:rsidR="007910FC">
        <w:rPr>
          <w:szCs w:val="20"/>
          <w:lang w:val="sl-SI"/>
        </w:rPr>
        <w:t xml:space="preserve">univerzitetno izobraževanje (prejšnje)/visokošolska univerzitetna </w:t>
      </w:r>
      <w:r w:rsidR="00510951">
        <w:rPr>
          <w:szCs w:val="20"/>
          <w:lang w:val="sl-SI"/>
        </w:rPr>
        <w:t>izobrazba (prejšnja) ali magistrsko izobraževanje (druga bolonjska stopnja)/magistrska izobrazba (druga bolonjska stopnja)</w:t>
      </w:r>
      <w:r w:rsidR="00937458">
        <w:rPr>
          <w:szCs w:val="20"/>
          <w:lang w:val="sl-SI"/>
        </w:rPr>
        <w:t>;</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sidR="00510951">
        <w:rPr>
          <w:lang w:val="sl-SI"/>
        </w:rPr>
        <w:t>8</w:t>
      </w:r>
      <w:r w:rsidR="00EA133D">
        <w:rPr>
          <w:lang w:val="sl-SI"/>
        </w:rPr>
        <w:t xml:space="preserve"> let</w:t>
      </w:r>
      <w:r w:rsidR="00937458">
        <w:rPr>
          <w:lang w:val="sl-SI"/>
        </w:rPr>
        <w:t xml:space="preserve"> </w:t>
      </w:r>
      <w:r w:rsidRPr="00790038">
        <w:rPr>
          <w:lang w:val="sl-SI"/>
        </w:rPr>
        <w:t>delovnih izkušenj;</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dovoljenje za dostop</w:t>
      </w:r>
      <w:r w:rsidR="005E1514">
        <w:rPr>
          <w:lang w:val="sl-SI"/>
        </w:rPr>
        <w:t xml:space="preserve"> do tajnih podatkov nacionalno </w:t>
      </w:r>
      <w:r>
        <w:rPr>
          <w:lang w:val="sl-SI"/>
        </w:rPr>
        <w:t xml:space="preserve">stopnje </w:t>
      </w:r>
      <w:r>
        <w:rPr>
          <w:rFonts w:cs="Arial"/>
          <w:lang w:val="sl-SI"/>
        </w:rPr>
        <w:t>»</w:t>
      </w:r>
      <w:r w:rsidR="00EA133D">
        <w:rPr>
          <w:rFonts w:cs="Arial"/>
          <w:lang w:val="sl-SI"/>
        </w:rPr>
        <w:t>ZAUP</w:t>
      </w:r>
      <w:r>
        <w:rPr>
          <w:rFonts w:cs="Arial"/>
          <w:lang w:val="sl-SI"/>
        </w:rPr>
        <w:t>NO«</w:t>
      </w:r>
      <w:r w:rsidR="005E1514">
        <w:rPr>
          <w:rFonts w:cs="Arial"/>
          <w:lang w:val="sl-SI"/>
        </w:rPr>
        <w:t xml:space="preserve"> ter dostop do tajnih podatkov EU in NATO stopnje »INTERNO«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937458">
        <w:rPr>
          <w:b/>
          <w:lang w:val="sl-SI"/>
        </w:rPr>
        <w:t>Opis delovnega mesta</w:t>
      </w:r>
      <w:r w:rsidR="005E1514">
        <w:rPr>
          <w:b/>
          <w:lang w:val="sl-SI"/>
        </w:rPr>
        <w:t xml:space="preserve"> iz sistemizacije</w:t>
      </w:r>
      <w:r w:rsidRPr="00370208">
        <w:rPr>
          <w:lang w:val="sl-SI"/>
        </w:rPr>
        <w:t xml:space="preserve">: </w:t>
      </w:r>
    </w:p>
    <w:p w:rsidR="00EA133D" w:rsidRDefault="00440EC2" w:rsidP="005E1514">
      <w:pPr>
        <w:pStyle w:val="BodyText"/>
        <w:rPr>
          <w:rFonts w:ascii="Arial" w:hAnsi="Arial" w:cs="Arial"/>
          <w:sz w:val="20"/>
        </w:rPr>
      </w:pPr>
      <w:r w:rsidRPr="00147B47">
        <w:rPr>
          <w:rFonts w:ascii="Arial" w:hAnsi="Arial" w:cs="Arial"/>
          <w:sz w:val="20"/>
        </w:rPr>
        <w:t xml:space="preserve">- </w:t>
      </w:r>
      <w:r w:rsidR="005E1514">
        <w:rPr>
          <w:rFonts w:ascii="Arial" w:hAnsi="Arial" w:cs="Arial"/>
          <w:sz w:val="20"/>
        </w:rPr>
        <w:t>vodenje zahtevnejših postopkov z delovnega področja;</w:t>
      </w:r>
    </w:p>
    <w:p w:rsidR="005E1514" w:rsidRDefault="005E1514" w:rsidP="005E1514">
      <w:pPr>
        <w:pStyle w:val="BodyText"/>
        <w:rPr>
          <w:rFonts w:ascii="Arial" w:hAnsi="Arial" w:cs="Arial"/>
          <w:sz w:val="20"/>
        </w:rPr>
      </w:pPr>
      <w:r>
        <w:rPr>
          <w:rFonts w:ascii="Arial" w:hAnsi="Arial" w:cs="Arial"/>
          <w:sz w:val="20"/>
        </w:rPr>
        <w:t>- organiziranje, vodenje in nadzor nad delom;</w:t>
      </w:r>
    </w:p>
    <w:p w:rsidR="005E1514" w:rsidRDefault="005E1514" w:rsidP="005E1514">
      <w:pPr>
        <w:pStyle w:val="BodyText"/>
        <w:rPr>
          <w:rFonts w:ascii="Arial" w:hAnsi="Arial" w:cs="Arial"/>
          <w:sz w:val="20"/>
        </w:rPr>
      </w:pPr>
      <w:r>
        <w:rPr>
          <w:rFonts w:ascii="Arial" w:hAnsi="Arial" w:cs="Arial"/>
          <w:sz w:val="20"/>
        </w:rPr>
        <w:t>- sodelovanje pri izvajanju upravnih postopkov z delovnega področja;</w:t>
      </w:r>
    </w:p>
    <w:p w:rsidR="00440EC2" w:rsidRDefault="00440EC2" w:rsidP="00440EC2">
      <w:pPr>
        <w:pStyle w:val="BodyText"/>
        <w:rPr>
          <w:rFonts w:ascii="Arial" w:hAnsi="Arial" w:cs="Arial"/>
          <w:sz w:val="20"/>
        </w:rPr>
      </w:pPr>
      <w:r>
        <w:rPr>
          <w:rFonts w:ascii="Arial" w:hAnsi="Arial" w:cs="Arial"/>
          <w:sz w:val="20"/>
        </w:rPr>
        <w:t xml:space="preserve">- </w:t>
      </w:r>
      <w:r w:rsidR="00EA133D">
        <w:rPr>
          <w:rFonts w:ascii="Arial" w:hAnsi="Arial" w:cs="Arial"/>
          <w:sz w:val="20"/>
        </w:rPr>
        <w:t xml:space="preserve">opravljanje </w:t>
      </w:r>
      <w:r w:rsidRPr="00147B47">
        <w:rPr>
          <w:rFonts w:ascii="Arial" w:hAnsi="Arial" w:cs="Arial"/>
          <w:sz w:val="20"/>
        </w:rPr>
        <w:t>drug</w:t>
      </w:r>
      <w:r w:rsidR="00EA133D">
        <w:rPr>
          <w:rFonts w:ascii="Arial" w:hAnsi="Arial" w:cs="Arial"/>
          <w:sz w:val="20"/>
        </w:rPr>
        <w:t>ih</w:t>
      </w:r>
      <w:r w:rsidRPr="00147B47">
        <w:rPr>
          <w:rFonts w:ascii="Arial" w:hAnsi="Arial" w:cs="Arial"/>
          <w:sz w:val="20"/>
        </w:rPr>
        <w:t xml:space="preserve"> nalog podobne</w:t>
      </w:r>
      <w:r w:rsidR="005E1514">
        <w:rPr>
          <w:rFonts w:ascii="Arial" w:hAnsi="Arial" w:cs="Arial"/>
          <w:sz w:val="20"/>
        </w:rPr>
        <w:t xml:space="preserve"> stopnje zahtevnosti po navodilu</w:t>
      </w:r>
      <w:r w:rsidRPr="00147B47">
        <w:rPr>
          <w:rFonts w:ascii="Arial" w:hAnsi="Arial" w:cs="Arial"/>
          <w:sz w:val="20"/>
        </w:rPr>
        <w:t xml:space="preserve"> vodje.</w:t>
      </w:r>
    </w:p>
    <w:p w:rsidR="00661768" w:rsidRDefault="00661768" w:rsidP="00440EC2">
      <w:pPr>
        <w:pStyle w:val="BodyText"/>
        <w:rPr>
          <w:rFonts w:ascii="Arial" w:hAnsi="Arial" w:cs="Arial"/>
          <w:sz w:val="20"/>
        </w:rPr>
      </w:pPr>
    </w:p>
    <w:p w:rsidR="00661768" w:rsidRPr="00661768" w:rsidRDefault="00661768" w:rsidP="00661768">
      <w:pPr>
        <w:tabs>
          <w:tab w:val="left" w:pos="1701"/>
        </w:tabs>
        <w:jc w:val="both"/>
        <w:rPr>
          <w:b/>
          <w:lang w:val="sl-SI"/>
        </w:rPr>
      </w:pPr>
      <w:r w:rsidRPr="00661768">
        <w:rPr>
          <w:b/>
          <w:lang w:val="sl-SI"/>
        </w:rPr>
        <w:t xml:space="preserve">Prednost bodo imeli kandidati z naslednjimi znanji in izkušnjami: </w:t>
      </w:r>
    </w:p>
    <w:p w:rsidR="00661768" w:rsidRDefault="00661768" w:rsidP="00661768">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komunikacijske veščine in sposobnost brezhibnega pisnega sporočanja v slovenskem jeziku;</w:t>
      </w:r>
    </w:p>
    <w:p w:rsidR="00661768" w:rsidRDefault="00661768" w:rsidP="00661768">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znanje s področja uporabe družbenih omrežij;</w:t>
      </w:r>
    </w:p>
    <w:p w:rsidR="00661768" w:rsidRDefault="00661768" w:rsidP="00661768">
      <w:pPr>
        <w:autoSpaceDE w:val="0"/>
        <w:autoSpaceDN w:val="0"/>
        <w:adjustRightInd w:val="0"/>
        <w:spacing w:line="240" w:lineRule="auto"/>
        <w:rPr>
          <w:rFonts w:ascii="Helv" w:eastAsiaTheme="minorHAnsi" w:hAnsi="Helv" w:cs="Helv"/>
          <w:color w:val="000000"/>
          <w:szCs w:val="20"/>
          <w:lang w:val="sl-SI"/>
        </w:rPr>
      </w:pPr>
      <w:r>
        <w:rPr>
          <w:rFonts w:ascii="Helv" w:eastAsiaTheme="minorHAnsi" w:hAnsi="Helv" w:cs="Helv"/>
          <w:color w:val="000000"/>
          <w:szCs w:val="20"/>
          <w:lang w:val="sl-SI"/>
        </w:rPr>
        <w:t xml:space="preserve">- znanje s področja grafičnega oblikovanja (programski paket Adobe, </w:t>
      </w:r>
      <w:proofErr w:type="spellStart"/>
      <w:r>
        <w:rPr>
          <w:rFonts w:ascii="Helv" w:eastAsiaTheme="minorHAnsi" w:hAnsi="Helv" w:cs="Helv"/>
          <w:color w:val="000000"/>
          <w:szCs w:val="20"/>
          <w:lang w:val="sl-SI"/>
        </w:rPr>
        <w:t>Canva</w:t>
      </w:r>
      <w:proofErr w:type="spellEnd"/>
      <w:r>
        <w:rPr>
          <w:rFonts w:ascii="Helv" w:eastAsiaTheme="minorHAnsi" w:hAnsi="Helv" w:cs="Helv"/>
          <w:color w:val="000000"/>
          <w:szCs w:val="20"/>
          <w:lang w:val="sl-SI"/>
        </w:rPr>
        <w:t xml:space="preserve"> ipd.);</w:t>
      </w:r>
    </w:p>
    <w:p w:rsidR="00661768" w:rsidRPr="00661768" w:rsidRDefault="00661768" w:rsidP="00661768">
      <w:pPr>
        <w:pStyle w:val="BodyText"/>
        <w:rPr>
          <w:rFonts w:ascii="Arial" w:hAnsi="Arial" w:cs="Arial"/>
          <w:sz w:val="20"/>
        </w:rPr>
      </w:pPr>
      <w:r w:rsidRPr="00661768">
        <w:rPr>
          <w:rFonts w:ascii="Arial" w:eastAsiaTheme="minorHAnsi" w:hAnsi="Arial" w:cs="Arial"/>
          <w:color w:val="000000"/>
          <w:sz w:val="20"/>
        </w:rPr>
        <w:t>- upravljanja z družbenimi omrežji in pripravo osnovnih grafičnih predlog.</w:t>
      </w:r>
    </w:p>
    <w:p w:rsidR="00440EC2"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lastRenderedPageBreak/>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00937458">
        <w:rPr>
          <w:rFonts w:cs="Arial"/>
          <w:lang w:val="sl-SI"/>
        </w:rPr>
        <w:t>»</w:t>
      </w:r>
      <w:r w:rsidR="00EA133D">
        <w:rPr>
          <w:rFonts w:cs="Arial"/>
          <w:lang w:val="sl-SI"/>
        </w:rPr>
        <w:t>ZAUPN</w:t>
      </w:r>
      <w:r w:rsidR="00937458">
        <w:rPr>
          <w:rFonts w:cs="Arial"/>
          <w:lang w:val="sl-SI"/>
        </w:rPr>
        <w:t>O</w:t>
      </w:r>
      <w:r>
        <w:rPr>
          <w:rFonts w:cs="Arial"/>
          <w:lang w:val="sl-SI"/>
        </w:rPr>
        <w:t>« (nacionalno</w:t>
      </w:r>
      <w:r w:rsidR="005E1514">
        <w:rPr>
          <w:rFonts w:cs="Arial"/>
          <w:lang w:val="sl-SI"/>
        </w:rPr>
        <w:t>) in najmanj do stopnje tajnosti »INTERNO« (EU in</w:t>
      </w:r>
      <w:r w:rsidR="00EA133D">
        <w:rPr>
          <w:rFonts w:cs="Arial"/>
          <w:lang w:val="sl-SI"/>
        </w:rPr>
        <w:t xml:space="preserve"> </w:t>
      </w:r>
      <w:r w:rsidR="005E1514">
        <w:rPr>
          <w:rFonts w:cs="Arial"/>
          <w:lang w:val="sl-SI"/>
        </w:rPr>
        <w:t>NATO</w:t>
      </w:r>
      <w:r>
        <w:rPr>
          <w:rFonts w:cs="Arial"/>
          <w:lang w:val="sl-SI"/>
        </w:rPr>
        <w:t>).</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Pri izbranem kandidatu se bo preverjalo ali ima izdano veljavno dovoljenj</w:t>
      </w:r>
      <w:r w:rsidR="005E1514">
        <w:rPr>
          <w:lang w:val="sl-SI"/>
        </w:rPr>
        <w:t xml:space="preserve">e za dostop do tajnih podatkov </w:t>
      </w:r>
      <w:r>
        <w:rPr>
          <w:lang w:val="sl-SI"/>
        </w:rPr>
        <w:t xml:space="preserve">nacionalno do stopnje </w:t>
      </w:r>
      <w:r>
        <w:rPr>
          <w:rFonts w:cs="Arial"/>
          <w:lang w:val="sl-SI"/>
        </w:rPr>
        <w:t>»</w:t>
      </w:r>
      <w:r w:rsidR="00EA133D">
        <w:rPr>
          <w:rFonts w:cs="Arial"/>
          <w:lang w:val="sl-SI"/>
        </w:rPr>
        <w:t>ZAUP</w:t>
      </w:r>
      <w:r>
        <w:rPr>
          <w:rFonts w:cs="Arial"/>
          <w:lang w:val="sl-SI"/>
        </w:rPr>
        <w:t>NO«</w:t>
      </w:r>
      <w:r w:rsidR="005E1514">
        <w:rPr>
          <w:rFonts w:cs="Arial"/>
          <w:lang w:val="sl-SI"/>
        </w:rPr>
        <w:t xml:space="preserve"> ter dostop do tajnih podatkov EU in NATO do stopnje »INTERNO«</w:t>
      </w:r>
      <w:r>
        <w:rPr>
          <w:rFonts w:cs="Arial"/>
          <w:lang w:val="sl-SI"/>
        </w:rPr>
        <w:t>,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w:t>
      </w:r>
      <w:r w:rsidR="00B13019">
        <w:rPr>
          <w:lang w:val="sl-SI"/>
        </w:rPr>
        <w:t>sebuje tudi kratek življenjepis</w:t>
      </w:r>
      <w:r w:rsidRPr="00370208">
        <w:rPr>
          <w:lang w:val="sl-SI"/>
        </w:rPr>
        <w:t xml:space="preserve"> ter da kandidat v njej poleg formalne izobrazbe navede tudi druga znanja in veščine, ki jih je pridobil.</w:t>
      </w:r>
      <w:r>
        <w:rPr>
          <w:lang w:val="sl-SI"/>
        </w:rPr>
        <w:t xml:space="preserve"> </w:t>
      </w:r>
    </w:p>
    <w:p w:rsidR="00440EC2" w:rsidRDefault="00440EC2" w:rsidP="00440EC2">
      <w:pPr>
        <w:rPr>
          <w:lang w:val="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w:t>
      </w:r>
      <w:r w:rsidR="00EA133D">
        <w:rPr>
          <w:lang w:val="sl-SI"/>
        </w:rPr>
        <w:t>strokovni sodelavec VII/2-I</w:t>
      </w:r>
      <w:r>
        <w:rPr>
          <w:lang w:val="sl-SI"/>
        </w:rPr>
        <w:t xml:space="preserve"> </w:t>
      </w:r>
      <w:r w:rsidRPr="00B869FD">
        <w:rPr>
          <w:lang w:val="sl-SI"/>
        </w:rPr>
        <w:t xml:space="preserve">sklenilo </w:t>
      </w:r>
      <w:r w:rsidRPr="00B86928">
        <w:rPr>
          <w:b/>
          <w:lang w:val="sl-SI"/>
        </w:rPr>
        <w:t xml:space="preserve">delovno razmerje za </w:t>
      </w:r>
      <w:r w:rsidR="00C72801">
        <w:rPr>
          <w:b/>
          <w:lang w:val="sl-SI"/>
        </w:rPr>
        <w:t>ne</w:t>
      </w:r>
      <w:r>
        <w:rPr>
          <w:b/>
          <w:lang w:val="sl-SI"/>
        </w:rPr>
        <w:t>določen</w:t>
      </w:r>
      <w:r w:rsidR="00B13019">
        <w:rPr>
          <w:b/>
          <w:lang w:val="sl-SI"/>
        </w:rPr>
        <w:t xml:space="preserve"> čas</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objavo za delovno mesto v Z</w:t>
      </w:r>
      <w:r w:rsidR="00EA133D">
        <w:rPr>
          <w:lang w:val="sl-SI"/>
        </w:rPr>
        <w:t>SJ</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9B32A2">
      <w:pPr>
        <w:tabs>
          <w:tab w:val="left" w:pos="1701"/>
        </w:tabs>
        <w:spacing w:before="1440"/>
        <w:jc w:val="both"/>
        <w:rPr>
          <w:lang w:val="sl-SI"/>
        </w:rPr>
      </w:pPr>
      <w:r w:rsidRPr="00370208">
        <w:rPr>
          <w:lang w:val="sl-SI"/>
        </w:rPr>
        <w:lastRenderedPageBreak/>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Default="004E5772" w:rsidP="004E5772">
      <w:pPr>
        <w:tabs>
          <w:tab w:val="left" w:pos="1701"/>
        </w:tabs>
        <w:spacing w:before="1440"/>
        <w:jc w:val="center"/>
        <w:rPr>
          <w:b/>
          <w:lang w:val="sl-SI"/>
        </w:rPr>
      </w:pPr>
      <w:r>
        <w:rPr>
          <w:b/>
          <w:lang w:val="sl-SI"/>
        </w:rPr>
        <w:t>Jožef DROFENIK</w:t>
      </w:r>
    </w:p>
    <w:p w:rsidR="004E5772" w:rsidRDefault="004E5772" w:rsidP="00440EC2">
      <w:pPr>
        <w:tabs>
          <w:tab w:val="left" w:pos="1701"/>
        </w:tabs>
        <w:jc w:val="center"/>
        <w:rPr>
          <w:b/>
          <w:lang w:val="sl-SI"/>
        </w:rPr>
      </w:pPr>
      <w:r>
        <w:rPr>
          <w:b/>
          <w:lang w:val="sl-SI"/>
        </w:rPr>
        <w:t>Veleposlanik</w:t>
      </w:r>
    </w:p>
    <w:p w:rsidR="004E5772" w:rsidRDefault="004E5772" w:rsidP="00440EC2">
      <w:pPr>
        <w:tabs>
          <w:tab w:val="left" w:pos="1701"/>
        </w:tabs>
        <w:jc w:val="center"/>
        <w:rPr>
          <w:b/>
        </w:rPr>
      </w:pPr>
      <w:r>
        <w:rPr>
          <w:b/>
          <w:lang w:val="sl-SI"/>
        </w:rPr>
        <w:t>GENERALNI SEKRETAR</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EA133D">
      <w:headerReference w:type="default" r:id="rId17"/>
      <w:headerReference w:type="first" r:id="rId1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951" w:rsidRDefault="00510951">
      <w:pPr>
        <w:spacing w:line="240" w:lineRule="auto"/>
      </w:pPr>
      <w:r>
        <w:separator/>
      </w:r>
    </w:p>
  </w:endnote>
  <w:endnote w:type="continuationSeparator" w:id="0">
    <w:p w:rsidR="00510951" w:rsidRDefault="00510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951" w:rsidRDefault="00510951">
      <w:pPr>
        <w:spacing w:line="240" w:lineRule="auto"/>
      </w:pPr>
      <w:r>
        <w:separator/>
      </w:r>
    </w:p>
  </w:footnote>
  <w:footnote w:type="continuationSeparator" w:id="0">
    <w:p w:rsidR="00510951" w:rsidRDefault="005109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51" w:rsidRPr="00110CBD" w:rsidRDefault="00510951" w:rsidP="00EA133D">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51" w:rsidRPr="003C0944" w:rsidRDefault="00510951"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510951" w:rsidRPr="008F3500" w:rsidRDefault="00510951"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510951" w:rsidRPr="008F3500" w:rsidRDefault="00510951"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510951" w:rsidRPr="008F3500" w:rsidRDefault="00510951"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510951" w:rsidRPr="008F3500" w:rsidRDefault="00510951" w:rsidP="00EA133D">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510951" w:rsidRPr="008F3500" w:rsidRDefault="00510951" w:rsidP="00EA133D">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4"/>
  </w:num>
  <w:num w:numId="4">
    <w:abstractNumId w:val="0"/>
  </w:num>
  <w:num w:numId="5">
    <w:abstractNumId w:val="5"/>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D7786"/>
    <w:rsid w:val="00157A46"/>
    <w:rsid w:val="001C1DBA"/>
    <w:rsid w:val="001E5345"/>
    <w:rsid w:val="00225902"/>
    <w:rsid w:val="0022622D"/>
    <w:rsid w:val="002925EC"/>
    <w:rsid w:val="002935D6"/>
    <w:rsid w:val="00300923"/>
    <w:rsid w:val="00357D08"/>
    <w:rsid w:val="003C0944"/>
    <w:rsid w:val="00410BB8"/>
    <w:rsid w:val="00440EC2"/>
    <w:rsid w:val="004E5772"/>
    <w:rsid w:val="00501946"/>
    <w:rsid w:val="00503A66"/>
    <w:rsid w:val="00510951"/>
    <w:rsid w:val="00514212"/>
    <w:rsid w:val="00577B90"/>
    <w:rsid w:val="005C2B80"/>
    <w:rsid w:val="005E1514"/>
    <w:rsid w:val="006072BB"/>
    <w:rsid w:val="00620399"/>
    <w:rsid w:val="00661768"/>
    <w:rsid w:val="00684781"/>
    <w:rsid w:val="00692FEE"/>
    <w:rsid w:val="006C5173"/>
    <w:rsid w:val="006F002B"/>
    <w:rsid w:val="00735836"/>
    <w:rsid w:val="00750569"/>
    <w:rsid w:val="007910FC"/>
    <w:rsid w:val="007D550B"/>
    <w:rsid w:val="007E4C76"/>
    <w:rsid w:val="007F698E"/>
    <w:rsid w:val="00803DCC"/>
    <w:rsid w:val="00894C19"/>
    <w:rsid w:val="008A7D64"/>
    <w:rsid w:val="00937458"/>
    <w:rsid w:val="00957247"/>
    <w:rsid w:val="009659C4"/>
    <w:rsid w:val="009B32A2"/>
    <w:rsid w:val="00A0148A"/>
    <w:rsid w:val="00A11E5D"/>
    <w:rsid w:val="00A52DD8"/>
    <w:rsid w:val="00A723B7"/>
    <w:rsid w:val="00AC449A"/>
    <w:rsid w:val="00B13019"/>
    <w:rsid w:val="00B37BF3"/>
    <w:rsid w:val="00B71DAC"/>
    <w:rsid w:val="00C72801"/>
    <w:rsid w:val="00C853E4"/>
    <w:rsid w:val="00CE5049"/>
    <w:rsid w:val="00CF1258"/>
    <w:rsid w:val="00D32481"/>
    <w:rsid w:val="00DC5A82"/>
    <w:rsid w:val="00DE2A5B"/>
    <w:rsid w:val="00E105CF"/>
    <w:rsid w:val="00E41980"/>
    <w:rsid w:val="00EA133D"/>
    <w:rsid w:val="00F82351"/>
    <w:rsid w:val="00F92376"/>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EA1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10" Type="http://schemas.openxmlformats.org/officeDocument/2006/relationships/hyperlink" Target="http://www.uradni-list.si/1/objava.jsp?sop=2016-01-14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6428</Characters>
  <Application>Microsoft Office Word</Application>
  <DocSecurity>0</DocSecurity>
  <Lines>53</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2021-12-15T06:59:00Z</dcterms:created>
  <dcterms:modified xsi:type="dcterms:W3CDTF">2021-12-15T06:59:00Z</dcterms:modified>
</cp:coreProperties>
</file>