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9" w:rsidRPr="00B768E4" w:rsidRDefault="00CE5049" w:rsidP="007D550B">
      <w:pPr>
        <w:jc w:val="both"/>
        <w:rPr>
          <w:rFonts w:cs="Arial"/>
          <w:b/>
          <w:szCs w:val="20"/>
          <w:lang w:val="sl-SI"/>
        </w:rPr>
      </w:pPr>
      <w:bookmarkStart w:id="0" w:name="_GoBack"/>
      <w:bookmarkEnd w:id="0"/>
      <w:r w:rsidRPr="00B768E4">
        <w:rPr>
          <w:rFonts w:cs="Arial"/>
          <w:b/>
          <w:szCs w:val="20"/>
          <w:lang w:val="sl-SI"/>
        </w:rPr>
        <w:t>GOV.SI</w:t>
      </w:r>
    </w:p>
    <w:p w:rsidR="00D12F03" w:rsidRPr="00B768E4" w:rsidRDefault="00D12F03" w:rsidP="00CE5049">
      <w:pPr>
        <w:pStyle w:val="datumtevilka"/>
        <w:jc w:val="both"/>
        <w:rPr>
          <w:rFonts w:cs="Arial"/>
        </w:rPr>
      </w:pPr>
    </w:p>
    <w:p w:rsidR="00CE5049" w:rsidRPr="00B768E4" w:rsidRDefault="00CE5049" w:rsidP="00CE5049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Številka: </w:t>
      </w:r>
      <w:r w:rsidRPr="00B768E4">
        <w:rPr>
          <w:rFonts w:cs="Arial"/>
        </w:rPr>
        <w:tab/>
        <w:t>1100-</w:t>
      </w:r>
      <w:r w:rsidR="00F83A90">
        <w:rPr>
          <w:rFonts w:cs="Arial"/>
        </w:rPr>
        <w:t>4/2021/1</w:t>
      </w:r>
    </w:p>
    <w:p w:rsidR="00CE5049" w:rsidRPr="00B768E4" w:rsidRDefault="00CE5049" w:rsidP="007D550B">
      <w:pPr>
        <w:pStyle w:val="datumtevilka"/>
        <w:jc w:val="both"/>
        <w:rPr>
          <w:rFonts w:cs="Arial"/>
        </w:rPr>
      </w:pPr>
      <w:r w:rsidRPr="00B768E4">
        <w:rPr>
          <w:rFonts w:cs="Arial"/>
        </w:rPr>
        <w:t xml:space="preserve">Datum: </w:t>
      </w:r>
      <w:r w:rsidRPr="00B768E4">
        <w:rPr>
          <w:rFonts w:cs="Arial"/>
        </w:rPr>
        <w:tab/>
      </w:r>
      <w:r w:rsidR="00F83A90">
        <w:rPr>
          <w:rFonts w:cs="Arial"/>
        </w:rPr>
        <w:t>1</w:t>
      </w:r>
      <w:r w:rsidR="00590E0A">
        <w:rPr>
          <w:rFonts w:cs="Arial"/>
        </w:rPr>
        <w:t>8</w:t>
      </w:r>
      <w:r w:rsidRPr="00B768E4">
        <w:rPr>
          <w:rFonts w:cs="Arial"/>
        </w:rPr>
        <w:t>.1.202</w:t>
      </w:r>
      <w:r w:rsidR="00F83A90">
        <w:rPr>
          <w:rFonts w:cs="Arial"/>
        </w:rPr>
        <w:t>1</w:t>
      </w:r>
    </w:p>
    <w:p w:rsidR="007D550B" w:rsidRPr="00B768E4" w:rsidRDefault="007D550B" w:rsidP="007D550B">
      <w:pPr>
        <w:pStyle w:val="datumtevilka"/>
        <w:jc w:val="both"/>
        <w:rPr>
          <w:rFonts w:cs="Arial"/>
        </w:rPr>
      </w:pPr>
    </w:p>
    <w:p w:rsidR="00B768E4" w:rsidRPr="00B768E4" w:rsidRDefault="00B768E4" w:rsidP="00B768E4">
      <w:pPr>
        <w:jc w:val="both"/>
        <w:rPr>
          <w:rFonts w:cs="Arial"/>
          <w:b/>
          <w:bCs/>
          <w:color w:val="000000"/>
          <w:szCs w:val="20"/>
          <w:lang w:val="sl-SI"/>
        </w:rPr>
      </w:pPr>
      <w:r w:rsidRPr="00B768E4">
        <w:rPr>
          <w:rFonts w:cs="Arial"/>
          <w:b/>
          <w:bCs/>
          <w:color w:val="000000"/>
          <w:szCs w:val="20"/>
          <w:lang w:val="sl-SI"/>
        </w:rPr>
        <w:t>Zadeva: Javna objava prostega uradniškega delovnega mesta - PSEU2021</w:t>
      </w:r>
    </w:p>
    <w:p w:rsidR="00B768E4" w:rsidRPr="00B768E4" w:rsidRDefault="00B768E4" w:rsidP="00B768E4">
      <w:pPr>
        <w:jc w:val="both"/>
        <w:rPr>
          <w:rFonts w:cs="Arial"/>
          <w:bCs/>
          <w:color w:val="000000"/>
          <w:szCs w:val="20"/>
          <w:lang w:val="sl-SI"/>
        </w:rPr>
      </w:pPr>
    </w:p>
    <w:p w:rsidR="00F83A90" w:rsidRDefault="00F83A90" w:rsidP="00F83A90">
      <w:pPr>
        <w:jc w:val="both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Na podlagi 57., 70. in 106. člena Zakona o javnih uslužbencih (Uradni list RS, št. 63/07 – uradno prečiščeno besedilo, 65/08, 69/08-ZTFI-A, 69/08-ZZavar-E, 40/12-ZUJF) in 25. člena Zakona o delovnih razmerjih (Uradni list RS, št. 21/13, 78/13 – </w:t>
      </w:r>
      <w:proofErr w:type="spellStart"/>
      <w:r>
        <w:rPr>
          <w:rFonts w:cs="Arial"/>
          <w:iCs/>
          <w:szCs w:val="20"/>
          <w:lang w:val="sl-SI"/>
        </w:rPr>
        <w:t>popr</w:t>
      </w:r>
      <w:proofErr w:type="spellEnd"/>
      <w:r>
        <w:rPr>
          <w:rFonts w:cs="Arial"/>
          <w:iCs/>
          <w:szCs w:val="20"/>
          <w:lang w:val="sl-SI"/>
        </w:rPr>
        <w:t xml:space="preserve">., 47/15 – ZZSDT, 33/16 – PZ-F, 52/16 in 15/17 – </w:t>
      </w:r>
      <w:proofErr w:type="spellStart"/>
      <w:r>
        <w:rPr>
          <w:rFonts w:cs="Arial"/>
          <w:iCs/>
          <w:szCs w:val="20"/>
          <w:lang w:val="sl-SI"/>
        </w:rPr>
        <w:t>odl</w:t>
      </w:r>
      <w:proofErr w:type="spellEnd"/>
      <w:r>
        <w:rPr>
          <w:rFonts w:cs="Arial"/>
          <w:iCs/>
          <w:szCs w:val="20"/>
          <w:lang w:val="sl-SI"/>
        </w:rPr>
        <w:t xml:space="preserve">. US) </w:t>
      </w:r>
      <w:r>
        <w:rPr>
          <w:lang w:val="sl-SI"/>
        </w:rPr>
        <w:t xml:space="preserve">Ministrstvo za zunanje zadeve, Prešernova cesta 25, Ljubljana, objavlja </w:t>
      </w:r>
      <w:r>
        <w:rPr>
          <w:rFonts w:cs="Arial"/>
          <w:iCs/>
          <w:szCs w:val="20"/>
          <w:lang w:val="sl-SI"/>
        </w:rPr>
        <w:t xml:space="preserve">prosto strokovno-tehnično delovno mesto: </w:t>
      </w:r>
    </w:p>
    <w:p w:rsidR="00F83A90" w:rsidRDefault="00F83A90" w:rsidP="00F83A90">
      <w:pPr>
        <w:jc w:val="both"/>
        <w:rPr>
          <w:lang w:val="sl-SI"/>
        </w:rPr>
      </w:pPr>
    </w:p>
    <w:p w:rsidR="00F83A90" w:rsidRDefault="003F3101" w:rsidP="00F83A90">
      <w:pPr>
        <w:jc w:val="both"/>
        <w:rPr>
          <w:b/>
          <w:lang w:val="sl-SI"/>
        </w:rPr>
      </w:pPr>
      <w:r>
        <w:rPr>
          <w:b/>
          <w:lang w:val="sl-SI"/>
        </w:rPr>
        <w:t>KOOR</w:t>
      </w:r>
      <w:r w:rsidR="00F83A90">
        <w:rPr>
          <w:b/>
          <w:lang w:val="sl-SI"/>
        </w:rPr>
        <w:t>D</w:t>
      </w:r>
      <w:r>
        <w:rPr>
          <w:b/>
          <w:lang w:val="sl-SI"/>
        </w:rPr>
        <w:t>I</w:t>
      </w:r>
      <w:r w:rsidR="00F83A90">
        <w:rPr>
          <w:b/>
          <w:lang w:val="sl-SI"/>
        </w:rPr>
        <w:t>NATOR VII/1 - PRIPRAVNIK v Službi za strateško komuniciranje - 1 delovno mesto (šifra DM 2771)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Kandidati, ki se bodo prijavili na prosto delovno mesto, morajo izpolnjevati naslednje pogoje:</w:t>
      </w:r>
    </w:p>
    <w:p w:rsidR="00F83A90" w:rsidRDefault="00F83A90" w:rsidP="00F83A90">
      <w:pPr>
        <w:tabs>
          <w:tab w:val="left" w:pos="1701"/>
        </w:tabs>
        <w:jc w:val="both"/>
        <w:rPr>
          <w:szCs w:val="20"/>
          <w:lang w:val="sl-SI"/>
        </w:rPr>
      </w:pPr>
      <w:r>
        <w:rPr>
          <w:lang w:val="sl-SI"/>
        </w:rPr>
        <w:t xml:space="preserve">- končano najmanj visokošolsko strokovno izobraževanje (prejšnje)/visokošolsko strokovno izobrazbo (prejšnja) ali visokošolsko strokovno izobraževanje (prva bolonjska stopnja)/visokošolsko strokovno izobrazbo (prva bolonjska stopnja) ali visokošolsko univerzitetno izobraževanje (prva bolonjska stopnja)/visokošolsko univerzitetno izobrazbo (prva bolonjska stopnja); </w:t>
      </w:r>
    </w:p>
    <w:p w:rsidR="00F83A90" w:rsidRDefault="00F83A90" w:rsidP="00F83A9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  <w:r>
        <w:rPr>
          <w:szCs w:val="20"/>
          <w:lang w:val="sl-SI"/>
        </w:rPr>
        <w:t xml:space="preserve">- </w:t>
      </w:r>
      <w:r>
        <w:rPr>
          <w:lang w:val="sl-SI"/>
        </w:rPr>
        <w:t>državljanstvo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znanje uradnega jezika;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njih ne sme biti vložena pravnomočna obtožnica zaradi naklepnega kaznivega dejanja, ki se preganja po uradni dolžnosti.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Pri izbranih kandidatih se bo preverjalo, ali imajo izdano veljavno dovoljenje za dostop do tajnih podatkov (nacionalno </w:t>
      </w:r>
      <w:r>
        <w:rPr>
          <w:rFonts w:cs="Arial"/>
          <w:lang w:val="sl-SI"/>
        </w:rPr>
        <w:t>do stopnje »ZAUPNO«, EU in NATO do stopnje »INTERNO«), sicer ga bodo morali pridobiti do dneva nastopa dela.</w:t>
      </w:r>
    </w:p>
    <w:p w:rsidR="00F83A90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 </w:t>
      </w: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Prijava mora vsebovati: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1. izjavo o izpolnjevanju pogoja glede zahtevane stopnje izobrazbe, iz katere mora biti razvidna stopnja in smer izobrazbe ter leto in ustanova, na kateri je izobrazba pridobljena;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2. izjavo kandidata, da: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je državljan Republike Slovenije;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3. življenjepis;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4. soglasje kandidata, da za namen tega natečajnega postopka dovoljuje Ministrstvu za zunanje zadeve pridobitev podatkov iz 1. in 2. točke;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lang w:val="sl-SI"/>
        </w:rPr>
        <w:t xml:space="preserve">6. izjavo kandidata, da soglaša s tem, da se bo zanj </w:t>
      </w:r>
      <w:r>
        <w:rPr>
          <w:rFonts w:cs="Arial"/>
          <w:lang w:val="sl-SI"/>
        </w:rPr>
        <w:t>v skladu z Zakonom o tajnih podatkih (Uradni list RS, št. 50/06-uradno prečiščeno besedilo in 9/10)</w:t>
      </w:r>
      <w:r>
        <w:rPr>
          <w:lang w:val="sl-SI"/>
        </w:rPr>
        <w:t xml:space="preserve"> opravilo varnostno preverjanje za izdajo dovoljenja za dostop do tajnih podatkov</w:t>
      </w:r>
      <w:r>
        <w:rPr>
          <w:rFonts w:cs="Arial"/>
          <w:lang w:val="sl-SI"/>
        </w:rPr>
        <w:t>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b/>
          <w:lang w:val="sl-SI"/>
        </w:rPr>
        <w:t>Opis delovnega mesta: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koordiniranje pri izvajanju zahtevnejših nalog;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dajanje pojasnil;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izdelovanje zahtevnejših poročil;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- opravljanje drugih nalog podobne stopnje zahtevnosti po navodilih vodje.</w:t>
      </w:r>
    </w:p>
    <w:p w:rsidR="00F83A90" w:rsidRDefault="00F83A90" w:rsidP="00F83A90">
      <w:pPr>
        <w:tabs>
          <w:tab w:val="left" w:pos="1701"/>
        </w:tabs>
        <w:jc w:val="both"/>
        <w:rPr>
          <w:rFonts w:cs="Arial"/>
          <w:szCs w:val="20"/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b/>
          <w:lang w:val="sl-SI"/>
        </w:rPr>
      </w:pPr>
      <w:r>
        <w:rPr>
          <w:lang w:val="sl-SI"/>
        </w:rPr>
        <w:t xml:space="preserve">Z izbranim kandidatom bo pogodba sklenjena za </w:t>
      </w:r>
      <w:r>
        <w:rPr>
          <w:b/>
          <w:lang w:val="sl-SI"/>
        </w:rPr>
        <w:t>določen čas osmih mesecev – za čas trajanja pripravništva.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Izbrani kandidati bo delo opravljal v prostorih Ministrstva za zunanje zadeve, Prešernova 25, 1000 Ljubljana in v drugih uradnih prostorih ministrstva.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vložijo prijavo v pisni obliki, ki jo pošljejo v zaprti ovojnici </w:t>
      </w:r>
      <w:r>
        <w:rPr>
          <w:b/>
          <w:lang w:val="sl-SI"/>
        </w:rPr>
        <w:t>z označbo</w:t>
      </w:r>
      <w:r>
        <w:rPr>
          <w:lang w:val="sl-SI"/>
        </w:rPr>
        <w:t xml:space="preserve">: »pripravnik ZSJ-šifra DM 2771« na </w:t>
      </w:r>
      <w:r>
        <w:rPr>
          <w:b/>
          <w:lang w:val="sl-SI"/>
        </w:rPr>
        <w:t>naslov</w:t>
      </w:r>
      <w:r>
        <w:rPr>
          <w:lang w:val="sl-SI"/>
        </w:rPr>
        <w:t xml:space="preserve">: Ministrstvo za zunanje zadeve, Kadrovska služba, Prešernova 25, Ljubljana, in sicer </w:t>
      </w:r>
      <w:r>
        <w:rPr>
          <w:b/>
          <w:lang w:val="sl-SI"/>
        </w:rPr>
        <w:t>v roku 8 dni</w:t>
      </w:r>
      <w:r>
        <w:rPr>
          <w:lang w:val="sl-SI"/>
        </w:rPr>
        <w:t xml:space="preserve"> po objavi na spletnem portalu GOV.SI in na Zavodu Republike Slovenije za zaposlovanje. Za pisno obliko prijave se šteje tudi elektronska oblika, poslana na </w:t>
      </w:r>
      <w:r>
        <w:rPr>
          <w:b/>
          <w:lang w:val="sl-SI"/>
        </w:rPr>
        <w:t>elektronski naslov</w:t>
      </w:r>
      <w:r>
        <w:rPr>
          <w:lang w:val="sl-SI"/>
        </w:rPr>
        <w:t>: gp.mzz@gov.si, pri čemer veljavnost prijave ni pogojena z elektronskim podpisom.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bodo o izbiri pisno obveščeni. 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V besedilu uporabljeni izrazi, zapisani v moški spolni slovnični obliki, so uporabljeni kot nevtralni za moške in ženske.</w:t>
      </w:r>
    </w:p>
    <w:p w:rsidR="00F83A90" w:rsidRDefault="00F83A90" w:rsidP="00F83A90">
      <w:pPr>
        <w:tabs>
          <w:tab w:val="left" w:pos="1701"/>
        </w:tabs>
        <w:jc w:val="both"/>
        <w:rPr>
          <w:lang w:val="sl-SI"/>
        </w:rPr>
      </w:pPr>
    </w:p>
    <w:p w:rsidR="000E2AD5" w:rsidRDefault="00F83A90" w:rsidP="000E2AD5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Dodatne informacije vsak delovni dan med 10 in 11 uro na telefonski številki 01 478 2298 (ga. Vesna Rek Kovačič).</w:t>
      </w:r>
    </w:p>
    <w:p w:rsidR="00F83A90" w:rsidRDefault="00F83A90" w:rsidP="000E2AD5">
      <w:pPr>
        <w:tabs>
          <w:tab w:val="left" w:pos="1701"/>
        </w:tabs>
        <w:spacing w:before="840"/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Jožef DROFENIK</w:t>
      </w:r>
    </w:p>
    <w:p w:rsidR="00F83A90" w:rsidRDefault="00F83A90" w:rsidP="000E2AD5">
      <w:pPr>
        <w:tabs>
          <w:tab w:val="left" w:pos="1701"/>
        </w:tabs>
        <w:jc w:val="center"/>
        <w:rPr>
          <w:lang w:val="sl-SI"/>
        </w:rPr>
      </w:pPr>
      <w:r>
        <w:rPr>
          <w:lang w:val="sl-SI"/>
        </w:rPr>
        <w:t xml:space="preserve"> </w:t>
      </w:r>
      <w:r w:rsidR="00590E0A">
        <w:rPr>
          <w:lang w:val="sl-SI"/>
        </w:rPr>
        <w:t>v. d. generalnega sekretarja</w:t>
      </w:r>
    </w:p>
    <w:p w:rsidR="00B37BF3" w:rsidRPr="00B768E4" w:rsidRDefault="00B37BF3" w:rsidP="00F83A90">
      <w:pPr>
        <w:pStyle w:val="NoSpacing"/>
        <w:jc w:val="both"/>
        <w:rPr>
          <w:rFonts w:cs="Arial"/>
          <w:szCs w:val="20"/>
        </w:rPr>
      </w:pPr>
    </w:p>
    <w:sectPr w:rsidR="00B37BF3" w:rsidRPr="00B768E4" w:rsidSect="00AA06F2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6E" w:rsidRDefault="00C3066E">
      <w:pPr>
        <w:spacing w:line="240" w:lineRule="auto"/>
      </w:pPr>
      <w:r>
        <w:separator/>
      </w:r>
    </w:p>
  </w:endnote>
  <w:endnote w:type="continuationSeparator" w:id="0">
    <w:p w:rsidR="00C3066E" w:rsidRDefault="00C3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6E" w:rsidRDefault="00C3066E">
      <w:pPr>
        <w:spacing w:line="240" w:lineRule="auto"/>
      </w:pPr>
      <w:r>
        <w:separator/>
      </w:r>
    </w:p>
  </w:footnote>
  <w:footnote w:type="continuationSeparator" w:id="0">
    <w:p w:rsidR="00C3066E" w:rsidRDefault="00C3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110CBD" w:rsidRDefault="00C3066E" w:rsidP="00AA06F2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E" w:rsidRPr="003C0944" w:rsidRDefault="00C3066E" w:rsidP="003C0944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66E" w:rsidRPr="008F3500" w:rsidRDefault="00C3066E" w:rsidP="003C094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:rsidR="00C3066E" w:rsidRPr="008F3500" w:rsidRDefault="00C3066E" w:rsidP="00AA06F2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DBFA"/>
    <w:lvl w:ilvl="0">
      <w:numFmt w:val="bullet"/>
      <w:lvlText w:val="*"/>
      <w:lvlJc w:val="left"/>
    </w:lvl>
  </w:abstractNum>
  <w:abstractNum w:abstractNumId="1" w15:restartNumberingAfterBreak="0">
    <w:nsid w:val="01095C74"/>
    <w:multiLevelType w:val="hybridMultilevel"/>
    <w:tmpl w:val="4D1242C8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176"/>
    <w:multiLevelType w:val="hybridMultilevel"/>
    <w:tmpl w:val="621A03E6"/>
    <w:lvl w:ilvl="0" w:tplc="A97C91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2D1"/>
    <w:multiLevelType w:val="hybridMultilevel"/>
    <w:tmpl w:val="55540234"/>
    <w:lvl w:ilvl="0" w:tplc="64AA4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211"/>
    <w:multiLevelType w:val="hybridMultilevel"/>
    <w:tmpl w:val="96F23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37A8"/>
    <w:multiLevelType w:val="hybridMultilevel"/>
    <w:tmpl w:val="EAA0A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44E1"/>
    <w:multiLevelType w:val="hybridMultilevel"/>
    <w:tmpl w:val="3BE885B0"/>
    <w:lvl w:ilvl="0" w:tplc="C1EAE9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E1D"/>
    <w:multiLevelType w:val="hybridMultilevel"/>
    <w:tmpl w:val="B4128E02"/>
    <w:lvl w:ilvl="0" w:tplc="FB5A79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73B6"/>
    <w:multiLevelType w:val="hybridMultilevel"/>
    <w:tmpl w:val="98B8550C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0187"/>
    <w:multiLevelType w:val="hybridMultilevel"/>
    <w:tmpl w:val="78782538"/>
    <w:lvl w:ilvl="0" w:tplc="E00E16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5C0">
      <w:start w:val="2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9"/>
    <w:rsid w:val="000030DF"/>
    <w:rsid w:val="00045C23"/>
    <w:rsid w:val="00077B16"/>
    <w:rsid w:val="000A6B71"/>
    <w:rsid w:val="000D7786"/>
    <w:rsid w:val="000E2AD5"/>
    <w:rsid w:val="00157A46"/>
    <w:rsid w:val="001B3D37"/>
    <w:rsid w:val="001C53C1"/>
    <w:rsid w:val="001E5345"/>
    <w:rsid w:val="00225902"/>
    <w:rsid w:val="0022622D"/>
    <w:rsid w:val="00270756"/>
    <w:rsid w:val="002713D5"/>
    <w:rsid w:val="002925EC"/>
    <w:rsid w:val="002935D6"/>
    <w:rsid w:val="00300923"/>
    <w:rsid w:val="00323BD6"/>
    <w:rsid w:val="00351818"/>
    <w:rsid w:val="00357D08"/>
    <w:rsid w:val="003C0944"/>
    <w:rsid w:val="003C29D7"/>
    <w:rsid w:val="003F3101"/>
    <w:rsid w:val="00400C41"/>
    <w:rsid w:val="00410BB8"/>
    <w:rsid w:val="00440EC2"/>
    <w:rsid w:val="00442BFF"/>
    <w:rsid w:val="0045066D"/>
    <w:rsid w:val="00452DE8"/>
    <w:rsid w:val="004F4180"/>
    <w:rsid w:val="00501946"/>
    <w:rsid w:val="00590E0A"/>
    <w:rsid w:val="005C2B80"/>
    <w:rsid w:val="00606A35"/>
    <w:rsid w:val="006072BB"/>
    <w:rsid w:val="006C5173"/>
    <w:rsid w:val="006F002B"/>
    <w:rsid w:val="00735836"/>
    <w:rsid w:val="00750569"/>
    <w:rsid w:val="007824B5"/>
    <w:rsid w:val="007929E6"/>
    <w:rsid w:val="007B3A63"/>
    <w:rsid w:val="007D550B"/>
    <w:rsid w:val="007F698E"/>
    <w:rsid w:val="00803DCC"/>
    <w:rsid w:val="0081378A"/>
    <w:rsid w:val="00894C19"/>
    <w:rsid w:val="008A7D64"/>
    <w:rsid w:val="00950503"/>
    <w:rsid w:val="009C6777"/>
    <w:rsid w:val="009D797D"/>
    <w:rsid w:val="00A0148A"/>
    <w:rsid w:val="00A11E5D"/>
    <w:rsid w:val="00A41F75"/>
    <w:rsid w:val="00A715C4"/>
    <w:rsid w:val="00A723B7"/>
    <w:rsid w:val="00AA06F2"/>
    <w:rsid w:val="00AC449A"/>
    <w:rsid w:val="00B37BF3"/>
    <w:rsid w:val="00B405D6"/>
    <w:rsid w:val="00B53CD0"/>
    <w:rsid w:val="00B71DAC"/>
    <w:rsid w:val="00B768E4"/>
    <w:rsid w:val="00BC437E"/>
    <w:rsid w:val="00C3066E"/>
    <w:rsid w:val="00C31CCB"/>
    <w:rsid w:val="00C853E4"/>
    <w:rsid w:val="00CE5049"/>
    <w:rsid w:val="00D12F03"/>
    <w:rsid w:val="00D32481"/>
    <w:rsid w:val="00E105CF"/>
    <w:rsid w:val="00E24993"/>
    <w:rsid w:val="00E41980"/>
    <w:rsid w:val="00E77DD0"/>
    <w:rsid w:val="00F17A7C"/>
    <w:rsid w:val="00F55E91"/>
    <w:rsid w:val="00F82351"/>
    <w:rsid w:val="00F83A90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D858744-9CC0-4A98-BD3F-186D1ED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4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CE5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04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CE504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CE5049"/>
    <w:pPr>
      <w:tabs>
        <w:tab w:val="left" w:pos="1701"/>
      </w:tabs>
      <w:ind w:left="1701" w:hanging="1701"/>
    </w:pPr>
    <w:rPr>
      <w:b/>
      <w:lang w:val="it-IT"/>
    </w:rPr>
  </w:style>
  <w:style w:type="paragraph" w:styleId="ListParagraph">
    <w:name w:val="List Paragraph"/>
    <w:basedOn w:val="Normal"/>
    <w:uiPriority w:val="34"/>
    <w:qFormat/>
    <w:rsid w:val="00CE5049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2D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9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4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440EC2"/>
    <w:pPr>
      <w:spacing w:line="240" w:lineRule="auto"/>
      <w:jc w:val="both"/>
    </w:pPr>
    <w:rPr>
      <w:rFonts w:ascii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40EC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D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D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23B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3BD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semiHidden/>
    <w:unhideWhenUsed/>
    <w:rsid w:val="00B768E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76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32B63B-37CB-4923-BE93-A2BF166E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cp:lastPrinted>2021-01-18T07:47:00Z</cp:lastPrinted>
  <dcterms:created xsi:type="dcterms:W3CDTF">2021-01-20T07:01:00Z</dcterms:created>
  <dcterms:modified xsi:type="dcterms:W3CDTF">2021-01-20T07:01:00Z</dcterms:modified>
</cp:coreProperties>
</file>