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A526D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p w:rsidR="007D0787" w:rsidRPr="006D42D9" w:rsidRDefault="007D0787" w:rsidP="00A526D8">
            <w:pPr>
              <w:rPr>
                <w:rFonts w:ascii="Republika" w:hAnsi="Republika"/>
                <w:sz w:val="60"/>
                <w:szCs w:val="60"/>
              </w:rPr>
            </w:pPr>
          </w:p>
        </w:tc>
      </w:tr>
    </w:tbl>
    <w:p w:rsidR="007D0787" w:rsidRPr="00B64BFF" w:rsidRDefault="00112864" w:rsidP="00A526D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A526D8">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A526D8">
      <w:pPr>
        <w:spacing w:after="120" w:line="240" w:lineRule="exact"/>
        <w:rPr>
          <w:rFonts w:ascii="Republika" w:hAnsi="Republika"/>
          <w:sz w:val="20"/>
          <w:szCs w:val="20"/>
        </w:rPr>
      </w:pPr>
      <w:r>
        <w:rPr>
          <w:rFonts w:ascii="Republika" w:hAnsi="Republika"/>
          <w:sz w:val="20"/>
          <w:szCs w:val="20"/>
        </w:rPr>
        <w:t>SEKRETARIAT</w:t>
      </w:r>
    </w:p>
    <w:p w:rsidR="007D0787" w:rsidRDefault="007D0787" w:rsidP="00A526D8">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A526D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A526D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A526D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A526D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403BE0">
        <w:rPr>
          <w:rFonts w:cs="Arial"/>
        </w:rPr>
        <w:t>3</w:t>
      </w:r>
      <w:r w:rsidR="00A526D8">
        <w:rPr>
          <w:rFonts w:cs="Arial"/>
        </w:rPr>
        <w:t>8</w:t>
      </w:r>
      <w:r w:rsidR="00FD17E3">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A526D8">
        <w:rPr>
          <w:rFonts w:cs="Arial"/>
        </w:rPr>
        <w:t>4</w:t>
      </w:r>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b/>
          <w:sz w:val="20"/>
          <w:lang w:eastAsia="en-US"/>
        </w:rPr>
      </w:pPr>
      <w:r w:rsidRPr="00BE14A1">
        <w:rPr>
          <w:rFonts w:ascii="Arial" w:hAnsi="Arial"/>
          <w:b/>
          <w:sz w:val="20"/>
          <w:lang w:eastAsia="en-US"/>
        </w:rPr>
        <w:t xml:space="preserve">STROKOVNI SODELAVEC VII/1 (m/ž) v </w:t>
      </w:r>
      <w:r>
        <w:rPr>
          <w:rFonts w:ascii="Arial" w:hAnsi="Arial"/>
          <w:b/>
          <w:sz w:val="20"/>
          <w:lang w:eastAsia="en-US"/>
        </w:rPr>
        <w:t xml:space="preserve">Sektorju za </w:t>
      </w:r>
      <w:r w:rsidR="00A526D8">
        <w:rPr>
          <w:rFonts w:ascii="Arial" w:hAnsi="Arial"/>
          <w:b/>
          <w:sz w:val="20"/>
          <w:lang w:eastAsia="en-US"/>
        </w:rPr>
        <w:t>evropske vsebine</w:t>
      </w:r>
      <w:r w:rsidRPr="00BE14A1">
        <w:rPr>
          <w:rFonts w:ascii="Arial" w:hAnsi="Arial"/>
          <w:sz w:val="20"/>
          <w:lang w:eastAsia="en-US"/>
        </w:rPr>
        <w:t xml:space="preserve"> </w:t>
      </w:r>
      <w:r w:rsidR="00366B35">
        <w:rPr>
          <w:rFonts w:ascii="Arial" w:hAnsi="Arial"/>
          <w:b/>
          <w:sz w:val="20"/>
          <w:lang w:eastAsia="en-US"/>
        </w:rPr>
        <w:t>–</w:t>
      </w:r>
      <w:r w:rsidR="00366B35" w:rsidRPr="00366B35">
        <w:rPr>
          <w:rFonts w:ascii="Arial" w:hAnsi="Arial"/>
          <w:b/>
          <w:sz w:val="20"/>
          <w:lang w:eastAsia="en-US"/>
        </w:rPr>
        <w:t xml:space="preserve"> Odde</w:t>
      </w:r>
      <w:r w:rsidR="00366B35">
        <w:rPr>
          <w:rFonts w:ascii="Arial" w:hAnsi="Arial"/>
          <w:b/>
          <w:sz w:val="20"/>
          <w:lang w:eastAsia="en-US"/>
        </w:rPr>
        <w:t xml:space="preserve">lku za EU portal </w:t>
      </w:r>
      <w:r w:rsidRPr="00366B35">
        <w:rPr>
          <w:rFonts w:ascii="Arial" w:hAnsi="Arial"/>
          <w:b/>
          <w:sz w:val="20"/>
          <w:lang w:eastAsia="en-US"/>
        </w:rPr>
        <w:t xml:space="preserve">(šifra DM </w:t>
      </w:r>
      <w:r w:rsidR="00366B35" w:rsidRPr="00366B35">
        <w:rPr>
          <w:rFonts w:ascii="Arial" w:hAnsi="Arial"/>
          <w:b/>
          <w:sz w:val="20"/>
          <w:lang w:eastAsia="en-US"/>
        </w:rPr>
        <w:t>30134</w:t>
      </w:r>
      <w:r w:rsidRPr="00BE14A1">
        <w:rPr>
          <w:rFonts w:ascii="Arial" w:hAnsi="Arial"/>
          <w:b/>
          <w:sz w:val="20"/>
          <w:lang w:eastAsia="en-US"/>
        </w:rPr>
        <w:t>)</w:t>
      </w:r>
      <w:r w:rsidR="008474E7">
        <w:rPr>
          <w:rFonts w:ascii="Arial" w:hAnsi="Arial"/>
          <w:b/>
          <w:sz w:val="20"/>
          <w:lang w:eastAsia="en-US"/>
        </w:rPr>
        <w:t xml:space="preserve"> v Direktoratu za </w:t>
      </w:r>
      <w:r w:rsidR="00A526D8">
        <w:rPr>
          <w:rFonts w:ascii="Arial" w:hAnsi="Arial"/>
          <w:b/>
          <w:sz w:val="20"/>
          <w:lang w:eastAsia="en-US"/>
        </w:rPr>
        <w:t>zadeve Evropske unije</w:t>
      </w:r>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najmanj 8 mesecev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366B35"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dovoljenje za dostop do tajnih podatkov </w:t>
      </w:r>
      <w:r w:rsidRPr="00366B35">
        <w:rPr>
          <w:rFonts w:ascii="Arial" w:hAnsi="Arial"/>
          <w:sz w:val="20"/>
          <w:lang w:eastAsia="en-US"/>
        </w:rPr>
        <w:t>(nacionalno</w:t>
      </w:r>
      <w:r w:rsidR="00366B35" w:rsidRPr="00366B35">
        <w:rPr>
          <w:rFonts w:ascii="Arial" w:hAnsi="Arial"/>
          <w:sz w:val="20"/>
          <w:lang w:eastAsia="en-US"/>
        </w:rPr>
        <w:t xml:space="preserve"> in</w:t>
      </w:r>
      <w:r w:rsidRPr="00366B35">
        <w:rPr>
          <w:rFonts w:ascii="Arial" w:hAnsi="Arial"/>
          <w:sz w:val="20"/>
          <w:lang w:eastAsia="en-US"/>
        </w:rPr>
        <w:t xml:space="preserve"> EU</w:t>
      </w:r>
      <w:r w:rsidR="00366B35" w:rsidRPr="00366B35">
        <w:rPr>
          <w:rFonts w:ascii="Arial" w:hAnsi="Arial"/>
          <w:sz w:val="20"/>
          <w:lang w:eastAsia="en-US"/>
        </w:rPr>
        <w:t>)</w:t>
      </w:r>
      <w:r w:rsidRPr="00366B35">
        <w:rPr>
          <w:rFonts w:ascii="Arial" w:hAnsi="Arial"/>
          <w:sz w:val="20"/>
          <w:lang w:eastAsia="en-US"/>
        </w:rPr>
        <w:t xml:space="preserve"> stopnje </w:t>
      </w:r>
      <w:r w:rsidRPr="00366B35">
        <w:rPr>
          <w:rFonts w:ascii="Arial" w:hAnsi="Arial" w:cs="Arial"/>
          <w:sz w:val="20"/>
          <w:lang w:eastAsia="en-US"/>
        </w:rPr>
        <w:t>»ZAUPNO«</w:t>
      </w:r>
      <w:r w:rsidRPr="00366B35">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sodelovanje pri pripravi poročil in gradiv z delovnega področja;</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pripravljanje enostavnejših analiz, strokovnih gradiv in informacij;</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sodelovanje pri izvajanju postopkov z delovnega področja</w:t>
      </w:r>
      <w:r w:rsidRPr="00BE14A1">
        <w:rPr>
          <w:rFonts w:ascii="Arial" w:hAnsi="Arial" w:cs="Arial"/>
          <w:sz w:val="20"/>
          <w:szCs w:val="20"/>
          <w:lang w:eastAsia="en-US"/>
        </w:rPr>
        <w:t>;</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opravljanje drugih</w:t>
      </w:r>
      <w:r w:rsidRPr="00BE14A1">
        <w:rPr>
          <w:rFonts w:ascii="Arial" w:hAnsi="Arial" w:cs="Arial"/>
          <w:sz w:val="20"/>
          <w:szCs w:val="20"/>
          <w:lang w:eastAsia="en-US"/>
        </w:rPr>
        <w:t xml:space="preserve"> nalog po navodilih vodje.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366B35">
        <w:rPr>
          <w:rFonts w:ascii="Arial" w:hAnsi="Arial" w:cs="Arial"/>
          <w:sz w:val="20"/>
          <w:lang w:eastAsia="en-US"/>
        </w:rPr>
        <w:t>»ZAUPNO« (nacionalno</w:t>
      </w:r>
      <w:r w:rsidR="00366B35" w:rsidRPr="00366B35">
        <w:rPr>
          <w:rFonts w:ascii="Arial" w:hAnsi="Arial" w:cs="Arial"/>
          <w:sz w:val="20"/>
          <w:lang w:eastAsia="en-US"/>
        </w:rPr>
        <w:t xml:space="preserve"> in</w:t>
      </w:r>
      <w:r w:rsidRPr="00366B35">
        <w:rPr>
          <w:rFonts w:ascii="Arial" w:hAnsi="Arial" w:cs="Arial"/>
          <w:sz w:val="20"/>
          <w:lang w:eastAsia="en-US"/>
        </w:rPr>
        <w:t xml:space="preserve"> EU).</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 xml:space="preserve">Pri izbranem kandidatu se bo preverjalo ali ima izdano veljavno dovoljenje za dostop </w:t>
      </w:r>
      <w:r w:rsidR="00A17124">
        <w:rPr>
          <w:rFonts w:ascii="Arial" w:hAnsi="Arial"/>
          <w:sz w:val="20"/>
          <w:lang w:eastAsia="en-US"/>
        </w:rPr>
        <w:t xml:space="preserve">do tajnih </w:t>
      </w:r>
      <w:r w:rsidR="00A17124" w:rsidRPr="00366B35">
        <w:rPr>
          <w:rFonts w:ascii="Arial" w:hAnsi="Arial"/>
          <w:sz w:val="20"/>
          <w:lang w:eastAsia="en-US"/>
        </w:rPr>
        <w:t>podatkov (</w:t>
      </w:r>
      <w:r w:rsidR="00366B35" w:rsidRPr="00366B35">
        <w:rPr>
          <w:rFonts w:ascii="Arial" w:hAnsi="Arial"/>
          <w:sz w:val="20"/>
          <w:lang w:eastAsia="en-US"/>
        </w:rPr>
        <w:t>nacionalno in</w:t>
      </w:r>
      <w:r w:rsidR="00A17124" w:rsidRPr="00366B35">
        <w:rPr>
          <w:rFonts w:ascii="Arial" w:hAnsi="Arial"/>
          <w:sz w:val="20"/>
          <w:lang w:eastAsia="en-US"/>
        </w:rPr>
        <w:t xml:space="preserve"> </w:t>
      </w:r>
      <w:r w:rsidRPr="00366B35">
        <w:rPr>
          <w:rFonts w:ascii="Arial" w:hAnsi="Arial"/>
          <w:sz w:val="20"/>
          <w:lang w:eastAsia="en-US"/>
        </w:rPr>
        <w:t xml:space="preserve">EU) do stopnje </w:t>
      </w:r>
      <w:r w:rsidRPr="00366B35">
        <w:rPr>
          <w:rFonts w:ascii="Arial" w:hAnsi="Arial" w:cs="Arial"/>
          <w:sz w:val="20"/>
          <w:lang w:eastAsia="en-US"/>
        </w:rPr>
        <w:t>»ZAUPNO</w:t>
      </w:r>
      <w:r w:rsidRPr="00BE14A1">
        <w:rPr>
          <w:rFonts w:ascii="Arial" w:hAnsi="Arial" w:cs="Arial"/>
          <w:sz w:val="20"/>
          <w:lang w:eastAsia="en-US"/>
        </w:rPr>
        <w:t>«,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4D1431" w:rsidRDefault="00BE14A1" w:rsidP="004D1431">
      <w:pPr>
        <w:suppressAutoHyphens w:val="0"/>
        <w:jc w:val="both"/>
        <w:rPr>
          <w:rFonts w:ascii="Arial" w:hAnsi="Arial" w:cs="Arial"/>
          <w:sz w:val="20"/>
          <w:szCs w:val="20"/>
          <w:lang w:eastAsia="en-US"/>
        </w:rPr>
      </w:pPr>
      <w:bookmarkStart w:id="0" w:name="_GoBack"/>
      <w:r w:rsidRPr="000A1724">
        <w:rPr>
          <w:rFonts w:ascii="Arial" w:hAnsi="Arial" w:cs="Arial"/>
          <w:b/>
          <w:sz w:val="20"/>
          <w:szCs w:val="20"/>
          <w:lang w:eastAsia="en-US"/>
        </w:rPr>
        <w:t>D</w:t>
      </w:r>
      <w:bookmarkEnd w:id="0"/>
      <w:r w:rsidRPr="006C050C">
        <w:rPr>
          <w:rFonts w:ascii="Arial" w:hAnsi="Arial" w:cs="Arial"/>
          <w:b/>
          <w:sz w:val="20"/>
          <w:szCs w:val="20"/>
          <w:lang w:eastAsia="en-US"/>
        </w:rPr>
        <w:t>elo na delovnem mestu bo obsegalo opravljanje naslednjih nalog:</w:t>
      </w:r>
    </w:p>
    <w:p w:rsidR="004D1431" w:rsidRPr="004D1431" w:rsidRDefault="004D1431" w:rsidP="004D1431">
      <w:pPr>
        <w:suppressAutoHyphens w:val="0"/>
        <w:jc w:val="both"/>
        <w:rPr>
          <w:rFonts w:ascii="Arial" w:hAnsi="Arial" w:cs="Arial"/>
          <w:sz w:val="20"/>
          <w:szCs w:val="20"/>
          <w:lang w:eastAsia="en-US"/>
        </w:rPr>
      </w:pPr>
      <w:r w:rsidRPr="004D1431">
        <w:rPr>
          <w:rFonts w:ascii="Arial" w:hAnsi="Arial" w:cs="Arial"/>
          <w:sz w:val="20"/>
          <w:szCs w:val="20"/>
          <w:lang w:eastAsia="en-US"/>
        </w:rPr>
        <w:t xml:space="preserve">- medresorsko usklajevanje odzivov RS do aktov EU, </w:t>
      </w:r>
    </w:p>
    <w:p w:rsidR="004D1431" w:rsidRPr="004D1431" w:rsidRDefault="004D1431" w:rsidP="004D1431">
      <w:pPr>
        <w:suppressAutoHyphens w:val="0"/>
        <w:jc w:val="both"/>
        <w:rPr>
          <w:rFonts w:ascii="Arial" w:hAnsi="Arial" w:cs="Arial"/>
          <w:sz w:val="20"/>
          <w:szCs w:val="20"/>
          <w:lang w:eastAsia="en-US"/>
        </w:rPr>
      </w:pPr>
      <w:r w:rsidRPr="004D1431">
        <w:rPr>
          <w:rFonts w:ascii="Arial" w:hAnsi="Arial" w:cs="Arial"/>
          <w:sz w:val="20"/>
          <w:szCs w:val="20"/>
          <w:lang w:eastAsia="en-US"/>
        </w:rPr>
        <w:t xml:space="preserve">- pripravo horizontalnih in strokovnih gradiv s področja zadev EU, </w:t>
      </w:r>
    </w:p>
    <w:p w:rsidR="004D1431" w:rsidRPr="004D1431" w:rsidRDefault="004D1431" w:rsidP="004D1431">
      <w:pPr>
        <w:suppressAutoHyphens w:val="0"/>
        <w:jc w:val="both"/>
        <w:rPr>
          <w:rFonts w:ascii="Arial" w:hAnsi="Arial"/>
          <w:sz w:val="20"/>
          <w:lang w:eastAsia="en-US"/>
        </w:rPr>
      </w:pPr>
      <w:r>
        <w:rPr>
          <w:rFonts w:ascii="Arial" w:hAnsi="Arial" w:cs="Arial"/>
          <w:sz w:val="20"/>
          <w:szCs w:val="20"/>
          <w:lang w:eastAsia="en-US"/>
        </w:rPr>
        <w:t xml:space="preserve">- </w:t>
      </w:r>
      <w:r w:rsidRPr="004D1431">
        <w:rPr>
          <w:rFonts w:ascii="Arial" w:hAnsi="Arial" w:cs="Arial"/>
          <w:sz w:val="20"/>
          <w:szCs w:val="20"/>
          <w:lang w:eastAsia="en-US"/>
        </w:rPr>
        <w:t>delovanja EU portala</w:t>
      </w:r>
      <w:r w:rsidRPr="004D1431">
        <w:rPr>
          <w:rFonts w:ascii="Arial" w:hAnsi="Arial"/>
          <w:sz w:val="20"/>
          <w:lang w:eastAsia="en-US"/>
        </w:rPr>
        <w:t>.</w:t>
      </w:r>
    </w:p>
    <w:p w:rsidR="00403BE0" w:rsidRPr="00A17124" w:rsidRDefault="00403BE0" w:rsidP="00403BE0">
      <w:pPr>
        <w:suppressAutoHyphens w:val="0"/>
        <w:spacing w:line="260" w:lineRule="exact"/>
        <w:rPr>
          <w:rFonts w:ascii="Arial" w:hAnsi="Arial"/>
          <w:b/>
          <w:sz w:val="20"/>
          <w:highlight w:val="yellow"/>
          <w:lang w:eastAsia="en-US"/>
        </w:rPr>
      </w:pPr>
    </w:p>
    <w:p w:rsidR="00403BE0" w:rsidRDefault="00BE14A1" w:rsidP="00403BE0">
      <w:pPr>
        <w:suppressAutoHyphens w:val="0"/>
        <w:jc w:val="both"/>
        <w:rPr>
          <w:rFonts w:ascii="Arial" w:hAnsi="Arial" w:cs="Arial"/>
          <w:b/>
          <w:color w:val="000000"/>
          <w:sz w:val="20"/>
          <w:szCs w:val="20"/>
          <w:shd w:val="clear" w:color="auto" w:fill="FFFFFF"/>
          <w:lang w:eastAsia="en-US"/>
        </w:rPr>
      </w:pPr>
      <w:r w:rsidRPr="004D1431">
        <w:rPr>
          <w:rFonts w:ascii="Arial" w:hAnsi="Arial" w:cs="Arial"/>
          <w:b/>
          <w:color w:val="000000"/>
          <w:sz w:val="20"/>
          <w:szCs w:val="20"/>
          <w:shd w:val="clear" w:color="auto" w:fill="FFFFFF"/>
          <w:lang w:eastAsia="en-US"/>
        </w:rPr>
        <w:t>Prednost pr</w:t>
      </w:r>
      <w:r w:rsidR="004D1431" w:rsidRPr="004D1431">
        <w:rPr>
          <w:rFonts w:ascii="Arial" w:hAnsi="Arial" w:cs="Arial"/>
          <w:b/>
          <w:color w:val="000000"/>
          <w:sz w:val="20"/>
          <w:szCs w:val="20"/>
          <w:shd w:val="clear" w:color="auto" w:fill="FFFFFF"/>
          <w:lang w:eastAsia="en-US"/>
        </w:rPr>
        <w:t>i izbiri bodo imeli kandidati</w:t>
      </w:r>
      <w:r w:rsidR="00403BE0" w:rsidRPr="004D1431">
        <w:rPr>
          <w:rFonts w:ascii="Arial" w:hAnsi="Arial" w:cs="Arial"/>
          <w:b/>
          <w:color w:val="000000"/>
          <w:sz w:val="20"/>
          <w:szCs w:val="20"/>
          <w:shd w:val="clear" w:color="auto" w:fill="FFFFFF"/>
          <w:lang w:eastAsia="en-US"/>
        </w:rPr>
        <w:t>:</w:t>
      </w:r>
    </w:p>
    <w:p w:rsidR="004D1431" w:rsidRPr="004D1431" w:rsidRDefault="004D1431" w:rsidP="004D1431">
      <w:pPr>
        <w:suppressAutoHyphens w:val="0"/>
        <w:jc w:val="both"/>
        <w:rPr>
          <w:rFonts w:ascii="Arial" w:hAnsi="Arial" w:cs="Arial"/>
          <w:sz w:val="20"/>
          <w:szCs w:val="20"/>
          <w:lang w:eastAsia="en-US"/>
        </w:rPr>
      </w:pPr>
      <w:r>
        <w:rPr>
          <w:rFonts w:ascii="Arial" w:hAnsi="Arial" w:cs="Arial"/>
          <w:sz w:val="20"/>
          <w:szCs w:val="20"/>
          <w:lang w:eastAsia="en-US"/>
        </w:rPr>
        <w:t xml:space="preserve">- </w:t>
      </w:r>
      <w:r w:rsidRPr="004D1431">
        <w:rPr>
          <w:rFonts w:ascii="Arial" w:hAnsi="Arial" w:cs="Arial"/>
          <w:sz w:val="20"/>
          <w:szCs w:val="20"/>
          <w:lang w:eastAsia="en-US"/>
        </w:rPr>
        <w:t>s poznavanjem in izkušnjami delovanja sistema centralne koordinaci</w:t>
      </w:r>
      <w:r>
        <w:rPr>
          <w:rFonts w:ascii="Arial" w:hAnsi="Arial" w:cs="Arial"/>
          <w:sz w:val="20"/>
          <w:szCs w:val="20"/>
          <w:lang w:eastAsia="en-US"/>
        </w:rPr>
        <w:t>je evropskih zadev v Sloveniji,</w:t>
      </w:r>
    </w:p>
    <w:p w:rsidR="004D1431" w:rsidRPr="004D1431" w:rsidRDefault="004D1431" w:rsidP="004D1431">
      <w:pPr>
        <w:suppressAutoHyphens w:val="0"/>
        <w:jc w:val="both"/>
        <w:rPr>
          <w:rFonts w:ascii="Arial" w:hAnsi="Arial" w:cs="Arial"/>
          <w:sz w:val="20"/>
          <w:szCs w:val="20"/>
          <w:lang w:eastAsia="en-US"/>
        </w:rPr>
      </w:pPr>
      <w:r w:rsidRPr="004D1431">
        <w:rPr>
          <w:rFonts w:ascii="Arial" w:hAnsi="Arial" w:cs="Arial"/>
          <w:sz w:val="20"/>
          <w:szCs w:val="20"/>
          <w:lang w:eastAsia="en-US"/>
        </w:rPr>
        <w:t xml:space="preserve">- s poznavanjem evropskih zadev, vključno s procesi, postopki in akterji v EU, </w:t>
      </w:r>
    </w:p>
    <w:p w:rsidR="004D1431" w:rsidRPr="004D1431" w:rsidRDefault="004D1431" w:rsidP="004D1431">
      <w:pPr>
        <w:suppressAutoHyphens w:val="0"/>
        <w:jc w:val="both"/>
        <w:rPr>
          <w:rFonts w:ascii="Arial" w:hAnsi="Arial" w:cs="Arial"/>
          <w:sz w:val="20"/>
          <w:szCs w:val="20"/>
          <w:lang w:eastAsia="en-US"/>
        </w:rPr>
      </w:pPr>
      <w:r w:rsidRPr="004D1431">
        <w:rPr>
          <w:rFonts w:ascii="Arial" w:hAnsi="Arial" w:cs="Arial"/>
          <w:sz w:val="20"/>
          <w:szCs w:val="20"/>
          <w:lang w:eastAsia="en-US"/>
        </w:rPr>
        <w:t xml:space="preserve">- z izkušnjami z delovanjem inštitucij EU, </w:t>
      </w:r>
    </w:p>
    <w:p w:rsidR="004D1431" w:rsidRPr="004D1431" w:rsidRDefault="004D1431" w:rsidP="004D1431">
      <w:pPr>
        <w:suppressAutoHyphens w:val="0"/>
        <w:jc w:val="both"/>
        <w:rPr>
          <w:rFonts w:ascii="Arial" w:hAnsi="Arial" w:cs="Arial"/>
          <w:sz w:val="20"/>
          <w:szCs w:val="20"/>
          <w:lang w:eastAsia="en-US"/>
        </w:rPr>
      </w:pPr>
      <w:r w:rsidRPr="004D1431">
        <w:rPr>
          <w:rFonts w:ascii="Arial" w:hAnsi="Arial" w:cs="Arial"/>
          <w:sz w:val="20"/>
          <w:szCs w:val="20"/>
          <w:lang w:eastAsia="en-US"/>
        </w:rPr>
        <w:t xml:space="preserve">- z izkušnjami pri upravljanju in delovanju EU portala, </w:t>
      </w:r>
    </w:p>
    <w:p w:rsidR="004D1431" w:rsidRPr="004D1431" w:rsidRDefault="004D1431" w:rsidP="004D1431">
      <w:pPr>
        <w:suppressAutoHyphens w:val="0"/>
        <w:jc w:val="both"/>
        <w:rPr>
          <w:rFonts w:ascii="Arial" w:hAnsi="Arial" w:cs="Arial"/>
          <w:sz w:val="20"/>
          <w:szCs w:val="20"/>
          <w:lang w:eastAsia="en-US"/>
        </w:rPr>
      </w:pPr>
      <w:r w:rsidRPr="004D1431">
        <w:rPr>
          <w:rFonts w:ascii="Arial" w:hAnsi="Arial" w:cs="Arial"/>
          <w:sz w:val="20"/>
          <w:szCs w:val="20"/>
          <w:lang w:eastAsia="en-US"/>
        </w:rPr>
        <w:t>- z izkušnjami pri pripravi horizontalnih gradiv s področja evropskih zadev.</w:t>
      </w:r>
    </w:p>
    <w:p w:rsidR="004D1431" w:rsidRPr="00A17124" w:rsidRDefault="004D1431" w:rsidP="004D1431">
      <w:pPr>
        <w:suppressAutoHyphens w:val="0"/>
        <w:jc w:val="both"/>
        <w:rPr>
          <w:rFonts w:ascii="Arial" w:hAnsi="Arial" w:cs="Arial"/>
          <w:b/>
          <w:color w:val="000000"/>
          <w:sz w:val="20"/>
          <w:szCs w:val="20"/>
          <w:shd w:val="clear" w:color="auto" w:fill="FFFFFF"/>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strokovni sodelavec VII/1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»za objavo za delovno mesto v Z</w:t>
      </w:r>
      <w:r w:rsidR="00A17124">
        <w:rPr>
          <w:rFonts w:ascii="Arial" w:hAnsi="Arial"/>
          <w:sz w:val="20"/>
          <w:lang w:eastAsia="en-US"/>
        </w:rPr>
        <w:t>EV</w:t>
      </w:r>
      <w:r w:rsidRPr="00BE14A1">
        <w:rPr>
          <w:rFonts w:ascii="Arial" w:hAnsi="Arial"/>
          <w:sz w:val="20"/>
          <w:lang w:eastAsia="en-US"/>
        </w:rPr>
        <w:t xml:space="preserve"> – šifra </w:t>
      </w:r>
      <w:r w:rsidRPr="00366B35">
        <w:rPr>
          <w:rFonts w:ascii="Arial" w:hAnsi="Arial"/>
          <w:sz w:val="20"/>
          <w:lang w:eastAsia="en-US"/>
        </w:rPr>
        <w:t xml:space="preserve">DM </w:t>
      </w:r>
      <w:r w:rsidR="00403BE0" w:rsidRPr="00366B35">
        <w:rPr>
          <w:rFonts w:ascii="Arial" w:hAnsi="Arial"/>
          <w:sz w:val="20"/>
          <w:lang w:eastAsia="en-US"/>
        </w:rPr>
        <w:t>3013</w:t>
      </w:r>
      <w:r w:rsidR="00366B35" w:rsidRPr="00366B35">
        <w:rPr>
          <w:rFonts w:ascii="Arial" w:hAnsi="Arial"/>
          <w:sz w:val="20"/>
          <w:lang w:eastAsia="en-US"/>
        </w:rPr>
        <w:t>4</w:t>
      </w:r>
      <w:r w:rsidRPr="00366B35">
        <w:rPr>
          <w:rFonts w:ascii="Arial" w:hAnsi="Arial"/>
          <w:sz w:val="20"/>
          <w:lang w:eastAsia="en-US"/>
        </w:rPr>
        <w:t>« na</w:t>
      </w:r>
      <w:r w:rsidRPr="00BE14A1">
        <w:rPr>
          <w:rFonts w:ascii="Arial" w:hAnsi="Arial"/>
          <w:sz w:val="20"/>
          <w:lang w:eastAsia="en-US"/>
        </w:rPr>
        <w:t xml:space="preserve">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35" w:rsidRDefault="00366B35">
      <w:r>
        <w:separator/>
      </w:r>
    </w:p>
  </w:endnote>
  <w:endnote w:type="continuationSeparator" w:id="0">
    <w:p w:rsidR="00366B35" w:rsidRDefault="0036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35" w:rsidRDefault="00366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35" w:rsidRPr="00774472" w:rsidRDefault="00366B35">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0A172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0A172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35" w:rsidRDefault="00366B35"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35" w:rsidRDefault="00366B35">
      <w:r>
        <w:separator/>
      </w:r>
    </w:p>
  </w:footnote>
  <w:footnote w:type="continuationSeparator" w:id="0">
    <w:p w:rsidR="00366B35" w:rsidRDefault="0036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35" w:rsidRDefault="00366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35" w:rsidRPr="001B1D79" w:rsidRDefault="00366B35"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B35" w:rsidRPr="00125A68" w:rsidRDefault="00366B35"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DA7EA7"/>
    <w:multiLevelType w:val="hybridMultilevel"/>
    <w:tmpl w:val="C2DA9834"/>
    <w:lvl w:ilvl="0" w:tplc="8D70A912">
      <w:start w:val="5"/>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1724"/>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5464C"/>
    <w:rsid w:val="0036411F"/>
    <w:rsid w:val="00366B35"/>
    <w:rsid w:val="0038471E"/>
    <w:rsid w:val="00386D26"/>
    <w:rsid w:val="00391C37"/>
    <w:rsid w:val="003C231F"/>
    <w:rsid w:val="003E77F3"/>
    <w:rsid w:val="00403BE0"/>
    <w:rsid w:val="00432982"/>
    <w:rsid w:val="00437444"/>
    <w:rsid w:val="00442816"/>
    <w:rsid w:val="0045001B"/>
    <w:rsid w:val="00456100"/>
    <w:rsid w:val="004746F8"/>
    <w:rsid w:val="00482C50"/>
    <w:rsid w:val="004845FF"/>
    <w:rsid w:val="00495E98"/>
    <w:rsid w:val="00497278"/>
    <w:rsid w:val="004D1431"/>
    <w:rsid w:val="004E6803"/>
    <w:rsid w:val="00500AE0"/>
    <w:rsid w:val="0050553B"/>
    <w:rsid w:val="005113FC"/>
    <w:rsid w:val="00525987"/>
    <w:rsid w:val="0055451C"/>
    <w:rsid w:val="0057278F"/>
    <w:rsid w:val="00592C69"/>
    <w:rsid w:val="00592EE4"/>
    <w:rsid w:val="005C3194"/>
    <w:rsid w:val="005C78B6"/>
    <w:rsid w:val="00605C89"/>
    <w:rsid w:val="006228BD"/>
    <w:rsid w:val="00625E86"/>
    <w:rsid w:val="00633542"/>
    <w:rsid w:val="00643A0E"/>
    <w:rsid w:val="00662E80"/>
    <w:rsid w:val="00666D67"/>
    <w:rsid w:val="006C050C"/>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474E7"/>
    <w:rsid w:val="00862046"/>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9F68DF"/>
    <w:rsid w:val="00A03B0F"/>
    <w:rsid w:val="00A17124"/>
    <w:rsid w:val="00A35AF2"/>
    <w:rsid w:val="00A526D8"/>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f313a,#00518e,#777"/>
    </o:shapedefaults>
    <o:shapelayout v:ext="edit">
      <o:idmap v:ext="edit" data="1"/>
    </o:shapelayout>
  </w:shapeDefaults>
  <w:decimalSymbol w:val=","/>
  <w:listSeparator w:val=";"/>
  <w14:docId w14:val="1BA20AF6"/>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0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799807644">
      <w:bodyDiv w:val="1"/>
      <w:marLeft w:val="0"/>
      <w:marRight w:val="0"/>
      <w:marTop w:val="0"/>
      <w:marBottom w:val="0"/>
      <w:divBdr>
        <w:top w:val="none" w:sz="0" w:space="0" w:color="auto"/>
        <w:left w:val="none" w:sz="0" w:space="0" w:color="auto"/>
        <w:bottom w:val="none" w:sz="0" w:space="0" w:color="auto"/>
        <w:right w:val="none" w:sz="0" w:space="0" w:color="auto"/>
      </w:divBdr>
      <w:divsChild>
        <w:div w:id="1868179323">
          <w:marLeft w:val="0"/>
          <w:marRight w:val="0"/>
          <w:marTop w:val="0"/>
          <w:marBottom w:val="0"/>
          <w:divBdr>
            <w:top w:val="none" w:sz="0" w:space="0" w:color="auto"/>
            <w:left w:val="none" w:sz="0" w:space="0" w:color="auto"/>
            <w:bottom w:val="none" w:sz="0" w:space="0" w:color="auto"/>
            <w:right w:val="none" w:sz="0" w:space="0" w:color="auto"/>
          </w:divBdr>
          <w:divsChild>
            <w:div w:id="20685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950">
      <w:bodyDiv w:val="1"/>
      <w:marLeft w:val="0"/>
      <w:marRight w:val="0"/>
      <w:marTop w:val="0"/>
      <w:marBottom w:val="0"/>
      <w:divBdr>
        <w:top w:val="none" w:sz="0" w:space="0" w:color="auto"/>
        <w:left w:val="none" w:sz="0" w:space="0" w:color="auto"/>
        <w:bottom w:val="none" w:sz="0" w:space="0" w:color="auto"/>
        <w:right w:val="none" w:sz="0" w:space="0" w:color="auto"/>
      </w:divBdr>
      <w:divsChild>
        <w:div w:id="1426488734">
          <w:marLeft w:val="0"/>
          <w:marRight w:val="0"/>
          <w:marTop w:val="0"/>
          <w:marBottom w:val="0"/>
          <w:divBdr>
            <w:top w:val="none" w:sz="0" w:space="0" w:color="auto"/>
            <w:left w:val="none" w:sz="0" w:space="0" w:color="auto"/>
            <w:bottom w:val="none" w:sz="0" w:space="0" w:color="auto"/>
            <w:right w:val="none" w:sz="0" w:space="0" w:color="auto"/>
          </w:divBdr>
          <w:divsChild>
            <w:div w:id="18575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1295</Words>
  <Characters>7383</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6</cp:revision>
  <cp:lastPrinted>2008-01-24T13:26:00Z</cp:lastPrinted>
  <dcterms:created xsi:type="dcterms:W3CDTF">2022-07-14T05:57:00Z</dcterms:created>
  <dcterms:modified xsi:type="dcterms:W3CDTF">2022-07-14T08:23:00Z</dcterms:modified>
</cp:coreProperties>
</file>