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2472"/>
        <w:gridCol w:w="3125"/>
      </w:tblGrid>
      <w:tr>
        <w:trPr>
          <w:trHeight w:val="269" w:hRule="atLeast"/>
        </w:trPr>
        <w:tc>
          <w:tcPr>
            <w:tcW w:w="4360" w:type="dxa"/>
            <w:tcBorders>
              <w:bottom w:val="nil"/>
            </w:tcBorders>
          </w:tcPr>
          <w:p>
            <w:pPr>
              <w:pStyle w:val="TableParagraph"/>
              <w:spacing w:line="249" w:lineRule="exact"/>
              <w:rPr>
                <w:b/>
                <w:sz w:val="24"/>
              </w:rPr>
            </w:pPr>
            <w:r>
              <w:rPr>
                <w:b/>
                <w:sz w:val="24"/>
              </w:rPr>
              <w:t>Post</w:t>
            </w:r>
            <w:r>
              <w:rPr>
                <w:b/>
                <w:spacing w:val="-3"/>
                <w:sz w:val="24"/>
              </w:rPr>
              <w:t> </w:t>
            </w:r>
            <w:r>
              <w:rPr>
                <w:b/>
                <w:spacing w:val="-2"/>
                <w:sz w:val="24"/>
              </w:rPr>
              <w:t>identification:</w:t>
            </w:r>
          </w:p>
        </w:tc>
        <w:tc>
          <w:tcPr>
            <w:tcW w:w="5597" w:type="dxa"/>
            <w:gridSpan w:val="2"/>
            <w:tcBorders>
              <w:bottom w:val="nil"/>
            </w:tcBorders>
          </w:tcPr>
          <w:p>
            <w:pPr>
              <w:pStyle w:val="TableParagraph"/>
              <w:spacing w:line="249" w:lineRule="exact"/>
              <w:rPr>
                <w:b/>
                <w:sz w:val="22"/>
              </w:rPr>
            </w:pPr>
            <w:r>
              <w:rPr>
                <w:b/>
                <w:sz w:val="22"/>
              </w:rPr>
              <w:t>European</w:t>
            </w:r>
            <w:r>
              <w:rPr>
                <w:b/>
                <w:spacing w:val="-9"/>
                <w:sz w:val="22"/>
              </w:rPr>
              <w:t> </w:t>
            </w:r>
            <w:r>
              <w:rPr>
                <w:b/>
                <w:sz w:val="22"/>
              </w:rPr>
              <w:t>Civil</w:t>
            </w:r>
            <w:r>
              <w:rPr>
                <w:b/>
                <w:spacing w:val="-9"/>
                <w:sz w:val="22"/>
              </w:rPr>
              <w:t> </w:t>
            </w:r>
            <w:r>
              <w:rPr>
                <w:b/>
                <w:sz w:val="22"/>
              </w:rPr>
              <w:t>Protection</w:t>
            </w:r>
            <w:r>
              <w:rPr>
                <w:b/>
                <w:spacing w:val="-8"/>
                <w:sz w:val="22"/>
              </w:rPr>
              <w:t> </w:t>
            </w:r>
            <w:r>
              <w:rPr>
                <w:b/>
                <w:sz w:val="22"/>
              </w:rPr>
              <w:t>and</w:t>
            </w:r>
            <w:r>
              <w:rPr>
                <w:b/>
                <w:spacing w:val="-9"/>
                <w:sz w:val="22"/>
              </w:rPr>
              <w:t> </w:t>
            </w:r>
            <w:r>
              <w:rPr>
                <w:b/>
                <w:spacing w:val="-2"/>
                <w:sz w:val="22"/>
              </w:rPr>
              <w:t>Humanitarian</w:t>
            </w:r>
          </w:p>
        </w:tc>
      </w:tr>
      <w:tr>
        <w:trPr>
          <w:trHeight w:val="493" w:hRule="atLeast"/>
        </w:trPr>
        <w:tc>
          <w:tcPr>
            <w:tcW w:w="4360" w:type="dxa"/>
            <w:tcBorders>
              <w:top w:val="nil"/>
              <w:bottom w:val="nil"/>
            </w:tcBorders>
          </w:tcPr>
          <w:p>
            <w:pPr>
              <w:pStyle w:val="TableParagraph"/>
              <w:spacing w:before="7"/>
              <w:rPr>
                <w:sz w:val="24"/>
              </w:rPr>
            </w:pPr>
            <w:r>
              <w:rPr>
                <w:spacing w:val="-2"/>
                <w:sz w:val="24"/>
              </w:rPr>
              <w:t>(DG-DIR-</w:t>
            </w:r>
            <w:r>
              <w:rPr>
                <w:spacing w:val="-4"/>
                <w:sz w:val="24"/>
              </w:rPr>
              <w:t>UNIT)</w:t>
            </w:r>
          </w:p>
        </w:tc>
        <w:tc>
          <w:tcPr>
            <w:tcW w:w="5597" w:type="dxa"/>
            <w:gridSpan w:val="2"/>
            <w:tcBorders>
              <w:top w:val="nil"/>
              <w:bottom w:val="nil"/>
            </w:tcBorders>
          </w:tcPr>
          <w:p>
            <w:pPr>
              <w:pStyle w:val="TableParagraph"/>
              <w:spacing w:line="236" w:lineRule="exact"/>
              <w:rPr>
                <w:b/>
                <w:sz w:val="22"/>
              </w:rPr>
            </w:pPr>
            <w:r>
              <w:rPr>
                <w:b/>
                <w:spacing w:val="-2"/>
                <w:sz w:val="22"/>
              </w:rPr>
              <w:t>Operations</w:t>
            </w:r>
            <w:r>
              <w:rPr>
                <w:b/>
                <w:spacing w:val="5"/>
                <w:sz w:val="22"/>
              </w:rPr>
              <w:t> </w:t>
            </w:r>
            <w:r>
              <w:rPr>
                <w:b/>
                <w:spacing w:val="-2"/>
                <w:sz w:val="22"/>
              </w:rPr>
              <w:t>(ECHO)</w:t>
            </w:r>
          </w:p>
          <w:p>
            <w:pPr>
              <w:pStyle w:val="TableParagraph"/>
              <w:spacing w:line="237" w:lineRule="exact"/>
              <w:rPr>
                <w:b/>
                <w:sz w:val="22"/>
              </w:rPr>
            </w:pPr>
            <w:r>
              <w:rPr>
                <w:b/>
                <w:w w:val="99"/>
                <w:sz w:val="22"/>
              </w:rPr>
              <w:t>A</w:t>
            </w:r>
          </w:p>
        </w:tc>
      </w:tr>
      <w:tr>
        <w:trPr>
          <w:trHeight w:val="247" w:hRule="atLeast"/>
        </w:trPr>
        <w:tc>
          <w:tcPr>
            <w:tcW w:w="4360" w:type="dxa"/>
            <w:tcBorders>
              <w:top w:val="nil"/>
            </w:tcBorders>
          </w:tcPr>
          <w:p>
            <w:pPr>
              <w:pStyle w:val="TableParagraph"/>
              <w:ind w:left="0"/>
              <w:rPr>
                <w:sz w:val="18"/>
              </w:rPr>
            </w:pPr>
          </w:p>
        </w:tc>
        <w:tc>
          <w:tcPr>
            <w:tcW w:w="5597" w:type="dxa"/>
            <w:gridSpan w:val="2"/>
            <w:tcBorders>
              <w:top w:val="nil"/>
            </w:tcBorders>
          </w:tcPr>
          <w:p>
            <w:pPr>
              <w:pStyle w:val="TableParagraph"/>
              <w:spacing w:line="228" w:lineRule="exact"/>
              <w:rPr>
                <w:b/>
                <w:sz w:val="22"/>
              </w:rPr>
            </w:pPr>
            <w:r>
              <w:rPr>
                <w:b/>
                <w:sz w:val="22"/>
              </w:rPr>
              <w:t>01</w:t>
            </w:r>
            <w:r>
              <w:rPr>
                <w:b/>
                <w:spacing w:val="-10"/>
                <w:sz w:val="22"/>
              </w:rPr>
              <w:t> </w:t>
            </w:r>
            <w:r>
              <w:rPr>
                <w:b/>
                <w:sz w:val="22"/>
              </w:rPr>
              <w:t>–</w:t>
            </w:r>
            <w:r>
              <w:rPr>
                <w:b/>
                <w:spacing w:val="-9"/>
                <w:sz w:val="22"/>
              </w:rPr>
              <w:t> </w:t>
            </w:r>
            <w:r>
              <w:rPr>
                <w:b/>
                <w:sz w:val="22"/>
              </w:rPr>
              <w:t>Emergency</w:t>
            </w:r>
            <w:r>
              <w:rPr>
                <w:b/>
                <w:spacing w:val="-9"/>
                <w:sz w:val="22"/>
              </w:rPr>
              <w:t> </w:t>
            </w:r>
            <w:r>
              <w:rPr>
                <w:b/>
                <w:sz w:val="22"/>
              </w:rPr>
              <w:t>Response</w:t>
            </w:r>
            <w:r>
              <w:rPr>
                <w:b/>
                <w:spacing w:val="-11"/>
                <w:sz w:val="22"/>
              </w:rPr>
              <w:t> </w:t>
            </w:r>
            <w:r>
              <w:rPr>
                <w:b/>
                <w:sz w:val="22"/>
              </w:rPr>
              <w:t>Coordination</w:t>
            </w:r>
            <w:r>
              <w:rPr>
                <w:b/>
                <w:spacing w:val="-9"/>
                <w:sz w:val="22"/>
              </w:rPr>
              <w:t> </w:t>
            </w:r>
            <w:r>
              <w:rPr>
                <w:b/>
                <w:spacing w:val="-2"/>
                <w:sz w:val="22"/>
              </w:rPr>
              <w:t>Centre</w:t>
            </w:r>
          </w:p>
        </w:tc>
      </w:tr>
      <w:tr>
        <w:trPr>
          <w:trHeight w:val="258" w:hRule="atLeast"/>
        </w:trPr>
        <w:tc>
          <w:tcPr>
            <w:tcW w:w="4360" w:type="dxa"/>
            <w:tcBorders>
              <w:bottom w:val="nil"/>
            </w:tcBorders>
          </w:tcPr>
          <w:p>
            <w:pPr>
              <w:pStyle w:val="TableParagraph"/>
              <w:spacing w:line="237"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tc>
        <w:tc>
          <w:tcPr>
            <w:tcW w:w="5597" w:type="dxa"/>
            <w:gridSpan w:val="2"/>
            <w:tcBorders>
              <w:bottom w:val="nil"/>
            </w:tcBorders>
          </w:tcPr>
          <w:p>
            <w:pPr>
              <w:pStyle w:val="TableParagraph"/>
              <w:spacing w:line="237" w:lineRule="exact" w:before="1"/>
              <w:rPr>
                <w:b/>
                <w:sz w:val="22"/>
              </w:rPr>
            </w:pPr>
            <w:r>
              <w:rPr>
                <w:b/>
                <w:sz w:val="22"/>
              </w:rPr>
              <w:t>Antoine</w:t>
            </w:r>
            <w:r>
              <w:rPr>
                <w:b/>
                <w:spacing w:val="-10"/>
                <w:sz w:val="22"/>
              </w:rPr>
              <w:t> </w:t>
            </w:r>
            <w:r>
              <w:rPr>
                <w:b/>
                <w:spacing w:val="-2"/>
                <w:sz w:val="22"/>
              </w:rPr>
              <w:t>LEMASSON</w:t>
            </w:r>
          </w:p>
        </w:tc>
      </w:tr>
      <w:tr>
        <w:trPr>
          <w:trHeight w:val="252" w:hRule="atLeast"/>
        </w:trPr>
        <w:tc>
          <w:tcPr>
            <w:tcW w:w="4360" w:type="dxa"/>
            <w:tcBorders>
              <w:top w:val="nil"/>
              <w:bottom w:val="nil"/>
            </w:tcBorders>
          </w:tcPr>
          <w:p>
            <w:pPr>
              <w:pStyle w:val="TableParagraph"/>
              <w:spacing w:line="233" w:lineRule="exact"/>
              <w:rPr>
                <w:b/>
                <w:sz w:val="22"/>
              </w:rPr>
            </w:pPr>
            <w:r>
              <w:rPr>
                <w:b/>
                <w:sz w:val="22"/>
              </w:rPr>
              <w:t>Email</w:t>
            </w:r>
            <w:r>
              <w:rPr>
                <w:b/>
                <w:spacing w:val="-8"/>
                <w:sz w:val="22"/>
              </w:rPr>
              <w:t> </w:t>
            </w:r>
            <w:r>
              <w:rPr>
                <w:b/>
                <w:spacing w:val="-2"/>
                <w:sz w:val="22"/>
              </w:rPr>
              <w:t>address:</w:t>
            </w:r>
          </w:p>
        </w:tc>
        <w:tc>
          <w:tcPr>
            <w:tcW w:w="5597" w:type="dxa"/>
            <w:gridSpan w:val="2"/>
            <w:tcBorders>
              <w:top w:val="nil"/>
              <w:bottom w:val="nil"/>
            </w:tcBorders>
          </w:tcPr>
          <w:p>
            <w:pPr>
              <w:pStyle w:val="TableParagraph"/>
              <w:spacing w:line="233" w:lineRule="exact"/>
              <w:rPr>
                <w:b/>
                <w:sz w:val="22"/>
              </w:rPr>
            </w:pPr>
            <w:hyperlink r:id="rId7">
              <w:r>
                <w:rPr>
                  <w:b/>
                  <w:spacing w:val="-2"/>
                  <w:sz w:val="22"/>
                </w:rPr>
                <w:t>Antoine.LEMASSON@ec.europa.eu</w:t>
              </w:r>
            </w:hyperlink>
          </w:p>
        </w:tc>
      </w:tr>
      <w:tr>
        <w:trPr>
          <w:trHeight w:val="253" w:hRule="atLeast"/>
        </w:trPr>
        <w:tc>
          <w:tcPr>
            <w:tcW w:w="4360" w:type="dxa"/>
            <w:tcBorders>
              <w:top w:val="nil"/>
              <w:bottom w:val="nil"/>
            </w:tcBorders>
          </w:tcPr>
          <w:p>
            <w:pPr>
              <w:pStyle w:val="TableParagraph"/>
              <w:spacing w:line="233" w:lineRule="exact"/>
              <w:rPr>
                <w:b/>
                <w:sz w:val="22"/>
              </w:rPr>
            </w:pPr>
            <w:r>
              <w:rPr>
                <w:b/>
                <w:spacing w:val="-2"/>
                <w:sz w:val="22"/>
              </w:rPr>
              <w:t>Telephone:</w:t>
            </w:r>
          </w:p>
        </w:tc>
        <w:tc>
          <w:tcPr>
            <w:tcW w:w="5597" w:type="dxa"/>
            <w:gridSpan w:val="2"/>
            <w:tcBorders>
              <w:top w:val="nil"/>
              <w:bottom w:val="nil"/>
            </w:tcBorders>
          </w:tcPr>
          <w:p>
            <w:pPr>
              <w:pStyle w:val="TableParagraph"/>
              <w:spacing w:line="233" w:lineRule="exact"/>
              <w:rPr>
                <w:b/>
                <w:sz w:val="22"/>
              </w:rPr>
            </w:pPr>
            <w:r>
              <w:rPr>
                <w:b/>
                <w:sz w:val="22"/>
              </w:rPr>
              <w:t>+32</w:t>
            </w:r>
            <w:r>
              <w:rPr>
                <w:b/>
                <w:spacing w:val="-11"/>
                <w:sz w:val="22"/>
              </w:rPr>
              <w:t> </w:t>
            </w:r>
            <w:r>
              <w:rPr>
                <w:b/>
                <w:sz w:val="22"/>
              </w:rPr>
              <w:t>229-</w:t>
            </w:r>
            <w:r>
              <w:rPr>
                <w:b/>
                <w:spacing w:val="-2"/>
                <w:sz w:val="22"/>
              </w:rPr>
              <w:t>94691</w:t>
            </w:r>
          </w:p>
        </w:tc>
      </w:tr>
      <w:tr>
        <w:trPr>
          <w:trHeight w:val="253" w:hRule="atLeast"/>
        </w:trPr>
        <w:tc>
          <w:tcPr>
            <w:tcW w:w="4360" w:type="dxa"/>
            <w:tcBorders>
              <w:top w:val="nil"/>
              <w:bottom w:val="nil"/>
            </w:tcBorders>
          </w:tcPr>
          <w:p>
            <w:pPr>
              <w:pStyle w:val="TableParagraph"/>
              <w:spacing w:line="233" w:lineRule="exact"/>
              <w:rPr>
                <w:b/>
                <w:sz w:val="22"/>
              </w:rPr>
            </w:pPr>
            <w:r>
              <w:rPr>
                <w:b/>
                <w:sz w:val="22"/>
              </w:rPr>
              <w:t>Number</w:t>
            </w:r>
            <w:r>
              <w:rPr>
                <w:b/>
                <w:spacing w:val="-8"/>
                <w:sz w:val="22"/>
              </w:rPr>
              <w:t> </w:t>
            </w:r>
            <w:r>
              <w:rPr>
                <w:b/>
                <w:sz w:val="22"/>
              </w:rPr>
              <w:t>of</w:t>
            </w:r>
            <w:r>
              <w:rPr>
                <w:b/>
                <w:spacing w:val="-7"/>
                <w:sz w:val="22"/>
              </w:rPr>
              <w:t> </w:t>
            </w:r>
            <w:r>
              <w:rPr>
                <w:b/>
                <w:sz w:val="22"/>
              </w:rPr>
              <w:t>available</w:t>
            </w:r>
            <w:r>
              <w:rPr>
                <w:b/>
                <w:spacing w:val="-8"/>
                <w:sz w:val="22"/>
              </w:rPr>
              <w:t> </w:t>
            </w:r>
            <w:r>
              <w:rPr>
                <w:b/>
                <w:spacing w:val="-2"/>
                <w:sz w:val="22"/>
              </w:rPr>
              <w:t>posts:</w:t>
            </w:r>
          </w:p>
        </w:tc>
        <w:tc>
          <w:tcPr>
            <w:tcW w:w="5597" w:type="dxa"/>
            <w:gridSpan w:val="2"/>
            <w:tcBorders>
              <w:top w:val="nil"/>
              <w:bottom w:val="nil"/>
            </w:tcBorders>
          </w:tcPr>
          <w:p>
            <w:pPr>
              <w:pStyle w:val="TableParagraph"/>
              <w:spacing w:line="233" w:lineRule="exact"/>
              <w:rPr>
                <w:b/>
                <w:sz w:val="22"/>
              </w:rPr>
            </w:pPr>
            <w:r>
              <w:rPr>
                <w:b/>
                <w:w w:val="99"/>
                <w:sz w:val="22"/>
              </w:rPr>
              <w:t>1</w:t>
            </w:r>
          </w:p>
        </w:tc>
      </w:tr>
      <w:tr>
        <w:trPr>
          <w:trHeight w:val="253" w:hRule="atLeast"/>
        </w:trPr>
        <w:tc>
          <w:tcPr>
            <w:tcW w:w="4360" w:type="dxa"/>
            <w:tcBorders>
              <w:top w:val="nil"/>
              <w:bottom w:val="nil"/>
            </w:tcBorders>
          </w:tcPr>
          <w:p>
            <w:pPr>
              <w:pStyle w:val="TableParagraph"/>
              <w:spacing w:line="233" w:lineRule="exact"/>
              <w:rPr>
                <w:b/>
                <w:sz w:val="22"/>
              </w:rPr>
            </w:pPr>
            <w:r>
              <w:rPr>
                <w:b/>
                <w:sz w:val="22"/>
              </w:rPr>
              <w:t>Suggested</w:t>
            </w:r>
            <w:r>
              <w:rPr>
                <w:b/>
                <w:spacing w:val="-7"/>
                <w:sz w:val="22"/>
              </w:rPr>
              <w:t> </w:t>
            </w:r>
            <w:r>
              <w:rPr>
                <w:b/>
                <w:sz w:val="22"/>
              </w:rPr>
              <w:t>taking</w:t>
            </w:r>
            <w:r>
              <w:rPr>
                <w:b/>
                <w:spacing w:val="-7"/>
                <w:sz w:val="22"/>
              </w:rPr>
              <w:t> </w:t>
            </w:r>
            <w:r>
              <w:rPr>
                <w:b/>
                <w:sz w:val="22"/>
              </w:rPr>
              <w:t>up</w:t>
            </w:r>
            <w:r>
              <w:rPr>
                <w:b/>
                <w:spacing w:val="-7"/>
                <w:sz w:val="22"/>
              </w:rPr>
              <w:t> </w:t>
            </w:r>
            <w:r>
              <w:rPr>
                <w:b/>
                <w:spacing w:val="-4"/>
                <w:sz w:val="22"/>
              </w:rPr>
              <w:t>duty:</w:t>
            </w:r>
          </w:p>
        </w:tc>
        <w:tc>
          <w:tcPr>
            <w:tcW w:w="5597" w:type="dxa"/>
            <w:gridSpan w:val="2"/>
            <w:tcBorders>
              <w:top w:val="nil"/>
              <w:bottom w:val="nil"/>
            </w:tcBorders>
          </w:tcPr>
          <w:p>
            <w:pPr>
              <w:pStyle w:val="TableParagraph"/>
              <w:spacing w:line="233" w:lineRule="exact"/>
              <w:rPr>
                <w:b/>
                <w:sz w:val="22"/>
              </w:rPr>
            </w:pPr>
            <w:r>
              <w:rPr>
                <w:b/>
                <w:sz w:val="22"/>
              </w:rPr>
              <w:t>Fourth</w:t>
            </w:r>
            <w:r>
              <w:rPr>
                <w:b/>
                <w:spacing w:val="-9"/>
                <w:sz w:val="22"/>
              </w:rPr>
              <w:t> </w:t>
            </w:r>
            <w:r>
              <w:rPr>
                <w:b/>
                <w:sz w:val="22"/>
              </w:rPr>
              <w:t>quarter</w:t>
            </w:r>
            <w:r>
              <w:rPr>
                <w:b/>
                <w:spacing w:val="-9"/>
                <w:sz w:val="22"/>
              </w:rPr>
              <w:t> </w:t>
            </w:r>
            <w:r>
              <w:rPr>
                <w:b/>
                <w:spacing w:val="-4"/>
                <w:sz w:val="22"/>
              </w:rPr>
              <w:t>2023</w:t>
            </w:r>
            <w:r>
              <w:rPr>
                <w:b/>
                <w:spacing w:val="-4"/>
                <w:sz w:val="22"/>
                <w:vertAlign w:val="superscript"/>
              </w:rPr>
              <w:t>1</w:t>
            </w:r>
          </w:p>
        </w:tc>
      </w:tr>
      <w:tr>
        <w:trPr>
          <w:trHeight w:val="253" w:hRule="atLeast"/>
        </w:trPr>
        <w:tc>
          <w:tcPr>
            <w:tcW w:w="4360" w:type="dxa"/>
            <w:tcBorders>
              <w:top w:val="nil"/>
              <w:bottom w:val="nil"/>
            </w:tcBorders>
          </w:tcPr>
          <w:p>
            <w:pPr>
              <w:pStyle w:val="TableParagraph"/>
              <w:spacing w:line="233" w:lineRule="exact"/>
              <w:rPr>
                <w:b/>
                <w:sz w:val="22"/>
              </w:rPr>
            </w:pPr>
            <w:r>
              <w:rPr>
                <w:b/>
                <w:sz w:val="22"/>
              </w:rPr>
              <w:t>Suggested</w:t>
            </w:r>
            <w:r>
              <w:rPr>
                <w:b/>
                <w:spacing w:val="-9"/>
                <w:sz w:val="22"/>
              </w:rPr>
              <w:t> </w:t>
            </w:r>
            <w:r>
              <w:rPr>
                <w:b/>
                <w:sz w:val="22"/>
              </w:rPr>
              <w:t>initial</w:t>
            </w:r>
            <w:r>
              <w:rPr>
                <w:b/>
                <w:spacing w:val="-9"/>
                <w:sz w:val="22"/>
              </w:rPr>
              <w:t> </w:t>
            </w:r>
            <w:r>
              <w:rPr>
                <w:b/>
                <w:spacing w:val="-2"/>
                <w:sz w:val="22"/>
              </w:rPr>
              <w:t>duration:</w:t>
            </w:r>
          </w:p>
        </w:tc>
        <w:tc>
          <w:tcPr>
            <w:tcW w:w="5597" w:type="dxa"/>
            <w:gridSpan w:val="2"/>
            <w:tcBorders>
              <w:top w:val="nil"/>
              <w:bottom w:val="nil"/>
            </w:tcBorders>
          </w:tcPr>
          <w:p>
            <w:pPr>
              <w:pStyle w:val="TableParagraph"/>
              <w:spacing w:line="233" w:lineRule="exact"/>
              <w:rPr>
                <w:b/>
                <w:sz w:val="22"/>
              </w:rPr>
            </w:pPr>
            <w:r>
              <w:rPr>
                <w:b/>
                <w:sz w:val="22"/>
              </w:rPr>
              <w:t>2</w:t>
            </w:r>
            <w:r>
              <w:rPr>
                <w:b/>
                <w:spacing w:val="-11"/>
                <w:sz w:val="22"/>
              </w:rPr>
              <w:t> </w:t>
            </w:r>
            <w:r>
              <w:rPr>
                <w:b/>
                <w:sz w:val="22"/>
              </w:rPr>
              <w:t>year(s)</w:t>
            </w:r>
            <w:r>
              <w:rPr>
                <w:b/>
                <w:spacing w:val="-23"/>
                <w:sz w:val="22"/>
              </w:rPr>
              <w:t> </w:t>
            </w:r>
            <w:r>
              <w:rPr>
                <w:b/>
                <w:spacing w:val="-10"/>
                <w:sz w:val="22"/>
                <w:vertAlign w:val="superscript"/>
              </w:rPr>
              <w:t>1</w:t>
            </w:r>
          </w:p>
        </w:tc>
      </w:tr>
      <w:tr>
        <w:trPr>
          <w:trHeight w:val="453" w:hRule="atLeast"/>
        </w:trPr>
        <w:tc>
          <w:tcPr>
            <w:tcW w:w="4360" w:type="dxa"/>
            <w:tcBorders>
              <w:top w:val="nil"/>
              <w:bottom w:val="nil"/>
            </w:tcBorders>
          </w:tcPr>
          <w:p>
            <w:pPr>
              <w:pStyle w:val="TableParagraph"/>
              <w:spacing w:line="248" w:lineRule="exact"/>
              <w:rPr>
                <w:b/>
                <w:sz w:val="22"/>
              </w:rPr>
            </w:pPr>
            <w:r>
              <w:rPr>
                <w:b/>
                <w:sz w:val="22"/>
              </w:rPr>
              <w:t>Place</w:t>
            </w:r>
            <w:r>
              <w:rPr>
                <w:b/>
                <w:spacing w:val="-5"/>
                <w:sz w:val="22"/>
              </w:rPr>
              <w:t> </w:t>
            </w:r>
            <w:r>
              <w:rPr>
                <w:b/>
                <w:sz w:val="22"/>
              </w:rPr>
              <w:t>of</w:t>
            </w:r>
            <w:r>
              <w:rPr>
                <w:b/>
                <w:spacing w:val="-4"/>
                <w:sz w:val="22"/>
              </w:rPr>
              <w:t> </w:t>
            </w:r>
            <w:r>
              <w:rPr>
                <w:b/>
                <w:spacing w:val="-2"/>
                <w:sz w:val="22"/>
              </w:rPr>
              <w:t>secondment:</w:t>
            </w:r>
          </w:p>
        </w:tc>
        <w:tc>
          <w:tcPr>
            <w:tcW w:w="5597" w:type="dxa"/>
            <w:gridSpan w:val="2"/>
            <w:tcBorders>
              <w:top w:val="nil"/>
            </w:tcBorders>
          </w:tcPr>
          <w:p>
            <w:pPr>
              <w:pStyle w:val="TableParagraph"/>
              <w:spacing w:line="248" w:lineRule="exact"/>
              <w:rPr>
                <w:b/>
                <w:sz w:val="22"/>
              </w:rPr>
            </w:pPr>
            <w:r>
              <w:rPr>
                <w:b/>
                <w:spacing w:val="-2"/>
                <w:sz w:val="22"/>
              </w:rPr>
              <w:t>Brussels</w:t>
            </w:r>
          </w:p>
        </w:tc>
      </w:tr>
      <w:tr>
        <w:trPr>
          <w:trHeight w:val="545" w:hRule="atLeast"/>
        </w:trPr>
        <w:tc>
          <w:tcPr>
            <w:tcW w:w="4360" w:type="dxa"/>
            <w:tcBorders>
              <w:top w:val="nil"/>
            </w:tcBorders>
          </w:tcPr>
          <w:p>
            <w:pPr>
              <w:pStyle w:val="TableParagraph"/>
              <w:ind w:left="0"/>
              <w:rPr>
                <w:sz w:val="22"/>
              </w:rPr>
            </w:pPr>
          </w:p>
        </w:tc>
        <w:tc>
          <w:tcPr>
            <w:tcW w:w="2472" w:type="dxa"/>
            <w:tcBorders>
              <w:right w:val="nil"/>
            </w:tcBorders>
          </w:tcPr>
          <w:p>
            <w:pPr>
              <w:pStyle w:val="TableParagraph"/>
              <w:tabs>
                <w:tab w:pos="486" w:val="left" w:leader="none"/>
              </w:tabs>
              <w:spacing w:before="146"/>
              <w:rPr>
                <w:b/>
                <w:sz w:val="22"/>
              </w:rPr>
            </w:pPr>
            <w:r>
              <w:rPr>
                <w:spacing w:val="-10"/>
                <w:sz w:val="22"/>
              </w:rPr>
              <w:t>X</w:t>
            </w:r>
            <w:r>
              <w:rPr>
                <w:sz w:val="22"/>
              </w:rPr>
              <w:tab/>
            </w:r>
            <w:r>
              <w:rPr>
                <w:b/>
                <w:sz w:val="22"/>
              </w:rPr>
              <w:t>With</w:t>
            </w:r>
            <w:r>
              <w:rPr>
                <w:b/>
                <w:spacing w:val="-5"/>
                <w:sz w:val="22"/>
              </w:rPr>
              <w:t> </w:t>
            </w:r>
            <w:r>
              <w:rPr>
                <w:b/>
                <w:spacing w:val="-2"/>
                <w:sz w:val="22"/>
              </w:rPr>
              <w:t>allowances</w:t>
            </w:r>
          </w:p>
        </w:tc>
        <w:tc>
          <w:tcPr>
            <w:tcW w:w="3125" w:type="dxa"/>
            <w:tcBorders>
              <w:left w:val="nil"/>
            </w:tcBorders>
          </w:tcPr>
          <w:p>
            <w:pPr>
              <w:pStyle w:val="TableParagraph"/>
              <w:numPr>
                <w:ilvl w:val="0"/>
                <w:numId w:val="1"/>
              </w:numPr>
              <w:tabs>
                <w:tab w:pos="916" w:val="left" w:leader="none"/>
                <w:tab w:pos="917" w:val="left" w:leader="none"/>
              </w:tabs>
              <w:spacing w:line="240" w:lineRule="auto" w:before="146" w:after="0"/>
              <w:ind w:left="916" w:right="0" w:hanging="473"/>
              <w:jc w:val="left"/>
              <w:rPr>
                <w:b/>
                <w:sz w:val="22"/>
              </w:rPr>
            </w:pPr>
            <w:r>
              <w:rPr>
                <w:b/>
                <w:spacing w:val="-2"/>
                <w:sz w:val="22"/>
              </w:rPr>
              <w:t>Cost-</w:t>
            </w:r>
            <w:r>
              <w:rPr>
                <w:b/>
                <w:spacing w:val="-4"/>
                <w:sz w:val="22"/>
              </w:rPr>
              <w:t>free</w:t>
            </w:r>
          </w:p>
        </w:tc>
      </w:tr>
      <w:tr>
        <w:trPr>
          <w:trHeight w:val="2111" w:hRule="atLeast"/>
        </w:trPr>
        <w:tc>
          <w:tcPr>
            <w:tcW w:w="9957" w:type="dxa"/>
            <w:gridSpan w:val="3"/>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3"/>
                <w:sz w:val="24"/>
              </w:rPr>
              <w:t> </w:t>
            </w:r>
            <w:r>
              <w:rPr>
                <w:b/>
                <w:sz w:val="24"/>
              </w:rPr>
              <w:t>EFTA</w:t>
            </w:r>
            <w:r>
              <w:rPr>
                <w:b/>
                <w:spacing w:val="-2"/>
                <w:sz w:val="24"/>
              </w:rPr>
              <w:t> </w:t>
            </w:r>
            <w:r>
              <w:rPr>
                <w:b/>
                <w:sz w:val="24"/>
              </w:rPr>
              <w:t>countries</w:t>
            </w:r>
            <w:r>
              <w:rPr>
                <w:b/>
                <w:spacing w:val="-3"/>
                <w:sz w:val="24"/>
              </w:rPr>
              <w:t> </w:t>
            </w:r>
            <w:r>
              <w:rPr>
                <w:b/>
                <w:spacing w:val="-10"/>
                <w:sz w:val="24"/>
              </w:rPr>
              <w:t>:</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1"/>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5"/>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spacing w:before="2"/>
        <w:rPr>
          <w:b/>
          <w:sz w:val="16"/>
        </w:rPr>
      </w:pPr>
    </w:p>
    <w:p>
      <w:pPr>
        <w:spacing w:before="90"/>
        <w:ind w:left="370" w:right="110" w:firstLine="0"/>
        <w:jc w:val="both"/>
        <w:rPr>
          <w:sz w:val="24"/>
        </w:rPr>
      </w:pPr>
      <w:r>
        <w:rPr>
          <w:sz w:val="24"/>
        </w:rPr>
        <w:t>The European Commission's Civil Protection and Humanitarian Operations Directorate General (ECHO) responds to major crises around the world both through mobilising EU civil protection channels and the provision of humanitarian aid. The jobholder will be assigned to the unit managing the Emergency Response Coordination Centre (ERCC).</w:t>
      </w:r>
    </w:p>
    <w:p>
      <w:pPr>
        <w:pStyle w:val="BodyText"/>
        <w:rPr>
          <w:sz w:val="24"/>
        </w:rPr>
      </w:pPr>
    </w:p>
    <w:p>
      <w:pPr>
        <w:spacing w:before="0"/>
        <w:ind w:left="370" w:right="109" w:firstLine="0"/>
        <w:jc w:val="both"/>
        <w:rPr>
          <w:sz w:val="24"/>
        </w:rPr>
      </w:pPr>
      <w:r>
        <w:rPr>
          <w:sz w:val="24"/>
        </w:rPr>
        <w:t>S/he will support the Emergency Response Coordination Centre in tasks related to emergency management response, including inter alia, information management, coordination with participating countries, liaison with affected countries and cooperation with international partners. More broadly, s/he will contribute to ensuring efficient, coherent and well-coordinated EU crisis management response.</w:t>
      </w:r>
    </w:p>
    <w:p>
      <w:pPr>
        <w:pStyle w:val="BodyText"/>
        <w:rPr>
          <w:sz w:val="24"/>
        </w:rPr>
      </w:pPr>
    </w:p>
    <w:p>
      <w:pPr>
        <w:spacing w:before="1"/>
        <w:ind w:left="370" w:right="188" w:firstLine="0"/>
        <w:jc w:val="left"/>
        <w:rPr>
          <w:sz w:val="24"/>
        </w:rPr>
      </w:pPr>
      <w:r>
        <w:rPr>
          <w:sz w:val="24"/>
        </w:rPr>
        <w:t>More specifically,</w:t>
      </w:r>
      <w:r>
        <w:rPr>
          <w:spacing w:val="-1"/>
          <w:sz w:val="24"/>
        </w:rPr>
        <w:t> </w:t>
      </w:r>
      <w:r>
        <w:rPr>
          <w:sz w:val="24"/>
        </w:rPr>
        <w:t>the national expert will take forward the work towards effective internal co-ordination and co-operation between civil protection authorities, Commission services, other institutions and organisations. This will involve contributing to the implementation and further development of the UCPM policies, including the greening of civil protection, programmes, events and ensure efficient information</w:t>
      </w:r>
      <w:r>
        <w:rPr>
          <w:spacing w:val="-5"/>
          <w:sz w:val="24"/>
        </w:rPr>
        <w:t> </w:t>
      </w:r>
      <w:r>
        <w:rPr>
          <w:sz w:val="24"/>
        </w:rPr>
        <w:t>management</w:t>
      </w:r>
      <w:r>
        <w:rPr>
          <w:spacing w:val="-4"/>
          <w:sz w:val="24"/>
        </w:rPr>
        <w:t> </w:t>
      </w:r>
      <w:r>
        <w:rPr>
          <w:sz w:val="24"/>
        </w:rPr>
        <w:t>and</w:t>
      </w:r>
      <w:r>
        <w:rPr>
          <w:spacing w:val="-3"/>
          <w:sz w:val="24"/>
        </w:rPr>
        <w:t> </w:t>
      </w:r>
      <w:r>
        <w:rPr>
          <w:sz w:val="24"/>
        </w:rPr>
        <w:t>participating</w:t>
      </w:r>
      <w:r>
        <w:rPr>
          <w:spacing w:val="-5"/>
          <w:sz w:val="24"/>
        </w:rPr>
        <w:t> </w:t>
      </w:r>
      <w:r>
        <w:rPr>
          <w:sz w:val="24"/>
        </w:rPr>
        <w:t>in</w:t>
      </w:r>
      <w:r>
        <w:rPr>
          <w:spacing w:val="-3"/>
          <w:sz w:val="24"/>
        </w:rPr>
        <w:t> </w:t>
      </w:r>
      <w:r>
        <w:rPr>
          <w:sz w:val="24"/>
        </w:rPr>
        <w:t>meetings</w:t>
      </w:r>
      <w:r>
        <w:rPr>
          <w:spacing w:val="-3"/>
          <w:sz w:val="24"/>
        </w:rPr>
        <w:t> </w:t>
      </w:r>
      <w:r>
        <w:rPr>
          <w:sz w:val="24"/>
        </w:rPr>
        <w:t>with</w:t>
      </w:r>
      <w:r>
        <w:rPr>
          <w:spacing w:val="-5"/>
          <w:sz w:val="24"/>
        </w:rPr>
        <w:t> </w:t>
      </w:r>
      <w:r>
        <w:rPr>
          <w:sz w:val="24"/>
        </w:rPr>
        <w:t>the</w:t>
      </w:r>
      <w:r>
        <w:rPr>
          <w:spacing w:val="-3"/>
          <w:sz w:val="24"/>
        </w:rPr>
        <w:t> </w:t>
      </w:r>
      <w:r>
        <w:rPr>
          <w:sz w:val="24"/>
        </w:rPr>
        <w:t>Mechanism</w:t>
      </w:r>
      <w:r>
        <w:rPr>
          <w:spacing w:val="-3"/>
          <w:sz w:val="24"/>
        </w:rPr>
        <w:t> </w:t>
      </w:r>
      <w:r>
        <w:rPr>
          <w:sz w:val="24"/>
        </w:rPr>
        <w:t>participating</w:t>
      </w:r>
      <w:r>
        <w:rPr>
          <w:spacing w:val="-3"/>
          <w:sz w:val="24"/>
        </w:rPr>
        <w:t> </w:t>
      </w:r>
      <w:r>
        <w:rPr>
          <w:sz w:val="24"/>
        </w:rPr>
        <w:t>states</w:t>
      </w:r>
      <w:r>
        <w:rPr>
          <w:spacing w:val="-3"/>
          <w:sz w:val="24"/>
        </w:rPr>
        <w:t> </w:t>
      </w:r>
      <w:r>
        <w:rPr>
          <w:sz w:val="24"/>
        </w:rPr>
        <w:t>and</w:t>
      </w:r>
      <w:r>
        <w:rPr>
          <w:spacing w:val="-3"/>
          <w:sz w:val="24"/>
        </w:rPr>
        <w:t> </w:t>
      </w:r>
      <w:r>
        <w:rPr>
          <w:sz w:val="24"/>
        </w:rPr>
        <w:t>other </w:t>
      </w:r>
      <w:r>
        <w:rPr>
          <w:spacing w:val="-2"/>
          <w:sz w:val="24"/>
        </w:rPr>
        <w:t>stakeholders.</w:t>
      </w:r>
    </w:p>
    <w:p>
      <w:pPr>
        <w:pStyle w:val="BodyText"/>
        <w:rPr>
          <w:sz w:val="24"/>
        </w:rPr>
      </w:pPr>
    </w:p>
    <w:p>
      <w:pPr>
        <w:spacing w:before="0"/>
        <w:ind w:left="370" w:right="107" w:firstLine="0"/>
        <w:jc w:val="both"/>
        <w:rPr>
          <w:sz w:val="24"/>
        </w:rPr>
      </w:pPr>
      <w:r>
        <w:rPr>
          <w:sz w:val="24"/>
        </w:rPr>
        <w:t>Further, s/he will contribute to the organisation of the European Civil Protection Forum in 2024, by helping to develop the programme and content of the Forum, as well as liaising with external experts to ensure a high-level of engagement and participation.</w:t>
      </w:r>
    </w:p>
    <w:p>
      <w:pPr>
        <w:pStyle w:val="BodyText"/>
        <w:rPr>
          <w:sz w:val="20"/>
        </w:rPr>
      </w:pPr>
    </w:p>
    <w:p>
      <w:pPr>
        <w:pStyle w:val="BodyText"/>
        <w:spacing w:before="8"/>
        <w:rPr>
          <w:sz w:val="23"/>
        </w:rPr>
      </w:pPr>
      <w:r>
        <w:rPr/>
        <w:pict>
          <v:rect style="position:absolute;margin-left:42.540001pt;margin-top:14.829539pt;width:144pt;height:.599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ListParagraph"/>
        <w:numPr>
          <w:ilvl w:val="0"/>
          <w:numId w:val="3"/>
        </w:numPr>
        <w:tabs>
          <w:tab w:pos="796" w:val="left" w:leader="none"/>
          <w:tab w:pos="797" w:val="left" w:leader="none"/>
        </w:tabs>
        <w:spacing w:line="240" w:lineRule="auto" w:before="76"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1"/>
        <w:rPr>
          <w:b/>
          <w:sz w:val="21"/>
        </w:rPr>
      </w:pPr>
    </w:p>
    <w:p>
      <w:pPr>
        <w:pStyle w:val="BodyText"/>
        <w:ind w:left="796" w:right="107"/>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
      </w:pPr>
    </w:p>
    <w:p>
      <w:pPr>
        <w:pStyle w:val="ListParagraph"/>
        <w:numPr>
          <w:ilvl w:val="2"/>
          <w:numId w:val="3"/>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2"/>
          <w:numId w:val="3"/>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2"/>
          <w:numId w:val="3"/>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1"/>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0"/>
          <w:numId w:val="4"/>
        </w:numPr>
        <w:tabs>
          <w:tab w:pos="1209" w:val="left" w:leader="none"/>
        </w:tabs>
        <w:spacing w:line="240" w:lineRule="auto" w:before="0" w:after="0"/>
        <w:ind w:left="1208" w:right="0" w:hanging="129"/>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0"/>
          <w:numId w:val="4"/>
        </w:numPr>
        <w:tabs>
          <w:tab w:pos="1209" w:val="left" w:leader="none"/>
        </w:tabs>
        <w:spacing w:line="240" w:lineRule="auto"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
      </w:pPr>
    </w:p>
    <w:p>
      <w:pPr>
        <w:pStyle w:val="BodyText"/>
        <w:spacing w:line="253" w:lineRule="exact"/>
        <w:ind w:left="1190"/>
      </w:pPr>
      <w:r>
        <w:rPr/>
        <w:t>in</w:t>
      </w:r>
      <w:r>
        <w:rPr>
          <w:spacing w:val="-5"/>
        </w:rPr>
        <w:t> </w:t>
      </w:r>
      <w:r>
        <w:rPr/>
        <w:t>the</w:t>
      </w:r>
      <w:r>
        <w:rPr>
          <w:spacing w:val="-6"/>
        </w:rPr>
        <w:t> </w:t>
      </w:r>
      <w:r>
        <w:rPr/>
        <w:t>field(s)</w:t>
      </w:r>
      <w:r>
        <w:rPr>
          <w:spacing w:val="-4"/>
        </w:rPr>
        <w:t> </w:t>
      </w:r>
      <w:r>
        <w:rPr>
          <w:spacing w:val="-10"/>
        </w:rPr>
        <w:t>:</w:t>
      </w:r>
    </w:p>
    <w:p>
      <w:pPr>
        <w:spacing w:line="253" w:lineRule="exact" w:before="0"/>
        <w:ind w:left="1080" w:right="0" w:firstLine="0"/>
        <w:jc w:val="left"/>
        <w:rPr>
          <w:sz w:val="22"/>
        </w:rPr>
      </w:pPr>
      <w:r>
        <w:rPr>
          <w:spacing w:val="-2"/>
          <w:sz w:val="22"/>
        </w:rPr>
        <w:t>………………….</w:t>
      </w:r>
    </w:p>
    <w:p>
      <w:pPr>
        <w:pStyle w:val="BodyText"/>
        <w:rPr>
          <w:sz w:val="24"/>
        </w:rPr>
      </w:pPr>
    </w:p>
    <w:p>
      <w:pPr>
        <w:pStyle w:val="BodyText"/>
        <w:rPr>
          <w:sz w:val="20"/>
        </w:rPr>
      </w:pPr>
    </w:p>
    <w:p>
      <w:pPr>
        <w:pStyle w:val="BodyText"/>
        <w:ind w:left="1080"/>
      </w:pPr>
      <w:r>
        <w:rPr>
          <w:spacing w:val="-2"/>
          <w:u w:val="single"/>
        </w:rPr>
        <w:t>Professional</w:t>
      </w:r>
      <w:r>
        <w:rPr>
          <w:spacing w:val="9"/>
          <w:u w:val="single"/>
        </w:rPr>
        <w:t> </w:t>
      </w:r>
      <w:r>
        <w:rPr>
          <w:spacing w:val="-2"/>
          <w:u w:val="single"/>
        </w:rPr>
        <w:t>experience</w:t>
      </w:r>
    </w:p>
    <w:p>
      <w:pPr>
        <w:pStyle w:val="BodyText"/>
        <w:spacing w:before="2"/>
        <w:rPr>
          <w:sz w:val="14"/>
        </w:rPr>
      </w:pPr>
    </w:p>
    <w:p>
      <w:pPr>
        <w:pStyle w:val="BodyText"/>
        <w:spacing w:before="91"/>
        <w:ind w:left="1080" w:right="165"/>
        <w:jc w:val="both"/>
      </w:pPr>
      <w:r>
        <w:rPr/>
        <w:t>DG ECHO's Emergency Response Coordination Centre (ERCC) unit is looking for a mature, flexible and service minded colleague with proven experience in emergency management. This could include previous experience in humanitarian aid, civil protection, military assistance or related fields. The candidate should be familiar with the Union Civil Protection Mechanism and has preferably attended EU civil protection training courses and civil protection exercises. International field experience will be an asset.</w:t>
      </w:r>
    </w:p>
    <w:p>
      <w:pPr>
        <w:pStyle w:val="BodyText"/>
        <w:spacing w:before="10"/>
        <w:rPr>
          <w:sz w:val="21"/>
        </w:rPr>
      </w:pPr>
    </w:p>
    <w:p>
      <w:pPr>
        <w:pStyle w:val="BodyText"/>
        <w:ind w:left="1079" w:right="168"/>
        <w:jc w:val="both"/>
      </w:pPr>
      <w:r>
        <w:rPr/>
        <w:t>The candidate should be able to get to grips quickly with new subjects and manage a number of files simultaneously. He/she should have good organisational skills, should be computer literate and have good writing skills. Team spirit is essential.</w:t>
      </w:r>
    </w:p>
    <w:p>
      <w:pPr>
        <w:pStyle w:val="BodyText"/>
        <w:spacing w:before="1"/>
      </w:pPr>
    </w:p>
    <w:p>
      <w:pPr>
        <w:pStyle w:val="BodyText"/>
        <w:ind w:left="1080"/>
        <w:jc w:val="both"/>
      </w:pPr>
      <w:r>
        <w:rPr>
          <w:u w:val="single"/>
        </w:rPr>
        <w:t>Language(s)</w:t>
      </w:r>
      <w:r>
        <w:rPr>
          <w:spacing w:val="-9"/>
          <w:u w:val="single"/>
        </w:rPr>
        <w:t> </w:t>
      </w:r>
      <w:r>
        <w:rPr>
          <w:u w:val="single"/>
        </w:rPr>
        <w:t>necessary</w:t>
      </w:r>
      <w:r>
        <w:rPr>
          <w:spacing w:val="-9"/>
          <w:u w:val="single"/>
        </w:rPr>
        <w:t> </w:t>
      </w:r>
      <w:r>
        <w:rPr>
          <w:u w:val="single"/>
        </w:rPr>
        <w:t>for</w:t>
      </w:r>
      <w:r>
        <w:rPr>
          <w:spacing w:val="-8"/>
          <w:u w:val="single"/>
        </w:rPr>
        <w:t> </w:t>
      </w:r>
      <w:r>
        <w:rPr>
          <w:u w:val="single"/>
        </w:rPr>
        <w:t>the</w:t>
      </w:r>
      <w:r>
        <w:rPr>
          <w:spacing w:val="-9"/>
          <w:u w:val="single"/>
        </w:rPr>
        <w:t> </w:t>
      </w:r>
      <w:r>
        <w:rPr>
          <w:u w:val="single"/>
        </w:rPr>
        <w:t>performance</w:t>
      </w:r>
      <w:r>
        <w:rPr>
          <w:spacing w:val="-10"/>
          <w:u w:val="single"/>
        </w:rPr>
        <w:t> </w:t>
      </w:r>
      <w:r>
        <w:rPr>
          <w:u w:val="single"/>
        </w:rPr>
        <w:t>of</w:t>
      </w:r>
      <w:r>
        <w:rPr>
          <w:spacing w:val="-8"/>
          <w:u w:val="single"/>
        </w:rPr>
        <w:t> </w:t>
      </w:r>
      <w:r>
        <w:rPr>
          <w:spacing w:val="-2"/>
          <w:u w:val="single"/>
        </w:rPr>
        <w:t>duties</w:t>
      </w:r>
    </w:p>
    <w:p>
      <w:pPr>
        <w:pStyle w:val="BodyText"/>
        <w:spacing w:before="1"/>
        <w:rPr>
          <w:sz w:val="14"/>
        </w:rPr>
      </w:pPr>
    </w:p>
    <w:p>
      <w:pPr>
        <w:pStyle w:val="BodyText"/>
        <w:spacing w:before="90"/>
        <w:ind w:left="1080"/>
      </w:pPr>
      <w:r>
        <w:rPr/>
        <w:t>A</w:t>
      </w:r>
      <w:r>
        <w:rPr>
          <w:spacing w:val="-7"/>
        </w:rPr>
        <w:t> </w:t>
      </w:r>
      <w:r>
        <w:rPr/>
        <w:t>high</w:t>
      </w:r>
      <w:r>
        <w:rPr>
          <w:spacing w:val="-6"/>
        </w:rPr>
        <w:t> </w:t>
      </w:r>
      <w:r>
        <w:rPr/>
        <w:t>level</w:t>
      </w:r>
      <w:r>
        <w:rPr>
          <w:spacing w:val="-7"/>
        </w:rPr>
        <w:t> </w:t>
      </w:r>
      <w:r>
        <w:rPr/>
        <w:t>of</w:t>
      </w:r>
      <w:r>
        <w:rPr>
          <w:spacing w:val="-6"/>
        </w:rPr>
        <w:t> </w:t>
      </w:r>
      <w:r>
        <w:rPr/>
        <w:t>English</w:t>
      </w:r>
      <w:r>
        <w:rPr>
          <w:spacing w:val="-6"/>
        </w:rPr>
        <w:t> </w:t>
      </w:r>
      <w:r>
        <w:rPr/>
        <w:t>and</w:t>
      </w:r>
      <w:r>
        <w:rPr>
          <w:spacing w:val="-6"/>
        </w:rPr>
        <w:t> </w:t>
      </w:r>
      <w:r>
        <w:rPr/>
        <w:t>excellent</w:t>
      </w:r>
      <w:r>
        <w:rPr>
          <w:spacing w:val="-6"/>
        </w:rPr>
        <w:t> </w:t>
      </w:r>
      <w:r>
        <w:rPr/>
        <w:t>drafting</w:t>
      </w:r>
      <w:r>
        <w:rPr>
          <w:spacing w:val="-6"/>
        </w:rPr>
        <w:t> </w:t>
      </w:r>
      <w:r>
        <w:rPr/>
        <w:t>skills</w:t>
      </w:r>
      <w:r>
        <w:rPr>
          <w:spacing w:val="-7"/>
        </w:rPr>
        <w:t> </w:t>
      </w:r>
      <w:r>
        <w:rPr/>
        <w:t>are</w:t>
      </w:r>
      <w:r>
        <w:rPr>
          <w:spacing w:val="-7"/>
        </w:rPr>
        <w:t> </w:t>
      </w:r>
      <w:r>
        <w:rPr/>
        <w:t>required.</w:t>
      </w:r>
      <w:r>
        <w:rPr>
          <w:spacing w:val="-6"/>
        </w:rPr>
        <w:t> </w:t>
      </w:r>
      <w:r>
        <w:rPr/>
        <w:t>Other</w:t>
      </w:r>
      <w:r>
        <w:rPr>
          <w:spacing w:val="-6"/>
        </w:rPr>
        <w:t> </w:t>
      </w:r>
      <w:r>
        <w:rPr/>
        <w:t>Union</w:t>
      </w:r>
      <w:r>
        <w:rPr>
          <w:spacing w:val="-6"/>
        </w:rPr>
        <w:t> </w:t>
      </w:r>
      <w:r>
        <w:rPr/>
        <w:t>languages</w:t>
      </w:r>
      <w:r>
        <w:rPr>
          <w:spacing w:val="-7"/>
        </w:rPr>
        <w:t> </w:t>
      </w:r>
      <w:r>
        <w:rPr/>
        <w:t>will</w:t>
      </w:r>
      <w:r>
        <w:rPr>
          <w:spacing w:val="-6"/>
        </w:rPr>
        <w:t> </w:t>
      </w:r>
      <w:r>
        <w:rPr/>
        <w:t>be</w:t>
      </w:r>
      <w:r>
        <w:rPr>
          <w:spacing w:val="-7"/>
        </w:rPr>
        <w:t> </w:t>
      </w:r>
      <w:r>
        <w:rPr/>
        <w:t>an</w:t>
      </w:r>
      <w:r>
        <w:rPr>
          <w:spacing w:val="-6"/>
        </w:rPr>
        <w:t> </w:t>
      </w:r>
      <w:r>
        <w:rPr>
          <w:spacing w:val="-2"/>
        </w:rPr>
        <w:t>asset.</w:t>
      </w:r>
    </w:p>
    <w:p>
      <w:pPr>
        <w:pStyle w:val="BodyText"/>
        <w:spacing w:before="1"/>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spacing w:before="1"/>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268"/>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spacing w:after="0"/>
        <w:jc w:val="both"/>
        <w:sectPr>
          <w:pgSz w:w="11910" w:h="16840"/>
          <w:pgMar w:header="0" w:footer="686" w:top="1040" w:bottom="880" w:left="480" w:right="740"/>
        </w:sectPr>
      </w:pPr>
    </w:p>
    <w:p>
      <w:pPr>
        <w:pStyle w:val="BodyText"/>
        <w:spacing w:before="75"/>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
        <w:rPr>
          <w:b/>
          <w:sz w:val="16"/>
        </w:rPr>
      </w:pPr>
    </w:p>
    <w:p>
      <w:pPr>
        <w:pStyle w:val="BodyText"/>
        <w:spacing w:before="90"/>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spacing w:before="11"/>
        <w:rPr>
          <w:sz w:val="21"/>
        </w:rPr>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spacing w:before="1"/>
        <w:ind w:left="796" w:right="110"/>
        <w:jc w:val="both"/>
      </w:pPr>
      <w:r>
        <w:rPr/>
        <w:t>The selected candidate has the obligation to launch the vetting procedure before getting the secondment </w:t>
      </w:r>
      <w:r>
        <w:rPr>
          <w:spacing w:val="-2"/>
        </w:rPr>
        <w:t>confirmation.</w:t>
      </w:r>
    </w:p>
    <w:p>
      <w:pPr>
        <w:pStyle w:val="BodyText"/>
        <w:rPr>
          <w:sz w:val="24"/>
        </w:rPr>
      </w:pP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1"/>
        <w:rPr>
          <w:b/>
          <w:sz w:val="15"/>
        </w:rPr>
      </w:pPr>
    </w:p>
    <w:p>
      <w:pPr>
        <w:pStyle w:val="BodyText"/>
        <w:spacing w:before="90"/>
        <w:ind w:left="796"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spacing w:before="1"/>
        <w:ind w:left="796" w:right="285"/>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0"/>
        <w:rPr>
          <w:sz w:val="21"/>
        </w:rPr>
      </w:pPr>
    </w:p>
    <w:p>
      <w:pPr>
        <w:pStyle w:val="Heading1"/>
        <w:spacing w:before="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5"/>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37"/>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w:t>
      </w:r>
      <w:r>
        <w:rPr>
          <w:spacing w:val="-1"/>
        </w:rPr>
        <w:t> </w:t>
      </w:r>
      <w:r>
        <w:rPr/>
        <w:t>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pPr>
    </w:p>
    <w:p>
      <w:pPr>
        <w:pStyle w:val="Heading1"/>
        <w:numPr>
          <w:ilvl w:val="0"/>
          <w:numId w:val="5"/>
        </w:numPr>
        <w:tabs>
          <w:tab w:pos="1079" w:val="left" w:leader="none"/>
        </w:tabs>
        <w:spacing w:line="240" w:lineRule="auto" w:before="0"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spacing w:before="39"/>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0"/>
        <w:rPr>
          <w:sz w:val="21"/>
        </w:rPr>
      </w:pPr>
    </w:p>
    <w:p>
      <w:pPr>
        <w:pStyle w:val="Heading1"/>
        <w:numPr>
          <w:ilvl w:val="0"/>
          <w:numId w:val="5"/>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spacing w:before="39"/>
        <w:ind w:left="1080" w:right="281"/>
        <w:jc w:val="both"/>
      </w:pPr>
      <w:r>
        <w:rPr/>
        <w:pict>
          <v:rect style="position:absolute;margin-left:230.160004pt;margin-top:26.078568pt;width:3.66pt;height:.54pt;mso-position-horizontal-relative:page;mso-position-vertical-relative:paragraph;z-index:-15842816"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7"/>
        </w:rPr>
        <w:t> </w:t>
      </w:r>
      <w:r>
        <w:rPr/>
        <w:t>of</w:t>
      </w:r>
      <w:r>
        <w:rPr>
          <w:spacing w:val="-6"/>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6"/>
        </w:rPr>
        <w:t> </w:t>
      </w:r>
      <w:r>
        <w:rPr/>
        <w:t>personal</w:t>
      </w:r>
      <w:r>
        <w:rPr>
          <w:spacing w:val="-7"/>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86"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43328"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148" w:hanging="129"/>
      </w:pPr>
      <w:rPr>
        <w:rFonts w:hint="default"/>
        <w:lang w:val="en-US" w:eastAsia="en-US" w:bidi="ar-SA"/>
      </w:rPr>
    </w:lvl>
    <w:lvl w:ilvl="2">
      <w:start w:val="0"/>
      <w:numFmt w:val="bullet"/>
      <w:lvlText w:val="•"/>
      <w:lvlJc w:val="left"/>
      <w:pPr>
        <w:ind w:left="3097" w:hanging="129"/>
      </w:pPr>
      <w:rPr>
        <w:rFonts w:hint="default"/>
        <w:lang w:val="en-US" w:eastAsia="en-US" w:bidi="ar-SA"/>
      </w:rPr>
    </w:lvl>
    <w:lvl w:ilvl="3">
      <w:start w:val="0"/>
      <w:numFmt w:val="bullet"/>
      <w:lvlText w:val="•"/>
      <w:lvlJc w:val="left"/>
      <w:pPr>
        <w:ind w:left="4045" w:hanging="129"/>
      </w:pPr>
      <w:rPr>
        <w:rFonts w:hint="default"/>
        <w:lang w:val="en-US" w:eastAsia="en-US" w:bidi="ar-SA"/>
      </w:rPr>
    </w:lvl>
    <w:lvl w:ilvl="4">
      <w:start w:val="0"/>
      <w:numFmt w:val="bullet"/>
      <w:lvlText w:val="•"/>
      <w:lvlJc w:val="left"/>
      <w:pPr>
        <w:ind w:left="4994" w:hanging="129"/>
      </w:pPr>
      <w:rPr>
        <w:rFonts w:hint="default"/>
        <w:lang w:val="en-US" w:eastAsia="en-US" w:bidi="ar-SA"/>
      </w:rPr>
    </w:lvl>
    <w:lvl w:ilvl="5">
      <w:start w:val="0"/>
      <w:numFmt w:val="bullet"/>
      <w:lvlText w:val="•"/>
      <w:lvlJc w:val="left"/>
      <w:pPr>
        <w:ind w:left="5943" w:hanging="129"/>
      </w:pPr>
      <w:rPr>
        <w:rFonts w:hint="default"/>
        <w:lang w:val="en-US" w:eastAsia="en-US" w:bidi="ar-SA"/>
      </w:rPr>
    </w:lvl>
    <w:lvl w:ilvl="6">
      <w:start w:val="0"/>
      <w:numFmt w:val="bullet"/>
      <w:lvlText w:val="•"/>
      <w:lvlJc w:val="left"/>
      <w:pPr>
        <w:ind w:left="6891" w:hanging="129"/>
      </w:pPr>
      <w:rPr>
        <w:rFonts w:hint="default"/>
        <w:lang w:val="en-US" w:eastAsia="en-US" w:bidi="ar-SA"/>
      </w:rPr>
    </w:lvl>
    <w:lvl w:ilvl="7">
      <w:start w:val="0"/>
      <w:numFmt w:val="bullet"/>
      <w:lvlText w:val="•"/>
      <w:lvlJc w:val="left"/>
      <w:pPr>
        <w:ind w:left="7840" w:hanging="129"/>
      </w:pPr>
      <w:rPr>
        <w:rFonts w:hint="default"/>
        <w:lang w:val="en-US" w:eastAsia="en-US" w:bidi="ar-SA"/>
      </w:rPr>
    </w:lvl>
    <w:lvl w:ilvl="8">
      <w:start w:val="0"/>
      <w:numFmt w:val="bullet"/>
      <w:lvlText w:val="•"/>
      <w:lvlJc w:val="left"/>
      <w:pPr>
        <w:ind w:left="8789" w:hanging="129"/>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0">
    <w:multiLevelType w:val="hybridMultilevel"/>
    <w:lvl w:ilvl="0">
      <w:start w:val="0"/>
      <w:numFmt w:val="bullet"/>
      <w:lvlText w:val=""/>
      <w:lvlJc w:val="left"/>
      <w:pPr>
        <w:ind w:left="916" w:hanging="472"/>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1140" w:hanging="472"/>
      </w:pPr>
      <w:rPr>
        <w:rFonts w:hint="default"/>
        <w:lang w:val="en-US" w:eastAsia="en-US" w:bidi="ar-SA"/>
      </w:rPr>
    </w:lvl>
    <w:lvl w:ilvl="2">
      <w:start w:val="0"/>
      <w:numFmt w:val="bullet"/>
      <w:lvlText w:val="•"/>
      <w:lvlJc w:val="left"/>
      <w:pPr>
        <w:ind w:left="1360" w:hanging="472"/>
      </w:pPr>
      <w:rPr>
        <w:rFonts w:hint="default"/>
        <w:lang w:val="en-US" w:eastAsia="en-US" w:bidi="ar-SA"/>
      </w:rPr>
    </w:lvl>
    <w:lvl w:ilvl="3">
      <w:start w:val="0"/>
      <w:numFmt w:val="bullet"/>
      <w:lvlText w:val="•"/>
      <w:lvlJc w:val="left"/>
      <w:pPr>
        <w:ind w:left="1580" w:hanging="472"/>
      </w:pPr>
      <w:rPr>
        <w:rFonts w:hint="default"/>
        <w:lang w:val="en-US" w:eastAsia="en-US" w:bidi="ar-SA"/>
      </w:rPr>
    </w:lvl>
    <w:lvl w:ilvl="4">
      <w:start w:val="0"/>
      <w:numFmt w:val="bullet"/>
      <w:lvlText w:val="•"/>
      <w:lvlJc w:val="left"/>
      <w:pPr>
        <w:ind w:left="1800" w:hanging="472"/>
      </w:pPr>
      <w:rPr>
        <w:rFonts w:hint="default"/>
        <w:lang w:val="en-US" w:eastAsia="en-US" w:bidi="ar-SA"/>
      </w:rPr>
    </w:lvl>
    <w:lvl w:ilvl="5">
      <w:start w:val="0"/>
      <w:numFmt w:val="bullet"/>
      <w:lvlText w:val="•"/>
      <w:lvlJc w:val="left"/>
      <w:pPr>
        <w:ind w:left="2020" w:hanging="472"/>
      </w:pPr>
      <w:rPr>
        <w:rFonts w:hint="default"/>
        <w:lang w:val="en-US" w:eastAsia="en-US" w:bidi="ar-SA"/>
      </w:rPr>
    </w:lvl>
    <w:lvl w:ilvl="6">
      <w:start w:val="0"/>
      <w:numFmt w:val="bullet"/>
      <w:lvlText w:val="•"/>
      <w:lvlJc w:val="left"/>
      <w:pPr>
        <w:ind w:left="2240" w:hanging="472"/>
      </w:pPr>
      <w:rPr>
        <w:rFonts w:hint="default"/>
        <w:lang w:val="en-US" w:eastAsia="en-US" w:bidi="ar-SA"/>
      </w:rPr>
    </w:lvl>
    <w:lvl w:ilvl="7">
      <w:start w:val="0"/>
      <w:numFmt w:val="bullet"/>
      <w:lvlText w:val="•"/>
      <w:lvlJc w:val="left"/>
      <w:pPr>
        <w:ind w:left="2460" w:hanging="472"/>
      </w:pPr>
      <w:rPr>
        <w:rFonts w:hint="default"/>
        <w:lang w:val="en-US" w:eastAsia="en-US" w:bidi="ar-SA"/>
      </w:rPr>
    </w:lvl>
    <w:lvl w:ilvl="8">
      <w:start w:val="0"/>
      <w:numFmt w:val="bullet"/>
      <w:lvlText w:val="•"/>
      <w:lvlJc w:val="left"/>
      <w:pPr>
        <w:ind w:left="2680" w:hanging="472"/>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280" w:hanging="284"/>
      </w:pPr>
      <w:rPr>
        <w:rFonts w:hint="default"/>
        <w:lang w:val="en-US" w:eastAsia="en-US" w:bidi="ar-SA"/>
      </w:rPr>
    </w:lvl>
    <w:lvl w:ilvl="4">
      <w:start w:val="0"/>
      <w:numFmt w:val="bullet"/>
      <w:lvlText w:val="•"/>
      <w:lvlJc w:val="left"/>
      <w:pPr>
        <w:ind w:left="3481" w:hanging="284"/>
      </w:pPr>
      <w:rPr>
        <w:rFonts w:hint="default"/>
        <w:lang w:val="en-US" w:eastAsia="en-US" w:bidi="ar-SA"/>
      </w:rPr>
    </w:lvl>
    <w:lvl w:ilvl="5">
      <w:start w:val="0"/>
      <w:numFmt w:val="bullet"/>
      <w:lvlText w:val="•"/>
      <w:lvlJc w:val="left"/>
      <w:pPr>
        <w:ind w:left="4682" w:hanging="284"/>
      </w:pPr>
      <w:rPr>
        <w:rFonts w:hint="default"/>
        <w:lang w:val="en-US" w:eastAsia="en-US" w:bidi="ar-SA"/>
      </w:rPr>
    </w:lvl>
    <w:lvl w:ilvl="6">
      <w:start w:val="0"/>
      <w:numFmt w:val="bullet"/>
      <w:lvlText w:val="•"/>
      <w:lvlJc w:val="left"/>
      <w:pPr>
        <w:ind w:left="5883" w:hanging="284"/>
      </w:pPr>
      <w:rPr>
        <w:rFonts w:hint="default"/>
        <w:lang w:val="en-US" w:eastAsia="en-US" w:bidi="ar-SA"/>
      </w:rPr>
    </w:lvl>
    <w:lvl w:ilvl="7">
      <w:start w:val="0"/>
      <w:numFmt w:val="bullet"/>
      <w:lvlText w:val="•"/>
      <w:lvlJc w:val="left"/>
      <w:pPr>
        <w:ind w:left="7084" w:hanging="284"/>
      </w:pPr>
      <w:rPr>
        <w:rFonts w:hint="default"/>
        <w:lang w:val="en-US" w:eastAsia="en-US" w:bidi="ar-SA"/>
      </w:rPr>
    </w:lvl>
    <w:lvl w:ilvl="8">
      <w:start w:val="0"/>
      <w:numFmt w:val="bullet"/>
      <w:lvlText w:val="•"/>
      <w:lvlJc w:val="left"/>
      <w:pPr>
        <w:ind w:left="8284" w:hanging="284"/>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ntoine.LEMASSO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2023-05-08T13:07:04Z</dcterms:created>
  <dcterms:modified xsi:type="dcterms:W3CDTF">2023-05-08T13:07:04Z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0x010100AF1BE6DD51AC874DAF35F10B752FF4F6</vt:lpwstr>
  </property>
  <property fmtid="{D5CDD505-2E9C-101B-9397-08002B2CF9AE}" pid="3" name="Created">
    <vt:filetime>2023-05-08T00:00:00Z</vt:filetime>
  </property>
  <property fmtid="{D5CDD505-2E9C-101B-9397-08002B2CF9AE}" pid="4" name="Creator">
    <vt:lpwstr>Acrobat PDFMaker 23 for Word</vt:lpwstr>
  </property>
  <property fmtid="{D5CDD505-2E9C-101B-9397-08002B2CF9AE}" pid="5" name="LastSaved">
    <vt:filetime>2023-05-08T00:00:00Z</vt:filetime>
  </property>
  <property fmtid="{D5CDD505-2E9C-101B-9397-08002B2CF9AE}" pid="6" name="MSIP_Label_6bd9ddd1-4d20-43f6-abfa-fc3c07406f94_ActionId">
    <vt:lpwstr>9041b466-0c78-47cd-92fa-8d094045506a</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2022-12-12T15:03:15Z</vt:lpwstr>
  </property>
  <property fmtid="{D5CDD505-2E9C-101B-9397-08002B2CF9AE}" pid="12" name="MSIP_Label_6bd9ddd1-4d20-43f6-abfa-fc3c07406f94_SiteId">
    <vt:lpwstr>b24c8b06-522c-46fe-9080-70926f8dddb1</vt:lpwstr>
  </property>
  <property fmtid="{D5CDD505-2E9C-101B-9397-08002B2CF9AE}" pid="13" name="Producer">
    <vt:lpwstr>Adobe PDF Library 23.1.175</vt:lpwstr>
  </property>
  <property fmtid="{D5CDD505-2E9C-101B-9397-08002B2CF9AE}" pid="14" name="SourceModified">
    <vt:lpwstr>D:20230427140800</vt:lpwstr>
  </property>
</Properties>
</file>