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D685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408FF7F" w:rsidR="00B65513" w:rsidRPr="0007110E" w:rsidRDefault="00FA4959" w:rsidP="00E82667">
                <w:pPr>
                  <w:tabs>
                    <w:tab w:val="left" w:pos="426"/>
                  </w:tabs>
                  <w:spacing w:before="120"/>
                  <w:rPr>
                    <w:bCs/>
                    <w:lang w:val="en-IE" w:eastAsia="en-GB"/>
                  </w:rPr>
                </w:pPr>
                <w:r>
                  <w:rPr>
                    <w:bCs/>
                    <w:lang w:val="en-IE" w:eastAsia="en-GB"/>
                  </w:rPr>
                  <w:t>MOVE – C – C.1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719B5481" w:rsidR="00D96984" w:rsidRPr="0007110E" w:rsidRDefault="00FA4959" w:rsidP="00E82667">
                <w:pPr>
                  <w:tabs>
                    <w:tab w:val="left" w:pos="426"/>
                  </w:tabs>
                  <w:spacing w:before="120"/>
                  <w:rPr>
                    <w:bCs/>
                    <w:lang w:val="en-IE" w:eastAsia="en-GB"/>
                  </w:rPr>
                </w:pPr>
                <w:r>
                  <w:rPr>
                    <w:bCs/>
                    <w:lang w:val="en-IE" w:eastAsia="en-GB"/>
                  </w:rPr>
                  <w:t>11804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5FF58B86" w14:textId="4CD841B6" w:rsidR="00431B77" w:rsidRDefault="00431B77" w:rsidP="00E82667">
            <w:pPr>
              <w:tabs>
                <w:tab w:val="left" w:pos="1697"/>
              </w:tabs>
              <w:ind w:right="-1739"/>
              <w:contextualSpacing/>
              <w:rPr>
                <w:bCs/>
                <w:szCs w:val="24"/>
                <w:lang w:val="en-US" w:eastAsia="en-GB"/>
              </w:rPr>
            </w:pPr>
          </w:p>
          <w:p w14:paraId="324479C0" w14:textId="2AB795AB" w:rsidR="00E21DBD" w:rsidRPr="0007110E" w:rsidRDefault="00E21DBD" w:rsidP="00E82667">
            <w:pPr>
              <w:tabs>
                <w:tab w:val="left" w:pos="1697"/>
              </w:tabs>
              <w:ind w:right="-1739"/>
              <w:contextualSpacing/>
              <w:rPr>
                <w:bCs/>
                <w:szCs w:val="24"/>
                <w:lang w:val="en-US" w:eastAsia="en-GB"/>
              </w:rPr>
            </w:pPr>
            <w:r w:rsidRPr="0007110E">
              <w:rPr>
                <w:bCs/>
                <w:szCs w:val="24"/>
                <w:lang w:val="en-US" w:eastAsia="en-GB"/>
              </w:rPr>
              <w:t>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13CC0D4" w:rsidR="00E21DBD" w:rsidRPr="0007110E" w:rsidRDefault="00FA4959" w:rsidP="00E82667">
                <w:pPr>
                  <w:tabs>
                    <w:tab w:val="left" w:pos="426"/>
                  </w:tabs>
                  <w:spacing w:before="120"/>
                  <w:rPr>
                    <w:bCs/>
                    <w:lang w:val="en-IE" w:eastAsia="en-GB"/>
                  </w:rPr>
                </w:pPr>
                <w:r>
                  <w:rPr>
                    <w:bCs/>
                    <w:lang w:val="en-IE" w:eastAsia="en-GB"/>
                  </w:rPr>
                  <w:t>Jean-Louis COLSON</w:t>
                </w:r>
              </w:p>
            </w:sdtContent>
          </w:sdt>
          <w:p w14:paraId="34CF737A" w14:textId="4B468AE2" w:rsidR="00E21DBD" w:rsidRPr="0007110E" w:rsidRDefault="005D6856"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FA4959">
                  <w:rPr>
                    <w:bCs/>
                    <w:lang w:val="en-IE" w:eastAsia="en-GB"/>
                  </w:rPr>
                  <w:t>2</w:t>
                </w:r>
                <w:r w:rsidR="00E21DBD" w:rsidRPr="0007110E">
                  <w:rPr>
                    <w:bCs/>
                    <w:lang w:val="en-IE" w:eastAsia="en-GB"/>
                  </w:rPr>
                  <w: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FA4959">
                  <w:rPr>
                    <w:bCs/>
                    <w:lang w:val="en-IE" w:eastAsia="en-GB"/>
                  </w:rPr>
                  <w:t>2025</w:t>
                </w:r>
              </w:sdtContent>
            </w:sdt>
          </w:p>
          <w:p w14:paraId="158DD156" w14:textId="1F5DC893" w:rsidR="00E21DBD" w:rsidRPr="0007110E" w:rsidRDefault="005D685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A4959">
                  <w:rPr>
                    <w:bCs/>
                    <w:lang w:val="en-IE" w:eastAsia="en-GB"/>
                  </w:rPr>
                  <w:t>2</w:t>
                </w:r>
                <w:r w:rsidR="00E21DBD" w:rsidRPr="0007110E">
                  <w:rPr>
                    <w:bCs/>
                    <w:lang w:val="en-IE" w:eastAsia="en-GB"/>
                  </w:rPr>
                  <w:t>…</w:t>
                </w:r>
              </w:sdtContent>
            </w:sdt>
            <w:r w:rsidR="00E21DBD" w:rsidRPr="0007110E">
              <w:rPr>
                <w:bCs/>
                <w:lang w:val="en-IE" w:eastAsia="en-GB"/>
              </w:rPr>
              <w:t xml:space="preserve"> years</w:t>
            </w:r>
            <w:r w:rsidR="00FA4959">
              <w:rPr>
                <w:bCs/>
                <w:lang w:val="en-IE" w:eastAsia="en-GB"/>
              </w:rPr>
              <w:t xml:space="preserve"> (with extension possibility of 2 further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A495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EEF92CF"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91ECA37"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5D685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D685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5D685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ADB690A"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9253DAA"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0BD5A064"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9-25T00:00:00Z">
                  <w:dateFormat w:val="dd-MM-yyyy"/>
                  <w:lid w:val="fr-BE"/>
                  <w:storeMappedDataAs w:val="dateTime"/>
                  <w:calendar w:val="gregorian"/>
                </w:date>
              </w:sdtPr>
              <w:sdtEndPr/>
              <w:sdtContent>
                <w:r w:rsidR="00FA4959">
                  <w:rPr>
                    <w:bCs/>
                    <w:lang w:val="fr-BE" w:eastAsia="en-GB"/>
                  </w:rPr>
                  <w:t>25-09-2024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4C44986A" w:rsidR="00E21DBD" w:rsidRPr="00FA4959" w:rsidRDefault="00FA4959" w:rsidP="00FA4959">
          <w:pPr>
            <w:autoSpaceDE w:val="0"/>
            <w:autoSpaceDN w:val="0"/>
            <w:adjustRightInd w:val="0"/>
            <w:outlineLvl w:val="0"/>
            <w:rPr>
              <w:szCs w:val="24"/>
              <w:lang w:eastAsia="en-GB"/>
            </w:rPr>
          </w:pPr>
          <w:r w:rsidRPr="00FA4959">
            <w:rPr>
              <w:szCs w:val="24"/>
              <w:lang w:eastAsia="en-GB"/>
            </w:rPr>
            <w:t xml:space="preserve">The Road Transport unit of the DG for Mobility and Transport (MOVE) is responsible for European Road Transport Policy within the "Land" Directorate of DG MOVE. We develop legislation governing the road transport sector, </w:t>
          </w:r>
          <w:proofErr w:type="gramStart"/>
          <w:r w:rsidRPr="00FA4959">
            <w:rPr>
              <w:szCs w:val="24"/>
              <w:lang w:eastAsia="en-GB"/>
            </w:rPr>
            <w:t>in particular on</w:t>
          </w:r>
          <w:proofErr w:type="gramEnd"/>
          <w:r w:rsidRPr="00FA4959">
            <w:rPr>
              <w:szCs w:val="24"/>
              <w:lang w:eastAsia="en-GB"/>
            </w:rPr>
            <w:t xml:space="preserve"> access to occupation of road transport operator, access to the EU market for transport of goods and passengers, social rules and charging of road infrastructure as well as enforcement mechanisms for checking compliance with those rules. We are regularly engaged in legislative processes with </w:t>
          </w:r>
          <w:r w:rsidRPr="00FA4959">
            <w:rPr>
              <w:szCs w:val="24"/>
              <w:lang w:eastAsia="en-GB"/>
            </w:rPr>
            <w:lastRenderedPageBreak/>
            <w:t>Council and Parliament and regularly hold Committee and Expert group meetings with Member States' representatives and sectoral stakeholders. We conduct public consultations on road transport issues, monitor the correct application of the road transport acquis throughout the EU and represent the EU in road transport relations with third countries.</w:t>
          </w:r>
          <w:r w:rsidRPr="00FA4959">
            <w:rPr>
              <w:szCs w:val="24"/>
              <w:lang w:eastAsia="en-GB"/>
            </w:rPr>
            <w:br/>
          </w:r>
          <w:r w:rsidRPr="00FA4959">
            <w:rPr>
              <w:szCs w:val="24"/>
              <w:lang w:eastAsia="en-GB"/>
            </w:rPr>
            <w:br/>
            <w:t>For further information on our main activities and objectives please visit our website:</w:t>
          </w:r>
          <w:r w:rsidRPr="00FA4959">
            <w:rPr>
              <w:szCs w:val="24"/>
              <w:lang w:eastAsia="en-GB"/>
            </w:rPr>
            <w:br/>
          </w:r>
          <w:r w:rsidRPr="00FA4959">
            <w:rPr>
              <w:szCs w:val="24"/>
              <w:lang w:eastAsia="en-GB"/>
            </w:rPr>
            <w:br/>
          </w:r>
          <w:hyperlink r:id="rId27" w:history="1">
            <w:r w:rsidRPr="00FA4959">
              <w:rPr>
                <w:color w:val="0000FF"/>
                <w:szCs w:val="24"/>
                <w:u w:val="single"/>
                <w:lang w:eastAsia="en-GB"/>
              </w:rPr>
              <w:t>Road (europa.eu)</w:t>
            </w:r>
          </w:hyperlink>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18F177E3" w14:textId="77777777" w:rsidR="00FA4959" w:rsidRPr="00FA4959" w:rsidRDefault="00FA4959" w:rsidP="00FA4959">
          <w:pPr>
            <w:spacing w:after="0"/>
            <w:rPr>
              <w:szCs w:val="24"/>
              <w:lang w:eastAsia="en-GB"/>
            </w:rPr>
          </w:pPr>
          <w:r w:rsidRPr="00FA4959">
            <w:rPr>
              <w:szCs w:val="24"/>
              <w:lang w:eastAsia="en-GB"/>
            </w:rPr>
            <w:t xml:space="preserve">The SNE will actively participate in the tasks of the unit which are to conceive, develop, </w:t>
          </w:r>
          <w:proofErr w:type="gramStart"/>
          <w:r w:rsidRPr="00FA4959">
            <w:rPr>
              <w:szCs w:val="24"/>
              <w:lang w:eastAsia="en-GB"/>
            </w:rPr>
            <w:t>implement</w:t>
          </w:r>
          <w:proofErr w:type="gramEnd"/>
          <w:r w:rsidRPr="00FA4959">
            <w:rPr>
              <w:szCs w:val="24"/>
              <w:lang w:eastAsia="en-GB"/>
            </w:rPr>
            <w:t xml:space="preserve"> and monitor European policies and related activities in the area of road transport.  </w:t>
          </w:r>
          <w:proofErr w:type="gramStart"/>
          <w:r w:rsidRPr="00FA4959">
            <w:rPr>
              <w:szCs w:val="24"/>
              <w:lang w:eastAsia="en-GB"/>
            </w:rPr>
            <w:t>In particular she/he</w:t>
          </w:r>
          <w:proofErr w:type="gramEnd"/>
          <w:r w:rsidRPr="00FA4959">
            <w:rPr>
              <w:szCs w:val="24"/>
              <w:lang w:eastAsia="en-GB"/>
            </w:rPr>
            <w:t xml:space="preserve"> will:</w:t>
          </w:r>
        </w:p>
        <w:p w14:paraId="029106BA" w14:textId="77777777" w:rsidR="00FA4959" w:rsidRPr="00FA4959" w:rsidRDefault="00FA4959" w:rsidP="00FA4959">
          <w:pPr>
            <w:spacing w:after="0"/>
            <w:ind w:right="1317"/>
            <w:rPr>
              <w:szCs w:val="24"/>
              <w:lang w:eastAsia="en-GB"/>
            </w:rPr>
          </w:pPr>
        </w:p>
        <w:p w14:paraId="10BBB715" w14:textId="355558D5" w:rsidR="00FA4959" w:rsidRPr="00FA4959" w:rsidRDefault="00FA4959" w:rsidP="00FA4959">
          <w:pPr>
            <w:numPr>
              <w:ilvl w:val="0"/>
              <w:numId w:val="34"/>
            </w:numPr>
            <w:autoSpaceDE w:val="0"/>
            <w:autoSpaceDN w:val="0"/>
            <w:adjustRightInd w:val="0"/>
            <w:spacing w:after="0" w:line="276" w:lineRule="auto"/>
            <w:rPr>
              <w:rFonts w:eastAsia="Calibri"/>
              <w:szCs w:val="24"/>
              <w:lang w:eastAsia="en-GB"/>
            </w:rPr>
          </w:pPr>
          <w:r w:rsidRPr="00FA4959">
            <w:rPr>
              <w:rFonts w:eastAsia="Calibri"/>
              <w:szCs w:val="24"/>
              <w:lang w:eastAsia="en-GB"/>
            </w:rPr>
            <w:t xml:space="preserve">Contribute to the development of EU policies with specific regard to legislative initiatives </w:t>
          </w:r>
          <w:r w:rsidR="00431B77">
            <w:rPr>
              <w:rFonts w:eastAsia="Calibri"/>
              <w:szCs w:val="24"/>
              <w:lang w:eastAsia="en-GB"/>
            </w:rPr>
            <w:t xml:space="preserve">including </w:t>
          </w:r>
          <w:r w:rsidR="00744F04">
            <w:rPr>
              <w:rFonts w:eastAsia="Calibri"/>
              <w:szCs w:val="24"/>
              <w:lang w:eastAsia="en-GB"/>
            </w:rPr>
            <w:t xml:space="preserve">the Weights &amp; Dimensions </w:t>
          </w:r>
          <w:r w:rsidR="00D257F0">
            <w:rPr>
              <w:rFonts w:eastAsia="Calibri"/>
              <w:szCs w:val="24"/>
              <w:lang w:eastAsia="en-GB"/>
            </w:rPr>
            <w:t xml:space="preserve">legislative </w:t>
          </w:r>
          <w:r w:rsidR="00744F04">
            <w:rPr>
              <w:rFonts w:eastAsia="Calibri"/>
              <w:szCs w:val="24"/>
              <w:lang w:eastAsia="en-GB"/>
            </w:rPr>
            <w:t>proposal currently being negotiated</w:t>
          </w:r>
          <w:r w:rsidR="00D257F0">
            <w:rPr>
              <w:rFonts w:eastAsia="Calibri"/>
              <w:szCs w:val="24"/>
              <w:lang w:eastAsia="en-GB"/>
            </w:rPr>
            <w:t xml:space="preserve"> and potential new </w:t>
          </w:r>
          <w:r w:rsidR="00291BF3">
            <w:rPr>
              <w:rFonts w:eastAsia="Calibri"/>
              <w:szCs w:val="24"/>
              <w:lang w:eastAsia="en-GB"/>
            </w:rPr>
            <w:t>initiatives</w:t>
          </w:r>
          <w:r w:rsidR="00D257F0">
            <w:rPr>
              <w:rFonts w:eastAsia="Calibri"/>
              <w:szCs w:val="24"/>
              <w:lang w:eastAsia="en-GB"/>
            </w:rPr>
            <w:t xml:space="preserve"> on cross-border car rentals or </w:t>
          </w:r>
          <w:r w:rsidR="00B06DC4">
            <w:rPr>
              <w:rFonts w:eastAsia="Calibri"/>
              <w:szCs w:val="24"/>
              <w:lang w:eastAsia="en-GB"/>
            </w:rPr>
            <w:t>ride hailing an</w:t>
          </w:r>
          <w:r w:rsidR="00431B77">
            <w:rPr>
              <w:rFonts w:eastAsia="Calibri"/>
              <w:szCs w:val="24"/>
              <w:lang w:eastAsia="en-GB"/>
            </w:rPr>
            <w:t>d</w:t>
          </w:r>
          <w:r w:rsidR="00B06DC4">
            <w:rPr>
              <w:rFonts w:eastAsia="Calibri"/>
              <w:szCs w:val="24"/>
              <w:lang w:eastAsia="en-GB"/>
            </w:rPr>
            <w:t xml:space="preserve"> taxi services.</w:t>
          </w:r>
          <w:r w:rsidRPr="00FA4959">
            <w:rPr>
              <w:rFonts w:eastAsia="Calibri"/>
              <w:szCs w:val="24"/>
              <w:lang w:eastAsia="en-GB"/>
            </w:rPr>
            <w:t xml:space="preserve"> This includes the </w:t>
          </w:r>
          <w:r w:rsidR="00431B77">
            <w:rPr>
              <w:rFonts w:eastAsia="Calibri"/>
              <w:szCs w:val="24"/>
              <w:lang w:eastAsia="en-GB"/>
            </w:rPr>
            <w:t xml:space="preserve">preparation and </w:t>
          </w:r>
          <w:r w:rsidRPr="00FA4959">
            <w:rPr>
              <w:rFonts w:eastAsia="Calibri"/>
              <w:szCs w:val="24"/>
              <w:lang w:eastAsia="en-GB"/>
            </w:rPr>
            <w:t xml:space="preserve">follow-up of </w:t>
          </w:r>
          <w:r w:rsidRPr="00FA4959">
            <w:rPr>
              <w:rFonts w:eastAsia="Calibri"/>
              <w:szCs w:val="24"/>
              <w:lang w:eastAsia="en-US"/>
            </w:rPr>
            <w:t>legal proposals through the inter-institutional decision-making process, including adoption by the European Parliament and the Council of the European Union.</w:t>
          </w:r>
        </w:p>
        <w:p w14:paraId="10240ED8" w14:textId="3B7C8831" w:rsidR="00FA4959" w:rsidRDefault="00FA4959" w:rsidP="00FA4959">
          <w:pPr>
            <w:numPr>
              <w:ilvl w:val="0"/>
              <w:numId w:val="34"/>
            </w:numPr>
            <w:autoSpaceDE w:val="0"/>
            <w:autoSpaceDN w:val="0"/>
            <w:adjustRightInd w:val="0"/>
            <w:spacing w:before="100" w:after="0" w:line="276" w:lineRule="auto"/>
            <w:rPr>
              <w:rFonts w:eastAsia="Calibri"/>
              <w:szCs w:val="24"/>
              <w:lang w:eastAsia="en-GB"/>
            </w:rPr>
          </w:pPr>
          <w:r w:rsidRPr="00FA4959">
            <w:rPr>
              <w:rFonts w:eastAsia="Calibri"/>
              <w:szCs w:val="24"/>
              <w:lang w:eastAsia="en-GB"/>
            </w:rPr>
            <w:t xml:space="preserve">Contribute to the EU policy in the field of </w:t>
          </w:r>
          <w:r w:rsidR="00600F65">
            <w:rPr>
              <w:rFonts w:eastAsia="Calibri"/>
              <w:szCs w:val="24"/>
              <w:lang w:eastAsia="en-GB"/>
            </w:rPr>
            <w:t>heavy-duty</w:t>
          </w:r>
          <w:r w:rsidR="00600F65" w:rsidRPr="00FA4959">
            <w:rPr>
              <w:rFonts w:eastAsia="Calibri"/>
              <w:szCs w:val="24"/>
              <w:lang w:eastAsia="en-GB"/>
            </w:rPr>
            <w:t xml:space="preserve"> </w:t>
          </w:r>
          <w:r w:rsidRPr="00FA4959">
            <w:rPr>
              <w:rFonts w:eastAsia="Calibri"/>
              <w:szCs w:val="24"/>
              <w:lang w:eastAsia="en-GB"/>
            </w:rPr>
            <w:t>vehicle</w:t>
          </w:r>
          <w:r w:rsidR="00600F65">
            <w:rPr>
              <w:rFonts w:eastAsia="Calibri"/>
              <w:szCs w:val="24"/>
              <w:lang w:eastAsia="en-GB"/>
            </w:rPr>
            <w:t>s</w:t>
          </w:r>
          <w:r w:rsidRPr="00FA4959">
            <w:rPr>
              <w:rFonts w:eastAsia="Calibri"/>
              <w:szCs w:val="24"/>
              <w:lang w:eastAsia="en-GB"/>
            </w:rPr>
            <w:t xml:space="preserve"> automation, in particular in freight transport (</w:t>
          </w:r>
          <w:proofErr w:type="gramStart"/>
          <w:r w:rsidRPr="00FA4959">
            <w:rPr>
              <w:rFonts w:eastAsia="Calibri"/>
              <w:szCs w:val="24"/>
              <w:lang w:eastAsia="en-GB"/>
            </w:rPr>
            <w:t>e.g.</w:t>
          </w:r>
          <w:proofErr w:type="gramEnd"/>
          <w:r w:rsidRPr="00FA4959">
            <w:rPr>
              <w:rFonts w:eastAsia="Calibri"/>
              <w:szCs w:val="24"/>
              <w:lang w:eastAsia="en-GB"/>
            </w:rPr>
            <w:t xml:space="preserve"> </w:t>
          </w:r>
          <w:r w:rsidR="00600F65">
            <w:rPr>
              <w:rFonts w:eastAsia="Calibri"/>
              <w:szCs w:val="24"/>
              <w:lang w:eastAsia="en-GB"/>
            </w:rPr>
            <w:t xml:space="preserve">autonomous trucks and </w:t>
          </w:r>
          <w:r w:rsidRPr="00FA4959">
            <w:rPr>
              <w:rFonts w:eastAsia="Calibri"/>
              <w:szCs w:val="24"/>
              <w:lang w:eastAsia="en-GB"/>
            </w:rPr>
            <w:t xml:space="preserve">truck platooning). This includes the </w:t>
          </w:r>
          <w:r w:rsidR="00600F65">
            <w:rPr>
              <w:rFonts w:eastAsia="Calibri"/>
              <w:szCs w:val="24"/>
              <w:lang w:eastAsia="en-GB"/>
            </w:rPr>
            <w:t>monitoring</w:t>
          </w:r>
          <w:r w:rsidRPr="00FA4959">
            <w:rPr>
              <w:rFonts w:eastAsia="Calibri"/>
              <w:szCs w:val="24"/>
              <w:lang w:eastAsia="en-GB"/>
            </w:rPr>
            <w:t xml:space="preserve"> of the </w:t>
          </w:r>
          <w:r w:rsidR="00600F65">
            <w:rPr>
              <w:rFonts w:eastAsia="Calibri"/>
              <w:szCs w:val="24"/>
              <w:lang w:eastAsia="en-GB"/>
            </w:rPr>
            <w:t xml:space="preserve">technological </w:t>
          </w:r>
          <w:r w:rsidRPr="00FA4959">
            <w:rPr>
              <w:rFonts w:eastAsia="Calibri"/>
              <w:szCs w:val="24"/>
              <w:lang w:eastAsia="en-GB"/>
            </w:rPr>
            <w:t>developments and the analysis of the impacts of these developments on road transport legislation (social legislation, road charging, market access, etc.)</w:t>
          </w:r>
          <w:r w:rsidR="00600F65">
            <w:rPr>
              <w:rFonts w:eastAsia="Calibri"/>
              <w:szCs w:val="24"/>
              <w:lang w:eastAsia="en-GB"/>
            </w:rPr>
            <w:t xml:space="preserve"> as well as preparing the report evaluating the use of autonomous driving systems in Member States.  </w:t>
          </w:r>
        </w:p>
        <w:p w14:paraId="097170F3" w14:textId="263DA8B1" w:rsidR="00431B77" w:rsidRPr="00FA4959" w:rsidRDefault="00431B77" w:rsidP="00FA4959">
          <w:pPr>
            <w:numPr>
              <w:ilvl w:val="0"/>
              <w:numId w:val="34"/>
            </w:numPr>
            <w:autoSpaceDE w:val="0"/>
            <w:autoSpaceDN w:val="0"/>
            <w:adjustRightInd w:val="0"/>
            <w:spacing w:before="100" w:after="0" w:line="276" w:lineRule="auto"/>
            <w:rPr>
              <w:rFonts w:eastAsia="Calibri"/>
              <w:szCs w:val="24"/>
              <w:lang w:eastAsia="en-GB"/>
            </w:rPr>
          </w:pPr>
          <w:r>
            <w:rPr>
              <w:rFonts w:eastAsia="Calibri"/>
              <w:szCs w:val="24"/>
              <w:lang w:eastAsia="en-GB"/>
            </w:rPr>
            <w:t>Support the unit in monitoring the implementation of international road transport agreements in particular the road transport agreement between the EU and Ukraine</w:t>
          </w:r>
          <w:r w:rsidR="00291BF3">
            <w:rPr>
              <w:rFonts w:eastAsia="Calibri"/>
              <w:szCs w:val="24"/>
              <w:lang w:eastAsia="en-GB"/>
            </w:rPr>
            <w:t>.</w:t>
          </w:r>
        </w:p>
        <w:p w14:paraId="525A2E2A" w14:textId="77777777" w:rsidR="00FA4959" w:rsidRPr="00FA4959" w:rsidRDefault="00FA4959" w:rsidP="00FA4959">
          <w:pPr>
            <w:numPr>
              <w:ilvl w:val="0"/>
              <w:numId w:val="34"/>
            </w:numPr>
            <w:autoSpaceDE w:val="0"/>
            <w:autoSpaceDN w:val="0"/>
            <w:adjustRightInd w:val="0"/>
            <w:spacing w:before="100" w:after="0" w:line="276" w:lineRule="auto"/>
            <w:rPr>
              <w:rFonts w:eastAsia="Calibri"/>
              <w:szCs w:val="24"/>
              <w:lang w:eastAsia="en-GB"/>
            </w:rPr>
          </w:pPr>
          <w:r w:rsidRPr="00FA4959">
            <w:rPr>
              <w:rFonts w:eastAsia="Calibri"/>
              <w:szCs w:val="24"/>
              <w:lang w:eastAsia="en-US"/>
            </w:rPr>
            <w:t>The tasks of the SNE include the drafting of policy notes and briefings, background papers, preparation of legal texts, replies to correspondence and parliamentary questions, contributions to inter-service consultations, etc…</w:t>
          </w:r>
        </w:p>
        <w:p w14:paraId="46EE3E07" w14:textId="68A9D5DA" w:rsidR="00E21DBD" w:rsidRPr="00AF7D78" w:rsidRDefault="005D6856" w:rsidP="00C504C7">
          <w:pPr>
            <w:rPr>
              <w:lang w:val="en-US" w:eastAsia="en-GB"/>
            </w:rPr>
          </w:pPr>
        </w:p>
      </w:sdtContent>
    </w:sdt>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576208794"/>
            <w:placeholder>
              <w:docPart w:val="67D8A6807BD9458CAC1D0A78745D623E"/>
            </w:placeholder>
          </w:sdtPr>
          <w:sdtEndPr/>
          <w:sdtContent>
            <w:p w14:paraId="7A14995B" w14:textId="4C6BDF0A" w:rsidR="00744F04" w:rsidRPr="00132006" w:rsidRDefault="00744F04" w:rsidP="00744F04">
              <w:pPr>
                <w:spacing w:after="0"/>
                <w:ind w:left="426"/>
                <w:rPr>
                  <w:lang w:val="en-US" w:eastAsia="en-GB"/>
                </w:rPr>
              </w:pPr>
              <w:r w:rsidRPr="00132006">
                <w:rPr>
                  <w:lang w:val="en-US" w:eastAsia="en-GB"/>
                </w:rPr>
                <w:t>DG MOVE C</w:t>
              </w:r>
              <w:r>
                <w:rPr>
                  <w:lang w:val="en-US" w:eastAsia="en-GB"/>
                </w:rPr>
                <w:t>.1</w:t>
              </w:r>
              <w:r w:rsidRPr="00132006">
                <w:rPr>
                  <w:lang w:val="en-US" w:eastAsia="en-GB"/>
                </w:rPr>
                <w:t xml:space="preserve"> is looking for a dynamic, highly</w:t>
              </w:r>
              <w:r>
                <w:rPr>
                  <w:lang w:val="en-US" w:eastAsia="en-GB"/>
                </w:rPr>
                <w:t xml:space="preserve"> </w:t>
              </w:r>
              <w:proofErr w:type="gramStart"/>
              <w:r w:rsidRPr="00132006">
                <w:rPr>
                  <w:lang w:val="en-US" w:eastAsia="en-GB"/>
                </w:rPr>
                <w:t>motivated</w:t>
              </w:r>
              <w:proofErr w:type="gramEnd"/>
              <w:r w:rsidRPr="00132006">
                <w:rPr>
                  <w:lang w:val="en-US" w:eastAsia="en-GB"/>
                </w:rPr>
                <w:t xml:space="preserve"> and experienced Seconded National Expert (SNE).</w:t>
              </w:r>
            </w:p>
            <w:p w14:paraId="51994EDB" w14:textId="61585A60" w:rsidR="002E40A9" w:rsidRPr="00AF7D78" w:rsidRDefault="005D6856" w:rsidP="00744F04">
              <w:pPr>
                <w:spacing w:after="0"/>
                <w:ind w:left="426"/>
                <w:rPr>
                  <w:lang w:val="en-US" w:eastAsia="en-GB"/>
                </w:rPr>
              </w:pP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B152D9F"/>
    <w:multiLevelType w:val="hybridMultilevel"/>
    <w:tmpl w:val="880A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26916551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44379"/>
    <w:rsid w:val="001D0A81"/>
    <w:rsid w:val="002109E6"/>
    <w:rsid w:val="00252050"/>
    <w:rsid w:val="00291BF3"/>
    <w:rsid w:val="002B3CBF"/>
    <w:rsid w:val="002C13C3"/>
    <w:rsid w:val="002C49D0"/>
    <w:rsid w:val="002E40A9"/>
    <w:rsid w:val="00394447"/>
    <w:rsid w:val="003E50A4"/>
    <w:rsid w:val="0040388A"/>
    <w:rsid w:val="00431778"/>
    <w:rsid w:val="00431B77"/>
    <w:rsid w:val="00454CC7"/>
    <w:rsid w:val="00464195"/>
    <w:rsid w:val="00476034"/>
    <w:rsid w:val="005168AD"/>
    <w:rsid w:val="00537FA7"/>
    <w:rsid w:val="0058240F"/>
    <w:rsid w:val="00592CD5"/>
    <w:rsid w:val="005D1B85"/>
    <w:rsid w:val="005D6856"/>
    <w:rsid w:val="00600F65"/>
    <w:rsid w:val="00665583"/>
    <w:rsid w:val="00693BC6"/>
    <w:rsid w:val="00696070"/>
    <w:rsid w:val="00744F04"/>
    <w:rsid w:val="0077475B"/>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06DC4"/>
    <w:rsid w:val="00B24CC5"/>
    <w:rsid w:val="00B3644B"/>
    <w:rsid w:val="00B65513"/>
    <w:rsid w:val="00B73F08"/>
    <w:rsid w:val="00B8014C"/>
    <w:rsid w:val="00C06724"/>
    <w:rsid w:val="00C3254D"/>
    <w:rsid w:val="00C504C7"/>
    <w:rsid w:val="00C75BA4"/>
    <w:rsid w:val="00CB5B61"/>
    <w:rsid w:val="00CD2C5A"/>
    <w:rsid w:val="00D0015C"/>
    <w:rsid w:val="00D03CF4"/>
    <w:rsid w:val="00D257F0"/>
    <w:rsid w:val="00D54D76"/>
    <w:rsid w:val="00D7090C"/>
    <w:rsid w:val="00D84D53"/>
    <w:rsid w:val="00D96984"/>
    <w:rsid w:val="00DD41ED"/>
    <w:rsid w:val="00DF1E49"/>
    <w:rsid w:val="00E21DBD"/>
    <w:rsid w:val="00E33FC4"/>
    <w:rsid w:val="00E342CB"/>
    <w:rsid w:val="00E41704"/>
    <w:rsid w:val="00E44D7F"/>
    <w:rsid w:val="00E82667"/>
    <w:rsid w:val="00E84FE8"/>
    <w:rsid w:val="00EB3147"/>
    <w:rsid w:val="00F4683D"/>
    <w:rsid w:val="00F6462F"/>
    <w:rsid w:val="00F91B73"/>
    <w:rsid w:val="00F93413"/>
    <w:rsid w:val="00FA4959"/>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transport.ec.europa.eu/transport-modes/road_en" TargetMode="Externa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67D8A6807BD9458CAC1D0A78745D623E"/>
        <w:category>
          <w:name w:val="General"/>
          <w:gallery w:val="placeholder"/>
        </w:category>
        <w:types>
          <w:type w:val="bbPlcHdr"/>
        </w:types>
        <w:behaviors>
          <w:behavior w:val="content"/>
        </w:behaviors>
        <w:guid w:val="{D3116709-260E-4932-AF9F-03107C7305FD}"/>
      </w:docPartPr>
      <w:docPartBody>
        <w:p w:rsidR="00713C3D" w:rsidRDefault="00713C3D" w:rsidP="00713C3D">
          <w:pPr>
            <w:pStyle w:val="67D8A6807BD9458CAC1D0A78745D623E"/>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13C3D"/>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13C3D"/>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67D8A6807BD9458CAC1D0A78745D623E">
    <w:name w:val="67D8A6807BD9458CAC1D0A78745D623E"/>
    <w:rsid w:val="00713C3D"/>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F56AE35A-A4C1-488B-8A80-41955AE84979}">
  <ds:schemaRefs>
    <ds:schemaRef ds:uri="http://purl.org/dc/elements/1.1/"/>
    <ds:schemaRef ds:uri="http://purl.org/dc/terms/"/>
    <ds:schemaRef ds:uri="http://schemas.microsoft.com/office/2006/documentManagement/types"/>
    <ds:schemaRef ds:uri="a41a97bf-0494-41d8-ba3d-259bd7771890"/>
    <ds:schemaRef ds:uri="1929b814-5a78-4bdc-9841-d8b9ef424f65"/>
    <ds:schemaRef ds:uri="http://purl.org/dc/dcmitype/"/>
    <ds:schemaRef ds:uri="http://schemas.microsoft.com/office/2006/metadata/properties"/>
    <ds:schemaRef ds:uri="http://schemas.microsoft.com/office/infopath/2007/PartnerControls"/>
    <ds:schemaRef ds:uri="http://schemas.openxmlformats.org/package/2006/metadata/core-properties"/>
    <ds:schemaRef ds:uri="08927195-b699-4be0-9ee2-6c66dc215b5a"/>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1093</Words>
  <Characters>6235</Characters>
  <Application>Microsoft Office Word</Application>
  <DocSecurity>4</DocSecurity>
  <PresentationFormat>Microsoft Word 14.0</PresentationFormat>
  <Lines>51</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2024-07-05T10:34:00Z</dcterms:created>
  <dcterms:modified xsi:type="dcterms:W3CDTF">2024-07-05T10:34:00Z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