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2458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3E510202">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37DB250A" w:rsidR="00B65513" w:rsidRPr="0007110E" w:rsidRDefault="41665AC1" w:rsidP="3E510202">
                <w:pPr>
                  <w:tabs>
                    <w:tab w:val="left" w:pos="426"/>
                  </w:tabs>
                  <w:spacing w:before="120"/>
                  <w:rPr>
                    <w:lang w:val="en-IE" w:eastAsia="en-GB"/>
                  </w:rPr>
                </w:pPr>
                <w:r w:rsidRPr="3E510202">
                  <w:rPr>
                    <w:szCs w:val="24"/>
                    <w:lang w:val="en-IE"/>
                  </w:rPr>
                  <w:t xml:space="preserve">COMP – </w:t>
                </w:r>
                <w:r w:rsidR="00EC7690">
                  <w:rPr>
                    <w:szCs w:val="24"/>
                    <w:lang w:val="en-IE"/>
                  </w:rPr>
                  <w:t>C2</w:t>
                </w:r>
              </w:p>
            </w:tc>
          </w:sdtContent>
        </w:sdt>
      </w:tr>
      <w:tr w:rsidR="00D96984" w:rsidRPr="00AF417C" w14:paraId="4B8EFB62" w14:textId="77777777" w:rsidTr="3E510202">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4A687DE4" w:rsidR="00D96984" w:rsidRPr="0007110E" w:rsidRDefault="00310FBA" w:rsidP="3E510202">
                <w:pPr>
                  <w:tabs>
                    <w:tab w:val="left" w:pos="426"/>
                  </w:tabs>
                  <w:spacing w:before="120"/>
                  <w:rPr>
                    <w:lang w:val="en-IE" w:eastAsia="en-GB"/>
                  </w:rPr>
                </w:pPr>
                <w:r>
                  <w:rPr>
                    <w:lang w:val="en-IE" w:eastAsia="en-GB"/>
                  </w:rPr>
                  <w:t>460640</w:t>
                </w:r>
              </w:p>
            </w:tc>
          </w:sdtContent>
        </w:sdt>
      </w:tr>
      <w:tr w:rsidR="00E21DBD" w:rsidRPr="00AF417C" w14:paraId="4E8359D5" w14:textId="77777777" w:rsidTr="3E510202">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2249FE73" w:rsidR="00E21DBD" w:rsidRPr="006D0926" w:rsidRDefault="00EC7690" w:rsidP="3E510202">
                <w:pPr>
                  <w:tabs>
                    <w:tab w:val="left" w:pos="426"/>
                  </w:tabs>
                  <w:rPr>
                    <w:lang w:val="de-DE" w:eastAsia="en-GB"/>
                  </w:rPr>
                </w:pPr>
                <w:r w:rsidRPr="006D0926">
                  <w:rPr>
                    <w:szCs w:val="24"/>
                    <w:lang w:val="de-DE"/>
                  </w:rPr>
                  <w:t>Friedrich Wenzel BULST</w:t>
                </w:r>
              </w:p>
            </w:sdtContent>
          </w:sdt>
          <w:p w14:paraId="34CF737A" w14:textId="589A50BD" w:rsidR="00E21DBD" w:rsidRPr="006D0926" w:rsidRDefault="0092458B" w:rsidP="3E510202">
            <w:pPr>
              <w:tabs>
                <w:tab w:val="left" w:pos="426"/>
              </w:tabs>
              <w:contextualSpacing/>
              <w:rPr>
                <w:lang w:val="de-DE" w:eastAsia="en-GB"/>
              </w:rPr>
            </w:pPr>
            <w:sdt>
              <w:sdtPr>
                <w:rPr>
                  <w:lang w:val="en-IE" w:eastAsia="en-GB"/>
                </w:rPr>
                <w:id w:val="1175461244"/>
                <w:placeholder>
                  <w:docPart w:val="DefaultPlaceholder_-1854013440"/>
                </w:placeholder>
              </w:sdtPr>
              <w:sdtEndPr/>
              <w:sdtContent>
                <w:r w:rsidR="00EC7690" w:rsidRPr="006D0926">
                  <w:rPr>
                    <w:lang w:val="de-DE" w:eastAsia="en-GB"/>
                  </w:rPr>
                  <w:t>1st</w:t>
                </w:r>
              </w:sdtContent>
            </w:sdt>
            <w:r w:rsidR="00E21DBD" w:rsidRPr="006D0926">
              <w:rPr>
                <w:lang w:val="de-DE" w:eastAsia="en-GB"/>
              </w:rPr>
              <w:t xml:space="preserve"> quarter </w:t>
            </w:r>
            <w:sdt>
              <w:sdtPr>
                <w:rPr>
                  <w:lang w:val="de-D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342CB" w:rsidRPr="006D0926">
                  <w:rPr>
                    <w:lang w:val="de-DE" w:eastAsia="en-GB"/>
                  </w:rPr>
                  <w:t>202</w:t>
                </w:r>
                <w:r w:rsidR="6A66342F" w:rsidRPr="006D0926">
                  <w:rPr>
                    <w:lang w:val="de-DE" w:eastAsia="en-GB"/>
                  </w:rPr>
                  <w:t>5</w:t>
                </w:r>
              </w:sdtContent>
            </w:sdt>
          </w:p>
          <w:p w14:paraId="158DD156" w14:textId="4C728BF9" w:rsidR="00E21DBD" w:rsidRPr="0007110E" w:rsidRDefault="006D0926" w:rsidP="3E510202">
            <w:pPr>
              <w:tabs>
                <w:tab w:val="left" w:pos="426"/>
              </w:tabs>
              <w:contextualSpacing/>
              <w:jc w:val="left"/>
              <w:rPr>
                <w:lang w:eastAsia="en-GB"/>
              </w:rPr>
            </w:pPr>
            <w:r>
              <w:rPr>
                <w:lang w:val="en-IE" w:eastAsia="en-GB"/>
              </w:rPr>
              <w:t>2</w:t>
            </w:r>
            <w:r w:rsidR="00E21DBD" w:rsidRPr="3E510202">
              <w:rPr>
                <w:lang w:val="en-IE" w:eastAsia="en-GB"/>
              </w:rPr>
              <w:t xml:space="preserve"> years</w:t>
            </w:r>
            <w:r w:rsidR="003B037B">
              <w:br/>
            </w:r>
            <w:sdt>
              <w:sdtPr>
                <w:rPr>
                  <w:lang w:eastAsia="en-GB"/>
                </w:rPr>
                <w:id w:val="-69433268"/>
                <w14:checkbox>
                  <w14:checked w14:val="1"/>
                  <w14:checkedState w14:val="2612" w14:font="MS Gothic"/>
                  <w14:uncheckedState w14:val="2610" w14:font="MS Gothic"/>
                </w14:checkbox>
              </w:sdtPr>
              <w:sdtEndPr/>
              <w:sdtContent>
                <w:r w:rsidR="27919411" w:rsidRPr="3E510202">
                  <w:rPr>
                    <w:rFonts w:ascii="MS Gothic" w:eastAsia="MS Gothic" w:hAnsi="MS Gothic" w:cs="MS Gothic"/>
                    <w:lang w:eastAsia="en-GB"/>
                  </w:rPr>
                  <w:t>☒</w:t>
                </w:r>
              </w:sdtContent>
            </w:sdt>
            <w:r w:rsidR="00E21DBD" w:rsidRPr="3E510202">
              <w:rPr>
                <w:lang w:val="en-IE" w:eastAsia="en-GB"/>
              </w:rPr>
              <w:t xml:space="preserve"> Brussels</w:t>
            </w:r>
            <w:r w:rsidR="00994062" w:rsidRPr="3E510202">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007F02AC" w:rsidRPr="3E510202">
                  <w:rPr>
                    <w:rFonts w:ascii="MS Gothic" w:eastAsia="MS Gothic" w:hAnsi="MS Gothic"/>
                    <w:lang w:eastAsia="en-GB"/>
                  </w:rPr>
                  <w:t>☐</w:t>
                </w:r>
              </w:sdtContent>
            </w:sdt>
            <w:r w:rsidR="00E21DBD" w:rsidRPr="3E510202">
              <w:rPr>
                <w:lang w:eastAsia="en-GB"/>
              </w:rPr>
              <w:t xml:space="preserve"> Luxemburg</w:t>
            </w:r>
            <w:r w:rsidR="00994062" w:rsidRPr="3E510202">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002109E6" w:rsidRPr="3E510202">
                  <w:rPr>
                    <w:rFonts w:ascii="MS Gothic" w:eastAsia="MS Gothic" w:hAnsi="MS Gothic"/>
                    <w:lang w:eastAsia="en-GB"/>
                  </w:rPr>
                  <w:t>☐</w:t>
                </w:r>
              </w:sdtContent>
            </w:sdt>
            <w:r w:rsidR="00E21DBD" w:rsidRPr="3E510202">
              <w:rPr>
                <w:lang w:eastAsia="en-GB"/>
              </w:rPr>
              <w:t xml:space="preserve"> Other: </w:t>
            </w:r>
            <w:sdt>
              <w:sdtPr>
                <w:rPr>
                  <w:lang w:eastAsia="en-GB"/>
                </w:rPr>
                <w:id w:val="-186994276"/>
                <w:placeholder>
                  <w:docPart w:val="42CE55A0461841A39534A5E777539A67"/>
                </w:placeholder>
              </w:sdtPr>
              <w:sdtEndPr/>
              <w:sdtContent>
                <w:r w:rsidR="27919411" w:rsidRPr="3E510202">
                  <w:rPr>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3E510202">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316CA28"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3E510202">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CFE3158"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2458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2458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2458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BD82D5F"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3E510202">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B807F5A"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75pt" o:ole="">
                  <v:imagedata r:id="rId23" o:title=""/>
                </v:shape>
                <w:control r:id="rId24" w:name="OptionButton2" w:shapeid="_x0000_i1045"/>
              </w:object>
            </w:r>
            <w:r>
              <w:rPr>
                <w:bCs/>
                <w:szCs w:val="24"/>
              </w:rPr>
              <w:object w:dxaOrig="225" w:dyaOrig="225" w14:anchorId="0992615F">
                <v:shape id="_x0000_i1047" type="#_x0000_t75" style="width:108pt;height:21.75pt" o:ole="">
                  <v:imagedata r:id="rId25" o:title=""/>
                </v:shape>
                <w:control r:id="rId26" w:name="OptionButton3" w:shapeid="_x0000_i1047"/>
              </w:object>
            </w:r>
          </w:p>
          <w:p w14:paraId="42C9AD79" w14:textId="58649AF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2-17T00:00:00Z">
                  <w:dateFormat w:val="dd-MM-yyyy"/>
                  <w:lid w:val="fr-BE"/>
                  <w:storeMappedDataAs w:val="dateTime"/>
                  <w:calendar w:val="gregorian"/>
                </w:date>
              </w:sdtPr>
              <w:sdtEndPr/>
              <w:sdtContent>
                <w:r w:rsidR="0092458B">
                  <w:rPr>
                    <w:bCs/>
                    <w:lang w:val="fr-BE" w:eastAsia="en-GB"/>
                  </w:rPr>
                  <w:t>17-12-2024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49E7AC68" w14:textId="77777777" w:rsidR="009A62A1" w:rsidRPr="00A55881" w:rsidRDefault="009A62A1" w:rsidP="009A62A1">
          <w:pPr>
            <w:rPr>
              <w:lang w:val="en-US" w:eastAsia="en-GB"/>
            </w:rPr>
          </w:pPr>
          <w:r w:rsidRPr="00A55881">
            <w:rPr>
              <w:lang w:val="en-US" w:eastAsia="en-GB"/>
            </w:rPr>
            <w:t>We are unit Antitrust Media (C-2) of the Directorate General for Competition, enforcing EU competition law in media</w:t>
          </w:r>
          <w:r>
            <w:rPr>
              <w:lang w:val="en-US" w:eastAsia="en-GB"/>
            </w:rPr>
            <w:t xml:space="preserve"> and other </w:t>
          </w:r>
          <w:r w:rsidRPr="00A55881">
            <w:rPr>
              <w:lang w:val="en-US" w:eastAsia="en-GB"/>
            </w:rPr>
            <w:t>fast-moving sector</w:t>
          </w:r>
          <w:r>
            <w:rPr>
              <w:lang w:val="en-US" w:eastAsia="en-GB"/>
            </w:rPr>
            <w:t>s</w:t>
          </w:r>
          <w:r w:rsidRPr="00A55881">
            <w:rPr>
              <w:lang w:val="en-US" w:eastAsia="en-GB"/>
            </w:rPr>
            <w:t xml:space="preserve"> of the digital economy </w:t>
          </w:r>
          <w:r>
            <w:rPr>
              <w:lang w:val="en-US" w:eastAsia="en-GB"/>
            </w:rPr>
            <w:t xml:space="preserve">that are </w:t>
          </w:r>
          <w:r w:rsidRPr="00A55881">
            <w:rPr>
              <w:lang w:val="en-US" w:eastAsia="en-GB"/>
            </w:rPr>
            <w:t xml:space="preserve">key to Europe's growth. </w:t>
          </w:r>
        </w:p>
        <w:p w14:paraId="57CDE3AD" w14:textId="77777777" w:rsidR="009A62A1" w:rsidRPr="006B133B" w:rsidRDefault="009A62A1" w:rsidP="009A62A1">
          <w:pPr>
            <w:rPr>
              <w:color w:val="202124"/>
              <w:shd w:val="clear" w:color="auto" w:fill="F8F9FA"/>
              <w:lang w:val="en-US"/>
            </w:rPr>
          </w:pPr>
          <w:r w:rsidRPr="006B133B">
            <w:rPr>
              <w:color w:val="202124"/>
              <w:shd w:val="clear" w:color="auto" w:fill="F8F9FA"/>
              <w:lang w:val="en-US"/>
            </w:rPr>
            <w:t>Our unit deals with</w:t>
          </w:r>
          <w:r>
            <w:rPr>
              <w:color w:val="202124"/>
              <w:shd w:val="clear" w:color="auto" w:fill="F8F9FA"/>
              <w:lang w:val="en-US"/>
            </w:rPr>
            <w:t xml:space="preserve"> various antitrust investigations in digital markets including the cloud sector. Our cases affect a large number of European businesses and consumers (see e.g. </w:t>
          </w:r>
          <w:hyperlink r:id="rId27" w:history="1">
            <w:r w:rsidRPr="002225A6">
              <w:rPr>
                <w:rStyle w:val="Hyperlink"/>
                <w:shd w:val="clear" w:color="auto" w:fill="F8F9FA"/>
                <w:lang w:val="en-US"/>
              </w:rPr>
              <w:t>https://ec.europa.eu/commission/presscorner/detail/en/ip_24_3446</w:t>
            </w:r>
          </w:hyperlink>
          <w:r>
            <w:rPr>
              <w:color w:val="202124"/>
              <w:shd w:val="clear" w:color="auto" w:fill="F8F9FA"/>
              <w:lang w:val="en-US"/>
            </w:rPr>
            <w:t xml:space="preserve">). We also monitor </w:t>
          </w:r>
          <w:r>
            <w:rPr>
              <w:color w:val="202124"/>
              <w:shd w:val="clear" w:color="auto" w:fill="F8F9FA"/>
              <w:lang w:val="en-US"/>
            </w:rPr>
            <w:lastRenderedPageBreak/>
            <w:t xml:space="preserve">digital content markets including their virtual worlds dimension. One of the recent accomplished projects of the unit is the September 2024 Competition Policy Brief on </w:t>
          </w:r>
          <w:r>
            <w:t>Competition in Generative AI and Virtual Worlds (</w:t>
          </w:r>
          <w:hyperlink r:id="rId28" w:history="1">
            <w:r w:rsidRPr="002225A6">
              <w:rPr>
                <w:rStyle w:val="Hyperlink"/>
              </w:rPr>
              <w:t>https://digital-strategy.ec.europa.eu/en/news/commission-publishes-policy-brief-competition-generative-ai-and-virtual-worlds</w:t>
            </w:r>
          </w:hyperlink>
          <w:r>
            <w:t>).</w:t>
          </w:r>
        </w:p>
        <w:p w14:paraId="59DD0438" w14:textId="65FE1673" w:rsidR="00E21DBD" w:rsidRDefault="009A62A1" w:rsidP="009A62A1">
          <w:pPr>
            <w:rPr>
              <w:lang w:val="en-US" w:eastAsia="en-GB"/>
            </w:rPr>
          </w:pPr>
          <w:r w:rsidRPr="00A55881">
            <w:rPr>
              <w:lang w:val="en-US" w:eastAsia="en-GB"/>
            </w:rPr>
            <w:t>In addition, we closely follow legislative projects of relevance to our sector</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468671198"/>
            <w:placeholder>
              <w:docPart w:val="A122FECF5DA74A1F9573063786FC43E8"/>
            </w:placeholder>
          </w:sdtPr>
          <w:sdtEndPr/>
          <w:sdtContent>
            <w:p w14:paraId="3890A412" w14:textId="77777777" w:rsidR="001E21C4" w:rsidRPr="00A55881" w:rsidRDefault="001E21C4" w:rsidP="001E21C4">
              <w:pPr>
                <w:rPr>
                  <w:lang w:val="en-US" w:eastAsia="en-GB"/>
                </w:rPr>
              </w:pPr>
              <w:r w:rsidRPr="00A55881">
                <w:rPr>
                  <w:lang w:val="en-US" w:eastAsia="en-GB"/>
                </w:rPr>
                <w:t xml:space="preserve">We offer a highly interesting and rewarding case-handler position in a dedicated team dealing with cutting-edge legal and economic issues. The work consists, in particular, of investigating cases and drafting decisions for the Commission on cases falling under the unit's competences. Each case-handler is responsible for a number of the unit’s cases, either individually or, for bigger cases, as part of a team, and deals with every stage of the procedure, from the initial investigation until, if appropriate, the adoption of a formal Commission decision. </w:t>
              </w:r>
            </w:p>
            <w:p w14:paraId="1FF320E8" w14:textId="77777777" w:rsidR="001E21C4" w:rsidRPr="00A55881" w:rsidRDefault="001E21C4" w:rsidP="001E21C4">
              <w:pPr>
                <w:rPr>
                  <w:lang w:val="en-US" w:eastAsia="en-GB"/>
                </w:rPr>
              </w:pPr>
              <w:r w:rsidRPr="00A55881">
                <w:rPr>
                  <w:lang w:val="en-US" w:eastAsia="en-GB"/>
                </w:rPr>
                <w:t xml:space="preserve">The position requires frequent contacts with colleagues in other units of DG Competition as well as with other DGs, and with companies and their legal and economic advisors. </w:t>
              </w:r>
            </w:p>
            <w:p w14:paraId="46EE3E07" w14:textId="014F9B1B" w:rsidR="00E21DBD" w:rsidRPr="001E21C4" w:rsidRDefault="001E21C4" w:rsidP="001E21C4">
              <w:pPr>
                <w:spacing w:after="0"/>
                <w:rPr>
                  <w:lang w:eastAsia="en-GB"/>
                </w:rPr>
              </w:pPr>
              <w:r>
                <w:rPr>
                  <w:lang w:eastAsia="en-GB"/>
                </w:rPr>
                <w:t>In our team of 13 unit</w:t>
              </w:r>
              <w:r w:rsidR="006D0926">
                <w:rPr>
                  <w:lang w:eastAsia="en-GB"/>
                </w:rPr>
                <w:t>-</w:t>
              </w:r>
              <w:r>
                <w:rPr>
                  <w:lang w:eastAsia="en-GB"/>
                </w:rPr>
                <w:t xml:space="preserve">members of currently 9 different nationalities, we make a point of ensuring a working environment that is </w:t>
              </w:r>
              <w:r w:rsidRPr="00A55881">
                <w:rPr>
                  <w:lang w:eastAsia="en-GB"/>
                </w:rPr>
                <w:t>pleasant</w:t>
              </w:r>
              <w:r>
                <w:rPr>
                  <w:lang w:eastAsia="en-GB"/>
                </w:rPr>
                <w:t>, supportive</w:t>
              </w:r>
              <w:r w:rsidRPr="00A55881">
                <w:rPr>
                  <w:lang w:eastAsia="en-GB"/>
                </w:rPr>
                <w:t xml:space="preserve"> an</w:t>
              </w:r>
              <w:r>
                <w:rPr>
                  <w:lang w:eastAsia="en-GB"/>
                </w:rPr>
                <w:t>d productive.</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5F8593A" w14:textId="77777777" w:rsidR="004D2AF7" w:rsidRPr="00AF7D78" w:rsidRDefault="004D2AF7" w:rsidP="004D2AF7">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5383F5DD" w14:textId="77777777" w:rsidR="004D2AF7" w:rsidRPr="00AF7D78" w:rsidRDefault="004D2AF7" w:rsidP="004D2AF7">
          <w:pPr>
            <w:tabs>
              <w:tab w:val="left" w:pos="709"/>
            </w:tabs>
            <w:spacing w:after="0"/>
            <w:ind w:left="709" w:right="1317"/>
            <w:rPr>
              <w:lang w:val="en-US" w:eastAsia="en-GB"/>
            </w:rPr>
          </w:pPr>
          <w:r w:rsidRPr="00AF7D78">
            <w:rPr>
              <w:lang w:val="en-US" w:eastAsia="en-GB"/>
            </w:rPr>
            <w:t xml:space="preserve">- university degree or </w:t>
          </w:r>
        </w:p>
        <w:p w14:paraId="087BF96D" w14:textId="77777777" w:rsidR="004D2AF7" w:rsidRPr="00AF7D78" w:rsidRDefault="004D2AF7" w:rsidP="004D2AF7">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171C91C8" w14:textId="77777777" w:rsidR="004D2AF7" w:rsidRPr="00AF7D78" w:rsidRDefault="004D2AF7" w:rsidP="004D2AF7">
          <w:pPr>
            <w:tabs>
              <w:tab w:val="left" w:pos="709"/>
            </w:tabs>
            <w:spacing w:after="0"/>
            <w:ind w:left="709" w:right="1317"/>
            <w:rPr>
              <w:lang w:val="en-US" w:eastAsia="en-GB"/>
            </w:rPr>
          </w:pPr>
        </w:p>
        <w:p w14:paraId="3E116E90" w14:textId="2CD51359" w:rsidR="004D2AF7" w:rsidRPr="00AF7D78" w:rsidRDefault="004D2AF7" w:rsidP="004D2AF7">
          <w:pPr>
            <w:tabs>
              <w:tab w:val="left" w:pos="709"/>
            </w:tabs>
            <w:spacing w:after="0"/>
            <w:ind w:left="709" w:right="60"/>
            <w:rPr>
              <w:lang w:val="en-US" w:eastAsia="en-GB"/>
            </w:rPr>
          </w:pPr>
          <w:r w:rsidRPr="00AF7D78">
            <w:rPr>
              <w:lang w:val="en-US" w:eastAsia="en-GB"/>
            </w:rPr>
            <w:t xml:space="preserve">  in the field(s):</w:t>
          </w:r>
          <w:r w:rsidR="006D0926">
            <w:rPr>
              <w:lang w:val="en-US" w:eastAsia="en-GB"/>
            </w:rPr>
            <w:t xml:space="preserve"> </w:t>
          </w:r>
          <w:r>
            <w:rPr>
              <w:lang w:val="en-US" w:eastAsia="en-GB"/>
            </w:rPr>
            <w:t>law or economics or information technology</w:t>
          </w:r>
        </w:p>
        <w:p w14:paraId="3DCB5A09" w14:textId="77777777" w:rsidR="004D2AF7" w:rsidRPr="00AF7D78" w:rsidRDefault="004D2AF7" w:rsidP="004D2AF7">
          <w:pPr>
            <w:tabs>
              <w:tab w:val="left" w:pos="709"/>
            </w:tabs>
            <w:spacing w:after="0"/>
            <w:ind w:left="709" w:right="60"/>
            <w:rPr>
              <w:lang w:val="en-US" w:eastAsia="en-GB"/>
            </w:rPr>
          </w:pPr>
        </w:p>
        <w:p w14:paraId="3D49EF4D" w14:textId="77777777" w:rsidR="004D2AF7" w:rsidRPr="00AF7D78" w:rsidRDefault="004D2AF7" w:rsidP="004D2AF7">
          <w:pPr>
            <w:tabs>
              <w:tab w:val="left" w:pos="709"/>
            </w:tabs>
            <w:spacing w:after="0"/>
            <w:ind w:left="709" w:right="60"/>
            <w:rPr>
              <w:u w:val="single"/>
              <w:lang w:val="en-US" w:eastAsia="en-GB"/>
            </w:rPr>
          </w:pPr>
          <w:r w:rsidRPr="00AF7D78">
            <w:rPr>
              <w:u w:val="single"/>
              <w:lang w:val="en-US" w:eastAsia="en-GB"/>
            </w:rPr>
            <w:t>Professional experience</w:t>
          </w:r>
        </w:p>
        <w:p w14:paraId="586E2341" w14:textId="77777777" w:rsidR="004D2AF7" w:rsidRPr="00AF7D78" w:rsidRDefault="004D2AF7" w:rsidP="004D2AF7">
          <w:pPr>
            <w:tabs>
              <w:tab w:val="left" w:pos="709"/>
            </w:tabs>
            <w:spacing w:after="0"/>
            <w:ind w:left="709" w:right="60"/>
            <w:rPr>
              <w:u w:val="single"/>
              <w:lang w:val="en-US" w:eastAsia="en-GB"/>
            </w:rPr>
          </w:pPr>
        </w:p>
        <w:p w14:paraId="144B5CFE" w14:textId="77777777" w:rsidR="004D2AF7" w:rsidRDefault="004D2AF7" w:rsidP="004D2AF7">
          <w:pPr>
            <w:tabs>
              <w:tab w:val="left" w:pos="709"/>
            </w:tabs>
            <w:spacing w:after="0"/>
            <w:ind w:left="709" w:right="60"/>
            <w:rPr>
              <w:lang w:val="en-US" w:eastAsia="en-GB"/>
            </w:rPr>
          </w:pPr>
          <w:r w:rsidRPr="00A14667">
            <w:rPr>
              <w:lang w:val="en-US" w:eastAsia="en-GB"/>
            </w:rPr>
            <w:t xml:space="preserve">Professional experience in and/or knowledge of competition law will be an advantage, as </w:t>
          </w:r>
          <w:r>
            <w:rPr>
              <w:lang w:val="en-US" w:eastAsia="en-GB"/>
            </w:rPr>
            <w:t>will experience in digital markets</w:t>
          </w:r>
          <w:r w:rsidRPr="00A14667">
            <w:rPr>
              <w:lang w:val="en-US" w:eastAsia="en-GB"/>
            </w:rPr>
            <w:t>.</w:t>
          </w:r>
        </w:p>
        <w:p w14:paraId="2A3B30BA" w14:textId="77777777" w:rsidR="004D2AF7" w:rsidRPr="00AF7D78" w:rsidRDefault="004D2AF7" w:rsidP="004D2AF7">
          <w:pPr>
            <w:tabs>
              <w:tab w:val="left" w:pos="709"/>
            </w:tabs>
            <w:spacing w:after="0"/>
            <w:ind w:left="709" w:right="60"/>
            <w:rPr>
              <w:u w:val="single"/>
              <w:lang w:val="en-US" w:eastAsia="en-GB"/>
            </w:rPr>
          </w:pPr>
        </w:p>
        <w:p w14:paraId="3BC908BE" w14:textId="77777777" w:rsidR="004D2AF7" w:rsidRPr="00AF7D78" w:rsidRDefault="004D2AF7" w:rsidP="004D2AF7">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2A612B34" w14:textId="77777777" w:rsidR="004D2AF7" w:rsidRPr="00AF7D78" w:rsidRDefault="004D2AF7" w:rsidP="004D2AF7">
          <w:pPr>
            <w:tabs>
              <w:tab w:val="left" w:pos="709"/>
            </w:tabs>
            <w:spacing w:after="0"/>
            <w:ind w:left="709" w:right="60"/>
            <w:rPr>
              <w:u w:val="single"/>
              <w:lang w:val="en-US" w:eastAsia="en-GB"/>
            </w:rPr>
          </w:pPr>
        </w:p>
        <w:p w14:paraId="6CC33CFC" w14:textId="77777777" w:rsidR="004D2AF7" w:rsidRPr="00AF7D78" w:rsidRDefault="004D2AF7" w:rsidP="004D2AF7">
          <w:pPr>
            <w:tabs>
              <w:tab w:val="left" w:pos="317"/>
            </w:tabs>
            <w:spacing w:after="0"/>
            <w:ind w:left="708" w:right="106"/>
            <w:rPr>
              <w:u w:val="single"/>
              <w:lang w:val="en-US" w:eastAsia="en-GB"/>
            </w:rPr>
          </w:pPr>
          <w:r w:rsidRPr="00A14667">
            <w:rPr>
              <w:lang w:eastAsia="en-GB"/>
            </w:rPr>
            <w:t>An excellent knowledge of English is essential including proven ability to draft in English. A good working knowledge of French and/or German would be an advantage.</w:t>
          </w:r>
        </w:p>
        <w:p w14:paraId="51994EDB" w14:textId="19077A3F" w:rsidR="002E40A9" w:rsidRPr="00AF7D78" w:rsidRDefault="0092458B"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1E21C4"/>
    <w:rsid w:val="002109E6"/>
    <w:rsid w:val="00252050"/>
    <w:rsid w:val="002B3CBF"/>
    <w:rsid w:val="002C13C3"/>
    <w:rsid w:val="002C49D0"/>
    <w:rsid w:val="002E40A9"/>
    <w:rsid w:val="00310FBA"/>
    <w:rsid w:val="00394447"/>
    <w:rsid w:val="003B037B"/>
    <w:rsid w:val="003E50A4"/>
    <w:rsid w:val="0040388A"/>
    <w:rsid w:val="00431778"/>
    <w:rsid w:val="00454CC7"/>
    <w:rsid w:val="00464195"/>
    <w:rsid w:val="00476034"/>
    <w:rsid w:val="004D2AF7"/>
    <w:rsid w:val="005168AD"/>
    <w:rsid w:val="0058240F"/>
    <w:rsid w:val="00592CD5"/>
    <w:rsid w:val="005B7D97"/>
    <w:rsid w:val="005D1B85"/>
    <w:rsid w:val="00665583"/>
    <w:rsid w:val="00693BC6"/>
    <w:rsid w:val="00696070"/>
    <w:rsid w:val="006D0926"/>
    <w:rsid w:val="007E531E"/>
    <w:rsid w:val="007F02AC"/>
    <w:rsid w:val="007F7012"/>
    <w:rsid w:val="008D02B7"/>
    <w:rsid w:val="008F0B52"/>
    <w:rsid w:val="008F4BA9"/>
    <w:rsid w:val="0092458B"/>
    <w:rsid w:val="00994062"/>
    <w:rsid w:val="00996CC6"/>
    <w:rsid w:val="009A1EA0"/>
    <w:rsid w:val="009A2F00"/>
    <w:rsid w:val="009A62A1"/>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C7690"/>
    <w:rsid w:val="00F4683D"/>
    <w:rsid w:val="00F6462F"/>
    <w:rsid w:val="00F91B73"/>
    <w:rsid w:val="00F93413"/>
    <w:rsid w:val="00FD740F"/>
    <w:rsid w:val="10725531"/>
    <w:rsid w:val="27919411"/>
    <w:rsid w:val="2FF1F5C4"/>
    <w:rsid w:val="3E510202"/>
    <w:rsid w:val="41665AC1"/>
    <w:rsid w:val="6270450A"/>
    <w:rsid w:val="65CA3FBD"/>
    <w:rsid w:val="6A663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digital-strategy.ec.europa.eu/en/news/commission-publishes-policy-brief-competition-generative-ai-and-virtual-worlds"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c.europa.eu/commission/presscorner/detail/en/ip_24_3446" TargetMode="Externa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A122FECF5DA74A1F9573063786FC43E8"/>
        <w:category>
          <w:name w:val="General"/>
          <w:gallery w:val="placeholder"/>
        </w:category>
        <w:types>
          <w:type w:val="bbPlcHdr"/>
        </w:types>
        <w:behaviors>
          <w:behavior w:val="content"/>
        </w:behaviors>
        <w:guid w:val="{9CF93C44-C7CC-407A-8865-5E4F40C98076}"/>
      </w:docPartPr>
      <w:docPartBody>
        <w:p w:rsidR="00924B34" w:rsidRDefault="00924B34" w:rsidP="00924B34">
          <w:pPr>
            <w:pStyle w:val="A122FECF5DA74A1F9573063786FC43E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24B34"/>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24B3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22FECF5DA74A1F9573063786FC43E8">
    <w:name w:val="A122FECF5DA74A1F9573063786FC43E8"/>
    <w:rsid w:val="00924B3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340391A9-878E-402E-927C-8F7862373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1065</Words>
  <Characters>6075</Characters>
  <Application>Microsoft Office Word</Application>
  <DocSecurity>0</DocSecurity>
  <PresentationFormat>Microsoft Word 14.0</PresentationFormat>
  <Lines>50</Lines>
  <Paragraphs>14</Paragraphs>
  <ScaleCrop>true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2024-10-21T14:26:00Z</dcterms:created>
  <dcterms:modified xsi:type="dcterms:W3CDTF">2024-11-12T10:39:00Z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