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4826D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42529E"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B847B25" w:rsidR="00B65513" w:rsidRPr="0042529E" w:rsidRDefault="0042529E" w:rsidP="00E82667">
                <w:pPr>
                  <w:tabs>
                    <w:tab w:val="left" w:pos="426"/>
                  </w:tabs>
                  <w:spacing w:before="120"/>
                  <w:rPr>
                    <w:bCs/>
                    <w:lang w:val="fr-BE" w:eastAsia="en-GB"/>
                  </w:rPr>
                </w:pPr>
                <w:r w:rsidRPr="0042529E">
                  <w:rPr>
                    <w:bCs/>
                    <w:lang w:val="fr-BE" w:eastAsia="en-GB"/>
                  </w:rPr>
                  <w:t xml:space="preserve">DG ENER – Directorate B </w:t>
                </w:r>
                <w:r>
                  <w:rPr>
                    <w:bCs/>
                    <w:lang w:val="fr-BE" w:eastAsia="en-GB"/>
                  </w:rPr>
                  <w:t>–</w:t>
                </w:r>
                <w:r w:rsidRPr="0042529E">
                  <w:rPr>
                    <w:bCs/>
                    <w:lang w:val="fr-BE" w:eastAsia="en-GB"/>
                  </w:rPr>
                  <w:t xml:space="preserve"> Un</w:t>
                </w:r>
                <w:r>
                  <w:rPr>
                    <w:bCs/>
                    <w:lang w:val="fr-BE" w:eastAsia="en-GB"/>
                  </w:rPr>
                  <w:t>it 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6E3C0331" w:rsidR="00D96984" w:rsidRPr="0007110E" w:rsidRDefault="003B74D2" w:rsidP="00E82667">
                <w:pPr>
                  <w:tabs>
                    <w:tab w:val="left" w:pos="426"/>
                  </w:tabs>
                  <w:spacing w:before="120"/>
                  <w:rPr>
                    <w:bCs/>
                    <w:lang w:val="en-IE" w:eastAsia="en-GB"/>
                  </w:rPr>
                </w:pPr>
                <w:r>
                  <w:rPr>
                    <w:bCs/>
                    <w:lang w:val="en-IE" w:eastAsia="en-GB"/>
                  </w:rPr>
                  <w:t>427478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6B80B86" w:rsidR="00E21DBD" w:rsidRPr="0007110E" w:rsidRDefault="0042529E" w:rsidP="00E82667">
                <w:pPr>
                  <w:tabs>
                    <w:tab w:val="left" w:pos="426"/>
                  </w:tabs>
                  <w:spacing w:before="120"/>
                  <w:rPr>
                    <w:bCs/>
                    <w:lang w:val="en-IE" w:eastAsia="en-GB"/>
                  </w:rPr>
                </w:pPr>
                <w:r>
                  <w:rPr>
                    <w:bCs/>
                    <w:lang w:val="en-IE" w:eastAsia="en-GB"/>
                  </w:rPr>
                  <w:t>Massimo Serpieri</w:t>
                </w:r>
              </w:p>
            </w:sdtContent>
          </w:sdt>
          <w:p w14:paraId="34CF737A" w14:textId="76C05C2E" w:rsidR="00E21DBD" w:rsidRPr="0007110E" w:rsidRDefault="004826D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F7C06">
                  <w:rPr>
                    <w:bCs/>
                    <w:lang w:val="en-IE" w:eastAsia="en-GB"/>
                  </w:rPr>
                  <w:t>1st</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7E363A">
                  <w:rPr>
                    <w:bCs/>
                    <w:lang w:val="en-IE" w:eastAsia="en-GB"/>
                  </w:rPr>
                  <w:t>2025</w:t>
                </w:r>
              </w:sdtContent>
            </w:sdt>
          </w:p>
          <w:p w14:paraId="158DD156" w14:textId="02171508" w:rsidR="00E21DBD" w:rsidRPr="0007110E" w:rsidRDefault="004826D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F7C06">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F7C0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232E2DA"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95FB9B"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54" type="#_x0000_t75" style="width:108pt;height:21.6pt" o:ole="">
                  <v:imagedata r:id="rId19" o:title=""/>
                </v:shape>
                <w:control r:id="rId20" w:name="OptionButton4" w:shapeid="_x0000_i1054"/>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7442499" w:rsidR="0040388A" w:rsidRPr="0007110E" w:rsidRDefault="004826D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11564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4826D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4826D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7C255D8"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53" type="#_x0000_t75" style="width:320.4pt;height:21.6pt" o:ole="">
                  <v:imagedata r:id="rId21" o:title=""/>
                </v:shape>
                <w:control r:id="rId22" w:name="OptionButton5" w:shapeid="_x0000_i105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D5F79C7"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7C9B687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6F78C7">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496EAF98" w:rsidR="00E21DBD" w:rsidRDefault="002B4A95" w:rsidP="00C504C7">
          <w:pPr>
            <w:rPr>
              <w:lang w:val="en-US" w:eastAsia="en-GB"/>
            </w:rPr>
          </w:pPr>
          <w:r w:rsidRPr="00642630">
            <w:rPr>
              <w:lang w:val="en-US"/>
            </w:rPr>
            <w:t>The overall mission of our Unit is to help citizens access more affordable green energy and play an active part in the green energy transition. More</w:t>
          </w:r>
          <w:r w:rsidRPr="00642630">
            <w:rPr>
              <w:spacing w:val="-2"/>
              <w:lang w:val="en-US"/>
            </w:rPr>
            <w:t xml:space="preserve"> </w:t>
          </w:r>
          <w:r w:rsidRPr="00642630">
            <w:rPr>
              <w:lang w:val="en-US"/>
            </w:rPr>
            <w:t>in detail, our mission is to put consumers, citizens and communities at the centre</w:t>
          </w:r>
          <w:r w:rsidRPr="00642630">
            <w:rPr>
              <w:spacing w:val="-6"/>
              <w:lang w:val="en-US"/>
            </w:rPr>
            <w:t xml:space="preserve"> </w:t>
          </w:r>
          <w:r w:rsidRPr="00642630">
            <w:rPr>
              <w:lang w:val="en-US"/>
            </w:rPr>
            <w:t>of</w:t>
          </w:r>
          <w:r w:rsidRPr="00642630">
            <w:rPr>
              <w:spacing w:val="-5"/>
              <w:lang w:val="en-US"/>
            </w:rPr>
            <w:t xml:space="preserve"> </w:t>
          </w:r>
          <w:r w:rsidRPr="00642630">
            <w:rPr>
              <w:lang w:val="en-US"/>
            </w:rPr>
            <w:t>the</w:t>
          </w:r>
          <w:r w:rsidRPr="00642630">
            <w:rPr>
              <w:spacing w:val="-6"/>
              <w:lang w:val="en-US"/>
            </w:rPr>
            <w:t xml:space="preserve"> </w:t>
          </w:r>
          <w:r w:rsidRPr="00642630">
            <w:rPr>
              <w:lang w:val="en-US"/>
            </w:rPr>
            <w:t>clean</w:t>
          </w:r>
          <w:r w:rsidRPr="00642630">
            <w:rPr>
              <w:spacing w:val="-6"/>
              <w:lang w:val="en-US"/>
            </w:rPr>
            <w:t xml:space="preserve"> </w:t>
          </w:r>
          <w:r w:rsidRPr="00642630">
            <w:rPr>
              <w:lang w:val="en-US"/>
            </w:rPr>
            <w:t>energy</w:t>
          </w:r>
          <w:r w:rsidRPr="00642630">
            <w:rPr>
              <w:spacing w:val="-6"/>
              <w:lang w:val="en-US"/>
            </w:rPr>
            <w:t xml:space="preserve"> </w:t>
          </w:r>
          <w:r w:rsidRPr="00642630">
            <w:rPr>
              <w:lang w:val="en-US"/>
            </w:rPr>
            <w:t>transition</w:t>
          </w:r>
          <w:r w:rsidRPr="00642630">
            <w:rPr>
              <w:spacing w:val="-6"/>
              <w:lang w:val="en-US"/>
            </w:rPr>
            <w:t xml:space="preserve"> </w:t>
          </w:r>
          <w:r w:rsidRPr="00642630">
            <w:rPr>
              <w:lang w:val="en-US"/>
            </w:rPr>
            <w:t>across</w:t>
          </w:r>
          <w:r w:rsidRPr="00642630">
            <w:rPr>
              <w:spacing w:val="-5"/>
              <w:lang w:val="en-US"/>
            </w:rPr>
            <w:t xml:space="preserve"> </w:t>
          </w:r>
          <w:r w:rsidRPr="00642630">
            <w:rPr>
              <w:lang w:val="en-US"/>
            </w:rPr>
            <w:t>all</w:t>
          </w:r>
          <w:r w:rsidRPr="00642630">
            <w:rPr>
              <w:spacing w:val="-5"/>
              <w:lang w:val="en-US"/>
            </w:rPr>
            <w:t xml:space="preserve"> </w:t>
          </w:r>
          <w:r w:rsidRPr="00642630">
            <w:rPr>
              <w:lang w:val="en-US"/>
            </w:rPr>
            <w:t>parts</w:t>
          </w:r>
          <w:r w:rsidRPr="00642630">
            <w:rPr>
              <w:spacing w:val="-6"/>
              <w:lang w:val="en-US"/>
            </w:rPr>
            <w:t xml:space="preserve"> </w:t>
          </w:r>
          <w:r w:rsidRPr="00642630">
            <w:rPr>
              <w:lang w:val="en-US"/>
            </w:rPr>
            <w:t>of</w:t>
          </w:r>
          <w:r w:rsidRPr="00642630">
            <w:rPr>
              <w:spacing w:val="-5"/>
              <w:lang w:val="en-US"/>
            </w:rPr>
            <w:t xml:space="preserve"> </w:t>
          </w:r>
          <w:r w:rsidRPr="00642630">
            <w:rPr>
              <w:lang w:val="en-US"/>
            </w:rPr>
            <w:t>the</w:t>
          </w:r>
          <w:r w:rsidRPr="00642630">
            <w:rPr>
              <w:spacing w:val="-3"/>
              <w:lang w:val="en-US"/>
            </w:rPr>
            <w:t xml:space="preserve"> </w:t>
          </w:r>
          <w:r w:rsidRPr="00642630">
            <w:rPr>
              <w:lang w:val="en-US"/>
            </w:rPr>
            <w:t>Union</w:t>
          </w:r>
          <w:r w:rsidRPr="00642630">
            <w:rPr>
              <w:spacing w:val="-6"/>
              <w:lang w:val="en-US"/>
            </w:rPr>
            <w:t xml:space="preserve"> </w:t>
          </w:r>
          <w:r w:rsidRPr="00642630">
            <w:rPr>
              <w:lang w:val="en-US"/>
            </w:rPr>
            <w:t>and</w:t>
          </w:r>
          <w:r w:rsidRPr="00642630">
            <w:rPr>
              <w:spacing w:val="-6"/>
              <w:lang w:val="en-US"/>
            </w:rPr>
            <w:t xml:space="preserve"> </w:t>
          </w:r>
          <w:r w:rsidRPr="00642630">
            <w:rPr>
              <w:lang w:val="en-US"/>
            </w:rPr>
            <w:t>ensure</w:t>
          </w:r>
          <w:r w:rsidRPr="00642630">
            <w:rPr>
              <w:spacing w:val="-6"/>
              <w:lang w:val="en-US"/>
            </w:rPr>
            <w:t xml:space="preserve"> </w:t>
          </w:r>
          <w:r w:rsidRPr="00642630">
            <w:rPr>
              <w:lang w:val="en-US"/>
            </w:rPr>
            <w:t>it</w:t>
          </w:r>
          <w:r w:rsidRPr="00642630">
            <w:rPr>
              <w:spacing w:val="-5"/>
              <w:lang w:val="en-US"/>
            </w:rPr>
            <w:t xml:space="preserve"> </w:t>
          </w:r>
          <w:r w:rsidRPr="00642630">
            <w:rPr>
              <w:lang w:val="en-US"/>
            </w:rPr>
            <w:t>is</w:t>
          </w:r>
          <w:r w:rsidRPr="00642630">
            <w:rPr>
              <w:spacing w:val="-6"/>
              <w:lang w:val="en-US"/>
            </w:rPr>
            <w:t xml:space="preserve"> </w:t>
          </w:r>
          <w:r w:rsidRPr="00642630">
            <w:rPr>
              <w:lang w:val="en-US"/>
            </w:rPr>
            <w:t>fair</w:t>
          </w:r>
          <w:r w:rsidRPr="00642630">
            <w:rPr>
              <w:spacing w:val="-5"/>
              <w:lang w:val="en-US"/>
            </w:rPr>
            <w:t xml:space="preserve"> </w:t>
          </w:r>
          <w:r w:rsidRPr="00642630">
            <w:rPr>
              <w:lang w:val="en-US"/>
            </w:rPr>
            <w:t>and</w:t>
          </w:r>
          <w:r w:rsidRPr="00642630">
            <w:rPr>
              <w:spacing w:val="-8"/>
              <w:lang w:val="en-US"/>
            </w:rPr>
            <w:t xml:space="preserve"> </w:t>
          </w:r>
          <w:r w:rsidRPr="00642630">
            <w:rPr>
              <w:lang w:val="en-US"/>
            </w:rPr>
            <w:t>just.</w:t>
          </w:r>
          <w:r w:rsidRPr="00642630">
            <w:rPr>
              <w:spacing w:val="-6"/>
              <w:lang w:val="en-US"/>
            </w:rPr>
            <w:t xml:space="preserve"> </w:t>
          </w:r>
          <w:r w:rsidRPr="00642630">
            <w:rPr>
              <w:lang w:val="en-US"/>
            </w:rPr>
            <w:t>Particularly</w:t>
          </w:r>
          <w:r w:rsidRPr="00642630">
            <w:rPr>
              <w:spacing w:val="-6"/>
              <w:lang w:val="en-US"/>
            </w:rPr>
            <w:t xml:space="preserve"> </w:t>
          </w:r>
          <w:r w:rsidRPr="00642630">
            <w:rPr>
              <w:lang w:val="en-US"/>
            </w:rPr>
            <w:t>in</w:t>
          </w:r>
          <w:r w:rsidRPr="00642630">
            <w:rPr>
              <w:spacing w:val="-6"/>
              <w:lang w:val="en-US"/>
            </w:rPr>
            <w:t xml:space="preserve"> </w:t>
          </w:r>
          <w:r w:rsidRPr="00642630">
            <w:rPr>
              <w:lang w:val="en-US"/>
            </w:rPr>
            <w:t>the current</w:t>
          </w:r>
          <w:r w:rsidRPr="00642630">
            <w:rPr>
              <w:spacing w:val="-3"/>
              <w:lang w:val="en-US"/>
            </w:rPr>
            <w:t xml:space="preserve"> </w:t>
          </w:r>
          <w:r w:rsidRPr="00642630">
            <w:rPr>
              <w:lang w:val="en-US"/>
            </w:rPr>
            <w:t>energy</w:t>
          </w:r>
          <w:r w:rsidRPr="00642630">
            <w:rPr>
              <w:spacing w:val="-5"/>
              <w:lang w:val="en-US"/>
            </w:rPr>
            <w:t xml:space="preserve"> </w:t>
          </w:r>
          <w:r w:rsidRPr="00642630">
            <w:rPr>
              <w:lang w:val="en-US"/>
            </w:rPr>
            <w:t>crisis</w:t>
          </w:r>
          <w:r w:rsidRPr="00642630">
            <w:rPr>
              <w:spacing w:val="-4"/>
              <w:lang w:val="en-US"/>
            </w:rPr>
            <w:t xml:space="preserve"> </w:t>
          </w:r>
          <w:r w:rsidRPr="00642630">
            <w:rPr>
              <w:lang w:val="en-US"/>
            </w:rPr>
            <w:t>context</w:t>
          </w:r>
          <w:r w:rsidRPr="00642630">
            <w:rPr>
              <w:spacing w:val="-1"/>
              <w:lang w:val="en-US"/>
            </w:rPr>
            <w:t xml:space="preserve"> </w:t>
          </w:r>
          <w:r w:rsidRPr="00642630">
            <w:rPr>
              <w:lang w:val="en-US"/>
            </w:rPr>
            <w:t>we</w:t>
          </w:r>
          <w:r w:rsidRPr="00642630">
            <w:rPr>
              <w:spacing w:val="-2"/>
              <w:lang w:val="en-US"/>
            </w:rPr>
            <w:t xml:space="preserve"> </w:t>
          </w:r>
          <w:r w:rsidRPr="00642630">
            <w:rPr>
              <w:lang w:val="en-US"/>
            </w:rPr>
            <w:t>aim</w:t>
          </w:r>
          <w:r w:rsidRPr="00642630">
            <w:rPr>
              <w:spacing w:val="-6"/>
              <w:lang w:val="en-US"/>
            </w:rPr>
            <w:t xml:space="preserve"> </w:t>
          </w:r>
          <w:r w:rsidRPr="00642630">
            <w:rPr>
              <w:lang w:val="en-US"/>
            </w:rPr>
            <w:t>to</w:t>
          </w:r>
          <w:r w:rsidRPr="00642630">
            <w:rPr>
              <w:spacing w:val="-2"/>
              <w:lang w:val="en-US"/>
            </w:rPr>
            <w:t xml:space="preserve"> </w:t>
          </w:r>
          <w:r w:rsidRPr="00642630">
            <w:rPr>
              <w:lang w:val="en-US"/>
            </w:rPr>
            <w:t>empower</w:t>
          </w:r>
          <w:r w:rsidRPr="00642630">
            <w:rPr>
              <w:spacing w:val="-1"/>
              <w:lang w:val="en-US"/>
            </w:rPr>
            <w:t xml:space="preserve"> </w:t>
          </w:r>
          <w:r w:rsidRPr="00642630">
            <w:rPr>
              <w:lang w:val="en-US"/>
            </w:rPr>
            <w:t>citizens</w:t>
          </w:r>
          <w:r w:rsidRPr="00642630">
            <w:rPr>
              <w:spacing w:val="-2"/>
              <w:lang w:val="en-US"/>
            </w:rPr>
            <w:t xml:space="preserve"> </w:t>
          </w:r>
          <w:r w:rsidRPr="00642630">
            <w:rPr>
              <w:lang w:val="en-US"/>
            </w:rPr>
            <w:t>and</w:t>
          </w:r>
          <w:r w:rsidRPr="00642630">
            <w:rPr>
              <w:spacing w:val="-5"/>
              <w:lang w:val="en-US"/>
            </w:rPr>
            <w:t xml:space="preserve"> </w:t>
          </w:r>
          <w:r w:rsidRPr="00642630">
            <w:rPr>
              <w:lang w:val="en-US"/>
            </w:rPr>
            <w:t>ensure</w:t>
          </w:r>
          <w:r w:rsidRPr="00642630">
            <w:rPr>
              <w:spacing w:val="-4"/>
              <w:lang w:val="en-US"/>
            </w:rPr>
            <w:t xml:space="preserve"> </w:t>
          </w:r>
          <w:r w:rsidRPr="00642630">
            <w:rPr>
              <w:lang w:val="en-US"/>
            </w:rPr>
            <w:t>strong</w:t>
          </w:r>
          <w:r w:rsidRPr="00642630">
            <w:rPr>
              <w:spacing w:val="-5"/>
              <w:lang w:val="en-US"/>
            </w:rPr>
            <w:t xml:space="preserve"> </w:t>
          </w:r>
          <w:r w:rsidRPr="00642630">
            <w:rPr>
              <w:lang w:val="en-US"/>
            </w:rPr>
            <w:t>consumer</w:t>
          </w:r>
          <w:r w:rsidRPr="00642630">
            <w:rPr>
              <w:spacing w:val="-1"/>
              <w:lang w:val="en-US"/>
            </w:rPr>
            <w:t xml:space="preserve"> </w:t>
          </w:r>
          <w:r w:rsidRPr="00642630">
            <w:rPr>
              <w:lang w:val="en-US"/>
            </w:rPr>
            <w:t>protection</w:t>
          </w:r>
          <w:r w:rsidRPr="00642630">
            <w:rPr>
              <w:spacing w:val="-5"/>
              <w:lang w:val="en-US"/>
            </w:rPr>
            <w:t xml:space="preserve"> </w:t>
          </w:r>
          <w:r w:rsidRPr="00642630">
            <w:rPr>
              <w:lang w:val="en-US"/>
            </w:rPr>
            <w:t>enabling</w:t>
          </w:r>
          <w:r w:rsidRPr="00642630">
            <w:rPr>
              <w:spacing w:val="-5"/>
              <w:lang w:val="en-US"/>
            </w:rPr>
            <w:t xml:space="preserve"> </w:t>
          </w:r>
          <w:r w:rsidRPr="00642630">
            <w:rPr>
              <w:lang w:val="en-US"/>
            </w:rPr>
            <w:t xml:space="preserve">them to play an active role in the energy market via digital tools and data management. To ensure </w:t>
          </w:r>
          <w:r w:rsidRPr="00642630">
            <w:rPr>
              <w:lang w:val="en-US"/>
            </w:rPr>
            <w:lastRenderedPageBreak/>
            <w:t>that no one is left behind</w:t>
          </w:r>
          <w:r w:rsidRPr="00642630">
            <w:rPr>
              <w:spacing w:val="-4"/>
              <w:lang w:val="en-US"/>
            </w:rPr>
            <w:t xml:space="preserve"> </w:t>
          </w:r>
          <w:r w:rsidRPr="00642630">
            <w:rPr>
              <w:lang w:val="en-US"/>
            </w:rPr>
            <w:t>we</w:t>
          </w:r>
          <w:r w:rsidRPr="00642630">
            <w:rPr>
              <w:spacing w:val="-1"/>
              <w:lang w:val="en-US"/>
            </w:rPr>
            <w:t xml:space="preserve"> </w:t>
          </w:r>
          <w:r w:rsidRPr="00642630">
            <w:rPr>
              <w:lang w:val="en-US"/>
            </w:rPr>
            <w:t>focus</w:t>
          </w:r>
          <w:r w:rsidRPr="00642630">
            <w:rPr>
              <w:spacing w:val="-3"/>
              <w:lang w:val="en-US"/>
            </w:rPr>
            <w:t xml:space="preserve"> </w:t>
          </w:r>
          <w:r w:rsidRPr="00642630">
            <w:rPr>
              <w:lang w:val="en-US"/>
            </w:rPr>
            <w:t>(on</w:t>
          </w:r>
          <w:r w:rsidRPr="00642630">
            <w:rPr>
              <w:spacing w:val="-4"/>
              <w:lang w:val="en-US"/>
            </w:rPr>
            <w:t xml:space="preserve"> </w:t>
          </w:r>
          <w:r w:rsidRPr="00642630">
            <w:rPr>
              <w:lang w:val="en-US"/>
            </w:rPr>
            <w:t>individuals,</w:t>
          </w:r>
          <w:r w:rsidRPr="00642630">
            <w:rPr>
              <w:spacing w:val="-1"/>
              <w:lang w:val="en-US"/>
            </w:rPr>
            <w:t xml:space="preserve"> </w:t>
          </w:r>
          <w:r w:rsidRPr="00642630">
            <w:rPr>
              <w:lang w:val="en-US"/>
            </w:rPr>
            <w:t>communities</w:t>
          </w:r>
          <w:r w:rsidRPr="00642630">
            <w:rPr>
              <w:spacing w:val="-3"/>
              <w:lang w:val="en-US"/>
            </w:rPr>
            <w:t xml:space="preserve"> </w:t>
          </w:r>
          <w:r w:rsidRPr="00642630">
            <w:rPr>
              <w:lang w:val="en-US"/>
            </w:rPr>
            <w:t>and</w:t>
          </w:r>
          <w:r w:rsidRPr="00642630">
            <w:rPr>
              <w:spacing w:val="-1"/>
              <w:lang w:val="en-US"/>
            </w:rPr>
            <w:t xml:space="preserve"> </w:t>
          </w:r>
          <w:r w:rsidRPr="00642630">
            <w:rPr>
              <w:lang w:val="en-US"/>
            </w:rPr>
            <w:t>regions)</w:t>
          </w:r>
          <w:r w:rsidRPr="00642630">
            <w:rPr>
              <w:spacing w:val="-1"/>
              <w:lang w:val="en-US"/>
            </w:rPr>
            <w:t xml:space="preserve"> </w:t>
          </w:r>
          <w:r w:rsidRPr="00642630">
            <w:rPr>
              <w:lang w:val="en-US"/>
            </w:rPr>
            <w:t>in</w:t>
          </w:r>
          <w:r w:rsidRPr="00642630">
            <w:rPr>
              <w:spacing w:val="-4"/>
              <w:lang w:val="en-US"/>
            </w:rPr>
            <w:t xml:space="preserve"> </w:t>
          </w:r>
          <w:r w:rsidRPr="00642630">
            <w:rPr>
              <w:lang w:val="en-US"/>
            </w:rPr>
            <w:t>particular</w:t>
          </w:r>
          <w:r w:rsidRPr="00642630">
            <w:rPr>
              <w:spacing w:val="-3"/>
              <w:lang w:val="en-US"/>
            </w:rPr>
            <w:t xml:space="preserve"> </w:t>
          </w:r>
          <w:r w:rsidRPr="00642630">
            <w:rPr>
              <w:lang w:val="en-US"/>
            </w:rPr>
            <w:t>on</w:t>
          </w:r>
          <w:r w:rsidRPr="00642630">
            <w:rPr>
              <w:spacing w:val="-1"/>
              <w:lang w:val="en-US"/>
            </w:rPr>
            <w:t xml:space="preserve"> </w:t>
          </w:r>
          <w:r w:rsidRPr="00642630">
            <w:rPr>
              <w:lang w:val="en-US"/>
            </w:rPr>
            <w:t>the</w:t>
          </w:r>
          <w:r w:rsidRPr="00642630">
            <w:rPr>
              <w:spacing w:val="-1"/>
              <w:lang w:val="en-US"/>
            </w:rPr>
            <w:t xml:space="preserve"> </w:t>
          </w:r>
          <w:r w:rsidRPr="00642630">
            <w:rPr>
              <w:lang w:val="en-US"/>
            </w:rPr>
            <w:t>vulnerable,</w:t>
          </w:r>
          <w:r w:rsidRPr="00642630">
            <w:rPr>
              <w:spacing w:val="-3"/>
              <w:lang w:val="en-US"/>
            </w:rPr>
            <w:t xml:space="preserve"> </w:t>
          </w:r>
          <w:r w:rsidRPr="00642630">
            <w:rPr>
              <w:lang w:val="en-US"/>
            </w:rPr>
            <w:t>the</w:t>
          </w:r>
          <w:r w:rsidRPr="00642630">
            <w:rPr>
              <w:spacing w:val="-1"/>
              <w:lang w:val="en-US"/>
            </w:rPr>
            <w:t xml:space="preserve"> </w:t>
          </w:r>
          <w:r w:rsidRPr="00642630">
            <w:rPr>
              <w:lang w:val="en-US"/>
            </w:rPr>
            <w:t>energy</w:t>
          </w:r>
          <w:r w:rsidRPr="00642630">
            <w:rPr>
              <w:spacing w:val="-4"/>
              <w:lang w:val="en-US"/>
            </w:rPr>
            <w:t xml:space="preserve"> </w:t>
          </w:r>
          <w:r w:rsidRPr="00642630">
            <w:rPr>
              <w:lang w:val="en-US"/>
            </w:rPr>
            <w:t>poor</w:t>
          </w:r>
          <w:r w:rsidRPr="00642630">
            <w:rPr>
              <w:spacing w:val="-1"/>
              <w:lang w:val="en-US"/>
            </w:rPr>
            <w:t xml:space="preserve"> </w:t>
          </w:r>
          <w:r w:rsidRPr="00642630">
            <w:rPr>
              <w:lang w:val="en-US"/>
            </w:rPr>
            <w:t>and coal regions in transition. We are also the focal point for several local initiatives such as the EU Covenant of Mayors, Smart Cities Marketplace, Horizon Europe Mission on Cities, EU Islands Initiative and the Energy Poverty</w:t>
          </w:r>
          <w:r w:rsidRPr="00642630">
            <w:rPr>
              <w:spacing w:val="-8"/>
              <w:lang w:val="en-US"/>
            </w:rPr>
            <w:t xml:space="preserve"> </w:t>
          </w:r>
          <w:r w:rsidRPr="00642630">
            <w:rPr>
              <w:lang w:val="en-US"/>
            </w:rPr>
            <w:t>Advisory</w:t>
          </w:r>
          <w:r w:rsidRPr="00642630">
            <w:rPr>
              <w:spacing w:val="-8"/>
              <w:lang w:val="en-US"/>
            </w:rPr>
            <w:t xml:space="preserve"> </w:t>
          </w:r>
          <w:r w:rsidRPr="00642630">
            <w:rPr>
              <w:lang w:val="en-US"/>
            </w:rPr>
            <w:t>Hub.</w:t>
          </w:r>
          <w:r w:rsidRPr="00642630">
            <w:rPr>
              <w:spacing w:val="-6"/>
              <w:lang w:val="en-US"/>
            </w:rPr>
            <w:t xml:space="preserve"> </w:t>
          </w:r>
          <w:r w:rsidRPr="00642630">
            <w:rPr>
              <w:lang w:val="en-US"/>
            </w:rPr>
            <w:t>Through</w:t>
          </w:r>
          <w:r w:rsidRPr="00642630">
            <w:rPr>
              <w:spacing w:val="-6"/>
              <w:lang w:val="en-US"/>
            </w:rPr>
            <w:t xml:space="preserve"> </w:t>
          </w:r>
          <w:r w:rsidRPr="00642630">
            <w:rPr>
              <w:lang w:val="en-US"/>
            </w:rPr>
            <w:t>these</w:t>
          </w:r>
          <w:r w:rsidRPr="00642630">
            <w:rPr>
              <w:spacing w:val="-5"/>
              <w:lang w:val="en-US"/>
            </w:rPr>
            <w:t xml:space="preserve"> </w:t>
          </w:r>
          <w:r w:rsidRPr="00642630">
            <w:rPr>
              <w:lang w:val="en-US"/>
            </w:rPr>
            <w:t>we</w:t>
          </w:r>
          <w:r w:rsidRPr="00642630">
            <w:rPr>
              <w:spacing w:val="-5"/>
              <w:lang w:val="en-US"/>
            </w:rPr>
            <w:t xml:space="preserve"> </w:t>
          </w:r>
          <w:r w:rsidRPr="00642630">
            <w:rPr>
              <w:lang w:val="en-US"/>
            </w:rPr>
            <w:t>support</w:t>
          </w:r>
          <w:r w:rsidRPr="00642630">
            <w:rPr>
              <w:spacing w:val="-5"/>
              <w:lang w:val="en-US"/>
            </w:rPr>
            <w:t xml:space="preserve"> </w:t>
          </w:r>
          <w:r w:rsidRPr="00642630">
            <w:rPr>
              <w:lang w:val="en-US"/>
            </w:rPr>
            <w:t>technical</w:t>
          </w:r>
          <w:r w:rsidRPr="00642630">
            <w:rPr>
              <w:spacing w:val="-5"/>
              <w:lang w:val="en-US"/>
            </w:rPr>
            <w:t xml:space="preserve"> </w:t>
          </w:r>
          <w:r w:rsidRPr="00642630">
            <w:rPr>
              <w:lang w:val="en-US"/>
            </w:rPr>
            <w:t>assistance,</w:t>
          </w:r>
          <w:r w:rsidRPr="00642630">
            <w:rPr>
              <w:spacing w:val="-8"/>
              <w:lang w:val="en-US"/>
            </w:rPr>
            <w:t xml:space="preserve"> </w:t>
          </w:r>
          <w:r w:rsidRPr="00642630">
            <w:rPr>
              <w:lang w:val="en-US"/>
            </w:rPr>
            <w:t>knowledge</w:t>
          </w:r>
          <w:r w:rsidRPr="00642630">
            <w:rPr>
              <w:spacing w:val="-5"/>
              <w:lang w:val="en-US"/>
            </w:rPr>
            <w:t xml:space="preserve"> </w:t>
          </w:r>
          <w:r w:rsidRPr="00642630">
            <w:rPr>
              <w:lang w:val="en-US"/>
            </w:rPr>
            <w:t>exchange</w:t>
          </w:r>
          <w:r w:rsidRPr="00642630">
            <w:rPr>
              <w:spacing w:val="-5"/>
              <w:lang w:val="en-US"/>
            </w:rPr>
            <w:t xml:space="preserve"> </w:t>
          </w:r>
          <w:r w:rsidRPr="00642630">
            <w:rPr>
              <w:lang w:val="en-US"/>
            </w:rPr>
            <w:t>and</w:t>
          </w:r>
          <w:r w:rsidRPr="00642630">
            <w:rPr>
              <w:spacing w:val="-5"/>
              <w:lang w:val="en-US"/>
            </w:rPr>
            <w:t xml:space="preserve"> </w:t>
          </w:r>
          <w:r w:rsidRPr="00642630">
            <w:rPr>
              <w:lang w:val="en-US"/>
            </w:rPr>
            <w:t>market</w:t>
          </w:r>
          <w:r w:rsidRPr="00642630">
            <w:rPr>
              <w:spacing w:val="-5"/>
              <w:lang w:val="en-US"/>
            </w:rPr>
            <w:t xml:space="preserve"> </w:t>
          </w:r>
          <w:r w:rsidRPr="00642630">
            <w:rPr>
              <w:lang w:val="en-US"/>
            </w:rPr>
            <w:t>uptake to speed up a clean and just energy transition. We also promote a just transition internationally based on our instruments and experiences within the EU</w:t>
          </w:r>
          <w:r w:rsidR="00642630">
            <w:rPr>
              <w:lang w:val="en-US"/>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5B0C2E21" w:rsidR="00E21DBD"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fr-BE" w:eastAsia="en-GB"/>
        </w:rPr>
        <w:id w:val="929465959"/>
        <w:placeholder>
          <w:docPart w:val="6A5CD9CEE44E420C877BDFA8213C26A1"/>
        </w:placeholder>
      </w:sdtPr>
      <w:sdtEndPr>
        <w:rPr>
          <w:lang w:eastAsia="en-US"/>
        </w:rPr>
      </w:sdtEndPr>
      <w:sdtContent>
        <w:p w14:paraId="164A2EEE" w14:textId="53C3428C" w:rsidR="00642630" w:rsidRPr="00F311D5" w:rsidRDefault="00642630" w:rsidP="00F311D5">
          <w:pPr>
            <w:pStyle w:val="BodyText"/>
            <w:spacing w:before="61" w:line="546" w:lineRule="exact"/>
            <w:ind w:right="-29"/>
            <w:rPr>
              <w:lang w:eastAsia="en-GB"/>
            </w:rPr>
          </w:pPr>
          <w:r w:rsidRPr="00F311D5">
            <w:t>The</w:t>
          </w:r>
          <w:r w:rsidRPr="00F311D5">
            <w:rPr>
              <w:spacing w:val="-5"/>
            </w:rPr>
            <w:t xml:space="preserve"> </w:t>
          </w:r>
          <w:r w:rsidRPr="00F311D5">
            <w:t>tasks</w:t>
          </w:r>
          <w:r w:rsidRPr="00F311D5">
            <w:rPr>
              <w:spacing w:val="-3"/>
            </w:rPr>
            <w:t xml:space="preserve"> </w:t>
          </w:r>
          <w:r w:rsidRPr="00F311D5">
            <w:t>of</w:t>
          </w:r>
          <w:r w:rsidRPr="00F311D5">
            <w:rPr>
              <w:spacing w:val="-5"/>
            </w:rPr>
            <w:t xml:space="preserve"> </w:t>
          </w:r>
          <w:r w:rsidRPr="00F311D5">
            <w:t>the</w:t>
          </w:r>
          <w:r w:rsidRPr="00F311D5">
            <w:rPr>
              <w:spacing w:val="-3"/>
            </w:rPr>
            <w:t xml:space="preserve"> </w:t>
          </w:r>
          <w:r w:rsidRPr="00F311D5">
            <w:t>seconded</w:t>
          </w:r>
          <w:r w:rsidRPr="00F311D5">
            <w:rPr>
              <w:spacing w:val="-3"/>
            </w:rPr>
            <w:t xml:space="preserve"> </w:t>
          </w:r>
          <w:r w:rsidRPr="00F311D5">
            <w:t>national</w:t>
          </w:r>
          <w:r w:rsidRPr="00F311D5">
            <w:rPr>
              <w:spacing w:val="-2"/>
            </w:rPr>
            <w:t xml:space="preserve"> </w:t>
          </w:r>
          <w:r w:rsidRPr="00F311D5">
            <w:t>expert</w:t>
          </w:r>
          <w:r w:rsidRPr="00F311D5">
            <w:rPr>
              <w:spacing w:val="-2"/>
            </w:rPr>
            <w:t xml:space="preserve"> </w:t>
          </w:r>
          <w:r w:rsidRPr="00F311D5">
            <w:t>may</w:t>
          </w:r>
          <w:r w:rsidRPr="00F311D5">
            <w:rPr>
              <w:spacing w:val="-5"/>
            </w:rPr>
            <w:t xml:space="preserve"> i</w:t>
          </w:r>
          <w:r w:rsidRPr="00F311D5">
            <w:t>nclude</w:t>
          </w:r>
          <w:r w:rsidRPr="00F311D5">
            <w:rPr>
              <w:spacing w:val="-5"/>
            </w:rPr>
            <w:t xml:space="preserve"> </w:t>
          </w:r>
          <w:r w:rsidRPr="00F311D5">
            <w:t>the</w:t>
          </w:r>
          <w:r w:rsidRPr="00F311D5">
            <w:rPr>
              <w:spacing w:val="-3"/>
            </w:rPr>
            <w:t xml:space="preserve"> </w:t>
          </w:r>
          <w:r w:rsidRPr="00F311D5">
            <w:t>following</w:t>
          </w:r>
          <w:r w:rsidRPr="00F311D5">
            <w:rPr>
              <w:spacing w:val="-6"/>
            </w:rPr>
            <w:t xml:space="preserve"> </w:t>
          </w:r>
          <w:r w:rsidRPr="00F311D5">
            <w:t>responsibilities</w:t>
          </w:r>
          <w:r w:rsidR="009D7B44">
            <w:t>:</w:t>
          </w:r>
        </w:p>
        <w:p w14:paraId="583DEF03" w14:textId="335D1DBA" w:rsidR="00642630" w:rsidRPr="00F311D5" w:rsidRDefault="00642630" w:rsidP="00F311D5">
          <w:pPr>
            <w:pStyle w:val="BodyText"/>
            <w:spacing w:before="61" w:line="546" w:lineRule="exact"/>
            <w:ind w:right="1944"/>
          </w:pPr>
          <w:r w:rsidRPr="00F311D5">
            <w:rPr>
              <w:u w:val="single"/>
            </w:rPr>
            <w:t>Policy definition and implementation</w:t>
          </w:r>
          <w:r w:rsidRPr="00F311D5">
            <w:t>:</w:t>
          </w:r>
        </w:p>
        <w:p w14:paraId="5B0719B5" w14:textId="77777777" w:rsidR="00642630" w:rsidRPr="00F311D5" w:rsidRDefault="00642630" w:rsidP="000D24AA">
          <w:pPr>
            <w:pStyle w:val="ListParagraph"/>
            <w:numPr>
              <w:ilvl w:val="1"/>
              <w:numId w:val="39"/>
            </w:numPr>
            <w:autoSpaceDE w:val="0"/>
            <w:autoSpaceDN w:val="0"/>
            <w:spacing w:after="0" w:line="226" w:lineRule="exact"/>
            <w:ind w:left="0" w:right="113"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Contribute</w:t>
          </w:r>
          <w:r w:rsidRPr="00F311D5">
            <w:rPr>
              <w:rFonts w:ascii="Times New Roman" w:hAnsi="Times New Roman" w:cs="Times New Roman"/>
              <w:spacing w:val="53"/>
              <w:sz w:val="24"/>
              <w:szCs w:val="24"/>
              <w:lang w:val="en-IE"/>
            </w:rPr>
            <w:t xml:space="preserve"> </w:t>
          </w:r>
          <w:r w:rsidRPr="00F311D5">
            <w:rPr>
              <w:rFonts w:ascii="Times New Roman" w:hAnsi="Times New Roman" w:cs="Times New Roman"/>
              <w:sz w:val="24"/>
              <w:szCs w:val="24"/>
              <w:lang w:val="en-IE"/>
            </w:rPr>
            <w:t>to</w:t>
          </w:r>
          <w:r w:rsidRPr="00F311D5">
            <w:rPr>
              <w:rFonts w:ascii="Times New Roman" w:hAnsi="Times New Roman" w:cs="Times New Roman"/>
              <w:spacing w:val="52"/>
              <w:sz w:val="24"/>
              <w:szCs w:val="24"/>
              <w:lang w:val="en-IE"/>
            </w:rPr>
            <w:t xml:space="preserve"> </w:t>
          </w:r>
          <w:r w:rsidRPr="00F311D5">
            <w:rPr>
              <w:rFonts w:ascii="Times New Roman" w:hAnsi="Times New Roman" w:cs="Times New Roman"/>
              <w:sz w:val="24"/>
              <w:szCs w:val="24"/>
              <w:lang w:val="en-IE"/>
            </w:rPr>
            <w:t>the</w:t>
          </w:r>
          <w:r w:rsidRPr="00F311D5">
            <w:rPr>
              <w:rFonts w:ascii="Times New Roman" w:hAnsi="Times New Roman" w:cs="Times New Roman"/>
              <w:spacing w:val="52"/>
              <w:sz w:val="24"/>
              <w:szCs w:val="24"/>
              <w:lang w:val="en-IE"/>
            </w:rPr>
            <w:t xml:space="preserve"> </w:t>
          </w:r>
          <w:r w:rsidRPr="00F311D5">
            <w:rPr>
              <w:rFonts w:ascii="Times New Roman" w:hAnsi="Times New Roman" w:cs="Times New Roman"/>
              <w:sz w:val="24"/>
              <w:szCs w:val="24"/>
              <w:lang w:val="en-IE"/>
            </w:rPr>
            <w:t>conceptual</w:t>
          </w:r>
          <w:r w:rsidRPr="00F311D5">
            <w:rPr>
              <w:rFonts w:ascii="Times New Roman" w:hAnsi="Times New Roman" w:cs="Times New Roman"/>
              <w:spacing w:val="56"/>
              <w:sz w:val="24"/>
              <w:szCs w:val="24"/>
              <w:lang w:val="en-IE"/>
            </w:rPr>
            <w:t xml:space="preserve"> </w:t>
          </w:r>
          <w:r w:rsidRPr="00F311D5">
            <w:rPr>
              <w:rFonts w:ascii="Times New Roman" w:hAnsi="Times New Roman" w:cs="Times New Roman"/>
              <w:sz w:val="24"/>
              <w:szCs w:val="24"/>
              <w:lang w:val="en-IE"/>
            </w:rPr>
            <w:t>reflections</w:t>
          </w:r>
          <w:r w:rsidRPr="00F311D5">
            <w:rPr>
              <w:rFonts w:ascii="Times New Roman" w:hAnsi="Times New Roman" w:cs="Times New Roman"/>
              <w:spacing w:val="55"/>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57"/>
              <w:sz w:val="24"/>
              <w:szCs w:val="24"/>
              <w:lang w:val="en-IE"/>
            </w:rPr>
            <w:t xml:space="preserve"> </w:t>
          </w:r>
          <w:r w:rsidRPr="00F311D5">
            <w:rPr>
              <w:rFonts w:ascii="Times New Roman" w:hAnsi="Times New Roman" w:cs="Times New Roman"/>
              <w:sz w:val="24"/>
              <w:szCs w:val="24"/>
              <w:lang w:val="en-IE"/>
            </w:rPr>
            <w:t>policy</w:t>
          </w:r>
          <w:r w:rsidRPr="00F311D5">
            <w:rPr>
              <w:rFonts w:ascii="Times New Roman" w:hAnsi="Times New Roman" w:cs="Times New Roman"/>
              <w:spacing w:val="52"/>
              <w:sz w:val="24"/>
              <w:szCs w:val="24"/>
              <w:lang w:val="en-IE"/>
            </w:rPr>
            <w:t xml:space="preserve"> </w:t>
          </w:r>
          <w:r w:rsidRPr="00F311D5">
            <w:rPr>
              <w:rFonts w:ascii="Times New Roman" w:hAnsi="Times New Roman" w:cs="Times New Roman"/>
              <w:sz w:val="24"/>
              <w:szCs w:val="24"/>
              <w:lang w:val="en-IE"/>
            </w:rPr>
            <w:t>framework</w:t>
          </w:r>
          <w:r w:rsidRPr="00F311D5">
            <w:rPr>
              <w:rFonts w:ascii="Times New Roman" w:hAnsi="Times New Roman" w:cs="Times New Roman"/>
              <w:spacing w:val="53"/>
              <w:sz w:val="24"/>
              <w:szCs w:val="24"/>
              <w:lang w:val="en-IE"/>
            </w:rPr>
            <w:t xml:space="preserve"> </w:t>
          </w:r>
          <w:r w:rsidRPr="00F311D5">
            <w:rPr>
              <w:rFonts w:ascii="Times New Roman" w:hAnsi="Times New Roman" w:cs="Times New Roman"/>
              <w:sz w:val="24"/>
              <w:szCs w:val="24"/>
              <w:lang w:val="en-IE"/>
            </w:rPr>
            <w:t>to</w:t>
          </w:r>
          <w:r w:rsidRPr="00F311D5">
            <w:rPr>
              <w:rFonts w:ascii="Times New Roman" w:hAnsi="Times New Roman" w:cs="Times New Roman"/>
              <w:spacing w:val="54"/>
              <w:sz w:val="24"/>
              <w:szCs w:val="24"/>
              <w:lang w:val="en-IE"/>
            </w:rPr>
            <w:t xml:space="preserve"> </w:t>
          </w:r>
          <w:r w:rsidRPr="00F311D5">
            <w:rPr>
              <w:rFonts w:ascii="Times New Roman" w:hAnsi="Times New Roman" w:cs="Times New Roman"/>
              <w:sz w:val="24"/>
              <w:szCs w:val="24"/>
              <w:lang w:val="en-IE"/>
            </w:rPr>
            <w:t>put</w:t>
          </w:r>
          <w:r w:rsidRPr="00F311D5">
            <w:rPr>
              <w:rFonts w:ascii="Times New Roman" w:hAnsi="Times New Roman" w:cs="Times New Roman"/>
              <w:spacing w:val="55"/>
              <w:sz w:val="24"/>
              <w:szCs w:val="24"/>
              <w:lang w:val="en-IE"/>
            </w:rPr>
            <w:t xml:space="preserve"> </w:t>
          </w:r>
          <w:r w:rsidRPr="00F311D5">
            <w:rPr>
              <w:rFonts w:ascii="Times New Roman" w:hAnsi="Times New Roman" w:cs="Times New Roman"/>
              <w:sz w:val="24"/>
              <w:szCs w:val="24"/>
              <w:lang w:val="en-IE"/>
            </w:rPr>
            <w:t>consumer</w:t>
          </w:r>
          <w:r w:rsidRPr="00F311D5">
            <w:rPr>
              <w:rFonts w:ascii="Times New Roman" w:hAnsi="Times New Roman" w:cs="Times New Roman"/>
              <w:spacing w:val="56"/>
              <w:sz w:val="24"/>
              <w:szCs w:val="24"/>
              <w:lang w:val="en-IE"/>
            </w:rPr>
            <w:t xml:space="preserve"> </w:t>
          </w:r>
          <w:r w:rsidRPr="00F311D5">
            <w:rPr>
              <w:rFonts w:ascii="Times New Roman" w:hAnsi="Times New Roman" w:cs="Times New Roman"/>
              <w:sz w:val="24"/>
              <w:szCs w:val="24"/>
              <w:lang w:val="en-IE"/>
            </w:rPr>
            <w:t>at</w:t>
          </w:r>
          <w:r w:rsidRPr="00F311D5">
            <w:rPr>
              <w:rFonts w:ascii="Times New Roman" w:hAnsi="Times New Roman" w:cs="Times New Roman"/>
              <w:spacing w:val="55"/>
              <w:sz w:val="24"/>
              <w:szCs w:val="24"/>
              <w:lang w:val="en-IE"/>
            </w:rPr>
            <w:t xml:space="preserve"> </w:t>
          </w:r>
          <w:r w:rsidRPr="00F311D5">
            <w:rPr>
              <w:rFonts w:ascii="Times New Roman" w:hAnsi="Times New Roman" w:cs="Times New Roman"/>
              <w:sz w:val="24"/>
              <w:szCs w:val="24"/>
              <w:lang w:val="en-IE"/>
            </w:rPr>
            <w:t>the</w:t>
          </w:r>
          <w:r w:rsidRPr="00F311D5">
            <w:rPr>
              <w:rFonts w:ascii="Times New Roman" w:hAnsi="Times New Roman" w:cs="Times New Roman"/>
              <w:spacing w:val="55"/>
              <w:sz w:val="24"/>
              <w:szCs w:val="24"/>
              <w:lang w:val="en-IE"/>
            </w:rPr>
            <w:t xml:space="preserve"> </w:t>
          </w:r>
          <w:r w:rsidRPr="00F311D5">
            <w:rPr>
              <w:rFonts w:ascii="Times New Roman" w:hAnsi="Times New Roman" w:cs="Times New Roman"/>
              <w:sz w:val="24"/>
              <w:szCs w:val="24"/>
              <w:lang w:val="en-IE"/>
            </w:rPr>
            <w:t>centre</w:t>
          </w:r>
          <w:r w:rsidRPr="00F311D5">
            <w:rPr>
              <w:rFonts w:ascii="Times New Roman" w:hAnsi="Times New Roman" w:cs="Times New Roman"/>
              <w:spacing w:val="55"/>
              <w:sz w:val="24"/>
              <w:szCs w:val="24"/>
              <w:lang w:val="en-IE"/>
            </w:rPr>
            <w:t xml:space="preserve"> </w:t>
          </w:r>
          <w:r w:rsidRPr="00F311D5">
            <w:rPr>
              <w:rFonts w:ascii="Times New Roman" w:hAnsi="Times New Roman" w:cs="Times New Roman"/>
              <w:sz w:val="24"/>
              <w:szCs w:val="24"/>
              <w:lang w:val="en-IE"/>
            </w:rPr>
            <w:t>of</w:t>
          </w:r>
          <w:r w:rsidRPr="00F311D5">
            <w:rPr>
              <w:rFonts w:ascii="Times New Roman" w:hAnsi="Times New Roman" w:cs="Times New Roman"/>
              <w:spacing w:val="56"/>
              <w:sz w:val="24"/>
              <w:szCs w:val="24"/>
              <w:lang w:val="en-IE"/>
            </w:rPr>
            <w:t xml:space="preserve"> </w:t>
          </w:r>
          <w:r w:rsidRPr="00F311D5">
            <w:rPr>
              <w:rFonts w:ascii="Times New Roman" w:hAnsi="Times New Roman" w:cs="Times New Roman"/>
              <w:spacing w:val="-5"/>
              <w:sz w:val="24"/>
              <w:szCs w:val="24"/>
              <w:lang w:val="en-IE"/>
            </w:rPr>
            <w:t xml:space="preserve">the </w:t>
          </w:r>
          <w:r w:rsidRPr="00F311D5">
            <w:rPr>
              <w:rFonts w:ascii="Times New Roman" w:hAnsi="Times New Roman" w:cs="Times New Roman"/>
              <w:sz w:val="24"/>
              <w:szCs w:val="24"/>
              <w:lang w:val="en-IE"/>
            </w:rPr>
            <w:t>decarbonised</w:t>
          </w:r>
          <w:r w:rsidRPr="00F311D5">
            <w:rPr>
              <w:rFonts w:ascii="Times New Roman" w:hAnsi="Times New Roman" w:cs="Times New Roman"/>
              <w:spacing w:val="-8"/>
              <w:sz w:val="24"/>
              <w:szCs w:val="24"/>
              <w:lang w:val="en-IE"/>
            </w:rPr>
            <w:t xml:space="preserve"> </w:t>
          </w:r>
          <w:r w:rsidRPr="00F311D5">
            <w:rPr>
              <w:rFonts w:ascii="Times New Roman" w:hAnsi="Times New Roman" w:cs="Times New Roman"/>
              <w:sz w:val="24"/>
              <w:szCs w:val="24"/>
              <w:lang w:val="en-IE"/>
            </w:rPr>
            <w:t>energy</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pacing w:val="-2"/>
              <w:sz w:val="24"/>
              <w:szCs w:val="24"/>
              <w:lang w:val="en-IE"/>
            </w:rPr>
            <w:t>market.</w:t>
          </w:r>
        </w:p>
        <w:p w14:paraId="3A7229DE" w14:textId="64B463A6" w:rsidR="00642630" w:rsidRPr="00F311D5" w:rsidRDefault="00642630" w:rsidP="000D24AA">
          <w:pPr>
            <w:pStyle w:val="ListParagraph"/>
            <w:numPr>
              <w:ilvl w:val="1"/>
              <w:numId w:val="39"/>
            </w:numPr>
            <w:autoSpaceDE w:val="0"/>
            <w:autoSpaceDN w:val="0"/>
            <w:spacing w:before="16" w:after="0" w:line="240" w:lineRule="auto"/>
            <w:ind w:left="0" w:right="113"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 xml:space="preserve">Contribute to the implementation and operationalisation of the review of the Electricity Market Design </w:t>
          </w:r>
          <w:r w:rsidR="009D7B44">
            <w:rPr>
              <w:rFonts w:ascii="Times New Roman" w:hAnsi="Times New Roman" w:cs="Times New Roman"/>
              <w:sz w:val="24"/>
              <w:szCs w:val="24"/>
              <w:lang w:val="en-IE"/>
            </w:rPr>
            <w:t xml:space="preserve">and the gas/Hydrogen recast directive </w:t>
          </w:r>
          <w:r w:rsidRPr="00F311D5">
            <w:rPr>
              <w:rFonts w:ascii="Times New Roman" w:hAnsi="Times New Roman" w:cs="Times New Roman"/>
              <w:sz w:val="24"/>
              <w:szCs w:val="24"/>
              <w:lang w:val="en-IE"/>
            </w:rPr>
            <w:t>and contribute</w:t>
          </w:r>
          <w:r w:rsidRPr="00F311D5">
            <w:rPr>
              <w:rFonts w:ascii="Times New Roman" w:hAnsi="Times New Roman" w:cs="Times New Roman"/>
              <w:spacing w:val="-12"/>
              <w:sz w:val="24"/>
              <w:szCs w:val="24"/>
              <w:lang w:val="en-IE"/>
            </w:rPr>
            <w:t xml:space="preserve"> </w:t>
          </w:r>
          <w:r w:rsidRPr="00F311D5">
            <w:rPr>
              <w:rFonts w:ascii="Times New Roman" w:hAnsi="Times New Roman" w:cs="Times New Roman"/>
              <w:sz w:val="24"/>
              <w:szCs w:val="24"/>
              <w:lang w:val="en-IE"/>
            </w:rPr>
            <w:t>to</w:t>
          </w:r>
          <w:r w:rsidRPr="00F311D5">
            <w:rPr>
              <w:rFonts w:ascii="Times New Roman" w:hAnsi="Times New Roman" w:cs="Times New Roman"/>
              <w:spacing w:val="-10"/>
              <w:sz w:val="24"/>
              <w:szCs w:val="24"/>
              <w:lang w:val="en-IE"/>
            </w:rPr>
            <w:t xml:space="preserve"> </w:t>
          </w:r>
          <w:r w:rsidRPr="00F311D5">
            <w:rPr>
              <w:rFonts w:ascii="Times New Roman" w:hAnsi="Times New Roman" w:cs="Times New Roman"/>
              <w:sz w:val="24"/>
              <w:szCs w:val="24"/>
              <w:lang w:val="en-IE"/>
            </w:rPr>
            <w:t>further</w:t>
          </w:r>
          <w:r w:rsidRPr="00F311D5">
            <w:rPr>
              <w:rFonts w:ascii="Times New Roman" w:hAnsi="Times New Roman" w:cs="Times New Roman"/>
              <w:spacing w:val="-8"/>
              <w:sz w:val="24"/>
              <w:szCs w:val="24"/>
              <w:lang w:val="en-IE"/>
            </w:rPr>
            <w:t xml:space="preserve"> </w:t>
          </w:r>
          <w:r w:rsidRPr="00F311D5">
            <w:rPr>
              <w:rFonts w:ascii="Times New Roman" w:hAnsi="Times New Roman" w:cs="Times New Roman"/>
              <w:sz w:val="24"/>
              <w:szCs w:val="24"/>
              <w:lang w:val="en-IE"/>
            </w:rPr>
            <w:t>reflections</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policy</w:t>
          </w:r>
          <w:r w:rsidRPr="00F311D5">
            <w:rPr>
              <w:rFonts w:ascii="Times New Roman" w:hAnsi="Times New Roman" w:cs="Times New Roman"/>
              <w:spacing w:val="-12"/>
              <w:sz w:val="24"/>
              <w:szCs w:val="24"/>
              <w:lang w:val="en-IE"/>
            </w:rPr>
            <w:t xml:space="preserve"> </w:t>
          </w:r>
          <w:r w:rsidRPr="00F311D5">
            <w:rPr>
              <w:rFonts w:ascii="Times New Roman" w:hAnsi="Times New Roman" w:cs="Times New Roman"/>
              <w:sz w:val="24"/>
              <w:szCs w:val="24"/>
              <w:lang w:val="en-IE"/>
            </w:rPr>
            <w:t>initiatives</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to</w:t>
          </w:r>
          <w:r w:rsidRPr="00F311D5">
            <w:rPr>
              <w:rFonts w:ascii="Times New Roman" w:hAnsi="Times New Roman" w:cs="Times New Roman"/>
              <w:spacing w:val="-7"/>
              <w:sz w:val="24"/>
              <w:szCs w:val="24"/>
              <w:lang w:val="en-IE"/>
            </w:rPr>
            <w:t xml:space="preserve"> </w:t>
          </w:r>
          <w:r w:rsidRPr="00F311D5">
            <w:rPr>
              <w:rFonts w:ascii="Times New Roman" w:hAnsi="Times New Roman" w:cs="Times New Roman"/>
              <w:sz w:val="24"/>
              <w:szCs w:val="24"/>
              <w:lang w:val="en-IE"/>
            </w:rPr>
            <w:t>protect</w:t>
          </w:r>
          <w:r w:rsidRPr="00F311D5">
            <w:rPr>
              <w:rFonts w:ascii="Times New Roman" w:hAnsi="Times New Roman" w:cs="Times New Roman"/>
              <w:spacing w:val="-11"/>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empower</w:t>
          </w:r>
          <w:r w:rsidRPr="00F311D5">
            <w:rPr>
              <w:rFonts w:ascii="Times New Roman" w:hAnsi="Times New Roman" w:cs="Times New Roman"/>
              <w:spacing w:val="-8"/>
              <w:sz w:val="24"/>
              <w:szCs w:val="24"/>
              <w:lang w:val="en-IE"/>
            </w:rPr>
            <w:t xml:space="preserve"> </w:t>
          </w:r>
          <w:r w:rsidRPr="00F311D5">
            <w:rPr>
              <w:rFonts w:ascii="Times New Roman" w:hAnsi="Times New Roman" w:cs="Times New Roman"/>
              <w:sz w:val="24"/>
              <w:szCs w:val="24"/>
              <w:lang w:val="en-IE"/>
            </w:rPr>
            <w:t>consumers</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ensure</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that</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they can directly benefit from the lower cost of renewable energy.</w:t>
          </w:r>
        </w:p>
        <w:p w14:paraId="48BCFFD1" w14:textId="7D9BF9C4" w:rsidR="00642630" w:rsidRPr="00F311D5" w:rsidRDefault="00364F42" w:rsidP="000D24AA">
          <w:pPr>
            <w:pStyle w:val="ListParagraph"/>
            <w:numPr>
              <w:ilvl w:val="0"/>
              <w:numId w:val="39"/>
            </w:numPr>
            <w:spacing w:after="0" w:line="240" w:lineRule="auto"/>
            <w:ind w:left="0" w:right="113" w:firstLine="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Contribute to developing the </w:t>
          </w:r>
          <w:r w:rsidR="00642630" w:rsidRPr="00F311D5">
            <w:rPr>
              <w:rFonts w:ascii="Times New Roman" w:hAnsi="Times New Roman" w:cs="Times New Roman"/>
              <w:sz w:val="24"/>
              <w:szCs w:val="24"/>
              <w:lang w:val="en-IE"/>
            </w:rPr>
            <w:t>Just Transition pillar of the European Green Deal, addressing distributional impacts of the transition (on vulnerable communities, regions, etc.) and pre-existing inequalities</w:t>
          </w:r>
          <w:r w:rsidR="009D7B44">
            <w:rPr>
              <w:rFonts w:ascii="Times New Roman" w:hAnsi="Times New Roman" w:cs="Times New Roman"/>
              <w:sz w:val="24"/>
              <w:szCs w:val="24"/>
              <w:lang w:val="en-IE"/>
            </w:rPr>
            <w:t>,</w:t>
          </w:r>
          <w:r w:rsidR="00642630" w:rsidRPr="00F311D5">
            <w:rPr>
              <w:rFonts w:ascii="Times New Roman" w:hAnsi="Times New Roman" w:cs="Times New Roman"/>
              <w:sz w:val="24"/>
              <w:szCs w:val="24"/>
              <w:lang w:val="en-IE"/>
            </w:rPr>
            <w:t xml:space="preserve"> such as energy poverty.</w:t>
          </w:r>
        </w:p>
        <w:p w14:paraId="15AECA6C" w14:textId="7CEBFDE3" w:rsidR="00642630" w:rsidRDefault="00364F42" w:rsidP="000D24AA">
          <w:pPr>
            <w:pStyle w:val="ListParagraph"/>
            <w:numPr>
              <w:ilvl w:val="1"/>
              <w:numId w:val="39"/>
            </w:numPr>
            <w:autoSpaceDE w:val="0"/>
            <w:autoSpaceDN w:val="0"/>
            <w:spacing w:before="16" w:after="0" w:line="240" w:lineRule="auto"/>
            <w:ind w:left="0" w:right="113" w:firstLine="0"/>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Contributing to promoting </w:t>
          </w:r>
          <w:r w:rsidR="009D7B44">
            <w:rPr>
              <w:rFonts w:ascii="Times New Roman" w:hAnsi="Times New Roman" w:cs="Times New Roman"/>
              <w:sz w:val="24"/>
              <w:szCs w:val="24"/>
              <w:lang w:val="en-IE"/>
            </w:rPr>
            <w:t xml:space="preserve">the role of local </w:t>
          </w:r>
          <w:r w:rsidR="00642630" w:rsidRPr="00F311D5">
            <w:rPr>
              <w:rFonts w:ascii="Times New Roman" w:hAnsi="Times New Roman" w:cs="Times New Roman"/>
              <w:sz w:val="24"/>
              <w:szCs w:val="24"/>
              <w:lang w:val="en-IE"/>
            </w:rPr>
            <w:t>actors and frontrunners to speed up the delivery of the European Green Deal on the ground</w:t>
          </w:r>
          <w:r w:rsidR="007E363A">
            <w:rPr>
              <w:rFonts w:ascii="Times New Roman" w:hAnsi="Times New Roman" w:cs="Times New Roman"/>
              <w:sz w:val="24"/>
              <w:szCs w:val="24"/>
              <w:lang w:val="en-IE"/>
            </w:rPr>
            <w:t>.</w:t>
          </w:r>
        </w:p>
        <w:p w14:paraId="3CC1B3EC" w14:textId="11F52F5D" w:rsidR="009D7B44" w:rsidRPr="00F311D5" w:rsidRDefault="009D7B44" w:rsidP="000D24AA">
          <w:pPr>
            <w:pStyle w:val="ListParagraph"/>
            <w:numPr>
              <w:ilvl w:val="1"/>
              <w:numId w:val="39"/>
            </w:numPr>
            <w:autoSpaceDE w:val="0"/>
            <w:autoSpaceDN w:val="0"/>
            <w:spacing w:before="16" w:after="0" w:line="240" w:lineRule="auto"/>
            <w:ind w:left="0" w:right="113" w:firstLine="0"/>
            <w:jc w:val="both"/>
            <w:rPr>
              <w:rFonts w:ascii="Times New Roman" w:hAnsi="Times New Roman" w:cs="Times New Roman"/>
              <w:sz w:val="24"/>
              <w:szCs w:val="24"/>
              <w:lang w:val="en-IE"/>
            </w:rPr>
          </w:pPr>
          <w:r w:rsidRPr="009D7B44">
            <w:rPr>
              <w:rFonts w:ascii="Times New Roman" w:hAnsi="Times New Roman" w:cs="Times New Roman"/>
              <w:sz w:val="24"/>
              <w:szCs w:val="24"/>
              <w:lang w:val="en-IE"/>
            </w:rPr>
            <w:t>Provide</w:t>
          </w:r>
          <w:r w:rsidRPr="009D7B44">
            <w:rPr>
              <w:rFonts w:ascii="Times New Roman" w:hAnsi="Times New Roman" w:cs="Times New Roman"/>
              <w:spacing w:val="-6"/>
              <w:sz w:val="24"/>
              <w:szCs w:val="24"/>
              <w:lang w:val="en-IE"/>
            </w:rPr>
            <w:t xml:space="preserve"> </w:t>
          </w:r>
          <w:r w:rsidRPr="009D7B44">
            <w:rPr>
              <w:rFonts w:ascii="Times New Roman" w:hAnsi="Times New Roman" w:cs="Times New Roman"/>
              <w:sz w:val="24"/>
              <w:szCs w:val="24"/>
              <w:lang w:val="en-IE"/>
            </w:rPr>
            <w:t>technical</w:t>
          </w:r>
          <w:r w:rsidRPr="009D7B44">
            <w:rPr>
              <w:rFonts w:ascii="Times New Roman" w:hAnsi="Times New Roman" w:cs="Times New Roman"/>
              <w:spacing w:val="-4"/>
              <w:sz w:val="24"/>
              <w:szCs w:val="24"/>
              <w:lang w:val="en-IE"/>
            </w:rPr>
            <w:t xml:space="preserve"> </w:t>
          </w:r>
          <w:r w:rsidRPr="009D7B44">
            <w:rPr>
              <w:rFonts w:ascii="Times New Roman" w:hAnsi="Times New Roman" w:cs="Times New Roman"/>
              <w:sz w:val="24"/>
              <w:szCs w:val="24"/>
              <w:lang w:val="en-IE"/>
            </w:rPr>
            <w:t>expert</w:t>
          </w:r>
          <w:r w:rsidRPr="009D7B44">
            <w:rPr>
              <w:rFonts w:ascii="Times New Roman" w:hAnsi="Times New Roman" w:cs="Times New Roman"/>
              <w:spacing w:val="-4"/>
              <w:sz w:val="24"/>
              <w:szCs w:val="24"/>
              <w:lang w:val="en-IE"/>
            </w:rPr>
            <w:t xml:space="preserve"> </w:t>
          </w:r>
          <w:r w:rsidRPr="009D7B44">
            <w:rPr>
              <w:rFonts w:ascii="Times New Roman" w:hAnsi="Times New Roman" w:cs="Times New Roman"/>
              <w:sz w:val="24"/>
              <w:szCs w:val="24"/>
              <w:lang w:val="en-IE"/>
            </w:rPr>
            <w:t>advice</w:t>
          </w:r>
          <w:r w:rsidRPr="009D7B44">
            <w:rPr>
              <w:rFonts w:ascii="Times New Roman" w:hAnsi="Times New Roman" w:cs="Times New Roman"/>
              <w:spacing w:val="-2"/>
              <w:sz w:val="24"/>
              <w:szCs w:val="24"/>
              <w:lang w:val="en-IE"/>
            </w:rPr>
            <w:t xml:space="preserve"> </w:t>
          </w:r>
          <w:r w:rsidRPr="009D7B44">
            <w:rPr>
              <w:rFonts w:ascii="Times New Roman" w:hAnsi="Times New Roman" w:cs="Times New Roman"/>
              <w:spacing w:val="-5"/>
              <w:sz w:val="24"/>
              <w:szCs w:val="24"/>
              <w:lang w:val="en-IE"/>
            </w:rPr>
            <w:t>and</w:t>
          </w:r>
          <w:r w:rsidRPr="009D7B44">
            <w:rPr>
              <w:spacing w:val="-5"/>
              <w:szCs w:val="24"/>
              <w:lang w:val="en-IE"/>
            </w:rPr>
            <w:t xml:space="preserve"> </w:t>
          </w:r>
          <w:r w:rsidR="00364F42">
            <w:rPr>
              <w:rFonts w:ascii="Times New Roman" w:hAnsi="Times New Roman" w:cs="Times New Roman"/>
              <w:sz w:val="24"/>
              <w:szCs w:val="24"/>
              <w:lang w:val="en-US"/>
            </w:rPr>
            <w:t>ana</w:t>
          </w:r>
          <w:r w:rsidRPr="00F311D5">
            <w:rPr>
              <w:rFonts w:ascii="Times New Roman" w:hAnsi="Times New Roman" w:cs="Times New Roman"/>
              <w:sz w:val="24"/>
              <w:szCs w:val="24"/>
              <w:lang w:val="en-US"/>
            </w:rPr>
            <w:t>lyse</w:t>
          </w:r>
          <w:r w:rsidRPr="00F311D5">
            <w:rPr>
              <w:rFonts w:ascii="Times New Roman" w:hAnsi="Times New Roman" w:cs="Times New Roman"/>
              <w:spacing w:val="-11"/>
              <w:sz w:val="24"/>
              <w:szCs w:val="24"/>
              <w:lang w:val="en-US"/>
            </w:rPr>
            <w:t xml:space="preserve"> </w:t>
          </w:r>
          <w:r w:rsidRPr="00F311D5">
            <w:rPr>
              <w:rFonts w:ascii="Times New Roman" w:hAnsi="Times New Roman" w:cs="Times New Roman"/>
              <w:sz w:val="24"/>
              <w:szCs w:val="24"/>
              <w:lang w:val="en-US"/>
            </w:rPr>
            <w:t>data</w:t>
          </w:r>
          <w:r w:rsidRPr="00F311D5">
            <w:rPr>
              <w:rFonts w:ascii="Times New Roman" w:hAnsi="Times New Roman" w:cs="Times New Roman"/>
              <w:spacing w:val="-14"/>
              <w:sz w:val="24"/>
              <w:szCs w:val="24"/>
              <w:lang w:val="en-US"/>
            </w:rPr>
            <w:t xml:space="preserve"> </w:t>
          </w:r>
          <w:r w:rsidRPr="00F311D5">
            <w:rPr>
              <w:rFonts w:ascii="Times New Roman" w:hAnsi="Times New Roman" w:cs="Times New Roman"/>
              <w:sz w:val="24"/>
              <w:szCs w:val="24"/>
              <w:lang w:val="en-US"/>
            </w:rPr>
            <w:t>and</w:t>
          </w:r>
          <w:r w:rsidRPr="00F311D5">
            <w:rPr>
              <w:rFonts w:ascii="Times New Roman" w:hAnsi="Times New Roman" w:cs="Times New Roman"/>
              <w:spacing w:val="-11"/>
              <w:sz w:val="24"/>
              <w:szCs w:val="24"/>
              <w:lang w:val="en-US"/>
            </w:rPr>
            <w:t xml:space="preserve"> </w:t>
          </w:r>
          <w:r w:rsidRPr="00F311D5">
            <w:rPr>
              <w:rFonts w:ascii="Times New Roman" w:hAnsi="Times New Roman" w:cs="Times New Roman"/>
              <w:sz w:val="24"/>
              <w:szCs w:val="24"/>
              <w:lang w:val="en-US"/>
            </w:rPr>
            <w:t>facts</w:t>
          </w:r>
          <w:r w:rsidRPr="00F311D5">
            <w:rPr>
              <w:rFonts w:ascii="Times New Roman" w:hAnsi="Times New Roman" w:cs="Times New Roman"/>
              <w:spacing w:val="-13"/>
              <w:sz w:val="24"/>
              <w:szCs w:val="24"/>
              <w:lang w:val="en-US"/>
            </w:rPr>
            <w:t xml:space="preserve"> </w:t>
          </w:r>
          <w:r w:rsidRPr="00F311D5">
            <w:rPr>
              <w:rFonts w:ascii="Times New Roman" w:hAnsi="Times New Roman" w:cs="Times New Roman"/>
              <w:sz w:val="24"/>
              <w:szCs w:val="24"/>
              <w:lang w:val="en-US"/>
            </w:rPr>
            <w:t>in</w:t>
          </w:r>
          <w:r w:rsidRPr="00F311D5">
            <w:rPr>
              <w:rFonts w:ascii="Times New Roman" w:hAnsi="Times New Roman" w:cs="Times New Roman"/>
              <w:spacing w:val="-12"/>
              <w:sz w:val="24"/>
              <w:szCs w:val="24"/>
              <w:lang w:val="en-US"/>
            </w:rPr>
            <w:t xml:space="preserve"> </w:t>
          </w:r>
          <w:r w:rsidRPr="00F311D5">
            <w:rPr>
              <w:rFonts w:ascii="Times New Roman" w:hAnsi="Times New Roman" w:cs="Times New Roman"/>
              <w:sz w:val="24"/>
              <w:szCs w:val="24"/>
              <w:lang w:val="en-US"/>
            </w:rPr>
            <w:t>relation</w:t>
          </w:r>
          <w:r w:rsidRPr="00F311D5">
            <w:rPr>
              <w:rFonts w:ascii="Times New Roman" w:hAnsi="Times New Roman" w:cs="Times New Roman"/>
              <w:spacing w:val="-12"/>
              <w:sz w:val="24"/>
              <w:szCs w:val="24"/>
              <w:lang w:val="en-US"/>
            </w:rPr>
            <w:t xml:space="preserve"> </w:t>
          </w:r>
          <w:r w:rsidRPr="00F311D5">
            <w:rPr>
              <w:rFonts w:ascii="Times New Roman" w:hAnsi="Times New Roman" w:cs="Times New Roman"/>
              <w:sz w:val="24"/>
              <w:szCs w:val="24"/>
              <w:lang w:val="en-US"/>
            </w:rPr>
            <w:t>to</w:t>
          </w:r>
          <w:r w:rsidRPr="00F311D5">
            <w:rPr>
              <w:rFonts w:ascii="Times New Roman" w:hAnsi="Times New Roman" w:cs="Times New Roman"/>
              <w:spacing w:val="-12"/>
              <w:sz w:val="24"/>
              <w:szCs w:val="24"/>
              <w:lang w:val="en-US"/>
            </w:rPr>
            <w:t xml:space="preserve"> </w:t>
          </w:r>
          <w:r w:rsidRPr="00F311D5">
            <w:rPr>
              <w:rFonts w:ascii="Times New Roman" w:hAnsi="Times New Roman" w:cs="Times New Roman"/>
              <w:sz w:val="24"/>
              <w:szCs w:val="24"/>
              <w:lang w:val="en-US"/>
            </w:rPr>
            <w:t>retail</w:t>
          </w:r>
          <w:r w:rsidRPr="00F311D5">
            <w:rPr>
              <w:rFonts w:ascii="Times New Roman" w:hAnsi="Times New Roman" w:cs="Times New Roman"/>
              <w:spacing w:val="-13"/>
              <w:sz w:val="24"/>
              <w:szCs w:val="24"/>
              <w:lang w:val="en-US"/>
            </w:rPr>
            <w:t xml:space="preserve"> </w:t>
          </w:r>
          <w:r w:rsidRPr="00F311D5">
            <w:rPr>
              <w:rFonts w:ascii="Times New Roman" w:hAnsi="Times New Roman" w:cs="Times New Roman"/>
              <w:sz w:val="24"/>
              <w:szCs w:val="24"/>
              <w:lang w:val="en-US"/>
            </w:rPr>
            <w:t>energy</w:t>
          </w:r>
          <w:r w:rsidRPr="00F311D5">
            <w:rPr>
              <w:rFonts w:ascii="Times New Roman" w:hAnsi="Times New Roman" w:cs="Times New Roman"/>
              <w:spacing w:val="-12"/>
              <w:sz w:val="24"/>
              <w:szCs w:val="24"/>
              <w:lang w:val="en-US"/>
            </w:rPr>
            <w:t xml:space="preserve"> </w:t>
          </w:r>
          <w:r w:rsidRPr="00F311D5">
            <w:rPr>
              <w:rFonts w:ascii="Times New Roman" w:hAnsi="Times New Roman" w:cs="Times New Roman"/>
              <w:sz w:val="24"/>
              <w:szCs w:val="24"/>
              <w:lang w:val="en-US"/>
            </w:rPr>
            <w:t>markets</w:t>
          </w:r>
          <w:r w:rsidRPr="00F311D5">
            <w:rPr>
              <w:rFonts w:ascii="Times New Roman" w:hAnsi="Times New Roman" w:cs="Times New Roman"/>
              <w:spacing w:val="-9"/>
              <w:sz w:val="24"/>
              <w:szCs w:val="24"/>
              <w:lang w:val="en-US"/>
            </w:rPr>
            <w:t xml:space="preserve"> </w:t>
          </w:r>
          <w:r w:rsidRPr="00F311D5">
            <w:rPr>
              <w:rFonts w:ascii="Times New Roman" w:hAnsi="Times New Roman" w:cs="Times New Roman"/>
              <w:sz w:val="24"/>
              <w:szCs w:val="24"/>
              <w:lang w:val="en-US"/>
            </w:rPr>
            <w:t>as</w:t>
          </w:r>
          <w:r w:rsidRPr="00F311D5">
            <w:rPr>
              <w:rFonts w:ascii="Times New Roman" w:hAnsi="Times New Roman" w:cs="Times New Roman"/>
              <w:spacing w:val="-11"/>
              <w:sz w:val="24"/>
              <w:szCs w:val="24"/>
              <w:lang w:val="en-US"/>
            </w:rPr>
            <w:t xml:space="preserve"> </w:t>
          </w:r>
          <w:r w:rsidRPr="00F311D5">
            <w:rPr>
              <w:rFonts w:ascii="Times New Roman" w:hAnsi="Times New Roman" w:cs="Times New Roman"/>
              <w:sz w:val="24"/>
              <w:szCs w:val="24"/>
              <w:lang w:val="en-US"/>
            </w:rPr>
            <w:t>well</w:t>
          </w:r>
          <w:r w:rsidRPr="00F311D5">
            <w:rPr>
              <w:rFonts w:ascii="Times New Roman" w:hAnsi="Times New Roman" w:cs="Times New Roman"/>
              <w:spacing w:val="-13"/>
              <w:sz w:val="24"/>
              <w:szCs w:val="24"/>
              <w:lang w:val="en-US"/>
            </w:rPr>
            <w:t xml:space="preserve"> </w:t>
          </w:r>
          <w:r w:rsidRPr="00F311D5">
            <w:rPr>
              <w:rFonts w:ascii="Times New Roman" w:hAnsi="Times New Roman" w:cs="Times New Roman"/>
              <w:sz w:val="24"/>
              <w:szCs w:val="24"/>
              <w:lang w:val="en-US"/>
            </w:rPr>
            <w:t>as</w:t>
          </w:r>
          <w:r w:rsidRPr="00F311D5">
            <w:rPr>
              <w:rFonts w:ascii="Times New Roman" w:hAnsi="Times New Roman" w:cs="Times New Roman"/>
              <w:spacing w:val="-13"/>
              <w:sz w:val="24"/>
              <w:szCs w:val="24"/>
              <w:lang w:val="en-US"/>
            </w:rPr>
            <w:t xml:space="preserve"> </w:t>
          </w:r>
          <w:r w:rsidRPr="00F311D5">
            <w:rPr>
              <w:rFonts w:ascii="Times New Roman" w:hAnsi="Times New Roman" w:cs="Times New Roman"/>
              <w:sz w:val="24"/>
              <w:szCs w:val="24"/>
              <w:lang w:val="en-US"/>
            </w:rPr>
            <w:t>the</w:t>
          </w:r>
          <w:r w:rsidRPr="00F311D5">
            <w:rPr>
              <w:rFonts w:ascii="Times New Roman" w:hAnsi="Times New Roman" w:cs="Times New Roman"/>
              <w:spacing w:val="-14"/>
              <w:sz w:val="24"/>
              <w:szCs w:val="24"/>
              <w:lang w:val="en-US"/>
            </w:rPr>
            <w:t xml:space="preserve"> </w:t>
          </w:r>
          <w:r w:rsidRPr="00F311D5">
            <w:rPr>
              <w:rFonts w:ascii="Times New Roman" w:hAnsi="Times New Roman" w:cs="Times New Roman"/>
              <w:sz w:val="24"/>
              <w:szCs w:val="24"/>
              <w:lang w:val="en-US"/>
            </w:rPr>
            <w:t>related</w:t>
          </w:r>
          <w:r w:rsidRPr="00F311D5">
            <w:rPr>
              <w:rFonts w:ascii="Times New Roman" w:hAnsi="Times New Roman" w:cs="Times New Roman"/>
              <w:spacing w:val="-12"/>
              <w:sz w:val="24"/>
              <w:szCs w:val="24"/>
              <w:lang w:val="en-US"/>
            </w:rPr>
            <w:t xml:space="preserve"> </w:t>
          </w:r>
          <w:r w:rsidRPr="00F311D5">
            <w:rPr>
              <w:rFonts w:ascii="Times New Roman" w:hAnsi="Times New Roman" w:cs="Times New Roman"/>
              <w:sz w:val="24"/>
              <w:szCs w:val="24"/>
              <w:lang w:val="en-US"/>
            </w:rPr>
            <w:t>technical</w:t>
          </w:r>
          <w:r w:rsidRPr="00F311D5">
            <w:rPr>
              <w:rFonts w:ascii="Times New Roman" w:hAnsi="Times New Roman" w:cs="Times New Roman"/>
              <w:spacing w:val="-11"/>
              <w:sz w:val="24"/>
              <w:szCs w:val="24"/>
              <w:lang w:val="en-US"/>
            </w:rPr>
            <w:t xml:space="preserve"> </w:t>
          </w:r>
          <w:r w:rsidRPr="00F311D5">
            <w:rPr>
              <w:rFonts w:ascii="Times New Roman" w:hAnsi="Times New Roman" w:cs="Times New Roman"/>
              <w:sz w:val="24"/>
              <w:szCs w:val="24"/>
              <w:lang w:val="en-US"/>
            </w:rPr>
            <w:t>and</w:t>
          </w:r>
          <w:r w:rsidRPr="00F311D5">
            <w:rPr>
              <w:rFonts w:ascii="Times New Roman" w:hAnsi="Times New Roman" w:cs="Times New Roman"/>
              <w:spacing w:val="-14"/>
              <w:sz w:val="24"/>
              <w:szCs w:val="24"/>
              <w:lang w:val="en-US"/>
            </w:rPr>
            <w:t xml:space="preserve"> </w:t>
          </w:r>
          <w:r w:rsidRPr="00F311D5">
            <w:rPr>
              <w:rFonts w:ascii="Times New Roman" w:hAnsi="Times New Roman" w:cs="Times New Roman"/>
              <w:sz w:val="24"/>
              <w:szCs w:val="24"/>
              <w:lang w:val="en-US"/>
            </w:rPr>
            <w:t>regulatory</w:t>
          </w:r>
          <w:r w:rsidRPr="00F311D5">
            <w:rPr>
              <w:rFonts w:ascii="Times New Roman" w:hAnsi="Times New Roman" w:cs="Times New Roman"/>
              <w:spacing w:val="-13"/>
              <w:sz w:val="24"/>
              <w:szCs w:val="24"/>
              <w:lang w:val="en-US"/>
            </w:rPr>
            <w:t xml:space="preserve"> </w:t>
          </w:r>
          <w:r w:rsidRPr="00F311D5">
            <w:rPr>
              <w:rFonts w:ascii="Times New Roman" w:hAnsi="Times New Roman" w:cs="Times New Roman"/>
              <w:sz w:val="24"/>
              <w:szCs w:val="24"/>
              <w:lang w:val="en-US"/>
            </w:rPr>
            <w:t>enabling</w:t>
          </w:r>
          <w:r>
            <w:rPr>
              <w:rFonts w:ascii="Times New Roman" w:hAnsi="Times New Roman" w:cs="Times New Roman"/>
              <w:sz w:val="24"/>
              <w:szCs w:val="24"/>
              <w:lang w:val="en-US"/>
            </w:rPr>
            <w:t xml:space="preserve"> frameworks.</w:t>
          </w:r>
        </w:p>
        <w:p w14:paraId="3C8CBC07" w14:textId="77777777" w:rsidR="00642630" w:rsidRPr="00F311D5" w:rsidRDefault="00642630" w:rsidP="00F311D5">
          <w:pPr>
            <w:pStyle w:val="BodyText"/>
            <w:spacing w:before="9"/>
          </w:pPr>
        </w:p>
        <w:p w14:paraId="7E162E2F" w14:textId="77777777" w:rsidR="00642630" w:rsidRPr="00F311D5" w:rsidRDefault="00642630" w:rsidP="00F311D5">
          <w:pPr>
            <w:pStyle w:val="BodyText"/>
          </w:pPr>
          <w:r w:rsidRPr="00F311D5">
            <w:rPr>
              <w:u w:val="single"/>
            </w:rPr>
            <w:t>Communication</w:t>
          </w:r>
          <w:r w:rsidRPr="00F311D5">
            <w:rPr>
              <w:spacing w:val="-7"/>
              <w:u w:val="single"/>
            </w:rPr>
            <w:t xml:space="preserve"> </w:t>
          </w:r>
          <w:r w:rsidRPr="00F311D5">
            <w:rPr>
              <w:u w:val="single"/>
            </w:rPr>
            <w:t>and</w:t>
          </w:r>
          <w:r w:rsidRPr="00F311D5">
            <w:rPr>
              <w:spacing w:val="-3"/>
              <w:u w:val="single"/>
            </w:rPr>
            <w:t xml:space="preserve"> </w:t>
          </w:r>
          <w:r w:rsidRPr="00F311D5">
            <w:rPr>
              <w:spacing w:val="-2"/>
              <w:u w:val="single"/>
            </w:rPr>
            <w:t>analysis</w:t>
          </w:r>
        </w:p>
        <w:p w14:paraId="33F6B284" w14:textId="77777777" w:rsidR="00642630" w:rsidRPr="009D7B44" w:rsidRDefault="00642630" w:rsidP="009D7B44">
          <w:pPr>
            <w:pStyle w:val="ListParagraph"/>
            <w:numPr>
              <w:ilvl w:val="1"/>
              <w:numId w:val="39"/>
            </w:numPr>
            <w:autoSpaceDE w:val="0"/>
            <w:autoSpaceDN w:val="0"/>
            <w:spacing w:before="17" w:after="0" w:line="240" w:lineRule="auto"/>
            <w:ind w:left="0" w:right="113"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Assist</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in</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presenting,</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advocating</w:t>
          </w:r>
          <w:r w:rsidRPr="00F311D5">
            <w:rPr>
              <w:rFonts w:ascii="Times New Roman" w:hAnsi="Times New Roman" w:cs="Times New Roman"/>
              <w:spacing w:val="-7"/>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explaining</w:t>
          </w:r>
          <w:r w:rsidRPr="00F311D5">
            <w:rPr>
              <w:rFonts w:ascii="Times New Roman" w:hAnsi="Times New Roman" w:cs="Times New Roman"/>
              <w:spacing w:val="-7"/>
              <w:sz w:val="24"/>
              <w:szCs w:val="24"/>
              <w:lang w:val="en-IE"/>
            </w:rPr>
            <w:t xml:space="preserve"> </w:t>
          </w:r>
          <w:r w:rsidRPr="00F311D5">
            <w:rPr>
              <w:rFonts w:ascii="Times New Roman" w:hAnsi="Times New Roman" w:cs="Times New Roman"/>
              <w:sz w:val="24"/>
              <w:szCs w:val="24"/>
              <w:lang w:val="en-IE"/>
            </w:rPr>
            <w:t>ENER</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policies</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initiatives</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to</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different</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pacing w:val="-2"/>
              <w:sz w:val="24"/>
              <w:szCs w:val="24"/>
              <w:lang w:val="en-IE"/>
            </w:rPr>
            <w:t>audiences.</w:t>
          </w:r>
        </w:p>
        <w:p w14:paraId="499864B2" w14:textId="4D024BEC" w:rsidR="00642630" w:rsidRPr="009D7B44" w:rsidRDefault="009D7B44" w:rsidP="009D7B44">
          <w:pPr>
            <w:pStyle w:val="ListParagraph"/>
            <w:numPr>
              <w:ilvl w:val="1"/>
              <w:numId w:val="39"/>
            </w:numPr>
            <w:autoSpaceDE w:val="0"/>
            <w:autoSpaceDN w:val="0"/>
            <w:spacing w:before="17" w:after="0" w:line="240" w:lineRule="auto"/>
            <w:ind w:left="0" w:right="113"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Assist</w:t>
          </w:r>
          <w:r w:rsidRPr="00F311D5">
            <w:rPr>
              <w:rFonts w:ascii="Times New Roman" w:hAnsi="Times New Roman" w:cs="Times New Roman"/>
              <w:spacing w:val="26"/>
              <w:sz w:val="24"/>
              <w:szCs w:val="24"/>
              <w:lang w:val="en-IE"/>
            </w:rPr>
            <w:t xml:space="preserve"> </w:t>
          </w:r>
          <w:r w:rsidRPr="00F311D5">
            <w:rPr>
              <w:rFonts w:ascii="Times New Roman" w:hAnsi="Times New Roman" w:cs="Times New Roman"/>
              <w:sz w:val="24"/>
              <w:szCs w:val="24"/>
              <w:lang w:val="en-IE"/>
            </w:rPr>
            <w:t>in organizing working</w:t>
          </w:r>
          <w:r w:rsidRPr="00F311D5">
            <w:rPr>
              <w:rFonts w:ascii="Times New Roman" w:hAnsi="Times New Roman" w:cs="Times New Roman"/>
              <w:spacing w:val="25"/>
              <w:sz w:val="24"/>
              <w:szCs w:val="24"/>
              <w:lang w:val="en-IE"/>
            </w:rPr>
            <w:t xml:space="preserve"> </w:t>
          </w:r>
          <w:r w:rsidRPr="00F311D5">
            <w:rPr>
              <w:rFonts w:ascii="Times New Roman" w:hAnsi="Times New Roman" w:cs="Times New Roman"/>
              <w:sz w:val="24"/>
              <w:szCs w:val="24"/>
              <w:lang w:val="en-IE"/>
            </w:rPr>
            <w:t>groups,</w:t>
          </w:r>
          <w:r w:rsidRPr="00F311D5">
            <w:rPr>
              <w:rFonts w:ascii="Times New Roman" w:hAnsi="Times New Roman" w:cs="Times New Roman"/>
              <w:spacing w:val="26"/>
              <w:sz w:val="24"/>
              <w:szCs w:val="24"/>
              <w:lang w:val="en-IE"/>
            </w:rPr>
            <w:t xml:space="preserve"> </w:t>
          </w:r>
          <w:r w:rsidRPr="00F311D5">
            <w:rPr>
              <w:rFonts w:ascii="Times New Roman" w:hAnsi="Times New Roman" w:cs="Times New Roman"/>
              <w:sz w:val="24"/>
              <w:szCs w:val="24"/>
              <w:lang w:val="en-IE"/>
            </w:rPr>
            <w:t>meetings,</w:t>
          </w:r>
          <w:r w:rsidRPr="00F311D5">
            <w:rPr>
              <w:rFonts w:ascii="Times New Roman" w:hAnsi="Times New Roman" w:cs="Times New Roman"/>
              <w:spacing w:val="26"/>
              <w:sz w:val="24"/>
              <w:szCs w:val="24"/>
              <w:lang w:val="en-IE"/>
            </w:rPr>
            <w:t xml:space="preserve"> </w:t>
          </w:r>
          <w:r w:rsidRPr="00F311D5">
            <w:rPr>
              <w:rFonts w:ascii="Times New Roman" w:hAnsi="Times New Roman" w:cs="Times New Roman"/>
              <w:sz w:val="24"/>
              <w:szCs w:val="24"/>
              <w:lang w:val="en-IE"/>
            </w:rPr>
            <w:t>events</w:t>
          </w:r>
          <w:r w:rsidRPr="00F311D5">
            <w:rPr>
              <w:rFonts w:ascii="Times New Roman" w:hAnsi="Times New Roman" w:cs="Times New Roman"/>
              <w:spacing w:val="26"/>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26"/>
              <w:sz w:val="24"/>
              <w:szCs w:val="24"/>
              <w:lang w:val="en-IE"/>
            </w:rPr>
            <w:t xml:space="preserve"> </w:t>
          </w:r>
          <w:r w:rsidRPr="00F311D5">
            <w:rPr>
              <w:rFonts w:ascii="Times New Roman" w:hAnsi="Times New Roman" w:cs="Times New Roman"/>
              <w:sz w:val="24"/>
              <w:szCs w:val="24"/>
              <w:lang w:val="en-IE"/>
            </w:rPr>
            <w:t>stakeholder</w:t>
          </w:r>
          <w:r w:rsidRPr="00F311D5">
            <w:rPr>
              <w:rFonts w:ascii="Times New Roman" w:hAnsi="Times New Roman" w:cs="Times New Roman"/>
              <w:spacing w:val="26"/>
              <w:sz w:val="24"/>
              <w:szCs w:val="24"/>
              <w:lang w:val="en-IE"/>
            </w:rPr>
            <w:t xml:space="preserve"> </w:t>
          </w:r>
          <w:r w:rsidRPr="00F311D5">
            <w:rPr>
              <w:rFonts w:ascii="Times New Roman" w:hAnsi="Times New Roman" w:cs="Times New Roman"/>
              <w:sz w:val="24"/>
              <w:szCs w:val="24"/>
              <w:lang w:val="en-IE"/>
            </w:rPr>
            <w:t>consultations</w:t>
          </w:r>
          <w:r w:rsidRPr="00F311D5">
            <w:rPr>
              <w:rFonts w:ascii="Times New Roman" w:hAnsi="Times New Roman" w:cs="Times New Roman"/>
              <w:spacing w:val="26"/>
              <w:sz w:val="24"/>
              <w:szCs w:val="24"/>
              <w:lang w:val="en-IE"/>
            </w:rPr>
            <w:t xml:space="preserve"> </w:t>
          </w:r>
          <w:r w:rsidRPr="00F311D5">
            <w:rPr>
              <w:rFonts w:ascii="Times New Roman" w:hAnsi="Times New Roman" w:cs="Times New Roman"/>
              <w:sz w:val="24"/>
              <w:szCs w:val="24"/>
              <w:lang w:val="en-IE"/>
            </w:rPr>
            <w:t>and reflecting their results in policy</w:t>
          </w:r>
          <w:r>
            <w:rPr>
              <w:rFonts w:ascii="Times New Roman" w:hAnsi="Times New Roman" w:cs="Times New Roman"/>
              <w:sz w:val="24"/>
              <w:szCs w:val="24"/>
              <w:lang w:val="en-IE"/>
            </w:rPr>
            <w:t>-making.</w:t>
          </w:r>
        </w:p>
        <w:p w14:paraId="6BAF55FE" w14:textId="77777777" w:rsidR="00642630" w:rsidRPr="00F311D5" w:rsidRDefault="00642630" w:rsidP="009D7B44">
          <w:pPr>
            <w:pStyle w:val="ListParagraph"/>
            <w:numPr>
              <w:ilvl w:val="1"/>
              <w:numId w:val="39"/>
            </w:numPr>
            <w:autoSpaceDE w:val="0"/>
            <w:autoSpaceDN w:val="0"/>
            <w:spacing w:before="12" w:after="0" w:line="240" w:lineRule="auto"/>
            <w:ind w:left="0" w:right="113"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Monitor</w:t>
          </w:r>
          <w:r w:rsidRPr="00F311D5">
            <w:rPr>
              <w:rFonts w:ascii="Times New Roman" w:hAnsi="Times New Roman" w:cs="Times New Roman"/>
              <w:spacing w:val="39"/>
              <w:sz w:val="24"/>
              <w:szCs w:val="24"/>
              <w:lang w:val="en-IE"/>
            </w:rPr>
            <w:t xml:space="preserve"> </w:t>
          </w:r>
          <w:r w:rsidRPr="00F311D5">
            <w:rPr>
              <w:rFonts w:ascii="Times New Roman" w:hAnsi="Times New Roman" w:cs="Times New Roman"/>
              <w:sz w:val="24"/>
              <w:szCs w:val="24"/>
              <w:lang w:val="en-IE"/>
            </w:rPr>
            <w:t>socio-economic</w:t>
          </w:r>
          <w:r w:rsidRPr="00F311D5">
            <w:rPr>
              <w:rFonts w:ascii="Times New Roman" w:hAnsi="Times New Roman" w:cs="Times New Roman"/>
              <w:spacing w:val="39"/>
              <w:sz w:val="24"/>
              <w:szCs w:val="24"/>
              <w:lang w:val="en-IE"/>
            </w:rPr>
            <w:t xml:space="preserve"> </w:t>
          </w:r>
          <w:r w:rsidRPr="00F311D5">
            <w:rPr>
              <w:rFonts w:ascii="Times New Roman" w:hAnsi="Times New Roman" w:cs="Times New Roman"/>
              <w:sz w:val="24"/>
              <w:szCs w:val="24"/>
              <w:lang w:val="en-IE"/>
            </w:rPr>
            <w:t>reports</w:t>
          </w:r>
          <w:r w:rsidRPr="00F311D5">
            <w:rPr>
              <w:rFonts w:ascii="Times New Roman" w:hAnsi="Times New Roman" w:cs="Times New Roman"/>
              <w:spacing w:val="39"/>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36"/>
              <w:sz w:val="24"/>
              <w:szCs w:val="24"/>
              <w:lang w:val="en-IE"/>
            </w:rPr>
            <w:t xml:space="preserve"> </w:t>
          </w:r>
          <w:r w:rsidRPr="00F311D5">
            <w:rPr>
              <w:rFonts w:ascii="Times New Roman" w:hAnsi="Times New Roman" w:cs="Times New Roman"/>
              <w:sz w:val="24"/>
              <w:szCs w:val="24"/>
              <w:lang w:val="en-IE"/>
            </w:rPr>
            <w:t>forecasts</w:t>
          </w:r>
          <w:r w:rsidRPr="00F311D5">
            <w:rPr>
              <w:rFonts w:ascii="Times New Roman" w:hAnsi="Times New Roman" w:cs="Times New Roman"/>
              <w:spacing w:val="39"/>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38"/>
              <w:sz w:val="24"/>
              <w:szCs w:val="24"/>
              <w:lang w:val="en-IE"/>
            </w:rPr>
            <w:t xml:space="preserve"> </w:t>
          </w:r>
          <w:r w:rsidRPr="00F311D5">
            <w:rPr>
              <w:rFonts w:ascii="Times New Roman" w:hAnsi="Times New Roman" w:cs="Times New Roman"/>
              <w:sz w:val="24"/>
              <w:szCs w:val="24"/>
              <w:lang w:val="en-IE"/>
            </w:rPr>
            <w:t>identify</w:t>
          </w:r>
          <w:r w:rsidRPr="00F311D5">
            <w:rPr>
              <w:rFonts w:ascii="Times New Roman" w:hAnsi="Times New Roman" w:cs="Times New Roman"/>
              <w:spacing w:val="36"/>
              <w:sz w:val="24"/>
              <w:szCs w:val="24"/>
              <w:lang w:val="en-IE"/>
            </w:rPr>
            <w:t xml:space="preserve"> </w:t>
          </w:r>
          <w:r w:rsidRPr="00F311D5">
            <w:rPr>
              <w:rFonts w:ascii="Times New Roman" w:hAnsi="Times New Roman" w:cs="Times New Roman"/>
              <w:sz w:val="24"/>
              <w:szCs w:val="24"/>
              <w:lang w:val="en-IE"/>
            </w:rPr>
            <w:t>emerging</w:t>
          </w:r>
          <w:r w:rsidRPr="00F311D5">
            <w:rPr>
              <w:rFonts w:ascii="Times New Roman" w:hAnsi="Times New Roman" w:cs="Times New Roman"/>
              <w:spacing w:val="36"/>
              <w:sz w:val="24"/>
              <w:szCs w:val="24"/>
              <w:lang w:val="en-IE"/>
            </w:rPr>
            <w:t xml:space="preserve"> </w:t>
          </w:r>
          <w:r w:rsidRPr="00F311D5">
            <w:rPr>
              <w:rFonts w:ascii="Times New Roman" w:hAnsi="Times New Roman" w:cs="Times New Roman"/>
              <w:sz w:val="24"/>
              <w:szCs w:val="24"/>
              <w:lang w:val="en-IE"/>
            </w:rPr>
            <w:t>trends</w:t>
          </w:r>
          <w:r w:rsidRPr="00F311D5">
            <w:rPr>
              <w:rFonts w:ascii="Times New Roman" w:hAnsi="Times New Roman" w:cs="Times New Roman"/>
              <w:spacing w:val="39"/>
              <w:sz w:val="24"/>
              <w:szCs w:val="24"/>
              <w:lang w:val="en-IE"/>
            </w:rPr>
            <w:t xml:space="preserve"> </w:t>
          </w:r>
          <w:r w:rsidRPr="00F311D5">
            <w:rPr>
              <w:rFonts w:ascii="Times New Roman" w:hAnsi="Times New Roman" w:cs="Times New Roman"/>
              <w:sz w:val="24"/>
              <w:szCs w:val="24"/>
              <w:lang w:val="en-IE"/>
            </w:rPr>
            <w:t>in</w:t>
          </w:r>
          <w:r w:rsidRPr="00F311D5">
            <w:rPr>
              <w:rFonts w:ascii="Times New Roman" w:hAnsi="Times New Roman" w:cs="Times New Roman"/>
              <w:spacing w:val="36"/>
              <w:sz w:val="24"/>
              <w:szCs w:val="24"/>
              <w:lang w:val="en-IE"/>
            </w:rPr>
            <w:t xml:space="preserve"> </w:t>
          </w:r>
          <w:r w:rsidRPr="00F311D5">
            <w:rPr>
              <w:rFonts w:ascii="Times New Roman" w:hAnsi="Times New Roman" w:cs="Times New Roman"/>
              <w:sz w:val="24"/>
              <w:szCs w:val="24"/>
              <w:lang w:val="en-IE"/>
            </w:rPr>
            <w:t>relation</w:t>
          </w:r>
          <w:r w:rsidRPr="00F311D5">
            <w:rPr>
              <w:rFonts w:ascii="Times New Roman" w:hAnsi="Times New Roman" w:cs="Times New Roman"/>
              <w:spacing w:val="38"/>
              <w:sz w:val="24"/>
              <w:szCs w:val="24"/>
              <w:lang w:val="en-IE"/>
            </w:rPr>
            <w:t xml:space="preserve"> </w:t>
          </w:r>
          <w:r w:rsidRPr="00F311D5">
            <w:rPr>
              <w:rFonts w:ascii="Times New Roman" w:hAnsi="Times New Roman" w:cs="Times New Roman"/>
              <w:sz w:val="24"/>
              <w:szCs w:val="24"/>
              <w:lang w:val="en-IE"/>
            </w:rPr>
            <w:t>to</w:t>
          </w:r>
          <w:r w:rsidRPr="00F311D5">
            <w:rPr>
              <w:rFonts w:ascii="Times New Roman" w:hAnsi="Times New Roman" w:cs="Times New Roman"/>
              <w:spacing w:val="40"/>
              <w:sz w:val="24"/>
              <w:szCs w:val="24"/>
              <w:lang w:val="en-IE"/>
            </w:rPr>
            <w:t xml:space="preserve"> </w:t>
          </w:r>
          <w:r w:rsidRPr="00F311D5">
            <w:rPr>
              <w:rFonts w:ascii="Times New Roman" w:hAnsi="Times New Roman" w:cs="Times New Roman"/>
              <w:sz w:val="24"/>
              <w:szCs w:val="24"/>
              <w:lang w:val="en-IE"/>
            </w:rPr>
            <w:t>retail</w:t>
          </w:r>
          <w:r w:rsidRPr="00F311D5">
            <w:rPr>
              <w:rFonts w:ascii="Times New Roman" w:hAnsi="Times New Roman" w:cs="Times New Roman"/>
              <w:spacing w:val="39"/>
              <w:sz w:val="24"/>
              <w:szCs w:val="24"/>
              <w:lang w:val="en-IE"/>
            </w:rPr>
            <w:t xml:space="preserve"> </w:t>
          </w:r>
          <w:r w:rsidRPr="00F311D5">
            <w:rPr>
              <w:rFonts w:ascii="Times New Roman" w:hAnsi="Times New Roman" w:cs="Times New Roman"/>
              <w:sz w:val="24"/>
              <w:szCs w:val="24"/>
              <w:lang w:val="en-IE"/>
            </w:rPr>
            <w:t>energy markets, as well as consumer empowerment in green energy, in support of policy discussion and analysis.</w:t>
          </w:r>
        </w:p>
        <w:p w14:paraId="4082D7DA" w14:textId="77777777" w:rsidR="00642630" w:rsidRPr="00F311D5" w:rsidRDefault="00642630" w:rsidP="000D24AA">
          <w:pPr>
            <w:pStyle w:val="ListParagraph"/>
            <w:numPr>
              <w:ilvl w:val="1"/>
              <w:numId w:val="39"/>
            </w:numPr>
            <w:autoSpaceDE w:val="0"/>
            <w:autoSpaceDN w:val="0"/>
            <w:spacing w:before="13" w:after="0" w:line="240" w:lineRule="auto"/>
            <w:ind w:left="0"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Prepare</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reports,</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briefings,</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speeches</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and</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speaking</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pacing w:val="-2"/>
              <w:sz w:val="24"/>
              <w:szCs w:val="24"/>
              <w:lang w:val="en-IE"/>
            </w:rPr>
            <w:t>notes.</w:t>
          </w:r>
        </w:p>
        <w:p w14:paraId="769F934B" w14:textId="77777777" w:rsidR="00642630" w:rsidRPr="00F311D5" w:rsidRDefault="00642630" w:rsidP="000D24AA">
          <w:pPr>
            <w:pStyle w:val="BodyText"/>
            <w:spacing w:before="7"/>
            <w:jc w:val="both"/>
          </w:pPr>
        </w:p>
        <w:p w14:paraId="62E2A0ED" w14:textId="77777777" w:rsidR="00642630" w:rsidRPr="00F311D5" w:rsidRDefault="00642630" w:rsidP="000D24AA">
          <w:pPr>
            <w:pStyle w:val="BodyText"/>
            <w:jc w:val="both"/>
          </w:pPr>
          <w:r w:rsidRPr="00F311D5">
            <w:rPr>
              <w:u w:val="single"/>
            </w:rPr>
            <w:t>Cooperation</w:t>
          </w:r>
          <w:r w:rsidRPr="00F311D5">
            <w:rPr>
              <w:spacing w:val="-4"/>
              <w:u w:val="single"/>
            </w:rPr>
            <w:t xml:space="preserve"> </w:t>
          </w:r>
          <w:r w:rsidRPr="00F311D5">
            <w:rPr>
              <w:u w:val="single"/>
            </w:rPr>
            <w:t>with</w:t>
          </w:r>
          <w:r w:rsidRPr="00F311D5">
            <w:rPr>
              <w:spacing w:val="-4"/>
              <w:u w:val="single"/>
            </w:rPr>
            <w:t xml:space="preserve"> </w:t>
          </w:r>
          <w:r w:rsidRPr="00F311D5">
            <w:rPr>
              <w:u w:val="single"/>
            </w:rPr>
            <w:t>Member</w:t>
          </w:r>
          <w:r w:rsidRPr="00F311D5">
            <w:rPr>
              <w:spacing w:val="-6"/>
              <w:u w:val="single"/>
            </w:rPr>
            <w:t xml:space="preserve"> </w:t>
          </w:r>
          <w:r w:rsidRPr="00F311D5">
            <w:rPr>
              <w:u w:val="single"/>
            </w:rPr>
            <w:t>States</w:t>
          </w:r>
          <w:r w:rsidRPr="00F311D5">
            <w:rPr>
              <w:spacing w:val="-4"/>
              <w:u w:val="single"/>
            </w:rPr>
            <w:t xml:space="preserve"> </w:t>
          </w:r>
          <w:r w:rsidRPr="00F311D5">
            <w:rPr>
              <w:u w:val="single"/>
            </w:rPr>
            <w:t>and</w:t>
          </w:r>
          <w:r w:rsidRPr="00F311D5">
            <w:rPr>
              <w:spacing w:val="-4"/>
              <w:u w:val="single"/>
            </w:rPr>
            <w:t xml:space="preserve"> </w:t>
          </w:r>
          <w:r w:rsidRPr="00F311D5">
            <w:rPr>
              <w:u w:val="single"/>
            </w:rPr>
            <w:t>civil</w:t>
          </w:r>
          <w:r w:rsidRPr="00F311D5">
            <w:rPr>
              <w:spacing w:val="-2"/>
              <w:u w:val="single"/>
            </w:rPr>
            <w:t xml:space="preserve"> society</w:t>
          </w:r>
        </w:p>
        <w:p w14:paraId="2B448787" w14:textId="77777777" w:rsidR="00642630" w:rsidRPr="00F311D5" w:rsidRDefault="00642630" w:rsidP="009D7B44">
          <w:pPr>
            <w:pStyle w:val="ListParagraph"/>
            <w:numPr>
              <w:ilvl w:val="1"/>
              <w:numId w:val="39"/>
            </w:numPr>
            <w:autoSpaceDE w:val="0"/>
            <w:autoSpaceDN w:val="0"/>
            <w:spacing w:before="17" w:after="0" w:line="240" w:lineRule="auto"/>
            <w:ind w:left="0" w:right="113"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Analyse</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the</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situation</w:t>
          </w:r>
          <w:r w:rsidRPr="00F311D5">
            <w:rPr>
              <w:rFonts w:ascii="Times New Roman" w:hAnsi="Times New Roman" w:cs="Times New Roman"/>
              <w:spacing w:val="-3"/>
              <w:sz w:val="24"/>
              <w:szCs w:val="24"/>
              <w:lang w:val="en-IE"/>
            </w:rPr>
            <w:t xml:space="preserve"> </w:t>
          </w:r>
          <w:r w:rsidRPr="00F311D5">
            <w:rPr>
              <w:rFonts w:ascii="Times New Roman" w:hAnsi="Times New Roman" w:cs="Times New Roman"/>
              <w:sz w:val="24"/>
              <w:szCs w:val="24"/>
              <w:lang w:val="en-IE"/>
            </w:rPr>
            <w:t>of</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retail</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energy</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markets</w:t>
          </w:r>
          <w:r w:rsidRPr="00F311D5">
            <w:rPr>
              <w:rFonts w:ascii="Times New Roman" w:hAnsi="Times New Roman" w:cs="Times New Roman"/>
              <w:spacing w:val="-4"/>
              <w:sz w:val="24"/>
              <w:szCs w:val="24"/>
              <w:lang w:val="en-IE"/>
            </w:rPr>
            <w:t xml:space="preserve"> </w:t>
          </w:r>
          <w:r w:rsidRPr="00F311D5">
            <w:rPr>
              <w:rFonts w:ascii="Times New Roman" w:hAnsi="Times New Roman" w:cs="Times New Roman"/>
              <w:sz w:val="24"/>
              <w:szCs w:val="24"/>
              <w:lang w:val="en-IE"/>
            </w:rPr>
            <w:t>and their</w:t>
          </w:r>
          <w:r w:rsidRPr="00F311D5">
            <w:rPr>
              <w:rFonts w:ascii="Times New Roman" w:hAnsi="Times New Roman" w:cs="Times New Roman"/>
              <w:spacing w:val="-5"/>
              <w:sz w:val="24"/>
              <w:szCs w:val="24"/>
              <w:lang w:val="en-IE"/>
            </w:rPr>
            <w:t xml:space="preserve"> </w:t>
          </w:r>
          <w:r w:rsidRPr="00F311D5">
            <w:rPr>
              <w:rFonts w:ascii="Times New Roman" w:hAnsi="Times New Roman" w:cs="Times New Roman"/>
              <w:sz w:val="24"/>
              <w:szCs w:val="24"/>
              <w:lang w:val="en-IE"/>
            </w:rPr>
            <w:t>liberalization</w:t>
          </w:r>
          <w:r w:rsidRPr="00F311D5">
            <w:rPr>
              <w:rFonts w:ascii="Times New Roman" w:hAnsi="Times New Roman" w:cs="Times New Roman"/>
              <w:spacing w:val="-7"/>
              <w:sz w:val="24"/>
              <w:szCs w:val="24"/>
              <w:lang w:val="en-IE"/>
            </w:rPr>
            <w:t xml:space="preserve"> </w:t>
          </w:r>
          <w:r w:rsidRPr="00F311D5">
            <w:rPr>
              <w:rFonts w:ascii="Times New Roman" w:hAnsi="Times New Roman" w:cs="Times New Roman"/>
              <w:sz w:val="24"/>
              <w:szCs w:val="24"/>
              <w:lang w:val="en-IE"/>
            </w:rPr>
            <w:t>in</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the</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Member</w:t>
          </w:r>
          <w:r w:rsidRPr="00F311D5">
            <w:rPr>
              <w:rFonts w:ascii="Times New Roman" w:hAnsi="Times New Roman" w:cs="Times New Roman"/>
              <w:spacing w:val="-2"/>
              <w:sz w:val="24"/>
              <w:szCs w:val="24"/>
              <w:lang w:val="en-IE"/>
            </w:rPr>
            <w:t xml:space="preserve"> States.</w:t>
          </w:r>
        </w:p>
        <w:p w14:paraId="7F10214D" w14:textId="77777777" w:rsidR="00642630" w:rsidRDefault="00642630" w:rsidP="009D7B44">
          <w:pPr>
            <w:pStyle w:val="ListParagraph"/>
            <w:numPr>
              <w:ilvl w:val="1"/>
              <w:numId w:val="39"/>
            </w:numPr>
            <w:autoSpaceDE w:val="0"/>
            <w:autoSpaceDN w:val="0"/>
            <w:spacing w:before="19" w:after="0" w:line="240" w:lineRule="auto"/>
            <w:ind w:left="0" w:right="113" w:firstLine="0"/>
            <w:jc w:val="both"/>
            <w:rPr>
              <w:rFonts w:ascii="Times New Roman" w:hAnsi="Times New Roman" w:cs="Times New Roman"/>
              <w:sz w:val="24"/>
              <w:szCs w:val="24"/>
              <w:lang w:val="en-IE"/>
            </w:rPr>
          </w:pPr>
          <w:r w:rsidRPr="00F311D5">
            <w:rPr>
              <w:rFonts w:ascii="Times New Roman" w:hAnsi="Times New Roman" w:cs="Times New Roman"/>
              <w:sz w:val="24"/>
              <w:szCs w:val="24"/>
              <w:lang w:val="en-IE"/>
            </w:rPr>
            <w:t>Assist</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in</w:t>
          </w:r>
          <w:r w:rsidRPr="00F311D5">
            <w:rPr>
              <w:rFonts w:ascii="Times New Roman" w:hAnsi="Times New Roman" w:cs="Times New Roman"/>
              <w:spacing w:val="-10"/>
              <w:sz w:val="24"/>
              <w:szCs w:val="24"/>
              <w:lang w:val="en-IE"/>
            </w:rPr>
            <w:t xml:space="preserve"> </w:t>
          </w:r>
          <w:r w:rsidRPr="00F311D5">
            <w:rPr>
              <w:rFonts w:ascii="Times New Roman" w:hAnsi="Times New Roman" w:cs="Times New Roman"/>
              <w:sz w:val="24"/>
              <w:szCs w:val="24"/>
              <w:lang w:val="en-IE"/>
            </w:rPr>
            <w:t>the</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assessment</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of</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the</w:t>
          </w:r>
          <w:r w:rsidRPr="00F311D5">
            <w:rPr>
              <w:rFonts w:ascii="Times New Roman" w:hAnsi="Times New Roman" w:cs="Times New Roman"/>
              <w:spacing w:val="-7"/>
              <w:sz w:val="24"/>
              <w:szCs w:val="24"/>
              <w:lang w:val="en-IE"/>
            </w:rPr>
            <w:t xml:space="preserve"> </w:t>
          </w:r>
          <w:r w:rsidRPr="00F311D5">
            <w:rPr>
              <w:rFonts w:ascii="Times New Roman" w:hAnsi="Times New Roman" w:cs="Times New Roman"/>
              <w:sz w:val="24"/>
              <w:szCs w:val="24"/>
              <w:lang w:val="en-IE"/>
            </w:rPr>
            <w:t>transposition</w:t>
          </w:r>
          <w:r w:rsidRPr="00F311D5">
            <w:rPr>
              <w:rFonts w:ascii="Times New Roman" w:hAnsi="Times New Roman" w:cs="Times New Roman"/>
              <w:spacing w:val="-10"/>
              <w:sz w:val="24"/>
              <w:szCs w:val="24"/>
              <w:lang w:val="en-IE"/>
            </w:rPr>
            <w:t xml:space="preserve"> </w:t>
          </w:r>
          <w:r w:rsidRPr="00F311D5">
            <w:rPr>
              <w:rFonts w:ascii="Times New Roman" w:hAnsi="Times New Roman" w:cs="Times New Roman"/>
              <w:sz w:val="24"/>
              <w:szCs w:val="24"/>
              <w:lang w:val="en-IE"/>
            </w:rPr>
            <w:t>of</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EU</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legislation</w:t>
          </w:r>
          <w:r w:rsidRPr="00F311D5">
            <w:rPr>
              <w:rFonts w:ascii="Times New Roman" w:hAnsi="Times New Roman" w:cs="Times New Roman"/>
              <w:spacing w:val="-10"/>
              <w:sz w:val="24"/>
              <w:szCs w:val="24"/>
              <w:lang w:val="en-IE"/>
            </w:rPr>
            <w:t xml:space="preserve"> </w:t>
          </w:r>
          <w:r w:rsidRPr="00F311D5">
            <w:rPr>
              <w:rFonts w:ascii="Times New Roman" w:hAnsi="Times New Roman" w:cs="Times New Roman"/>
              <w:sz w:val="24"/>
              <w:szCs w:val="24"/>
              <w:lang w:val="en-IE"/>
            </w:rPr>
            <w:t>related</w:t>
          </w:r>
          <w:r w:rsidRPr="00F311D5">
            <w:rPr>
              <w:rFonts w:ascii="Times New Roman" w:hAnsi="Times New Roman" w:cs="Times New Roman"/>
              <w:spacing w:val="-9"/>
              <w:sz w:val="24"/>
              <w:szCs w:val="24"/>
              <w:lang w:val="en-IE"/>
            </w:rPr>
            <w:t xml:space="preserve"> </w:t>
          </w:r>
          <w:r w:rsidRPr="00F311D5">
            <w:rPr>
              <w:rFonts w:ascii="Times New Roman" w:hAnsi="Times New Roman" w:cs="Times New Roman"/>
              <w:sz w:val="24"/>
              <w:szCs w:val="24"/>
              <w:lang w:val="en-IE"/>
            </w:rPr>
            <w:t>to</w:t>
          </w:r>
          <w:r w:rsidRPr="00F311D5">
            <w:rPr>
              <w:rFonts w:ascii="Times New Roman" w:hAnsi="Times New Roman" w:cs="Times New Roman"/>
              <w:spacing w:val="-10"/>
              <w:sz w:val="24"/>
              <w:szCs w:val="24"/>
              <w:lang w:val="en-IE"/>
            </w:rPr>
            <w:t xml:space="preserve"> </w:t>
          </w:r>
          <w:r w:rsidRPr="00F311D5">
            <w:rPr>
              <w:rFonts w:ascii="Times New Roman" w:hAnsi="Times New Roman" w:cs="Times New Roman"/>
              <w:sz w:val="24"/>
              <w:szCs w:val="24"/>
              <w:lang w:val="en-IE"/>
            </w:rPr>
            <w:t>retail</w:t>
          </w:r>
          <w:r w:rsidRPr="00F311D5">
            <w:rPr>
              <w:rFonts w:ascii="Times New Roman" w:hAnsi="Times New Roman" w:cs="Times New Roman"/>
              <w:spacing w:val="-8"/>
              <w:sz w:val="24"/>
              <w:szCs w:val="24"/>
              <w:lang w:val="en-IE"/>
            </w:rPr>
            <w:t xml:space="preserve"> </w:t>
          </w:r>
          <w:r w:rsidRPr="00F311D5">
            <w:rPr>
              <w:rFonts w:ascii="Times New Roman" w:hAnsi="Times New Roman" w:cs="Times New Roman"/>
              <w:sz w:val="24"/>
              <w:szCs w:val="24"/>
              <w:lang w:val="en-IE"/>
            </w:rPr>
            <w:t>energy</w:t>
          </w:r>
          <w:r w:rsidRPr="00F311D5">
            <w:rPr>
              <w:rFonts w:ascii="Times New Roman" w:hAnsi="Times New Roman" w:cs="Times New Roman"/>
              <w:spacing w:val="-7"/>
              <w:sz w:val="24"/>
              <w:szCs w:val="24"/>
              <w:lang w:val="en-IE"/>
            </w:rPr>
            <w:t xml:space="preserve"> </w:t>
          </w:r>
          <w:r w:rsidRPr="00F311D5">
            <w:rPr>
              <w:rFonts w:ascii="Times New Roman" w:hAnsi="Times New Roman" w:cs="Times New Roman"/>
              <w:sz w:val="24"/>
              <w:szCs w:val="24"/>
              <w:lang w:val="en-IE"/>
            </w:rPr>
            <w:t>markets</w:t>
          </w:r>
          <w:r w:rsidRPr="00F311D5">
            <w:rPr>
              <w:rFonts w:ascii="Times New Roman" w:hAnsi="Times New Roman" w:cs="Times New Roman"/>
              <w:spacing w:val="-6"/>
              <w:sz w:val="24"/>
              <w:szCs w:val="24"/>
              <w:lang w:val="en-IE"/>
            </w:rPr>
            <w:t xml:space="preserve"> </w:t>
          </w:r>
          <w:r w:rsidRPr="00F311D5">
            <w:rPr>
              <w:rFonts w:ascii="Times New Roman" w:hAnsi="Times New Roman" w:cs="Times New Roman"/>
              <w:sz w:val="24"/>
              <w:szCs w:val="24"/>
              <w:lang w:val="en-IE"/>
            </w:rPr>
            <w:t>(electricity</w:t>
          </w:r>
          <w:r w:rsidRPr="00F311D5">
            <w:rPr>
              <w:rFonts w:ascii="Times New Roman" w:hAnsi="Times New Roman" w:cs="Times New Roman"/>
              <w:spacing w:val="-10"/>
              <w:sz w:val="24"/>
              <w:szCs w:val="24"/>
              <w:lang w:val="en-IE"/>
            </w:rPr>
            <w:t xml:space="preserve"> </w:t>
          </w:r>
          <w:r w:rsidRPr="00F311D5">
            <w:rPr>
              <w:rFonts w:ascii="Times New Roman" w:hAnsi="Times New Roman" w:cs="Times New Roman"/>
              <w:sz w:val="24"/>
              <w:szCs w:val="24"/>
              <w:lang w:val="en-IE"/>
            </w:rPr>
            <w:t>and gas) and of derived regulatory acts by Member States.</w:t>
          </w:r>
        </w:p>
        <w:p w14:paraId="5E294950" w14:textId="09910869" w:rsidR="00642630" w:rsidRPr="009D7B44" w:rsidRDefault="009D7B44" w:rsidP="009D7B44">
          <w:pPr>
            <w:pStyle w:val="ListParagraph"/>
            <w:numPr>
              <w:ilvl w:val="1"/>
              <w:numId w:val="39"/>
            </w:numPr>
            <w:autoSpaceDE w:val="0"/>
            <w:autoSpaceDN w:val="0"/>
            <w:spacing w:before="19" w:after="0" w:line="240" w:lineRule="auto"/>
            <w:ind w:left="0" w:right="113" w:firstLine="0"/>
            <w:jc w:val="both"/>
            <w:rPr>
              <w:rFonts w:ascii="Times New Roman" w:hAnsi="Times New Roman" w:cs="Times New Roman"/>
              <w:sz w:val="24"/>
              <w:szCs w:val="24"/>
              <w:lang w:val="en-IE"/>
            </w:rPr>
          </w:pPr>
          <w:r w:rsidRPr="009D7B44">
            <w:rPr>
              <w:rFonts w:ascii="Times New Roman" w:hAnsi="Times New Roman" w:cs="Times New Roman"/>
              <w:sz w:val="24"/>
              <w:szCs w:val="24"/>
              <w:lang w:val="en-IE"/>
            </w:rPr>
            <w:t>Contribute to the preparation of documents and other input for internal use and/or public dissemination for the promotion of proper transposition of EU legislation in the Member States.</w:t>
          </w:r>
        </w:p>
        <w:p w14:paraId="4D026435" w14:textId="77777777" w:rsidR="00A903DD" w:rsidRPr="009D7B44" w:rsidRDefault="00A903DD" w:rsidP="009D7B44">
          <w:pPr>
            <w:pStyle w:val="ListParagraph"/>
            <w:numPr>
              <w:ilvl w:val="0"/>
              <w:numId w:val="39"/>
            </w:numPr>
            <w:spacing w:after="120" w:line="240" w:lineRule="auto"/>
            <w:ind w:left="0" w:right="113" w:firstLine="0"/>
            <w:contextualSpacing w:val="0"/>
            <w:jc w:val="both"/>
            <w:rPr>
              <w:rFonts w:ascii="Times New Roman" w:hAnsi="Times New Roman" w:cs="Times New Roman"/>
              <w:sz w:val="24"/>
              <w:szCs w:val="24"/>
              <w:lang w:val="en-IE"/>
            </w:rPr>
          </w:pPr>
          <w:r w:rsidRPr="009D7B44">
            <w:rPr>
              <w:rFonts w:ascii="Times New Roman" w:hAnsi="Times New Roman" w:cs="Times New Roman"/>
              <w:sz w:val="24"/>
              <w:szCs w:val="24"/>
              <w:shd w:val="clear" w:color="auto" w:fill="FFFFFF"/>
              <w:lang w:val="en-IE"/>
            </w:rPr>
            <w:t>Collaboration activities on consumer protection and empowerement aspects with key EU and national stakeholders, such as regulators, market operators (suppliers, distribution system operators) and consumer organisations.</w:t>
          </w:r>
        </w:p>
        <w:p w14:paraId="6B43A054" w14:textId="69DCF13A" w:rsidR="00A903DD" w:rsidRPr="00364F42" w:rsidRDefault="00A903DD" w:rsidP="00364F42">
          <w:pPr>
            <w:pStyle w:val="ListParagraph"/>
            <w:numPr>
              <w:ilvl w:val="0"/>
              <w:numId w:val="39"/>
            </w:numPr>
            <w:autoSpaceDE w:val="0"/>
            <w:autoSpaceDN w:val="0"/>
            <w:spacing w:after="120" w:line="240" w:lineRule="auto"/>
            <w:ind w:left="0" w:right="113" w:firstLine="0"/>
            <w:contextualSpacing w:val="0"/>
            <w:jc w:val="both"/>
            <w:rPr>
              <w:rFonts w:ascii="Times New Roman" w:eastAsiaTheme="minorEastAsia" w:hAnsi="Times New Roman" w:cs="Times New Roman"/>
              <w:noProof/>
              <w:sz w:val="24"/>
              <w:szCs w:val="24"/>
              <w:lang w:val="en-IE"/>
            </w:rPr>
          </w:pPr>
          <w:r w:rsidRPr="009D7B44">
            <w:rPr>
              <w:rFonts w:ascii="Times New Roman" w:eastAsiaTheme="minorEastAsia" w:hAnsi="Times New Roman" w:cs="Times New Roman"/>
              <w:noProof/>
              <w:sz w:val="24"/>
              <w:szCs w:val="24"/>
              <w:lang w:val="en-IE"/>
            </w:rPr>
            <w:lastRenderedPageBreak/>
            <w:t>A</w:t>
          </w:r>
          <w:r w:rsidRPr="009D7B44">
            <w:rPr>
              <w:rFonts w:ascii="Times New Roman" w:hAnsi="Times New Roman" w:cs="Times New Roman"/>
              <w:sz w:val="24"/>
              <w:szCs w:val="24"/>
              <w:shd w:val="clear" w:color="auto" w:fill="FFFFFF"/>
              <w:lang w:val="en-IE"/>
            </w:rPr>
            <w:t xml:space="preserve">nswer complaints from citizens and parliamentary questions as well as contributing to pre-litigation stages of infringements of EU law. </w:t>
          </w:r>
        </w:p>
      </w:sdtContent>
    </w:sdt>
    <w:p w14:paraId="0A2A8168" w14:textId="77777777" w:rsidR="00642630" w:rsidRPr="00642630" w:rsidRDefault="00642630" w:rsidP="00994062">
      <w:pPr>
        <w:pStyle w:val="ListNumber"/>
        <w:numPr>
          <w:ilvl w:val="0"/>
          <w:numId w:val="0"/>
        </w:numPr>
        <w:ind w:left="709" w:hanging="709"/>
        <w:rPr>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4"/>
          <w:lang w:val="en-US" w:eastAsia="en-GB"/>
        </w:rPr>
        <w:id w:val="-209197804"/>
        <w:placeholder>
          <w:docPart w:val="D53C757808094631B3D30FCCF370CC97"/>
        </w:placeholder>
      </w:sdtPr>
      <w:sdtEndPr/>
      <w:sdtContent>
        <w:p w14:paraId="7C5C85AC" w14:textId="648C9BC9" w:rsidR="002B4A95" w:rsidRPr="007F49BC" w:rsidRDefault="002B4A95" w:rsidP="009D7B44">
          <w:pPr>
            <w:spacing w:after="0"/>
            <w:textAlignment w:val="baseline"/>
            <w:rPr>
              <w:b/>
              <w:bCs/>
              <w:szCs w:val="24"/>
              <w:lang w:val="en-IE"/>
            </w:rPr>
          </w:pPr>
          <w:r w:rsidRPr="007F49BC">
            <w:rPr>
              <w:b/>
              <w:bCs/>
              <w:szCs w:val="24"/>
              <w:u w:val="single"/>
            </w:rPr>
            <w:t>Main</w:t>
          </w:r>
          <w:r w:rsidRPr="007F49BC">
            <w:rPr>
              <w:b/>
              <w:bCs/>
              <w:spacing w:val="-2"/>
              <w:szCs w:val="24"/>
              <w:u w:val="single"/>
            </w:rPr>
            <w:t xml:space="preserve"> qualifications</w:t>
          </w:r>
        </w:p>
        <w:p w14:paraId="0481033C" w14:textId="77777777" w:rsidR="002B4A95" w:rsidRPr="007F49BC" w:rsidRDefault="002B4A95" w:rsidP="007F49BC">
          <w:pPr>
            <w:pStyle w:val="BodyText"/>
            <w:spacing w:before="10"/>
            <w:jc w:val="both"/>
            <w:rPr>
              <w:b/>
              <w:bCs/>
            </w:rPr>
          </w:pPr>
        </w:p>
        <w:p w14:paraId="6465D010" w14:textId="7EECC405" w:rsidR="002B4A95" w:rsidRPr="007F49BC" w:rsidRDefault="002B4A95" w:rsidP="007F49BC">
          <w:pPr>
            <w:pStyle w:val="Heading1"/>
            <w:keepNext w:val="0"/>
            <w:numPr>
              <w:ilvl w:val="0"/>
              <w:numId w:val="44"/>
            </w:numPr>
            <w:autoSpaceDE w:val="0"/>
            <w:autoSpaceDN w:val="0"/>
            <w:spacing w:before="91" w:after="0"/>
            <w:ind w:left="0" w:firstLine="0"/>
            <w:rPr>
              <w:bCs/>
              <w:szCs w:val="24"/>
              <w:lang w:val="en-US"/>
            </w:rPr>
          </w:pPr>
          <w:r w:rsidRPr="007F49BC">
            <w:rPr>
              <w:szCs w:val="24"/>
              <w:lang w:val="en-US"/>
            </w:rPr>
            <w:t>Eligibility</w:t>
          </w:r>
          <w:r w:rsidRPr="007F49BC">
            <w:rPr>
              <w:spacing w:val="-10"/>
              <w:szCs w:val="24"/>
              <w:lang w:val="en-US"/>
            </w:rPr>
            <w:t xml:space="preserve"> </w:t>
          </w:r>
          <w:r w:rsidRPr="007F49BC">
            <w:rPr>
              <w:spacing w:val="-2"/>
              <w:szCs w:val="24"/>
              <w:lang w:val="en-US"/>
            </w:rPr>
            <w:t>criteria</w:t>
          </w:r>
          <w:r w:rsidR="00CF6A73">
            <w:rPr>
              <w:spacing w:val="-2"/>
              <w:szCs w:val="24"/>
              <w:lang w:val="en-US"/>
            </w:rPr>
            <w:t xml:space="preserve"> </w:t>
          </w:r>
        </w:p>
        <w:p w14:paraId="30EBE9A7" w14:textId="77777777" w:rsidR="002B4A95" w:rsidRPr="007F49BC" w:rsidRDefault="002B4A95" w:rsidP="007F49BC">
          <w:pPr>
            <w:pStyle w:val="BodyText"/>
            <w:spacing w:before="9"/>
            <w:jc w:val="both"/>
            <w:rPr>
              <w:rFonts w:eastAsiaTheme="minorHAnsi"/>
              <w:b/>
              <w:bCs/>
            </w:rPr>
          </w:pPr>
        </w:p>
        <w:p w14:paraId="656F7E76" w14:textId="77777777" w:rsidR="002B4A95" w:rsidRPr="007F49BC" w:rsidRDefault="002B4A95" w:rsidP="007F49BC">
          <w:pPr>
            <w:pStyle w:val="BodyText"/>
            <w:ind w:right="110"/>
            <w:jc w:val="both"/>
          </w:pPr>
          <w:r w:rsidRPr="007F49BC">
            <w:t>The following eligibility criteria must be fulfilled by the candidate in order to be seconded to the Commission. Consequently, the candidate who does not fulfil all of these criteria will be automatically eliminated from the selection process.</w:t>
          </w:r>
        </w:p>
        <w:p w14:paraId="01536A0F" w14:textId="77777777" w:rsidR="002B4A95" w:rsidRPr="007F49BC" w:rsidRDefault="002B4A95" w:rsidP="007F49BC">
          <w:pPr>
            <w:pStyle w:val="BodyText"/>
            <w:spacing w:before="10"/>
            <w:jc w:val="both"/>
          </w:pPr>
        </w:p>
        <w:p w14:paraId="78187838" w14:textId="1DA16598" w:rsidR="002B4A95" w:rsidRPr="007F49BC" w:rsidRDefault="002B4A95" w:rsidP="007F49BC">
          <w:pPr>
            <w:pStyle w:val="ListParagraph"/>
            <w:numPr>
              <w:ilvl w:val="0"/>
              <w:numId w:val="45"/>
            </w:numPr>
            <w:autoSpaceDE w:val="0"/>
            <w:autoSpaceDN w:val="0"/>
            <w:spacing w:after="0" w:line="240" w:lineRule="auto"/>
            <w:ind w:left="0" w:right="109" w:firstLine="0"/>
            <w:jc w:val="both"/>
            <w:rPr>
              <w:rFonts w:ascii="Times New Roman" w:hAnsi="Times New Roman" w:cs="Times New Roman"/>
              <w:sz w:val="24"/>
              <w:szCs w:val="24"/>
              <w:lang w:val="en-IE"/>
            </w:rPr>
          </w:pPr>
          <w:r w:rsidRPr="007F49BC">
            <w:rPr>
              <w:rFonts w:ascii="Times New Roman" w:hAnsi="Times New Roman" w:cs="Times New Roman"/>
              <w:sz w:val="24"/>
              <w:szCs w:val="24"/>
              <w:u w:val="single"/>
              <w:lang w:val="en-IE"/>
            </w:rPr>
            <w:t>Professional experience</w:t>
          </w:r>
          <w:r w:rsidRPr="007F49BC">
            <w:rPr>
              <w:rFonts w:ascii="Times New Roman" w:hAnsi="Times New Roman" w:cs="Times New Roman"/>
              <w:sz w:val="24"/>
              <w:szCs w:val="24"/>
              <w:lang w:val="en-IE"/>
            </w:rPr>
            <w:t>: at least three years of professional experience in administrative, legal, scientific, technical, advisory or supervisory functions which are equivalent to those of function group AD</w:t>
          </w:r>
          <w:r w:rsidR="009D7B44">
            <w:rPr>
              <w:rFonts w:ascii="Times New Roman" w:hAnsi="Times New Roman" w:cs="Times New Roman"/>
              <w:sz w:val="24"/>
              <w:szCs w:val="24"/>
              <w:lang w:val="en-IE"/>
            </w:rPr>
            <w:t xml:space="preserve"> of the European Commission</w:t>
          </w:r>
          <w:r w:rsidRPr="007F49BC">
            <w:rPr>
              <w:rFonts w:ascii="Times New Roman" w:hAnsi="Times New Roman" w:cs="Times New Roman"/>
              <w:sz w:val="24"/>
              <w:szCs w:val="24"/>
              <w:lang w:val="en-IE"/>
            </w:rPr>
            <w:t>;</w:t>
          </w:r>
        </w:p>
        <w:p w14:paraId="5DC8F414" w14:textId="77777777" w:rsidR="002B4A95" w:rsidRPr="007F49BC" w:rsidRDefault="002B4A95" w:rsidP="007F49BC">
          <w:pPr>
            <w:pStyle w:val="BodyText"/>
            <w:spacing w:before="7"/>
            <w:jc w:val="both"/>
          </w:pPr>
        </w:p>
        <w:p w14:paraId="014892B0" w14:textId="77777777" w:rsidR="002B4A95" w:rsidRPr="007F49BC" w:rsidRDefault="002B4A95" w:rsidP="007F49BC">
          <w:pPr>
            <w:pStyle w:val="ListParagraph"/>
            <w:numPr>
              <w:ilvl w:val="0"/>
              <w:numId w:val="45"/>
            </w:numPr>
            <w:autoSpaceDE w:val="0"/>
            <w:autoSpaceDN w:val="0"/>
            <w:spacing w:after="0" w:line="240" w:lineRule="auto"/>
            <w:ind w:left="0" w:right="106" w:firstLine="0"/>
            <w:jc w:val="both"/>
            <w:rPr>
              <w:rFonts w:ascii="Times New Roman" w:hAnsi="Times New Roman" w:cs="Times New Roman"/>
              <w:sz w:val="24"/>
              <w:szCs w:val="24"/>
              <w:lang w:val="en-IE"/>
            </w:rPr>
          </w:pPr>
          <w:r w:rsidRPr="007F49BC">
            <w:rPr>
              <w:rFonts w:ascii="Times New Roman" w:hAnsi="Times New Roman" w:cs="Times New Roman"/>
              <w:sz w:val="24"/>
              <w:szCs w:val="24"/>
              <w:u w:val="single"/>
              <w:lang w:val="en-IE"/>
            </w:rPr>
            <w:t>Seniority</w:t>
          </w:r>
          <w:r w:rsidRPr="007F49BC">
            <w:rPr>
              <w:rFonts w:ascii="Times New Roman" w:hAnsi="Times New Roman" w:cs="Times New Roman"/>
              <w:sz w:val="24"/>
              <w:szCs w:val="24"/>
              <w:lang w:val="en-IE"/>
            </w:rPr>
            <w:t>: candidates must have at least one year seniority with their employer, that means having worked for an eligible employer as described in Art. 1 of the SNE decision on a permanent or contract basis for at least one year before the secondment;</w:t>
          </w:r>
        </w:p>
        <w:p w14:paraId="5830213C" w14:textId="77777777" w:rsidR="002B4A95" w:rsidRPr="007F49BC" w:rsidRDefault="002B4A95" w:rsidP="007F49BC">
          <w:pPr>
            <w:pStyle w:val="BodyText"/>
            <w:spacing w:before="8"/>
            <w:jc w:val="both"/>
          </w:pPr>
        </w:p>
        <w:p w14:paraId="4977D696" w14:textId="77777777" w:rsidR="002B4A95" w:rsidRPr="007F49BC" w:rsidRDefault="002B4A95" w:rsidP="007F49BC">
          <w:pPr>
            <w:pStyle w:val="ListParagraph"/>
            <w:numPr>
              <w:ilvl w:val="0"/>
              <w:numId w:val="45"/>
            </w:numPr>
            <w:autoSpaceDE w:val="0"/>
            <w:autoSpaceDN w:val="0"/>
            <w:spacing w:after="0" w:line="240" w:lineRule="auto"/>
            <w:ind w:left="0" w:right="105" w:firstLine="0"/>
            <w:jc w:val="both"/>
            <w:rPr>
              <w:rFonts w:ascii="Times New Roman" w:hAnsi="Times New Roman" w:cs="Times New Roman"/>
              <w:sz w:val="24"/>
              <w:szCs w:val="24"/>
              <w:lang w:val="en-IE"/>
            </w:rPr>
          </w:pPr>
          <w:r w:rsidRPr="007F49BC">
            <w:rPr>
              <w:rFonts w:ascii="Times New Roman" w:hAnsi="Times New Roman" w:cs="Times New Roman"/>
              <w:sz w:val="24"/>
              <w:szCs w:val="24"/>
              <w:u w:val="single"/>
              <w:lang w:val="en-IE"/>
            </w:rPr>
            <w:t>Linguistic skills</w:t>
          </w:r>
          <w:r w:rsidRPr="007F49BC">
            <w:rPr>
              <w:rFonts w:ascii="Times New Roman" w:hAnsi="Times New Roman" w:cs="Times New Roman"/>
              <w:sz w:val="24"/>
              <w:szCs w:val="24"/>
              <w:lang w:val="en-IE"/>
            </w:rPr>
            <w:t>: thorough knowledge of one of the EU languages and a satisfactory knowledge of another EU</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language</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the</w:t>
          </w:r>
          <w:r w:rsidRPr="007F49BC">
            <w:rPr>
              <w:rFonts w:ascii="Times New Roman" w:hAnsi="Times New Roman" w:cs="Times New Roman"/>
              <w:spacing w:val="-13"/>
              <w:sz w:val="24"/>
              <w:szCs w:val="24"/>
              <w:lang w:val="en-IE"/>
            </w:rPr>
            <w:t xml:space="preserve"> </w:t>
          </w:r>
          <w:r w:rsidRPr="007F49BC">
            <w:rPr>
              <w:rFonts w:ascii="Times New Roman" w:hAnsi="Times New Roman" w:cs="Times New Roman"/>
              <w:sz w:val="24"/>
              <w:szCs w:val="24"/>
              <w:lang w:val="en-IE"/>
            </w:rPr>
            <w:t>extent</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necessary</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for</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the</w:t>
          </w:r>
          <w:r w:rsidRPr="007F49BC">
            <w:rPr>
              <w:rFonts w:ascii="Times New Roman" w:hAnsi="Times New Roman" w:cs="Times New Roman"/>
              <w:spacing w:val="-13"/>
              <w:sz w:val="24"/>
              <w:szCs w:val="24"/>
              <w:lang w:val="en-IE"/>
            </w:rPr>
            <w:t xml:space="preserve"> </w:t>
          </w:r>
          <w:r w:rsidRPr="007F49BC">
            <w:rPr>
              <w:rFonts w:ascii="Times New Roman" w:hAnsi="Times New Roman" w:cs="Times New Roman"/>
              <w:sz w:val="24"/>
              <w:szCs w:val="24"/>
              <w:lang w:val="en-IE"/>
            </w:rPr>
            <w:t>performance</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of</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the</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duties.</w:t>
          </w:r>
          <w:r w:rsidRPr="007F49BC">
            <w:rPr>
              <w:rFonts w:ascii="Times New Roman" w:hAnsi="Times New Roman" w:cs="Times New Roman"/>
              <w:spacing w:val="-13"/>
              <w:sz w:val="24"/>
              <w:szCs w:val="24"/>
              <w:lang w:val="en-IE"/>
            </w:rPr>
            <w:t xml:space="preserve"> </w:t>
          </w:r>
          <w:r w:rsidRPr="007F49BC">
            <w:rPr>
              <w:rFonts w:ascii="Times New Roman" w:hAnsi="Times New Roman" w:cs="Times New Roman"/>
              <w:sz w:val="24"/>
              <w:szCs w:val="24"/>
              <w:lang w:val="en-IE"/>
            </w:rPr>
            <w:t>SNE</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from</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a</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third</w:t>
          </w:r>
          <w:r w:rsidRPr="007F49BC">
            <w:rPr>
              <w:rFonts w:ascii="Times New Roman" w:hAnsi="Times New Roman" w:cs="Times New Roman"/>
              <w:spacing w:val="-13"/>
              <w:sz w:val="24"/>
              <w:szCs w:val="24"/>
              <w:lang w:val="en-IE"/>
            </w:rPr>
            <w:t xml:space="preserve"> </w:t>
          </w:r>
          <w:r w:rsidRPr="007F49BC">
            <w:rPr>
              <w:rFonts w:ascii="Times New Roman" w:hAnsi="Times New Roman" w:cs="Times New Roman"/>
              <w:sz w:val="24"/>
              <w:szCs w:val="24"/>
              <w:lang w:val="en-IE"/>
            </w:rPr>
            <w:t>country</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must</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produce evidence of a thorough knowledge of one EU language necessary for the performance of his duties.</w:t>
          </w:r>
        </w:p>
        <w:p w14:paraId="15700AFE" w14:textId="77777777" w:rsidR="002B4A95" w:rsidRPr="007F49BC" w:rsidRDefault="002B4A95" w:rsidP="007F49BC">
          <w:pPr>
            <w:pStyle w:val="BodyText"/>
            <w:spacing w:before="4"/>
            <w:jc w:val="both"/>
          </w:pPr>
        </w:p>
        <w:p w14:paraId="0662653B" w14:textId="77777777" w:rsidR="002B4A95" w:rsidRPr="007F49BC" w:rsidRDefault="002B4A95" w:rsidP="007F49BC">
          <w:pPr>
            <w:pStyle w:val="Heading1"/>
            <w:keepNext w:val="0"/>
            <w:numPr>
              <w:ilvl w:val="0"/>
              <w:numId w:val="44"/>
            </w:numPr>
            <w:autoSpaceDE w:val="0"/>
            <w:autoSpaceDN w:val="0"/>
            <w:spacing w:before="0" w:after="0"/>
            <w:ind w:left="0" w:firstLine="0"/>
            <w:rPr>
              <w:szCs w:val="24"/>
              <w:lang w:val="en-US"/>
            </w:rPr>
          </w:pPr>
          <w:r w:rsidRPr="007F49BC">
            <w:rPr>
              <w:szCs w:val="24"/>
              <w:u w:val="single"/>
              <w:lang w:val="en-US"/>
            </w:rPr>
            <w:t>Selection</w:t>
          </w:r>
          <w:r w:rsidRPr="007F49BC">
            <w:rPr>
              <w:spacing w:val="-7"/>
              <w:szCs w:val="24"/>
              <w:u w:val="single"/>
              <w:lang w:val="en-US"/>
            </w:rPr>
            <w:t xml:space="preserve"> </w:t>
          </w:r>
          <w:r w:rsidRPr="007F49BC">
            <w:rPr>
              <w:spacing w:val="-2"/>
              <w:szCs w:val="24"/>
              <w:u w:val="single"/>
              <w:lang w:val="en-US"/>
            </w:rPr>
            <w:t>criteria</w:t>
          </w:r>
        </w:p>
        <w:p w14:paraId="07D22955" w14:textId="77777777" w:rsidR="002B4A95" w:rsidRPr="007F49BC" w:rsidRDefault="002B4A95" w:rsidP="007F49BC">
          <w:pPr>
            <w:pStyle w:val="BodyText"/>
            <w:spacing w:before="2"/>
            <w:jc w:val="both"/>
            <w:rPr>
              <w:rFonts w:eastAsiaTheme="minorHAnsi"/>
              <w:b/>
              <w:bCs/>
            </w:rPr>
          </w:pPr>
        </w:p>
        <w:p w14:paraId="24884B64" w14:textId="77777777" w:rsidR="002B4A95" w:rsidRPr="007F49BC" w:rsidRDefault="002B4A95" w:rsidP="007F49BC">
          <w:pPr>
            <w:pStyle w:val="BodyText"/>
            <w:spacing w:before="92"/>
            <w:jc w:val="both"/>
          </w:pPr>
          <w:r w:rsidRPr="007F49BC">
            <w:rPr>
              <w:spacing w:val="-2"/>
              <w:u w:val="single"/>
            </w:rPr>
            <w:t>Diploma</w:t>
          </w:r>
        </w:p>
        <w:p w14:paraId="1BC106EF" w14:textId="77777777" w:rsidR="002B4A95" w:rsidRPr="007F49BC" w:rsidRDefault="002B4A95" w:rsidP="007F49BC">
          <w:pPr>
            <w:pStyle w:val="ListParagraph"/>
            <w:numPr>
              <w:ilvl w:val="1"/>
              <w:numId w:val="44"/>
            </w:numPr>
            <w:autoSpaceDE w:val="0"/>
            <w:autoSpaceDN w:val="0"/>
            <w:spacing w:before="18" w:after="0" w:line="240" w:lineRule="auto"/>
            <w:ind w:left="0" w:firstLine="0"/>
            <w:jc w:val="both"/>
            <w:rPr>
              <w:rFonts w:ascii="Times New Roman" w:hAnsi="Times New Roman" w:cs="Times New Roman"/>
              <w:sz w:val="24"/>
              <w:szCs w:val="24"/>
              <w:lang w:val="en-IE"/>
            </w:rPr>
          </w:pPr>
          <w:r w:rsidRPr="007F49BC">
            <w:rPr>
              <w:rFonts w:ascii="Times New Roman" w:hAnsi="Times New Roman" w:cs="Times New Roman"/>
              <w:sz w:val="24"/>
              <w:szCs w:val="24"/>
            </w:rPr>
            <w:t>university</w:t>
          </w:r>
          <w:r w:rsidRPr="007F49BC">
            <w:rPr>
              <w:rFonts w:ascii="Times New Roman" w:hAnsi="Times New Roman" w:cs="Times New Roman"/>
              <w:spacing w:val="-6"/>
              <w:sz w:val="24"/>
              <w:szCs w:val="24"/>
            </w:rPr>
            <w:t xml:space="preserve"> </w:t>
          </w:r>
          <w:r w:rsidRPr="007F49BC">
            <w:rPr>
              <w:rFonts w:ascii="Times New Roman" w:hAnsi="Times New Roman" w:cs="Times New Roman"/>
              <w:sz w:val="24"/>
              <w:szCs w:val="24"/>
            </w:rPr>
            <w:t>degree</w:t>
          </w:r>
          <w:r w:rsidRPr="007F49BC">
            <w:rPr>
              <w:rFonts w:ascii="Times New Roman" w:hAnsi="Times New Roman" w:cs="Times New Roman"/>
              <w:spacing w:val="-3"/>
              <w:sz w:val="24"/>
              <w:szCs w:val="24"/>
            </w:rPr>
            <w:t xml:space="preserve"> </w:t>
          </w:r>
          <w:r w:rsidRPr="007F49BC">
            <w:rPr>
              <w:rFonts w:ascii="Times New Roman" w:hAnsi="Times New Roman" w:cs="Times New Roman"/>
              <w:spacing w:val="-5"/>
              <w:sz w:val="24"/>
              <w:szCs w:val="24"/>
            </w:rPr>
            <w:t>or</w:t>
          </w:r>
        </w:p>
        <w:p w14:paraId="5733BCDD" w14:textId="77777777" w:rsidR="002B4A95" w:rsidRPr="007F49BC" w:rsidRDefault="002B4A95" w:rsidP="007F49BC">
          <w:pPr>
            <w:pStyle w:val="ListParagraph"/>
            <w:numPr>
              <w:ilvl w:val="1"/>
              <w:numId w:val="44"/>
            </w:numPr>
            <w:autoSpaceDE w:val="0"/>
            <w:autoSpaceDN w:val="0"/>
            <w:spacing w:before="16" w:after="0" w:line="240" w:lineRule="auto"/>
            <w:ind w:left="0" w:firstLine="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professional</w:t>
          </w:r>
          <w:r w:rsidRPr="007F49BC">
            <w:rPr>
              <w:rFonts w:ascii="Times New Roman" w:hAnsi="Times New Roman" w:cs="Times New Roman"/>
              <w:spacing w:val="-9"/>
              <w:sz w:val="24"/>
              <w:szCs w:val="24"/>
              <w:lang w:val="en-IE"/>
            </w:rPr>
            <w:t xml:space="preserve"> </w:t>
          </w:r>
          <w:r w:rsidRPr="007F49BC">
            <w:rPr>
              <w:rFonts w:ascii="Times New Roman" w:hAnsi="Times New Roman" w:cs="Times New Roman"/>
              <w:sz w:val="24"/>
              <w:szCs w:val="24"/>
              <w:lang w:val="en-IE"/>
            </w:rPr>
            <w:t>training</w:t>
          </w:r>
          <w:r w:rsidRPr="007F49BC">
            <w:rPr>
              <w:rFonts w:ascii="Times New Roman" w:hAnsi="Times New Roman" w:cs="Times New Roman"/>
              <w:spacing w:val="-7"/>
              <w:sz w:val="24"/>
              <w:szCs w:val="24"/>
              <w:lang w:val="en-IE"/>
            </w:rPr>
            <w:t xml:space="preserve"> </w:t>
          </w:r>
          <w:r w:rsidRPr="007F49BC">
            <w:rPr>
              <w:rFonts w:ascii="Times New Roman" w:hAnsi="Times New Roman" w:cs="Times New Roman"/>
              <w:sz w:val="24"/>
              <w:szCs w:val="24"/>
              <w:lang w:val="en-IE"/>
            </w:rPr>
            <w:t>or</w:t>
          </w:r>
          <w:r w:rsidRPr="007F49BC">
            <w:rPr>
              <w:rFonts w:ascii="Times New Roman" w:hAnsi="Times New Roman" w:cs="Times New Roman"/>
              <w:spacing w:val="-4"/>
              <w:sz w:val="24"/>
              <w:szCs w:val="24"/>
              <w:lang w:val="en-IE"/>
            </w:rPr>
            <w:t xml:space="preserve"> </w:t>
          </w:r>
          <w:r w:rsidRPr="007F49BC">
            <w:rPr>
              <w:rFonts w:ascii="Times New Roman" w:hAnsi="Times New Roman" w:cs="Times New Roman"/>
              <w:sz w:val="24"/>
              <w:szCs w:val="24"/>
              <w:lang w:val="en-IE"/>
            </w:rPr>
            <w:t>professional</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experience</w:t>
          </w:r>
          <w:r w:rsidRPr="007F49BC">
            <w:rPr>
              <w:rFonts w:ascii="Times New Roman" w:hAnsi="Times New Roman" w:cs="Times New Roman"/>
              <w:spacing w:val="-4"/>
              <w:sz w:val="24"/>
              <w:szCs w:val="24"/>
              <w:lang w:val="en-IE"/>
            </w:rPr>
            <w:t xml:space="preserve"> </w:t>
          </w:r>
          <w:r w:rsidRPr="007F49BC">
            <w:rPr>
              <w:rFonts w:ascii="Times New Roman" w:hAnsi="Times New Roman" w:cs="Times New Roman"/>
              <w:sz w:val="24"/>
              <w:szCs w:val="24"/>
              <w:lang w:val="en-IE"/>
            </w:rPr>
            <w:t>of</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an</w:t>
          </w:r>
          <w:r w:rsidRPr="007F49BC">
            <w:rPr>
              <w:rFonts w:ascii="Times New Roman" w:hAnsi="Times New Roman" w:cs="Times New Roman"/>
              <w:spacing w:val="-4"/>
              <w:sz w:val="24"/>
              <w:szCs w:val="24"/>
              <w:lang w:val="en-IE"/>
            </w:rPr>
            <w:t xml:space="preserve"> </w:t>
          </w:r>
          <w:r w:rsidRPr="007F49BC">
            <w:rPr>
              <w:rFonts w:ascii="Times New Roman" w:hAnsi="Times New Roman" w:cs="Times New Roman"/>
              <w:sz w:val="24"/>
              <w:szCs w:val="24"/>
              <w:lang w:val="en-IE"/>
            </w:rPr>
            <w:t>equivalent</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pacing w:val="-2"/>
              <w:sz w:val="24"/>
              <w:szCs w:val="24"/>
              <w:lang w:val="en-IE"/>
            </w:rPr>
            <w:t>level</w:t>
          </w:r>
        </w:p>
        <w:p w14:paraId="76E15368" w14:textId="77777777" w:rsidR="002B4A95" w:rsidRPr="007F49BC" w:rsidRDefault="002B4A95" w:rsidP="007F49BC">
          <w:pPr>
            <w:pStyle w:val="BodyText"/>
            <w:spacing w:before="4"/>
            <w:jc w:val="both"/>
          </w:pPr>
        </w:p>
        <w:p w14:paraId="3D49B6EA" w14:textId="3609F142" w:rsidR="002B4A95" w:rsidRPr="007F49BC" w:rsidRDefault="002B4A95" w:rsidP="007F49BC">
          <w:pPr>
            <w:pStyle w:val="BodyText"/>
            <w:spacing w:line="252" w:lineRule="auto"/>
            <w:ind w:right="162"/>
            <w:jc w:val="both"/>
          </w:pPr>
          <w:r w:rsidRPr="007F49BC">
            <w:t>in</w:t>
          </w:r>
          <w:r w:rsidRPr="007F49BC">
            <w:rPr>
              <w:spacing w:val="-3"/>
            </w:rPr>
            <w:t xml:space="preserve"> </w:t>
          </w:r>
          <w:r w:rsidRPr="007F49BC">
            <w:t>the</w:t>
          </w:r>
          <w:r w:rsidRPr="007F49BC">
            <w:rPr>
              <w:spacing w:val="-3"/>
            </w:rPr>
            <w:t xml:space="preserve"> </w:t>
          </w:r>
          <w:r w:rsidRPr="007F49BC">
            <w:t>field(s):</w:t>
          </w:r>
          <w:r w:rsidRPr="007F49BC">
            <w:rPr>
              <w:spacing w:val="-2"/>
            </w:rPr>
            <w:t xml:space="preserve"> </w:t>
          </w:r>
          <w:r w:rsidRPr="007F49BC">
            <w:t>energy</w:t>
          </w:r>
          <w:r w:rsidRPr="007F49BC">
            <w:rPr>
              <w:spacing w:val="-6"/>
            </w:rPr>
            <w:t xml:space="preserve"> </w:t>
          </w:r>
          <w:r w:rsidRPr="007F49BC">
            <w:t>policies</w:t>
          </w:r>
          <w:r w:rsidRPr="007F49BC">
            <w:rPr>
              <w:spacing w:val="-3"/>
            </w:rPr>
            <w:t xml:space="preserve"> </w:t>
          </w:r>
          <w:r w:rsidRPr="007F49BC">
            <w:t>and</w:t>
          </w:r>
          <w:r w:rsidRPr="007F49BC">
            <w:rPr>
              <w:spacing w:val="-3"/>
            </w:rPr>
            <w:t xml:space="preserve"> </w:t>
          </w:r>
          <w:r w:rsidRPr="007F49BC">
            <w:t>technologies,</w:t>
          </w:r>
          <w:r w:rsidRPr="007F49BC">
            <w:rPr>
              <w:spacing w:val="-3"/>
            </w:rPr>
            <w:t xml:space="preserve"> </w:t>
          </w:r>
          <w:r w:rsidRPr="007F49BC">
            <w:t>economics,</w:t>
          </w:r>
          <w:r w:rsidRPr="007F49BC">
            <w:rPr>
              <w:spacing w:val="-3"/>
            </w:rPr>
            <w:t xml:space="preserve"> </w:t>
          </w:r>
          <w:r w:rsidRPr="007F49BC">
            <w:t>information</w:t>
          </w:r>
          <w:r w:rsidRPr="007F49BC">
            <w:rPr>
              <w:spacing w:val="-3"/>
            </w:rPr>
            <w:t xml:space="preserve"> </w:t>
          </w:r>
          <w:r w:rsidRPr="007F49BC">
            <w:t>and</w:t>
          </w:r>
          <w:r w:rsidRPr="007F49BC">
            <w:rPr>
              <w:spacing w:val="-5"/>
            </w:rPr>
            <w:t xml:space="preserve"> </w:t>
          </w:r>
          <w:r w:rsidRPr="007F49BC">
            <w:t>communication technologies, engineering, law, or other relevant discipline.</w:t>
          </w:r>
        </w:p>
        <w:p w14:paraId="4FFB0BD8" w14:textId="77777777" w:rsidR="002B4A95" w:rsidRPr="007F49BC" w:rsidRDefault="002B4A95" w:rsidP="007F49BC">
          <w:pPr>
            <w:pStyle w:val="BodyText"/>
            <w:spacing w:before="11"/>
            <w:jc w:val="both"/>
          </w:pPr>
        </w:p>
        <w:p w14:paraId="6D023954" w14:textId="77777777" w:rsidR="002B4A95" w:rsidRPr="007F49BC" w:rsidRDefault="002B4A95" w:rsidP="007F49BC">
          <w:pPr>
            <w:pStyle w:val="BodyText"/>
            <w:jc w:val="both"/>
          </w:pPr>
          <w:r w:rsidRPr="007F49BC">
            <w:rPr>
              <w:u w:val="single"/>
            </w:rPr>
            <w:t>Professional</w:t>
          </w:r>
          <w:r w:rsidRPr="007F49BC">
            <w:rPr>
              <w:spacing w:val="-4"/>
              <w:u w:val="single"/>
            </w:rPr>
            <w:t xml:space="preserve"> </w:t>
          </w:r>
          <w:r w:rsidRPr="007F49BC">
            <w:rPr>
              <w:spacing w:val="-2"/>
              <w:u w:val="single"/>
            </w:rPr>
            <w:t>experience</w:t>
          </w:r>
        </w:p>
        <w:p w14:paraId="095E3FE2" w14:textId="77777777" w:rsidR="002B4A95" w:rsidRPr="007F49BC" w:rsidRDefault="002B4A95" w:rsidP="007F49BC">
          <w:pPr>
            <w:pStyle w:val="BodyText"/>
            <w:spacing w:before="3"/>
            <w:jc w:val="both"/>
          </w:pPr>
        </w:p>
        <w:p w14:paraId="7FC57805" w14:textId="3679481E" w:rsidR="002B4A95" w:rsidRPr="007F49BC" w:rsidRDefault="002B4A95" w:rsidP="009D7B44">
          <w:pPr>
            <w:pStyle w:val="BodyText"/>
            <w:jc w:val="both"/>
          </w:pPr>
          <w:r w:rsidRPr="007F49BC">
            <w:t>The</w:t>
          </w:r>
          <w:r w:rsidRPr="007F49BC">
            <w:rPr>
              <w:spacing w:val="-5"/>
            </w:rPr>
            <w:t xml:space="preserve"> </w:t>
          </w:r>
          <w:r w:rsidRPr="007F49BC">
            <w:t>seconded</w:t>
          </w:r>
          <w:r w:rsidRPr="007F49BC">
            <w:rPr>
              <w:spacing w:val="-5"/>
            </w:rPr>
            <w:t xml:space="preserve"> </w:t>
          </w:r>
          <w:r w:rsidRPr="007F49BC">
            <w:t>national</w:t>
          </w:r>
          <w:r w:rsidRPr="007F49BC">
            <w:rPr>
              <w:spacing w:val="-5"/>
            </w:rPr>
            <w:t xml:space="preserve"> </w:t>
          </w:r>
          <w:r w:rsidRPr="007F49BC">
            <w:t>expert</w:t>
          </w:r>
          <w:r w:rsidRPr="007F49BC">
            <w:rPr>
              <w:spacing w:val="-1"/>
            </w:rPr>
            <w:t xml:space="preserve"> </w:t>
          </w:r>
          <w:r w:rsidRPr="007F49BC">
            <w:t>should</w:t>
          </w:r>
          <w:r w:rsidRPr="007F49BC">
            <w:rPr>
              <w:spacing w:val="-2"/>
            </w:rPr>
            <w:t xml:space="preserve"> </w:t>
          </w:r>
          <w:r w:rsidRPr="007F49BC">
            <w:rPr>
              <w:spacing w:val="-4"/>
            </w:rPr>
            <w:t>have</w:t>
          </w:r>
          <w:r w:rsidR="009D7B44">
            <w:rPr>
              <w:spacing w:val="-4"/>
            </w:rPr>
            <w:t>:</w:t>
          </w:r>
        </w:p>
        <w:p w14:paraId="559A5D7D" w14:textId="77777777" w:rsidR="002B4A95" w:rsidRPr="007F49BC" w:rsidRDefault="002B4A95" w:rsidP="009D7B44">
          <w:pPr>
            <w:pStyle w:val="ListParagraph"/>
            <w:numPr>
              <w:ilvl w:val="1"/>
              <w:numId w:val="44"/>
            </w:numPr>
            <w:autoSpaceDE w:val="0"/>
            <w:autoSpaceDN w:val="0"/>
            <w:spacing w:after="0" w:line="240" w:lineRule="auto"/>
            <w:ind w:left="0" w:right="102"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experience</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in</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working</w:t>
          </w:r>
          <w:r w:rsidRPr="007F49BC">
            <w:rPr>
              <w:rFonts w:ascii="Times New Roman" w:hAnsi="Times New Roman" w:cs="Times New Roman"/>
              <w:spacing w:val="-15"/>
              <w:sz w:val="24"/>
              <w:szCs w:val="24"/>
              <w:lang w:val="en-IE"/>
            </w:rPr>
            <w:t xml:space="preserve"> </w:t>
          </w:r>
          <w:r w:rsidRPr="007F49BC">
            <w:rPr>
              <w:rFonts w:ascii="Times New Roman" w:hAnsi="Times New Roman" w:cs="Times New Roman"/>
              <w:sz w:val="24"/>
              <w:szCs w:val="24"/>
              <w:lang w:val="en-IE"/>
            </w:rPr>
            <w:t>on</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plans</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or</w:t>
          </w:r>
          <w:r w:rsidRPr="007F49BC">
            <w:rPr>
              <w:rFonts w:ascii="Times New Roman" w:hAnsi="Times New Roman" w:cs="Times New Roman"/>
              <w:spacing w:val="-13"/>
              <w:sz w:val="24"/>
              <w:szCs w:val="24"/>
              <w:lang w:val="en-IE"/>
            </w:rPr>
            <w:t xml:space="preserve"> </w:t>
          </w:r>
          <w:r w:rsidRPr="007F49BC">
            <w:rPr>
              <w:rFonts w:ascii="Times New Roman" w:hAnsi="Times New Roman" w:cs="Times New Roman"/>
              <w:sz w:val="24"/>
              <w:szCs w:val="24"/>
              <w:lang w:val="en-IE"/>
            </w:rPr>
            <w:t>strategies</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related</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green</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energy</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transition</w:t>
          </w:r>
          <w:r w:rsidRPr="007F49BC">
            <w:rPr>
              <w:rFonts w:ascii="Times New Roman" w:hAnsi="Times New Roman" w:cs="Times New Roman"/>
              <w:spacing w:val="-15"/>
              <w:sz w:val="24"/>
              <w:szCs w:val="24"/>
              <w:lang w:val="en-IE"/>
            </w:rPr>
            <w:t xml:space="preserve"> </w:t>
          </w:r>
          <w:r w:rsidRPr="007F49BC">
            <w:rPr>
              <w:rFonts w:ascii="Times New Roman" w:hAnsi="Times New Roman" w:cs="Times New Roman"/>
              <w:sz w:val="24"/>
              <w:szCs w:val="24"/>
              <w:lang w:val="en-IE"/>
            </w:rPr>
            <w:t>and</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just</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transition,</w:t>
          </w:r>
          <w:r w:rsidRPr="007F49BC">
            <w:rPr>
              <w:rFonts w:ascii="Times New Roman" w:hAnsi="Times New Roman" w:cs="Times New Roman"/>
              <w:spacing w:val="-15"/>
              <w:sz w:val="24"/>
              <w:szCs w:val="24"/>
              <w:lang w:val="en-IE"/>
            </w:rPr>
            <w:t xml:space="preserve"> </w:t>
          </w:r>
          <w:r w:rsidRPr="007F49BC">
            <w:rPr>
              <w:rFonts w:ascii="Times New Roman" w:hAnsi="Times New Roman" w:cs="Times New Roman"/>
              <w:sz w:val="24"/>
              <w:szCs w:val="24"/>
              <w:lang w:val="en-IE"/>
            </w:rPr>
            <w:t>or</w:t>
          </w:r>
          <w:r w:rsidRPr="007F49BC">
            <w:rPr>
              <w:rFonts w:ascii="Times New Roman" w:hAnsi="Times New Roman" w:cs="Times New Roman"/>
              <w:spacing w:val="-14"/>
              <w:sz w:val="24"/>
              <w:szCs w:val="24"/>
              <w:lang w:val="en-IE"/>
            </w:rPr>
            <w:t xml:space="preserve"> </w:t>
          </w:r>
          <w:r w:rsidRPr="007F49BC">
            <w:rPr>
              <w:rFonts w:ascii="Times New Roman" w:hAnsi="Times New Roman" w:cs="Times New Roman"/>
              <w:sz w:val="24"/>
              <w:szCs w:val="24"/>
              <w:lang w:val="en-IE"/>
            </w:rPr>
            <w:t>rollout of technical solutions to support the green energy transition.</w:t>
          </w:r>
          <w:r w:rsidRPr="007F49BC">
            <w:rPr>
              <w:rFonts w:ascii="Times New Roman" w:hAnsi="Times New Roman" w:cs="Times New Roman"/>
              <w:spacing w:val="40"/>
              <w:sz w:val="24"/>
              <w:szCs w:val="24"/>
              <w:lang w:val="en-IE"/>
            </w:rPr>
            <w:t xml:space="preserve"> </w:t>
          </w:r>
          <w:r w:rsidRPr="007F49BC">
            <w:rPr>
              <w:rFonts w:ascii="Times New Roman" w:hAnsi="Times New Roman" w:cs="Times New Roman"/>
              <w:sz w:val="24"/>
              <w:szCs w:val="24"/>
            </w:rPr>
            <w:t>OR</w:t>
          </w:r>
        </w:p>
        <w:p w14:paraId="1E01600D" w14:textId="77777777" w:rsidR="002B4A95" w:rsidRPr="007F49BC" w:rsidRDefault="002B4A95" w:rsidP="009D7B44">
          <w:pPr>
            <w:pStyle w:val="ListParagraph"/>
            <w:numPr>
              <w:ilvl w:val="1"/>
              <w:numId w:val="44"/>
            </w:numPr>
            <w:autoSpaceDE w:val="0"/>
            <w:autoSpaceDN w:val="0"/>
            <w:spacing w:after="0" w:line="240" w:lineRule="auto"/>
            <w:ind w:left="0" w:right="108"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 xml:space="preserve">experience working with stakeholders for addressing energy, climate change or related consumer policy </w:t>
          </w:r>
          <w:r w:rsidRPr="007F49BC">
            <w:rPr>
              <w:rFonts w:ascii="Times New Roman" w:hAnsi="Times New Roman" w:cs="Times New Roman"/>
              <w:spacing w:val="-2"/>
              <w:sz w:val="24"/>
              <w:szCs w:val="24"/>
              <w:lang w:val="en-IE"/>
            </w:rPr>
            <w:t>issues.</w:t>
          </w:r>
        </w:p>
        <w:p w14:paraId="22700A28"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Ability</w:t>
          </w:r>
          <w:r w:rsidRPr="007F49BC">
            <w:rPr>
              <w:rFonts w:ascii="Times New Roman" w:hAnsi="Times New Roman" w:cs="Times New Roman"/>
              <w:spacing w:val="-10"/>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conceptualise</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problems,</w:t>
          </w:r>
          <w:r w:rsidRPr="007F49BC">
            <w:rPr>
              <w:rFonts w:ascii="Times New Roman" w:hAnsi="Times New Roman" w:cs="Times New Roman"/>
              <w:spacing w:val="-4"/>
              <w:sz w:val="24"/>
              <w:szCs w:val="24"/>
              <w:lang w:val="en-IE"/>
            </w:rPr>
            <w:t xml:space="preserve"> </w:t>
          </w:r>
          <w:r w:rsidRPr="007F49BC">
            <w:rPr>
              <w:rFonts w:ascii="Times New Roman" w:hAnsi="Times New Roman" w:cs="Times New Roman"/>
              <w:sz w:val="24"/>
              <w:szCs w:val="24"/>
              <w:lang w:val="en-IE"/>
            </w:rPr>
            <w:t>identify</w:t>
          </w:r>
          <w:r w:rsidRPr="007F49BC">
            <w:rPr>
              <w:rFonts w:ascii="Times New Roman" w:hAnsi="Times New Roman" w:cs="Times New Roman"/>
              <w:spacing w:val="-8"/>
              <w:sz w:val="24"/>
              <w:szCs w:val="24"/>
              <w:lang w:val="en-IE"/>
            </w:rPr>
            <w:t xml:space="preserve"> </w:t>
          </w:r>
          <w:r w:rsidRPr="007F49BC">
            <w:rPr>
              <w:rFonts w:ascii="Times New Roman" w:hAnsi="Times New Roman" w:cs="Times New Roman"/>
              <w:sz w:val="24"/>
              <w:szCs w:val="24"/>
              <w:lang w:val="en-IE"/>
            </w:rPr>
            <w:t>and</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implement</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pacing w:val="-2"/>
              <w:sz w:val="24"/>
              <w:szCs w:val="24"/>
              <w:lang w:val="en-IE"/>
            </w:rPr>
            <w:t>solutions,</w:t>
          </w:r>
        </w:p>
        <w:p w14:paraId="3F426D8F"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Capacity</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2"/>
              <w:sz w:val="24"/>
              <w:szCs w:val="24"/>
              <w:lang w:val="en-IE"/>
            </w:rPr>
            <w:t xml:space="preserve"> </w:t>
          </w:r>
          <w:r w:rsidRPr="007F49BC">
            <w:rPr>
              <w:rFonts w:ascii="Times New Roman" w:hAnsi="Times New Roman" w:cs="Times New Roman"/>
              <w:sz w:val="24"/>
              <w:szCs w:val="24"/>
              <w:lang w:val="en-IE"/>
            </w:rPr>
            <w:t>analyse</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and</w:t>
          </w:r>
          <w:r w:rsidRPr="007F49BC">
            <w:rPr>
              <w:rFonts w:ascii="Times New Roman" w:hAnsi="Times New Roman" w:cs="Times New Roman"/>
              <w:spacing w:val="-2"/>
              <w:sz w:val="24"/>
              <w:szCs w:val="24"/>
              <w:lang w:val="en-IE"/>
            </w:rPr>
            <w:t xml:space="preserve"> </w:t>
          </w:r>
          <w:r w:rsidRPr="007F49BC">
            <w:rPr>
              <w:rFonts w:ascii="Times New Roman" w:hAnsi="Times New Roman" w:cs="Times New Roman"/>
              <w:sz w:val="24"/>
              <w:szCs w:val="24"/>
              <w:lang w:val="en-IE"/>
            </w:rPr>
            <w:t>structure</w:t>
          </w:r>
          <w:r w:rsidRPr="007F49BC">
            <w:rPr>
              <w:rFonts w:ascii="Times New Roman" w:hAnsi="Times New Roman" w:cs="Times New Roman"/>
              <w:spacing w:val="-4"/>
              <w:sz w:val="24"/>
              <w:szCs w:val="24"/>
              <w:lang w:val="en-IE"/>
            </w:rPr>
            <w:t xml:space="preserve"> </w:t>
          </w:r>
          <w:r w:rsidRPr="007F49BC">
            <w:rPr>
              <w:rFonts w:ascii="Times New Roman" w:hAnsi="Times New Roman" w:cs="Times New Roman"/>
              <w:spacing w:val="-2"/>
              <w:sz w:val="24"/>
              <w:szCs w:val="24"/>
              <w:lang w:val="en-IE"/>
            </w:rPr>
            <w:t>information,</w:t>
          </w:r>
        </w:p>
        <w:p w14:paraId="7271D64C"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Experience</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overseeing</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the</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work</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of</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contractors</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or</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service</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pacing w:val="-2"/>
              <w:sz w:val="24"/>
              <w:szCs w:val="24"/>
              <w:lang w:val="en-IE"/>
            </w:rPr>
            <w:t>providers.</w:t>
          </w:r>
        </w:p>
        <w:p w14:paraId="1437092A"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Ability</w:t>
          </w:r>
          <w:r w:rsidRPr="007F49BC">
            <w:rPr>
              <w:rFonts w:ascii="Times New Roman" w:hAnsi="Times New Roman" w:cs="Times New Roman"/>
              <w:spacing w:val="-7"/>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understand</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and</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be</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pacing w:val="-2"/>
              <w:sz w:val="24"/>
              <w:szCs w:val="24"/>
              <w:lang w:val="en-IE"/>
            </w:rPr>
            <w:t>understood,</w:t>
          </w:r>
        </w:p>
        <w:p w14:paraId="1E6744EF"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Capacity</w:t>
          </w:r>
          <w:r w:rsidRPr="007F49BC">
            <w:rPr>
              <w:rFonts w:ascii="Times New Roman" w:hAnsi="Times New Roman" w:cs="Times New Roman"/>
              <w:spacing w:val="-7"/>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4"/>
              <w:sz w:val="24"/>
              <w:szCs w:val="24"/>
              <w:lang w:val="en-IE"/>
            </w:rPr>
            <w:t xml:space="preserve"> </w:t>
          </w:r>
          <w:r w:rsidRPr="007F49BC">
            <w:rPr>
              <w:rFonts w:ascii="Times New Roman" w:hAnsi="Times New Roman" w:cs="Times New Roman"/>
              <w:sz w:val="24"/>
              <w:szCs w:val="24"/>
              <w:lang w:val="en-IE"/>
            </w:rPr>
            <w:t>communicate</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technical</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or</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specialised</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pacing w:val="-2"/>
              <w:sz w:val="24"/>
              <w:szCs w:val="24"/>
              <w:lang w:val="en-IE"/>
            </w:rPr>
            <w:t>information,</w:t>
          </w:r>
        </w:p>
        <w:p w14:paraId="7ACC52E5"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rPr>
          </w:pPr>
          <w:r w:rsidRPr="007F49BC">
            <w:rPr>
              <w:rFonts w:ascii="Times New Roman" w:hAnsi="Times New Roman" w:cs="Times New Roman"/>
              <w:sz w:val="24"/>
              <w:szCs w:val="24"/>
            </w:rPr>
            <w:t>Drafting</w:t>
          </w:r>
          <w:r w:rsidRPr="007F49BC">
            <w:rPr>
              <w:rFonts w:ascii="Times New Roman" w:hAnsi="Times New Roman" w:cs="Times New Roman"/>
              <w:spacing w:val="-9"/>
              <w:sz w:val="24"/>
              <w:szCs w:val="24"/>
            </w:rPr>
            <w:t xml:space="preserve"> </w:t>
          </w:r>
          <w:r w:rsidRPr="007F49BC">
            <w:rPr>
              <w:rFonts w:ascii="Times New Roman" w:hAnsi="Times New Roman" w:cs="Times New Roman"/>
              <w:spacing w:val="-2"/>
              <w:sz w:val="24"/>
              <w:szCs w:val="24"/>
            </w:rPr>
            <w:t>skills,</w:t>
          </w:r>
        </w:p>
        <w:p w14:paraId="0B9525BD"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rPr>
          </w:pPr>
          <w:r w:rsidRPr="007F49BC">
            <w:rPr>
              <w:rFonts w:ascii="Times New Roman" w:hAnsi="Times New Roman" w:cs="Times New Roman"/>
              <w:sz w:val="24"/>
              <w:szCs w:val="24"/>
            </w:rPr>
            <w:t>Negotiation</w:t>
          </w:r>
          <w:r w:rsidRPr="007F49BC">
            <w:rPr>
              <w:rFonts w:ascii="Times New Roman" w:hAnsi="Times New Roman" w:cs="Times New Roman"/>
              <w:spacing w:val="-9"/>
              <w:sz w:val="24"/>
              <w:szCs w:val="24"/>
            </w:rPr>
            <w:t xml:space="preserve"> </w:t>
          </w:r>
          <w:r w:rsidRPr="007F49BC">
            <w:rPr>
              <w:rFonts w:ascii="Times New Roman" w:hAnsi="Times New Roman" w:cs="Times New Roman"/>
              <w:spacing w:val="-2"/>
              <w:sz w:val="24"/>
              <w:szCs w:val="24"/>
            </w:rPr>
            <w:t>skills,</w:t>
          </w:r>
        </w:p>
        <w:p w14:paraId="73D57197"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Ability</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work</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in</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a</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proactive</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and</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autonomous</w:t>
          </w:r>
          <w:r w:rsidRPr="007F49BC">
            <w:rPr>
              <w:rFonts w:ascii="Times New Roman" w:hAnsi="Times New Roman" w:cs="Times New Roman"/>
              <w:spacing w:val="-2"/>
              <w:sz w:val="24"/>
              <w:szCs w:val="24"/>
              <w:lang w:val="en-IE"/>
            </w:rPr>
            <w:t xml:space="preserve"> </w:t>
          </w:r>
          <w:r w:rsidRPr="007F49BC">
            <w:rPr>
              <w:rFonts w:ascii="Times New Roman" w:hAnsi="Times New Roman" w:cs="Times New Roman"/>
              <w:spacing w:val="-4"/>
              <w:sz w:val="24"/>
              <w:szCs w:val="24"/>
              <w:lang w:val="en-IE"/>
            </w:rPr>
            <w:t>way,</w:t>
          </w:r>
        </w:p>
        <w:p w14:paraId="5E7394F5"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lastRenderedPageBreak/>
            <w:t>Flexibility</w:t>
          </w:r>
          <w:r w:rsidRPr="007F49BC">
            <w:rPr>
              <w:rFonts w:ascii="Times New Roman" w:hAnsi="Times New Roman" w:cs="Times New Roman"/>
              <w:spacing w:val="-7"/>
              <w:sz w:val="24"/>
              <w:szCs w:val="24"/>
              <w:lang w:val="en-IE"/>
            </w:rPr>
            <w:t xml:space="preserve"> </w:t>
          </w:r>
          <w:r w:rsidRPr="007F49BC">
            <w:rPr>
              <w:rFonts w:ascii="Times New Roman" w:hAnsi="Times New Roman" w:cs="Times New Roman"/>
              <w:sz w:val="24"/>
              <w:szCs w:val="24"/>
              <w:lang w:val="en-IE"/>
            </w:rPr>
            <w:t>(openness</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towards</w:t>
          </w:r>
          <w:r w:rsidRPr="007F49BC">
            <w:rPr>
              <w:rFonts w:ascii="Times New Roman" w:hAnsi="Times New Roman" w:cs="Times New Roman"/>
              <w:spacing w:val="-4"/>
              <w:sz w:val="24"/>
              <w:szCs w:val="24"/>
              <w:lang w:val="en-IE"/>
            </w:rPr>
            <w:t xml:space="preserve"> </w:t>
          </w:r>
          <w:r w:rsidRPr="007F49BC">
            <w:rPr>
              <w:rFonts w:ascii="Times New Roman" w:hAnsi="Times New Roman" w:cs="Times New Roman"/>
              <w:sz w:val="24"/>
              <w:szCs w:val="24"/>
              <w:lang w:val="en-IE"/>
            </w:rPr>
            <w:t>new</w:t>
          </w:r>
          <w:r w:rsidRPr="007F49BC">
            <w:rPr>
              <w:rFonts w:ascii="Times New Roman" w:hAnsi="Times New Roman" w:cs="Times New Roman"/>
              <w:spacing w:val="-5"/>
              <w:sz w:val="24"/>
              <w:szCs w:val="24"/>
              <w:lang w:val="en-IE"/>
            </w:rPr>
            <w:t xml:space="preserve"> </w:t>
          </w:r>
          <w:r w:rsidRPr="007F49BC">
            <w:rPr>
              <w:rFonts w:ascii="Times New Roman" w:hAnsi="Times New Roman" w:cs="Times New Roman"/>
              <w:sz w:val="24"/>
              <w:szCs w:val="24"/>
              <w:lang w:val="en-IE"/>
            </w:rPr>
            <w:t>demands,</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pacing w:val="-2"/>
              <w:sz w:val="24"/>
              <w:szCs w:val="24"/>
              <w:lang w:val="en-IE"/>
            </w:rPr>
            <w:t>etc.),</w:t>
          </w:r>
        </w:p>
        <w:p w14:paraId="13265273"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lang w:val="en-IE"/>
            </w:rPr>
          </w:pPr>
          <w:r w:rsidRPr="007F49BC">
            <w:rPr>
              <w:rFonts w:ascii="Times New Roman" w:hAnsi="Times New Roman" w:cs="Times New Roman"/>
              <w:sz w:val="24"/>
              <w:szCs w:val="24"/>
              <w:lang w:val="en-IE"/>
            </w:rPr>
            <w:t>Capacity</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to</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deliver</w:t>
          </w:r>
          <w:r w:rsidRPr="007F49BC">
            <w:rPr>
              <w:rFonts w:ascii="Times New Roman" w:hAnsi="Times New Roman" w:cs="Times New Roman"/>
              <w:spacing w:val="-2"/>
              <w:sz w:val="24"/>
              <w:szCs w:val="24"/>
              <w:lang w:val="en-IE"/>
            </w:rPr>
            <w:t xml:space="preserve"> </w:t>
          </w:r>
          <w:r w:rsidRPr="007F49BC">
            <w:rPr>
              <w:rFonts w:ascii="Times New Roman" w:hAnsi="Times New Roman" w:cs="Times New Roman"/>
              <w:sz w:val="24"/>
              <w:szCs w:val="24"/>
              <w:lang w:val="en-IE"/>
            </w:rPr>
            <w:t>in</w:t>
          </w:r>
          <w:r w:rsidRPr="007F49BC">
            <w:rPr>
              <w:rFonts w:ascii="Times New Roman" w:hAnsi="Times New Roman" w:cs="Times New Roman"/>
              <w:spacing w:val="-6"/>
              <w:sz w:val="24"/>
              <w:szCs w:val="24"/>
              <w:lang w:val="en-IE"/>
            </w:rPr>
            <w:t xml:space="preserve"> </w:t>
          </w:r>
          <w:r w:rsidRPr="007F49BC">
            <w:rPr>
              <w:rFonts w:ascii="Times New Roman" w:hAnsi="Times New Roman" w:cs="Times New Roman"/>
              <w:sz w:val="24"/>
              <w:szCs w:val="24"/>
              <w:lang w:val="en-IE"/>
            </w:rPr>
            <w:t>a</w:t>
          </w:r>
          <w:r w:rsidRPr="007F49BC">
            <w:rPr>
              <w:rFonts w:ascii="Times New Roman" w:hAnsi="Times New Roman" w:cs="Times New Roman"/>
              <w:spacing w:val="-3"/>
              <w:sz w:val="24"/>
              <w:szCs w:val="24"/>
              <w:lang w:val="en-IE"/>
            </w:rPr>
            <w:t xml:space="preserve"> </w:t>
          </w:r>
          <w:r w:rsidRPr="007F49BC">
            <w:rPr>
              <w:rFonts w:ascii="Times New Roman" w:hAnsi="Times New Roman" w:cs="Times New Roman"/>
              <w:sz w:val="24"/>
              <w:szCs w:val="24"/>
              <w:lang w:val="en-IE"/>
            </w:rPr>
            <w:t>structured</w:t>
          </w:r>
          <w:r w:rsidRPr="007F49BC">
            <w:rPr>
              <w:rFonts w:ascii="Times New Roman" w:hAnsi="Times New Roman" w:cs="Times New Roman"/>
              <w:spacing w:val="-2"/>
              <w:sz w:val="24"/>
              <w:szCs w:val="24"/>
              <w:lang w:val="en-IE"/>
            </w:rPr>
            <w:t xml:space="preserve"> </w:t>
          </w:r>
          <w:r w:rsidRPr="007F49BC">
            <w:rPr>
              <w:rFonts w:ascii="Times New Roman" w:hAnsi="Times New Roman" w:cs="Times New Roman"/>
              <w:spacing w:val="-4"/>
              <w:sz w:val="24"/>
              <w:szCs w:val="24"/>
              <w:lang w:val="en-IE"/>
            </w:rPr>
            <w:t>way,</w:t>
          </w:r>
        </w:p>
        <w:p w14:paraId="4035B848"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rPr>
          </w:pPr>
          <w:r w:rsidRPr="007F49BC">
            <w:rPr>
              <w:rFonts w:ascii="Times New Roman" w:hAnsi="Times New Roman" w:cs="Times New Roman"/>
              <w:sz w:val="24"/>
              <w:szCs w:val="24"/>
            </w:rPr>
            <w:t>Stress</w:t>
          </w:r>
          <w:r w:rsidRPr="007F49BC">
            <w:rPr>
              <w:rFonts w:ascii="Times New Roman" w:hAnsi="Times New Roman" w:cs="Times New Roman"/>
              <w:spacing w:val="-3"/>
              <w:sz w:val="24"/>
              <w:szCs w:val="24"/>
            </w:rPr>
            <w:t xml:space="preserve"> </w:t>
          </w:r>
          <w:r w:rsidRPr="007F49BC">
            <w:rPr>
              <w:rFonts w:ascii="Times New Roman" w:hAnsi="Times New Roman" w:cs="Times New Roman"/>
              <w:spacing w:val="-2"/>
              <w:sz w:val="24"/>
              <w:szCs w:val="24"/>
            </w:rPr>
            <w:t>resistance,</w:t>
          </w:r>
        </w:p>
        <w:p w14:paraId="67EB65F7" w14:textId="77777777" w:rsidR="00A903DD" w:rsidRPr="007F49BC" w:rsidRDefault="00A903DD" w:rsidP="009D7B44">
          <w:pPr>
            <w:pStyle w:val="ListParagraph"/>
            <w:numPr>
              <w:ilvl w:val="1"/>
              <w:numId w:val="44"/>
            </w:numPr>
            <w:autoSpaceDE w:val="0"/>
            <w:autoSpaceDN w:val="0"/>
            <w:spacing w:after="0" w:line="240" w:lineRule="auto"/>
            <w:ind w:left="0" w:firstLine="0"/>
            <w:contextualSpacing w:val="0"/>
            <w:jc w:val="both"/>
            <w:rPr>
              <w:rFonts w:ascii="Times New Roman" w:hAnsi="Times New Roman" w:cs="Times New Roman"/>
              <w:sz w:val="24"/>
              <w:szCs w:val="24"/>
            </w:rPr>
          </w:pPr>
          <w:r w:rsidRPr="007F49BC">
            <w:rPr>
              <w:rFonts w:ascii="Times New Roman" w:hAnsi="Times New Roman" w:cs="Times New Roman"/>
              <w:sz w:val="24"/>
              <w:szCs w:val="24"/>
            </w:rPr>
            <w:t xml:space="preserve">Sense of initiative, </w:t>
          </w:r>
        </w:p>
        <w:p w14:paraId="0AA60D61" w14:textId="13248007" w:rsidR="000619DF" w:rsidRPr="009D7B44" w:rsidRDefault="00A903DD" w:rsidP="00211D14">
          <w:pPr>
            <w:pStyle w:val="ListParagraph"/>
            <w:numPr>
              <w:ilvl w:val="1"/>
              <w:numId w:val="44"/>
            </w:numPr>
            <w:autoSpaceDE w:val="0"/>
            <w:autoSpaceDN w:val="0"/>
            <w:spacing w:after="0" w:line="240" w:lineRule="auto"/>
            <w:ind w:left="0" w:right="108" w:firstLine="0"/>
            <w:contextualSpacing w:val="0"/>
            <w:jc w:val="both"/>
            <w:rPr>
              <w:rFonts w:ascii="Times New Roman" w:hAnsi="Times New Roman" w:cs="Times New Roman"/>
              <w:sz w:val="24"/>
              <w:szCs w:val="24"/>
              <w:lang w:val="en-US" w:eastAsia="en-GB"/>
            </w:rPr>
          </w:pPr>
          <w:r w:rsidRPr="009D7B44">
            <w:rPr>
              <w:rFonts w:ascii="Times New Roman" w:hAnsi="Times New Roman" w:cs="Times New Roman"/>
              <w:sz w:val="24"/>
              <w:szCs w:val="24"/>
            </w:rPr>
            <w:t>Good team spirit.</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2A1636"/>
    <w:multiLevelType w:val="hybridMultilevel"/>
    <w:tmpl w:val="02A82368"/>
    <w:lvl w:ilvl="0" w:tplc="18090003">
      <w:start w:val="1"/>
      <w:numFmt w:val="bullet"/>
      <w:lvlText w:val="o"/>
      <w:lvlJc w:val="left"/>
      <w:pPr>
        <w:ind w:left="720" w:hanging="360"/>
      </w:pPr>
      <w:rPr>
        <w:rFonts w:ascii="Courier New" w:hAnsi="Courier New" w:cs="Courier New" w:hint="default"/>
      </w:rPr>
    </w:lvl>
    <w:lvl w:ilvl="1" w:tplc="BE0EC168">
      <w:numFmt w:val="bullet"/>
      <w:lvlText w:val="-"/>
      <w:lvlJc w:val="left"/>
      <w:pPr>
        <w:ind w:left="1440" w:hanging="360"/>
      </w:pPr>
      <w:rPr>
        <w:rFonts w:ascii="Arial" w:eastAsia="Times New Roman" w:hAnsi="Arial" w:cs="Arial" w:hint="default"/>
      </w:rPr>
    </w:lvl>
    <w:lvl w:ilvl="2" w:tplc="95E881D8">
      <w:numFmt w:val="bullet"/>
      <w:lvlText w:val="•"/>
      <w:lvlJc w:val="left"/>
      <w:pPr>
        <w:ind w:left="2160" w:hanging="360"/>
      </w:pPr>
      <w:rPr>
        <w:rFonts w:ascii="Times New Roman" w:eastAsia="Times New Roman" w:hAnsi="Times New Roman"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4F04A98"/>
    <w:multiLevelType w:val="multilevel"/>
    <w:tmpl w:val="C33C8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2D6EC2"/>
    <w:multiLevelType w:val="multilevel"/>
    <w:tmpl w:val="A83474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AA5960"/>
    <w:multiLevelType w:val="hybridMultilevel"/>
    <w:tmpl w:val="1B6A2ED2"/>
    <w:lvl w:ilvl="0" w:tplc="18090003">
      <w:start w:val="1"/>
      <w:numFmt w:val="bullet"/>
      <w:lvlText w:val="o"/>
      <w:lvlJc w:val="left"/>
      <w:pPr>
        <w:ind w:left="1004" w:hanging="360"/>
      </w:pPr>
      <w:rPr>
        <w:rFonts w:ascii="Courier New" w:hAnsi="Courier New" w:cs="Courier New"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18" w15:restartNumberingAfterBreak="0">
    <w:nsid w:val="358C7F24"/>
    <w:multiLevelType w:val="hybridMultilevel"/>
    <w:tmpl w:val="4BAEC050"/>
    <w:lvl w:ilvl="0" w:tplc="DC24DAD8">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38E61C95"/>
    <w:multiLevelType w:val="hybridMultilevel"/>
    <w:tmpl w:val="5CC0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CE5D33"/>
    <w:multiLevelType w:val="multilevel"/>
    <w:tmpl w:val="7AF6D5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40DB5262"/>
    <w:multiLevelType w:val="multilevel"/>
    <w:tmpl w:val="64E889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6" w15:restartNumberingAfterBreak="0">
    <w:nsid w:val="4A876741"/>
    <w:multiLevelType w:val="hybridMultilevel"/>
    <w:tmpl w:val="DBFE5CEA"/>
    <w:lvl w:ilvl="0" w:tplc="DF6A6DFA">
      <w:numFmt w:val="bullet"/>
      <w:lvlText w:val="•"/>
      <w:lvlJc w:val="left"/>
      <w:pPr>
        <w:ind w:left="1066" w:hanging="281"/>
      </w:pPr>
      <w:rPr>
        <w:rFonts w:ascii="Times New Roman" w:eastAsia="Times New Roman" w:hAnsi="Times New Roman" w:cs="Times New Roman" w:hint="default"/>
        <w:b w:val="0"/>
        <w:bCs w:val="0"/>
        <w:i w:val="0"/>
        <w:iCs w:val="0"/>
        <w:w w:val="100"/>
        <w:sz w:val="22"/>
        <w:szCs w:val="22"/>
        <w:lang w:val="en-US" w:eastAsia="en-US" w:bidi="ar-SA"/>
      </w:rPr>
    </w:lvl>
    <w:lvl w:ilvl="1" w:tplc="8A3C91EC">
      <w:numFmt w:val="bullet"/>
      <w:lvlText w:val="•"/>
      <w:lvlJc w:val="left"/>
      <w:pPr>
        <w:ind w:left="2022" w:hanging="281"/>
      </w:pPr>
      <w:rPr>
        <w:lang w:val="en-US" w:eastAsia="en-US" w:bidi="ar-SA"/>
      </w:rPr>
    </w:lvl>
    <w:lvl w:ilvl="2" w:tplc="99C8304E">
      <w:numFmt w:val="bullet"/>
      <w:lvlText w:val="•"/>
      <w:lvlJc w:val="left"/>
      <w:pPr>
        <w:ind w:left="2985" w:hanging="281"/>
      </w:pPr>
      <w:rPr>
        <w:lang w:val="en-US" w:eastAsia="en-US" w:bidi="ar-SA"/>
      </w:rPr>
    </w:lvl>
    <w:lvl w:ilvl="3" w:tplc="7A0EFDD4">
      <w:numFmt w:val="bullet"/>
      <w:lvlText w:val="•"/>
      <w:lvlJc w:val="left"/>
      <w:pPr>
        <w:ind w:left="3947" w:hanging="281"/>
      </w:pPr>
      <w:rPr>
        <w:lang w:val="en-US" w:eastAsia="en-US" w:bidi="ar-SA"/>
      </w:rPr>
    </w:lvl>
    <w:lvl w:ilvl="4" w:tplc="416AF1F2">
      <w:numFmt w:val="bullet"/>
      <w:lvlText w:val="•"/>
      <w:lvlJc w:val="left"/>
      <w:pPr>
        <w:ind w:left="4910" w:hanging="281"/>
      </w:pPr>
      <w:rPr>
        <w:lang w:val="en-US" w:eastAsia="en-US" w:bidi="ar-SA"/>
      </w:rPr>
    </w:lvl>
    <w:lvl w:ilvl="5" w:tplc="871CA2CA">
      <w:numFmt w:val="bullet"/>
      <w:lvlText w:val="•"/>
      <w:lvlJc w:val="left"/>
      <w:pPr>
        <w:ind w:left="5873" w:hanging="281"/>
      </w:pPr>
      <w:rPr>
        <w:lang w:val="en-US" w:eastAsia="en-US" w:bidi="ar-SA"/>
      </w:rPr>
    </w:lvl>
    <w:lvl w:ilvl="6" w:tplc="C8888DDA">
      <w:numFmt w:val="bullet"/>
      <w:lvlText w:val="•"/>
      <w:lvlJc w:val="left"/>
      <w:pPr>
        <w:ind w:left="6835" w:hanging="281"/>
      </w:pPr>
      <w:rPr>
        <w:lang w:val="en-US" w:eastAsia="en-US" w:bidi="ar-SA"/>
      </w:rPr>
    </w:lvl>
    <w:lvl w:ilvl="7" w:tplc="64964A74">
      <w:numFmt w:val="bullet"/>
      <w:lvlText w:val="•"/>
      <w:lvlJc w:val="left"/>
      <w:pPr>
        <w:ind w:left="7798" w:hanging="281"/>
      </w:pPr>
      <w:rPr>
        <w:lang w:val="en-US" w:eastAsia="en-US" w:bidi="ar-SA"/>
      </w:rPr>
    </w:lvl>
    <w:lvl w:ilvl="8" w:tplc="9AFC3A5E">
      <w:numFmt w:val="bullet"/>
      <w:lvlText w:val="•"/>
      <w:lvlJc w:val="left"/>
      <w:pPr>
        <w:ind w:left="8761" w:hanging="281"/>
      </w:pPr>
      <w:rPr>
        <w:lang w:val="en-US" w:eastAsia="en-US" w:bidi="ar-SA"/>
      </w:rPr>
    </w:lvl>
  </w:abstractNum>
  <w:abstractNum w:abstractNumId="27" w15:restartNumberingAfterBreak="0">
    <w:nsid w:val="4CC15936"/>
    <w:multiLevelType w:val="hybridMultilevel"/>
    <w:tmpl w:val="AD6ED858"/>
    <w:lvl w:ilvl="0" w:tplc="763069AC">
      <w:start w:val="1"/>
      <w:numFmt w:val="decimal"/>
      <w:lvlText w:val="%1."/>
      <w:lvlJc w:val="left"/>
      <w:pPr>
        <w:ind w:left="785" w:hanging="428"/>
      </w:pPr>
      <w:rPr>
        <w:rFonts w:ascii="Times New Roman" w:eastAsia="Times New Roman" w:hAnsi="Times New Roman" w:cs="Times New Roman" w:hint="default"/>
        <w:b/>
        <w:bCs/>
        <w:i w:val="0"/>
        <w:iCs w:val="0"/>
        <w:w w:val="100"/>
        <w:sz w:val="24"/>
        <w:szCs w:val="24"/>
        <w:lang w:val="en-US" w:eastAsia="en-US" w:bidi="ar-SA"/>
      </w:rPr>
    </w:lvl>
    <w:lvl w:ilvl="1" w:tplc="56A0A342">
      <w:numFmt w:val="bullet"/>
      <w:lvlText w:val="-"/>
      <w:lvlJc w:val="left"/>
      <w:pPr>
        <w:ind w:left="1066" w:hanging="281"/>
      </w:pPr>
      <w:rPr>
        <w:rFonts w:ascii="Verdana" w:eastAsia="Verdana" w:hAnsi="Verdana" w:cs="Verdana" w:hint="default"/>
        <w:b w:val="0"/>
        <w:bCs w:val="0"/>
        <w:i w:val="0"/>
        <w:iCs w:val="0"/>
        <w:w w:val="100"/>
        <w:sz w:val="22"/>
        <w:szCs w:val="22"/>
        <w:lang w:val="en-US" w:eastAsia="en-US" w:bidi="ar-SA"/>
      </w:rPr>
    </w:lvl>
    <w:lvl w:ilvl="2" w:tplc="B1F0D0CC">
      <w:numFmt w:val="bullet"/>
      <w:lvlText w:val="•"/>
      <w:lvlJc w:val="left"/>
      <w:pPr>
        <w:ind w:left="2129" w:hanging="281"/>
      </w:pPr>
      <w:rPr>
        <w:lang w:val="en-US" w:eastAsia="en-US" w:bidi="ar-SA"/>
      </w:rPr>
    </w:lvl>
    <w:lvl w:ilvl="3" w:tplc="B0926196">
      <w:numFmt w:val="bullet"/>
      <w:lvlText w:val="•"/>
      <w:lvlJc w:val="left"/>
      <w:pPr>
        <w:ind w:left="3199" w:hanging="281"/>
      </w:pPr>
      <w:rPr>
        <w:lang w:val="en-US" w:eastAsia="en-US" w:bidi="ar-SA"/>
      </w:rPr>
    </w:lvl>
    <w:lvl w:ilvl="4" w:tplc="23002B86">
      <w:numFmt w:val="bullet"/>
      <w:lvlText w:val="•"/>
      <w:lvlJc w:val="left"/>
      <w:pPr>
        <w:ind w:left="4268" w:hanging="281"/>
      </w:pPr>
      <w:rPr>
        <w:lang w:val="en-US" w:eastAsia="en-US" w:bidi="ar-SA"/>
      </w:rPr>
    </w:lvl>
    <w:lvl w:ilvl="5" w:tplc="F78EB374">
      <w:numFmt w:val="bullet"/>
      <w:lvlText w:val="•"/>
      <w:lvlJc w:val="left"/>
      <w:pPr>
        <w:ind w:left="5338" w:hanging="281"/>
      </w:pPr>
      <w:rPr>
        <w:lang w:val="en-US" w:eastAsia="en-US" w:bidi="ar-SA"/>
      </w:rPr>
    </w:lvl>
    <w:lvl w:ilvl="6" w:tplc="15E08778">
      <w:numFmt w:val="bullet"/>
      <w:lvlText w:val="•"/>
      <w:lvlJc w:val="left"/>
      <w:pPr>
        <w:ind w:left="6408" w:hanging="281"/>
      </w:pPr>
      <w:rPr>
        <w:lang w:val="en-US" w:eastAsia="en-US" w:bidi="ar-SA"/>
      </w:rPr>
    </w:lvl>
    <w:lvl w:ilvl="7" w:tplc="83CA54DA">
      <w:numFmt w:val="bullet"/>
      <w:lvlText w:val="•"/>
      <w:lvlJc w:val="left"/>
      <w:pPr>
        <w:ind w:left="7477" w:hanging="281"/>
      </w:pPr>
      <w:rPr>
        <w:lang w:val="en-US" w:eastAsia="en-US" w:bidi="ar-SA"/>
      </w:rPr>
    </w:lvl>
    <w:lvl w:ilvl="8" w:tplc="9072E364">
      <w:numFmt w:val="bullet"/>
      <w:lvlText w:val="•"/>
      <w:lvlJc w:val="left"/>
      <w:pPr>
        <w:ind w:left="8547" w:hanging="281"/>
      </w:pPr>
      <w:rPr>
        <w:lang w:val="en-US" w:eastAsia="en-US" w:bidi="ar-SA"/>
      </w:rPr>
    </w:lvl>
  </w:abstractNum>
  <w:abstractNum w:abstractNumId="2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4E9A245E"/>
    <w:multiLevelType w:val="hybridMultilevel"/>
    <w:tmpl w:val="B13A6F50"/>
    <w:lvl w:ilvl="0" w:tplc="E30A789A">
      <w:start w:val="1"/>
      <w:numFmt w:val="lowerLetter"/>
      <w:lvlText w:val="%1)"/>
      <w:lvlJc w:val="left"/>
      <w:pPr>
        <w:ind w:left="1025" w:hanging="240"/>
      </w:pPr>
      <w:rPr>
        <w:rFonts w:ascii="Times New Roman" w:eastAsia="Times New Roman" w:hAnsi="Times New Roman" w:cs="Times New Roman" w:hint="default"/>
        <w:b/>
        <w:bCs/>
        <w:i w:val="0"/>
        <w:iCs w:val="0"/>
        <w:w w:val="100"/>
        <w:sz w:val="22"/>
        <w:szCs w:val="22"/>
        <w:lang w:val="en-US" w:eastAsia="en-US" w:bidi="ar-SA"/>
      </w:rPr>
    </w:lvl>
    <w:lvl w:ilvl="1" w:tplc="3A2E5266">
      <w:numFmt w:val="bullet"/>
      <w:lvlText w:val="-"/>
      <w:lvlJc w:val="left"/>
      <w:pPr>
        <w:ind w:left="1366" w:hanging="125"/>
      </w:pPr>
      <w:rPr>
        <w:rFonts w:ascii="Times New Roman" w:eastAsia="Times New Roman" w:hAnsi="Times New Roman" w:cs="Times New Roman" w:hint="default"/>
        <w:b w:val="0"/>
        <w:bCs w:val="0"/>
        <w:i w:val="0"/>
        <w:iCs w:val="0"/>
        <w:w w:val="100"/>
        <w:sz w:val="22"/>
        <w:szCs w:val="22"/>
        <w:lang w:val="en-US" w:eastAsia="en-US" w:bidi="ar-SA"/>
      </w:rPr>
    </w:lvl>
    <w:lvl w:ilvl="2" w:tplc="ADF86F64">
      <w:numFmt w:val="bullet"/>
      <w:lvlText w:val="•"/>
      <w:lvlJc w:val="left"/>
      <w:pPr>
        <w:ind w:left="2396" w:hanging="125"/>
      </w:pPr>
      <w:rPr>
        <w:lang w:val="en-US" w:eastAsia="en-US" w:bidi="ar-SA"/>
      </w:rPr>
    </w:lvl>
    <w:lvl w:ilvl="3" w:tplc="F0D4B872">
      <w:numFmt w:val="bullet"/>
      <w:lvlText w:val="•"/>
      <w:lvlJc w:val="left"/>
      <w:pPr>
        <w:ind w:left="3432" w:hanging="125"/>
      </w:pPr>
      <w:rPr>
        <w:lang w:val="en-US" w:eastAsia="en-US" w:bidi="ar-SA"/>
      </w:rPr>
    </w:lvl>
    <w:lvl w:ilvl="4" w:tplc="7DBAC7D6">
      <w:numFmt w:val="bullet"/>
      <w:lvlText w:val="•"/>
      <w:lvlJc w:val="left"/>
      <w:pPr>
        <w:ind w:left="4468" w:hanging="125"/>
      </w:pPr>
      <w:rPr>
        <w:lang w:val="en-US" w:eastAsia="en-US" w:bidi="ar-SA"/>
      </w:rPr>
    </w:lvl>
    <w:lvl w:ilvl="5" w:tplc="FE2A3108">
      <w:numFmt w:val="bullet"/>
      <w:lvlText w:val="•"/>
      <w:lvlJc w:val="left"/>
      <w:pPr>
        <w:ind w:left="5505" w:hanging="125"/>
      </w:pPr>
      <w:rPr>
        <w:lang w:val="en-US" w:eastAsia="en-US" w:bidi="ar-SA"/>
      </w:rPr>
    </w:lvl>
    <w:lvl w:ilvl="6" w:tplc="5B729A6A">
      <w:numFmt w:val="bullet"/>
      <w:lvlText w:val="•"/>
      <w:lvlJc w:val="left"/>
      <w:pPr>
        <w:ind w:left="6541" w:hanging="125"/>
      </w:pPr>
      <w:rPr>
        <w:lang w:val="en-US" w:eastAsia="en-US" w:bidi="ar-SA"/>
      </w:rPr>
    </w:lvl>
    <w:lvl w:ilvl="7" w:tplc="671C3280">
      <w:numFmt w:val="bullet"/>
      <w:lvlText w:val="•"/>
      <w:lvlJc w:val="left"/>
      <w:pPr>
        <w:ind w:left="7577" w:hanging="125"/>
      </w:pPr>
      <w:rPr>
        <w:lang w:val="en-US" w:eastAsia="en-US" w:bidi="ar-SA"/>
      </w:rPr>
    </w:lvl>
    <w:lvl w:ilvl="8" w:tplc="B00E91E8">
      <w:numFmt w:val="bullet"/>
      <w:lvlText w:val="•"/>
      <w:lvlJc w:val="left"/>
      <w:pPr>
        <w:ind w:left="8613" w:hanging="125"/>
      </w:pPr>
      <w:rPr>
        <w:lang w:val="en-US" w:eastAsia="en-US" w:bidi="ar-SA"/>
      </w:rPr>
    </w:lvl>
  </w:abstractNum>
  <w:abstractNum w:abstractNumId="3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4" w15:restartNumberingAfterBreak="0">
    <w:nsid w:val="7A235547"/>
    <w:multiLevelType w:val="multilevel"/>
    <w:tmpl w:val="A4E805F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9"/>
  </w:num>
  <w:num w:numId="3" w16cid:durableId="1086658250">
    <w:abstractNumId w:val="10"/>
  </w:num>
  <w:num w:numId="4" w16cid:durableId="1304967038">
    <w:abstractNumId w:val="20"/>
  </w:num>
  <w:num w:numId="5" w16cid:durableId="1625841798">
    <w:abstractNumId w:val="31"/>
  </w:num>
  <w:num w:numId="6" w16cid:durableId="1581711852">
    <w:abstractNumId w:val="33"/>
  </w:num>
  <w:num w:numId="7" w16cid:durableId="2010597269">
    <w:abstractNumId w:val="2"/>
  </w:num>
  <w:num w:numId="8" w16cid:durableId="154227337">
    <w:abstractNumId w:val="9"/>
  </w:num>
  <w:num w:numId="9" w16cid:durableId="835806501">
    <w:abstractNumId w:val="25"/>
  </w:num>
  <w:num w:numId="10" w16cid:durableId="229927604">
    <w:abstractNumId w:val="3"/>
  </w:num>
  <w:num w:numId="11" w16cid:durableId="882864602">
    <w:abstractNumId w:val="6"/>
  </w:num>
  <w:num w:numId="12" w16cid:durableId="1110204864">
    <w:abstractNumId w:val="7"/>
  </w:num>
  <w:num w:numId="13" w16cid:durableId="932594616">
    <w:abstractNumId w:val="13"/>
  </w:num>
  <w:num w:numId="14" w16cid:durableId="1671517048">
    <w:abstractNumId w:val="23"/>
  </w:num>
  <w:num w:numId="15" w16cid:durableId="348874439">
    <w:abstractNumId w:val="29"/>
  </w:num>
  <w:num w:numId="16" w16cid:durableId="788280695">
    <w:abstractNumId w:val="35"/>
  </w:num>
  <w:num w:numId="17" w16cid:durableId="1058630122">
    <w:abstractNumId w:val="14"/>
  </w:num>
  <w:num w:numId="18" w16cid:durableId="2120908136">
    <w:abstractNumId w:val="15"/>
  </w:num>
  <w:num w:numId="19" w16cid:durableId="686714860">
    <w:abstractNumId w:val="36"/>
  </w:num>
  <w:num w:numId="20" w16cid:durableId="422990355">
    <w:abstractNumId w:val="28"/>
  </w:num>
  <w:num w:numId="21" w16cid:durableId="1837307304">
    <w:abstractNumId w:val="32"/>
  </w:num>
  <w:num w:numId="22" w16cid:durableId="302121546">
    <w:abstractNumId w:val="4"/>
  </w:num>
  <w:num w:numId="23" w16cid:durableId="728039549">
    <w:abstractNumId w:val="8"/>
  </w:num>
  <w:num w:numId="24" w16cid:durableId="1971325234">
    <w:abstractNumId w:val="16"/>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91810224">
    <w:abstractNumId w:val="18"/>
  </w:num>
  <w:num w:numId="35" w16cid:durableId="598216349">
    <w:abstractNumId w:val="12"/>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6" w16cid:durableId="1147360349">
    <w:abstractNumId w:val="34"/>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7" w16cid:durableId="164249007">
    <w:abstractNumId w:val="24"/>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8" w16cid:durableId="86272300">
    <w:abstractNumId w:val="22"/>
    <w:lvlOverride w:ilvl="0">
      <w:lvl w:ilvl="0">
        <w:start w:val="1"/>
        <w:numFmt w:val="decimal"/>
        <w:lvlText w:val=""/>
        <w:lvlJc w:val="left"/>
        <w:pPr>
          <w:tabs>
            <w:tab w:val="num" w:pos="720"/>
          </w:tabs>
          <w:ind w:left="720" w:hanging="360"/>
        </w:pPr>
        <w:rPr>
          <w:rFonts w:ascii="Symbol" w:hAnsi="Symbol"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9" w16cid:durableId="1802265061">
    <w:abstractNumId w:val="17"/>
  </w:num>
  <w:num w:numId="40" w16cid:durableId="1442071900">
    <w:abstractNumId w:val="5"/>
  </w:num>
  <w:num w:numId="41" w16cid:durableId="1814175188">
    <w:abstractNumId w:val="11"/>
  </w:num>
  <w:num w:numId="42" w16cid:durableId="595676946">
    <w:abstractNumId w:val="21"/>
  </w:num>
  <w:num w:numId="43" w16cid:durableId="1092968993">
    <w:abstractNumId w:val="27"/>
    <w:lvlOverride w:ilvl="0">
      <w:startOverride w:val="1"/>
    </w:lvlOverride>
    <w:lvlOverride w:ilvl="1"/>
    <w:lvlOverride w:ilvl="2"/>
    <w:lvlOverride w:ilvl="3"/>
    <w:lvlOverride w:ilvl="4"/>
    <w:lvlOverride w:ilvl="5"/>
    <w:lvlOverride w:ilvl="6"/>
    <w:lvlOverride w:ilvl="7"/>
    <w:lvlOverride w:ilvl="8"/>
  </w:num>
  <w:num w:numId="44" w16cid:durableId="1303458701">
    <w:abstractNumId w:val="30"/>
    <w:lvlOverride w:ilvl="0">
      <w:startOverride w:val="1"/>
    </w:lvlOverride>
    <w:lvlOverride w:ilvl="1"/>
    <w:lvlOverride w:ilvl="2"/>
    <w:lvlOverride w:ilvl="3"/>
    <w:lvlOverride w:ilvl="4"/>
    <w:lvlOverride w:ilvl="5"/>
    <w:lvlOverride w:ilvl="6"/>
    <w:lvlOverride w:ilvl="7"/>
    <w:lvlOverride w:ilvl="8"/>
  </w:num>
  <w:num w:numId="45" w16cid:durableId="11150601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619DF"/>
    <w:rsid w:val="0007110E"/>
    <w:rsid w:val="0007544E"/>
    <w:rsid w:val="00092BCA"/>
    <w:rsid w:val="000A4668"/>
    <w:rsid w:val="000D129C"/>
    <w:rsid w:val="000D24AA"/>
    <w:rsid w:val="000F371B"/>
    <w:rsid w:val="000F4CD5"/>
    <w:rsid w:val="00111AB6"/>
    <w:rsid w:val="0011564F"/>
    <w:rsid w:val="001C010B"/>
    <w:rsid w:val="001D0A81"/>
    <w:rsid w:val="002109E6"/>
    <w:rsid w:val="00252050"/>
    <w:rsid w:val="002A05EF"/>
    <w:rsid w:val="002B3CBF"/>
    <w:rsid w:val="002B4A95"/>
    <w:rsid w:val="002C13C3"/>
    <w:rsid w:val="002C49D0"/>
    <w:rsid w:val="002E1662"/>
    <w:rsid w:val="002E40A9"/>
    <w:rsid w:val="00364F42"/>
    <w:rsid w:val="00394447"/>
    <w:rsid w:val="003B74D2"/>
    <w:rsid w:val="003E50A4"/>
    <w:rsid w:val="003E69FA"/>
    <w:rsid w:val="0040388A"/>
    <w:rsid w:val="0042529E"/>
    <w:rsid w:val="00431778"/>
    <w:rsid w:val="00454CC7"/>
    <w:rsid w:val="00464195"/>
    <w:rsid w:val="00476034"/>
    <w:rsid w:val="004826D1"/>
    <w:rsid w:val="004F7C06"/>
    <w:rsid w:val="005168AD"/>
    <w:rsid w:val="0058240F"/>
    <w:rsid w:val="00592CD5"/>
    <w:rsid w:val="005D1B85"/>
    <w:rsid w:val="00642630"/>
    <w:rsid w:val="00665583"/>
    <w:rsid w:val="00692D60"/>
    <w:rsid w:val="00693BC6"/>
    <w:rsid w:val="00696070"/>
    <w:rsid w:val="006F78C7"/>
    <w:rsid w:val="007E363A"/>
    <w:rsid w:val="007E531E"/>
    <w:rsid w:val="007F02AC"/>
    <w:rsid w:val="007F49BC"/>
    <w:rsid w:val="007F7012"/>
    <w:rsid w:val="008D02B7"/>
    <w:rsid w:val="008F0B52"/>
    <w:rsid w:val="008F4BA9"/>
    <w:rsid w:val="0098074B"/>
    <w:rsid w:val="00994062"/>
    <w:rsid w:val="00996CC6"/>
    <w:rsid w:val="009A1EA0"/>
    <w:rsid w:val="009A2F00"/>
    <w:rsid w:val="009C5E27"/>
    <w:rsid w:val="009D7B44"/>
    <w:rsid w:val="00A033AD"/>
    <w:rsid w:val="00A32DF9"/>
    <w:rsid w:val="00A85082"/>
    <w:rsid w:val="00A903DD"/>
    <w:rsid w:val="00AB2CEA"/>
    <w:rsid w:val="00AF6424"/>
    <w:rsid w:val="00B24CC5"/>
    <w:rsid w:val="00B3644B"/>
    <w:rsid w:val="00B65513"/>
    <w:rsid w:val="00B73F08"/>
    <w:rsid w:val="00B8014C"/>
    <w:rsid w:val="00C06724"/>
    <w:rsid w:val="00C3254D"/>
    <w:rsid w:val="00C504C7"/>
    <w:rsid w:val="00C75BA4"/>
    <w:rsid w:val="00CB3816"/>
    <w:rsid w:val="00CB5B61"/>
    <w:rsid w:val="00CD2C5A"/>
    <w:rsid w:val="00CF6A73"/>
    <w:rsid w:val="00D0015C"/>
    <w:rsid w:val="00D03CF4"/>
    <w:rsid w:val="00D7090C"/>
    <w:rsid w:val="00D84D53"/>
    <w:rsid w:val="00D96984"/>
    <w:rsid w:val="00DD41ED"/>
    <w:rsid w:val="00DF1E49"/>
    <w:rsid w:val="00E21DBD"/>
    <w:rsid w:val="00E342CB"/>
    <w:rsid w:val="00E41704"/>
    <w:rsid w:val="00E44D7F"/>
    <w:rsid w:val="00E82667"/>
    <w:rsid w:val="00E84FE8"/>
    <w:rsid w:val="00EB3147"/>
    <w:rsid w:val="00F11756"/>
    <w:rsid w:val="00F311D5"/>
    <w:rsid w:val="00F4683D"/>
    <w:rsid w:val="00F6462F"/>
    <w:rsid w:val="00F675D1"/>
    <w:rsid w:val="00F91B73"/>
    <w:rsid w:val="00F93413"/>
    <w:rsid w:val="00FD08A2"/>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1"/>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Strong">
    <w:name w:val="Strong"/>
    <w:basedOn w:val="DefaultParagraphFont"/>
    <w:uiPriority w:val="22"/>
    <w:qFormat/>
    <w:locked/>
    <w:rsid w:val="00FD08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06053">
      <w:bodyDiv w:val="1"/>
      <w:marLeft w:val="0"/>
      <w:marRight w:val="0"/>
      <w:marTop w:val="0"/>
      <w:marBottom w:val="0"/>
      <w:divBdr>
        <w:top w:val="none" w:sz="0" w:space="0" w:color="auto"/>
        <w:left w:val="none" w:sz="0" w:space="0" w:color="auto"/>
        <w:bottom w:val="none" w:sz="0" w:space="0" w:color="auto"/>
        <w:right w:val="none" w:sz="0" w:space="0" w:color="auto"/>
      </w:divBdr>
    </w:div>
    <w:div w:id="419638776">
      <w:bodyDiv w:val="1"/>
      <w:marLeft w:val="0"/>
      <w:marRight w:val="0"/>
      <w:marTop w:val="0"/>
      <w:marBottom w:val="0"/>
      <w:divBdr>
        <w:top w:val="none" w:sz="0" w:space="0" w:color="auto"/>
        <w:left w:val="none" w:sz="0" w:space="0" w:color="auto"/>
        <w:bottom w:val="none" w:sz="0" w:space="0" w:color="auto"/>
        <w:right w:val="none" w:sz="0" w:space="0" w:color="auto"/>
      </w:divBdr>
    </w:div>
    <w:div w:id="833833813">
      <w:bodyDiv w:val="1"/>
      <w:marLeft w:val="0"/>
      <w:marRight w:val="0"/>
      <w:marTop w:val="0"/>
      <w:marBottom w:val="0"/>
      <w:divBdr>
        <w:top w:val="none" w:sz="0" w:space="0" w:color="auto"/>
        <w:left w:val="none" w:sz="0" w:space="0" w:color="auto"/>
        <w:bottom w:val="none" w:sz="0" w:space="0" w:color="auto"/>
        <w:right w:val="none" w:sz="0" w:space="0" w:color="auto"/>
      </w:divBdr>
    </w:div>
    <w:div w:id="1043746047">
      <w:bodyDiv w:val="1"/>
      <w:marLeft w:val="0"/>
      <w:marRight w:val="0"/>
      <w:marTop w:val="0"/>
      <w:marBottom w:val="0"/>
      <w:divBdr>
        <w:top w:val="none" w:sz="0" w:space="0" w:color="auto"/>
        <w:left w:val="none" w:sz="0" w:space="0" w:color="auto"/>
        <w:bottom w:val="none" w:sz="0" w:space="0" w:color="auto"/>
        <w:right w:val="none" w:sz="0" w:space="0" w:color="auto"/>
      </w:divBdr>
    </w:div>
    <w:div w:id="1092047416">
      <w:bodyDiv w:val="1"/>
      <w:marLeft w:val="0"/>
      <w:marRight w:val="0"/>
      <w:marTop w:val="0"/>
      <w:marBottom w:val="0"/>
      <w:divBdr>
        <w:top w:val="none" w:sz="0" w:space="0" w:color="auto"/>
        <w:left w:val="none" w:sz="0" w:space="0" w:color="auto"/>
        <w:bottom w:val="none" w:sz="0" w:space="0" w:color="auto"/>
        <w:right w:val="none" w:sz="0" w:space="0" w:color="auto"/>
      </w:divBdr>
    </w:div>
    <w:div w:id="1258174509">
      <w:bodyDiv w:val="1"/>
      <w:marLeft w:val="0"/>
      <w:marRight w:val="0"/>
      <w:marTop w:val="0"/>
      <w:marBottom w:val="0"/>
      <w:divBdr>
        <w:top w:val="none" w:sz="0" w:space="0" w:color="auto"/>
        <w:left w:val="none" w:sz="0" w:space="0" w:color="auto"/>
        <w:bottom w:val="none" w:sz="0" w:space="0" w:color="auto"/>
        <w:right w:val="none" w:sz="0" w:space="0" w:color="auto"/>
      </w:divBdr>
    </w:div>
    <w:div w:id="1598363082">
      <w:bodyDiv w:val="1"/>
      <w:marLeft w:val="0"/>
      <w:marRight w:val="0"/>
      <w:marTop w:val="0"/>
      <w:marBottom w:val="0"/>
      <w:divBdr>
        <w:top w:val="none" w:sz="0" w:space="0" w:color="auto"/>
        <w:left w:val="none" w:sz="0" w:space="0" w:color="auto"/>
        <w:bottom w:val="none" w:sz="0" w:space="0" w:color="auto"/>
        <w:right w:val="none" w:sz="0" w:space="0" w:color="auto"/>
      </w:divBdr>
    </w:div>
    <w:div w:id="1678120971">
      <w:bodyDiv w:val="1"/>
      <w:marLeft w:val="0"/>
      <w:marRight w:val="0"/>
      <w:marTop w:val="0"/>
      <w:marBottom w:val="0"/>
      <w:divBdr>
        <w:top w:val="none" w:sz="0" w:space="0" w:color="auto"/>
        <w:left w:val="none" w:sz="0" w:space="0" w:color="auto"/>
        <w:bottom w:val="none" w:sz="0" w:space="0" w:color="auto"/>
        <w:right w:val="none" w:sz="0" w:space="0" w:color="auto"/>
      </w:divBdr>
    </w:div>
    <w:div w:id="1895004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6A5CD9CEE44E420C877BDFA8213C26A1"/>
        <w:category>
          <w:name w:val="General"/>
          <w:gallery w:val="placeholder"/>
        </w:category>
        <w:types>
          <w:type w:val="bbPlcHdr"/>
        </w:types>
        <w:behaviors>
          <w:behavior w:val="content"/>
        </w:behaviors>
        <w:guid w:val="{5053EEF2-3448-4960-A2CE-338CC925C77F}"/>
      </w:docPartPr>
      <w:docPartBody>
        <w:p w:rsidR="00A202B2" w:rsidRDefault="00A202B2" w:rsidP="00A202B2">
          <w:pPr>
            <w:pStyle w:val="6A5CD9CEE44E420C877BDFA8213C26A1"/>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A202B2"/>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202B2"/>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6A5CD9CEE44E420C877BDFA8213C26A1">
    <w:name w:val="6A5CD9CEE44E420C877BDFA8213C26A1"/>
    <w:rsid w:val="00A202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F56AE35A-A4C1-488B-8A80-41955AE84979}">
  <ds:schemaRefs>
    <ds:schemaRef ds:uri="http://schemas.microsoft.com/office/2006/metadata/properties"/>
    <ds:schemaRef ds:uri="http://purl.org/dc/elements/1.1/"/>
    <ds:schemaRef ds:uri="08927195-b699-4be0-9ee2-6c66dc215b5a"/>
    <ds:schemaRef ds:uri="a41a97bf-0494-41d8-ba3d-259bd7771890"/>
    <ds:schemaRef ds:uri="http://schemas.microsoft.com/office/2006/documentManagement/types"/>
    <ds:schemaRef ds:uri="1929b814-5a78-4bdc-9841-d8b9ef424f65"/>
    <ds:schemaRef ds:uri="http://purl.org/dc/terms/"/>
    <ds:schemaRef ds:uri="http://schemas.microsoft.com/sharepoint/v3/field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1570</Words>
  <Characters>8953</Characters>
  <Application>Microsoft Office Word</Application>
  <DocSecurity>0</DocSecurity>
  <PresentationFormat>Microsoft Word 14.0</PresentationFormat>
  <Lines>74</Lines>
  <Paragraphs>21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2024-10-08T10:27:00Z</cp:lastPrinted>
  <dcterms:created xsi:type="dcterms:W3CDTF">2024-10-13T20:46:00Z</dcterms:created>
  <dcterms:modified xsi:type="dcterms:W3CDTF">2024-10-13T20:46:00Z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