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02CB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B37C74"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5899477" w:rsidR="00B65513" w:rsidRPr="00975E6F" w:rsidRDefault="00975E6F" w:rsidP="00E82667">
                <w:pPr>
                  <w:tabs>
                    <w:tab w:val="left" w:pos="426"/>
                  </w:tabs>
                  <w:spacing w:before="120"/>
                  <w:rPr>
                    <w:bCs/>
                    <w:lang w:val="fr-BE" w:eastAsia="en-GB"/>
                  </w:rPr>
                </w:pPr>
                <w:r w:rsidRPr="00975E6F">
                  <w:rPr>
                    <w:bCs/>
                    <w:lang w:val="fr-BE" w:eastAsia="en-GB"/>
                  </w:rPr>
                  <w:t>DG Environment, D.3 – Nature C</w:t>
                </w:r>
                <w:r>
                  <w:rPr>
                    <w:bCs/>
                    <w:lang w:val="fr-BE" w:eastAsia="en-GB"/>
                  </w:rPr>
                  <w:t>onservation Unit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B49E9B9" w:rsidR="00D96984" w:rsidRPr="0007110E" w:rsidRDefault="00975E6F" w:rsidP="00E82667">
                <w:pPr>
                  <w:tabs>
                    <w:tab w:val="left" w:pos="426"/>
                  </w:tabs>
                  <w:spacing w:before="120"/>
                  <w:rPr>
                    <w:bCs/>
                    <w:lang w:val="en-IE" w:eastAsia="en-GB"/>
                  </w:rPr>
                </w:pPr>
                <w:r>
                  <w:rPr>
                    <w:bCs/>
                    <w:lang w:val="en-IE" w:eastAsia="en-GB"/>
                  </w:rPr>
                  <w:t>131579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520E5CF" w14:textId="39E4666C" w:rsidR="00B321C9" w:rsidRPr="0007110E" w:rsidRDefault="00975E6F" w:rsidP="00E82667">
                <w:pPr>
                  <w:tabs>
                    <w:tab w:val="left" w:pos="426"/>
                  </w:tabs>
                  <w:spacing w:before="120"/>
                  <w:rPr>
                    <w:bCs/>
                    <w:lang w:val="en-IE" w:eastAsia="en-GB"/>
                  </w:rPr>
                </w:pPr>
                <w:r>
                  <w:rPr>
                    <w:bCs/>
                    <w:lang w:val="en-IE" w:eastAsia="en-GB"/>
                  </w:rPr>
                  <w:t>Mr Andrea VETTORI, Head of Unit</w:t>
                </w:r>
                <w:r w:rsidR="00B321C9">
                  <w:rPr>
                    <w:bCs/>
                    <w:lang w:val="en-IE" w:eastAsia="en-GB"/>
                  </w:rPr>
                  <w:tab/>
                </w:r>
                <w:r w:rsidR="00B321C9">
                  <w:rPr>
                    <w:bCs/>
                    <w:lang w:val="en-IE" w:eastAsia="en-GB"/>
                  </w:rPr>
                  <w:br/>
                </w:r>
                <w:hyperlink r:id="rId15" w:history="1">
                  <w:r w:rsidR="00B321C9" w:rsidRPr="00D108F5">
                    <w:rPr>
                      <w:rStyle w:val="Hyperlink"/>
                      <w:bCs/>
                      <w:lang w:val="en-IE" w:eastAsia="en-GB"/>
                    </w:rPr>
                    <w:t>Andrea.Vettori@ec.europa.eu</w:t>
                  </w:r>
                </w:hyperlink>
              </w:p>
            </w:sdtContent>
          </w:sdt>
          <w:p w14:paraId="34CF737A" w14:textId="20267C29" w:rsidR="00E21DBD" w:rsidRPr="0007110E" w:rsidRDefault="00802CB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75E6F">
                  <w:rPr>
                    <w:bCs/>
                    <w:lang w:val="en-IE" w:eastAsia="en-GB"/>
                  </w:rPr>
                  <w:t>16/01/2025</w:t>
                </w:r>
                <w:r w:rsidR="00737C7D">
                  <w:rPr>
                    <w:bCs/>
                    <w:lang w:val="en-IE" w:eastAsia="en-GB"/>
                  </w:rPr>
                  <w:t>,</w:t>
                </w:r>
                <w:r w:rsidR="00975E6F">
                  <w:rPr>
                    <w:bCs/>
                    <w:lang w:val="en-IE" w:eastAsia="en-GB"/>
                  </w:rPr>
                  <w:t xml:space="preserve"> 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75E6F">
                  <w:rPr>
                    <w:bCs/>
                    <w:lang w:val="en-IE" w:eastAsia="en-GB"/>
                  </w:rPr>
                  <w:t>2025</w:t>
                </w:r>
              </w:sdtContent>
            </w:sdt>
          </w:p>
          <w:p w14:paraId="158DD156" w14:textId="42A349FC" w:rsidR="00E21DBD" w:rsidRPr="0007110E" w:rsidRDefault="00802CB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975E6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75E6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8103D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F00F5D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AC4CC3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02CB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02CB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BB94B43" w:rsidR="0040388A" w:rsidRDefault="00802CB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B37C74">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975E6F">
                  <w:rPr>
                    <w:bCs/>
                    <w:szCs w:val="24"/>
                    <w:lang w:eastAsia="en-GB"/>
                  </w:rPr>
                  <w:t>National Environmental Protection Agencies</w:t>
                </w:r>
              </w:sdtContent>
            </w:sdt>
          </w:p>
          <w:p w14:paraId="195D93C2" w14:textId="57187952" w:rsidR="0040388A" w:rsidRDefault="0040388A" w:rsidP="00E21DBD">
            <w:pPr>
              <w:tabs>
                <w:tab w:val="left" w:pos="426"/>
              </w:tabs>
              <w:contextualSpacing/>
              <w:rPr>
                <w:bCs/>
                <w:szCs w:val="24"/>
                <w:lang w:eastAsia="en-GB"/>
              </w:rPr>
            </w:pPr>
          </w:p>
          <w:p w14:paraId="6CECCDB8" w14:textId="66E4F9A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6D9B4BF"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4" o:title=""/>
                </v:shape>
                <w:control r:id="rId25" w:name="OptionButton2" w:shapeid="_x0000_i1045"/>
              </w:object>
            </w:r>
            <w:r>
              <w:rPr>
                <w:bCs/>
                <w:szCs w:val="24"/>
                <w:lang w:eastAsia="en-GB"/>
              </w:rPr>
              <w:object w:dxaOrig="225" w:dyaOrig="225" w14:anchorId="0992615F">
                <v:shape id="_x0000_i1047" type="#_x0000_t75" style="width:108pt;height:21.6pt" o:ole="">
                  <v:imagedata r:id="rId26" o:title=""/>
                </v:shape>
                <w:control r:id="rId27" w:name="OptionButton3" w:shapeid="_x0000_i1047"/>
              </w:object>
            </w:r>
          </w:p>
          <w:p w14:paraId="42C9AD79" w14:textId="0193359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0-25T00:00:00Z">
                  <w:dateFormat w:val="dd-MM-yyyy"/>
                  <w:lid w:val="fr-BE"/>
                  <w:storeMappedDataAs w:val="dateTime"/>
                  <w:calendar w:val="gregorian"/>
                </w:date>
              </w:sdtPr>
              <w:sdtEndPr/>
              <w:sdtContent>
                <w:r w:rsidR="00802CBD">
                  <w:rPr>
                    <w:bCs/>
                    <w:lang w:val="fr-BE" w:eastAsia="en-GB"/>
                  </w:rPr>
                  <w:t>25-10-2024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1F5535E" w14:textId="77777777" w:rsidR="00012E5F" w:rsidRPr="00012E5F" w:rsidRDefault="00012E5F" w:rsidP="00012E5F">
          <w:pPr>
            <w:rPr>
              <w:lang w:val="en-US" w:eastAsia="en-GB"/>
            </w:rPr>
          </w:pPr>
          <w:r w:rsidRPr="00012E5F">
            <w:rPr>
              <w:lang w:val="en-US" w:eastAsia="en-GB"/>
            </w:rPr>
            <w:t>DG Environment, Directorate D 'Biodiversity' – Unit D3 'Nature Conservation'</w:t>
          </w:r>
        </w:p>
        <w:p w14:paraId="5B8C0228" w14:textId="255A5B1B" w:rsidR="00012E5F" w:rsidRPr="00012E5F" w:rsidRDefault="00012E5F" w:rsidP="00012E5F">
          <w:pPr>
            <w:rPr>
              <w:lang w:val="en-US" w:eastAsia="en-GB"/>
            </w:rPr>
          </w:pPr>
          <w:r w:rsidRPr="00012E5F">
            <w:rPr>
              <w:lang w:val="en-US" w:eastAsia="en-GB"/>
            </w:rPr>
            <w:t>ENV.D3 'Nature Protection' is currently a unit of 2</w:t>
          </w:r>
          <w:r w:rsidR="00110983">
            <w:rPr>
              <w:lang w:val="en-US" w:eastAsia="en-GB"/>
            </w:rPr>
            <w:t>7</w:t>
          </w:r>
          <w:r w:rsidRPr="00012E5F">
            <w:rPr>
              <w:lang w:val="en-US" w:eastAsia="en-GB"/>
            </w:rPr>
            <w:t xml:space="preserve"> people. Our mission is to coordinate the development and implementation of EU nature policy in the framework of the EU </w:t>
          </w:r>
          <w:r w:rsidRPr="00012E5F">
            <w:rPr>
              <w:lang w:val="en-US" w:eastAsia="en-GB"/>
            </w:rPr>
            <w:lastRenderedPageBreak/>
            <w:t>Biodiversity Strategy targets for 2030 and the European Green Deal. We aim to achieve favorable conservation status of species and habitats of European interest across the EU as a major contribution to putting EU biodiversity on a path to recovery by 2030.</w:t>
          </w:r>
        </w:p>
        <w:p w14:paraId="253B9D89" w14:textId="77777777" w:rsidR="00012E5F" w:rsidRPr="00012E5F" w:rsidRDefault="00012E5F" w:rsidP="00012E5F">
          <w:pPr>
            <w:rPr>
              <w:lang w:val="en-US" w:eastAsia="en-GB"/>
            </w:rPr>
          </w:pPr>
          <w:r w:rsidRPr="00012E5F">
            <w:rPr>
              <w:lang w:val="en-US" w:eastAsia="en-GB"/>
            </w:rPr>
            <w:t xml:space="preserve">This involves promoting effective implementation of the EU Birds, Habitats and Zoos Directives, as well as the new Nature Restoration Regulation, including the effective management of the Natura 2000 network of protected sites, both for the terrestrial and marine environments, and leading on the implementation of the EU Biodiversity Strategy in relation to the targets on protected areas and improvement of conservation status of protected species and habitats. The unit co-lead on the implementation fo the Nature Restoration Regulation. As such, it plays a key role in supporting EU Member States in developing their Nature Restoration Plans in the next 2 years, and in assessning them, in line with the legal provisions of the regulation. </w:t>
          </w:r>
        </w:p>
        <w:p w14:paraId="59DD0438" w14:textId="7B1764E9" w:rsidR="00E21DBD" w:rsidRDefault="00012E5F" w:rsidP="00012E5F">
          <w:pPr>
            <w:rPr>
              <w:lang w:val="en-US" w:eastAsia="en-GB"/>
            </w:rPr>
          </w:pPr>
          <w:r w:rsidRPr="00012E5F">
            <w:rPr>
              <w:lang w:val="en-US" w:eastAsia="en-GB"/>
            </w:rPr>
            <w:t>A key element of our work is to strengthen investment in EU nature and help ensure the integration of nature legislation and policy goals into EU sectoral policies (agriculture, fisheries, climate, energy, transport, cohesion, research, etc.), as well as improving the scientific knowledge and increasing awareness of the importance of Natura 2000 and EU nature legislation. This requires close collaboration with other Commission services, the European Environment Agency, Member States and different stakeholder groups.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35D9917" w14:textId="77777777" w:rsidR="00012E5F" w:rsidRPr="00012E5F" w:rsidRDefault="00012E5F" w:rsidP="00012E5F">
          <w:pPr>
            <w:rPr>
              <w:lang w:val="en-US" w:eastAsia="en-GB"/>
            </w:rPr>
          </w:pPr>
          <w:r w:rsidRPr="00012E5F">
            <w:rPr>
              <w:lang w:val="en-US" w:eastAsia="en-GB"/>
            </w:rPr>
            <w:t xml:space="preserve">An exciting position in an enthusiastic and committed team. The job focuses on so-called ‘country policy-work’, which entails the monitoring of the implementation of the Habitats and Birds directives, as well as the Nature Restoration Regulation, on the ground in one or more EU Member States, including through analysis of correspondence, parliamentary questions, complaints, technical assessments, mainstreaming across EU funds and enforcement action for those countries. </w:t>
          </w:r>
        </w:p>
        <w:p w14:paraId="08C6BD3C" w14:textId="77777777" w:rsidR="00012E5F" w:rsidRPr="00012E5F" w:rsidRDefault="00012E5F" w:rsidP="00012E5F">
          <w:pPr>
            <w:rPr>
              <w:lang w:val="en-US" w:eastAsia="en-GB"/>
            </w:rPr>
          </w:pPr>
          <w:r w:rsidRPr="00012E5F">
            <w:rPr>
              <w:lang w:val="en-US" w:eastAsia="en-GB"/>
            </w:rPr>
            <w:t xml:space="preserve">In addition, more crosscutting tasks such as coordinating the Unit’s work on recovery on birds species, promoting the use of the Natura 2000 logo and managing the Natura 2000 Award, or mainstreaming nature policy goals in a specific EU policy (e.g. agriculture, fisheries, tourism, energy, reporting of nature data) may also be part of the portfolio. </w:t>
          </w:r>
        </w:p>
        <w:p w14:paraId="46EE3E07" w14:textId="4B564AE9" w:rsidR="00E21DBD" w:rsidRPr="00AF7D78" w:rsidRDefault="00012E5F" w:rsidP="00012E5F">
          <w:pPr>
            <w:rPr>
              <w:lang w:val="en-US" w:eastAsia="en-GB"/>
            </w:rPr>
          </w:pPr>
          <w:r w:rsidRPr="00012E5F">
            <w:rPr>
              <w:lang w:val="en-US" w:eastAsia="en-GB"/>
            </w:rPr>
            <w:t>The job might require also regular interactions with the Council of the EU, the European Parliament and the Committee of the Regions and the European Economic and Social Committee, among others.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imes New Roman" w:eastAsia="Times New Roman" w:hAnsi="Times New Roman" w:cs="Times New Roman"/>
          <w:sz w:val="24"/>
          <w:szCs w:val="20"/>
          <w:lang w:val="en-US" w:eastAsia="en-GB"/>
        </w:rPr>
        <w:id w:val="-209197804"/>
        <w:placeholder>
          <w:docPart w:val="D53C757808094631B3D30FCCF370CC97"/>
        </w:placeholder>
      </w:sdtPr>
      <w:sdtEndPr/>
      <w:sdtContent>
        <w:sdt>
          <w:sdtPr>
            <w:rPr>
              <w:rFonts w:ascii="Times New Roman" w:eastAsia="Times New Roman" w:hAnsi="Times New Roman" w:cs="Times New Roman"/>
              <w:b/>
              <w:bCs/>
              <w:sz w:val="24"/>
              <w:szCs w:val="20"/>
              <w:lang w:val="en-GB" w:eastAsia="en-GB"/>
            </w:rPr>
            <w:id w:val="-689827953"/>
            <w:placeholder>
              <w:docPart w:val="CF4D50A820204F55BCC95D6D78CBF7AF"/>
            </w:placeholder>
          </w:sdtPr>
          <w:sdtEndPr/>
          <w:sdtContent>
            <w:p w14:paraId="17DD08D5" w14:textId="77777777" w:rsidR="008103DE" w:rsidRDefault="008103DE" w:rsidP="008103DE">
              <w:pPr>
                <w:pStyle w:val="ListParagraph"/>
                <w:numPr>
                  <w:ilvl w:val="0"/>
                  <w:numId w:val="34"/>
                </w:numPr>
                <w:spacing w:before="120" w:after="120"/>
                <w:contextualSpacing w:val="0"/>
                <w:jc w:val="both"/>
                <w:rPr>
                  <w:rFonts w:cs="Helvetica"/>
                  <w:color w:val="000000" w:themeColor="text1"/>
                  <w:lang w:val="en-IE"/>
                </w:rPr>
              </w:pPr>
              <w:r w:rsidRPr="007F71F1">
                <w:rPr>
                  <w:rFonts w:cs="Helvetica"/>
                  <w:color w:val="000000" w:themeColor="text1"/>
                  <w:lang w:val="en-IE"/>
                </w:rPr>
                <w:t xml:space="preserve">a committed and creative colleague with a background </w:t>
              </w:r>
              <w:r>
                <w:rPr>
                  <w:rFonts w:cs="Helvetica"/>
                  <w:color w:val="000000" w:themeColor="text1"/>
                  <w:lang w:val="en-IE"/>
                </w:rPr>
                <w:t xml:space="preserve">(or at least a strong interest) </w:t>
              </w:r>
              <w:r w:rsidRPr="007F71F1">
                <w:rPr>
                  <w:rFonts w:cs="Helvetica"/>
                  <w:color w:val="000000" w:themeColor="text1"/>
                  <w:lang w:val="en-IE"/>
                </w:rPr>
                <w:t xml:space="preserve">in nature conservation </w:t>
              </w:r>
              <w:r>
                <w:rPr>
                  <w:rFonts w:cs="Helvetica"/>
                  <w:color w:val="000000" w:themeColor="text1"/>
                  <w:lang w:val="en-IE"/>
                </w:rPr>
                <w:t>policy</w:t>
              </w:r>
              <w:r w:rsidRPr="007F71F1">
                <w:rPr>
                  <w:rFonts w:cs="Helvetica"/>
                  <w:color w:val="000000" w:themeColor="text1"/>
                  <w:lang w:val="en-IE"/>
                </w:rPr>
                <w:t xml:space="preserve"> </w:t>
              </w:r>
            </w:p>
            <w:p w14:paraId="15A896BE" w14:textId="77777777" w:rsidR="008103DE" w:rsidRDefault="008103DE" w:rsidP="008103DE">
              <w:pPr>
                <w:pStyle w:val="ListParagraph"/>
                <w:numPr>
                  <w:ilvl w:val="0"/>
                  <w:numId w:val="34"/>
                </w:numPr>
                <w:spacing w:before="120" w:after="120"/>
                <w:contextualSpacing w:val="0"/>
                <w:jc w:val="both"/>
                <w:rPr>
                  <w:rFonts w:cs="Helvetica"/>
                  <w:color w:val="000000" w:themeColor="text1"/>
                  <w:lang w:val="en-IE"/>
                </w:rPr>
              </w:pPr>
              <w:r>
                <w:rPr>
                  <w:rFonts w:cs="Helvetica"/>
                  <w:color w:val="000000" w:themeColor="text1"/>
                  <w:lang w:val="en-IE"/>
                </w:rPr>
                <w:t>A minimum of 2 years of work in the field of nature conservation, preferably with experience in implementing the EU Nature conservation policy</w:t>
              </w:r>
            </w:p>
            <w:p w14:paraId="7FABB5CF" w14:textId="77777777" w:rsidR="008103DE" w:rsidRDefault="008103DE" w:rsidP="008103DE">
              <w:pPr>
                <w:pStyle w:val="ListParagraph"/>
                <w:numPr>
                  <w:ilvl w:val="0"/>
                  <w:numId w:val="34"/>
                </w:numPr>
                <w:spacing w:before="120" w:after="120"/>
                <w:contextualSpacing w:val="0"/>
                <w:jc w:val="both"/>
                <w:rPr>
                  <w:rFonts w:cs="Helvetica"/>
                  <w:color w:val="000000" w:themeColor="text1"/>
                  <w:lang w:val="en-IE"/>
                </w:rPr>
              </w:pPr>
              <w:r>
                <w:rPr>
                  <w:rFonts w:cs="Helvetica"/>
                  <w:color w:val="000000" w:themeColor="text1"/>
                  <w:lang w:val="en-IE"/>
                </w:rPr>
                <w:lastRenderedPageBreak/>
                <w:t>Fluency in an EU language and knowledge of English at level B.1. The knowledge of additional EU languages would be an asset.</w:t>
              </w:r>
            </w:p>
            <w:p w14:paraId="796ACEA4" w14:textId="77777777" w:rsidR="008103DE" w:rsidRDefault="008103DE" w:rsidP="008103DE">
              <w:pPr>
                <w:pStyle w:val="ListParagraph"/>
                <w:numPr>
                  <w:ilvl w:val="0"/>
                  <w:numId w:val="34"/>
                </w:numPr>
                <w:spacing w:before="120" w:after="120"/>
                <w:contextualSpacing w:val="0"/>
                <w:jc w:val="both"/>
                <w:rPr>
                  <w:rFonts w:cs="Helvetica"/>
                  <w:color w:val="000000" w:themeColor="text1"/>
                  <w:lang w:val="en-IE"/>
                </w:rPr>
              </w:pPr>
              <w:r>
                <w:rPr>
                  <w:rFonts w:cs="Helvetica"/>
                  <w:color w:val="000000" w:themeColor="text1"/>
                  <w:lang w:val="en-IE"/>
                </w:rPr>
                <w:t>an analytical mind that is able to process large amounts of information, extracting the key elements and proposing an effective course of action</w:t>
              </w:r>
            </w:p>
            <w:p w14:paraId="118660F1" w14:textId="77777777" w:rsidR="008103DE" w:rsidRDefault="008103DE" w:rsidP="008103DE">
              <w:pPr>
                <w:pStyle w:val="ListParagraph"/>
                <w:numPr>
                  <w:ilvl w:val="0"/>
                  <w:numId w:val="34"/>
                </w:numPr>
                <w:spacing w:before="120" w:after="120"/>
                <w:contextualSpacing w:val="0"/>
                <w:jc w:val="both"/>
                <w:rPr>
                  <w:rFonts w:cs="Helvetica"/>
                  <w:color w:val="000000" w:themeColor="text1"/>
                  <w:lang w:val="en-IE"/>
                </w:rPr>
              </w:pPr>
              <w:r>
                <w:rPr>
                  <w:rFonts w:cs="Helvetica"/>
                  <w:color w:val="000000" w:themeColor="text1"/>
                  <w:lang w:val="en-IE"/>
                </w:rPr>
                <w:t>a good communicator (</w:t>
              </w:r>
              <w:r w:rsidRPr="009A5102">
                <w:rPr>
                  <w:lang w:val="en-IE"/>
                </w:rPr>
                <w:t>oral</w:t>
              </w:r>
              <w:r>
                <w:rPr>
                  <w:lang w:val="en-IE"/>
                </w:rPr>
                <w:t>ly</w:t>
              </w:r>
              <w:r w:rsidRPr="009A5102">
                <w:rPr>
                  <w:lang w:val="en-IE"/>
                </w:rPr>
                <w:t xml:space="preserve"> and </w:t>
              </w:r>
              <w:r>
                <w:rPr>
                  <w:lang w:val="en-IE"/>
                </w:rPr>
                <w:t xml:space="preserve">in </w:t>
              </w:r>
              <w:r w:rsidRPr="009A5102">
                <w:rPr>
                  <w:lang w:val="en-IE"/>
                </w:rPr>
                <w:t>writ</w:t>
              </w:r>
              <w:r>
                <w:rPr>
                  <w:lang w:val="en-IE"/>
                </w:rPr>
                <w:t>ing)</w:t>
              </w:r>
              <w:r w:rsidRPr="009A5102">
                <w:rPr>
                  <w:lang w:val="en-IE"/>
                </w:rPr>
                <w:t xml:space="preserve"> </w:t>
              </w:r>
              <w:r>
                <w:rPr>
                  <w:rFonts w:cs="Helvetica"/>
                  <w:color w:val="000000" w:themeColor="text1"/>
                  <w:lang w:val="en-IE"/>
                </w:rPr>
                <w:t xml:space="preserve">who is capable of presenting data and information in an easily understandable way to policy makers and the general public </w:t>
              </w:r>
            </w:p>
            <w:p w14:paraId="6B41BEA9" w14:textId="77777777" w:rsidR="008103DE" w:rsidRDefault="008103DE" w:rsidP="008103DE">
              <w:pPr>
                <w:pStyle w:val="ListParagraph"/>
                <w:numPr>
                  <w:ilvl w:val="0"/>
                  <w:numId w:val="34"/>
                </w:numPr>
                <w:spacing w:before="120" w:after="120"/>
                <w:contextualSpacing w:val="0"/>
                <w:jc w:val="both"/>
                <w:rPr>
                  <w:lang w:val="en-IE"/>
                </w:rPr>
              </w:pPr>
              <w:r>
                <w:rPr>
                  <w:lang w:val="en-IE"/>
                </w:rPr>
                <w:t>a person with very good interpersonal skills and a strong teamplayer, as the success of the work depends on the good communication, understanding and motivation of colleagues inside and outside DG ENV.</w:t>
              </w:r>
            </w:p>
            <w:p w14:paraId="4AC493AA" w14:textId="1542BFA4" w:rsidR="00B37C74" w:rsidRPr="00B37C74" w:rsidRDefault="008103DE" w:rsidP="00B37C74">
              <w:pPr>
                <w:pStyle w:val="ListParagraph"/>
                <w:numPr>
                  <w:ilvl w:val="0"/>
                  <w:numId w:val="34"/>
                </w:numPr>
                <w:spacing w:before="120" w:after="120"/>
                <w:contextualSpacing w:val="0"/>
                <w:rPr>
                  <w:lang w:val="en-IE"/>
                </w:rPr>
              </w:pPr>
              <w:r w:rsidRPr="00DA09D8">
                <w:rPr>
                  <w:lang w:val="en-IE"/>
                </w:rPr>
                <w:t xml:space="preserve">a reliable and well organised colleague able to work </w:t>
              </w:r>
              <w:r>
                <w:rPr>
                  <w:lang w:val="en-IE"/>
                </w:rPr>
                <w:t>autonomously within tight</w:t>
              </w:r>
              <w:r w:rsidRPr="00DA09D8">
                <w:rPr>
                  <w:lang w:val="en-IE"/>
                </w:rPr>
                <w:t xml:space="preserve"> deadlines</w:t>
              </w:r>
              <w:r>
                <w:rPr>
                  <w:lang w:val="en-IE"/>
                </w:rPr>
                <w:t xml:space="preserve"> and willing to work as part of a committed team.</w:t>
              </w:r>
            </w:p>
            <w:p w14:paraId="2962FE79" w14:textId="77777777" w:rsidR="008103DE" w:rsidRDefault="00802CBD" w:rsidP="008103DE">
              <w:pPr>
                <w:pStyle w:val="ListNumber"/>
                <w:numPr>
                  <w:ilvl w:val="0"/>
                  <w:numId w:val="0"/>
                </w:numPr>
                <w:ind w:left="709" w:hanging="709"/>
                <w:rPr>
                  <w:b/>
                  <w:bCs/>
                  <w:lang w:eastAsia="en-GB"/>
                </w:rPr>
              </w:pPr>
            </w:p>
          </w:sdtContent>
        </w:sdt>
        <w:p w14:paraId="51994EDB" w14:textId="55C92DA4" w:rsidR="002E40A9" w:rsidRPr="00AF7D78" w:rsidRDefault="00802CBD"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A2E7BC0"/>
    <w:multiLevelType w:val="hybridMultilevel"/>
    <w:tmpl w:val="0A3A8E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7771424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2E5F"/>
    <w:rsid w:val="0007110E"/>
    <w:rsid w:val="0007544E"/>
    <w:rsid w:val="00092BCA"/>
    <w:rsid w:val="000A4668"/>
    <w:rsid w:val="000B1665"/>
    <w:rsid w:val="000D129C"/>
    <w:rsid w:val="000F371B"/>
    <w:rsid w:val="000F4CD5"/>
    <w:rsid w:val="00110983"/>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37C7D"/>
    <w:rsid w:val="007E531E"/>
    <w:rsid w:val="007F02AC"/>
    <w:rsid w:val="007F7012"/>
    <w:rsid w:val="00802CBD"/>
    <w:rsid w:val="008103DE"/>
    <w:rsid w:val="008D02B7"/>
    <w:rsid w:val="008F0B52"/>
    <w:rsid w:val="008F4BA9"/>
    <w:rsid w:val="00975E6F"/>
    <w:rsid w:val="00994062"/>
    <w:rsid w:val="00996CC6"/>
    <w:rsid w:val="009A1EA0"/>
    <w:rsid w:val="009A2F00"/>
    <w:rsid w:val="009C5E27"/>
    <w:rsid w:val="00A033AD"/>
    <w:rsid w:val="00AB2CEA"/>
    <w:rsid w:val="00AF6424"/>
    <w:rsid w:val="00B24CC5"/>
    <w:rsid w:val="00B321C9"/>
    <w:rsid w:val="00B3644B"/>
    <w:rsid w:val="00B37C74"/>
    <w:rsid w:val="00B65513"/>
    <w:rsid w:val="00B73F08"/>
    <w:rsid w:val="00B8014C"/>
    <w:rsid w:val="00C06724"/>
    <w:rsid w:val="00C3254D"/>
    <w:rsid w:val="00C504C7"/>
    <w:rsid w:val="00C75BA4"/>
    <w:rsid w:val="00CB5B61"/>
    <w:rsid w:val="00CD2C5A"/>
    <w:rsid w:val="00CD329F"/>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B32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drea.Vettori@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CF4D50A820204F55BCC95D6D78CBF7AF"/>
        <w:category>
          <w:name w:val="General"/>
          <w:gallery w:val="placeholder"/>
        </w:category>
        <w:types>
          <w:type w:val="bbPlcHdr"/>
        </w:types>
        <w:behaviors>
          <w:behavior w:val="content"/>
        </w:behaviors>
        <w:guid w:val="{1833F72D-0DA9-420A-942A-FDD6301FE1AE}"/>
      </w:docPartPr>
      <w:docPartBody>
        <w:p w:rsidR="00633499" w:rsidRDefault="00633499" w:rsidP="00633499">
          <w:pPr>
            <w:pStyle w:val="CF4D50A820204F55BCC95D6D78CBF7AF"/>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33499"/>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3349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CF4D50A820204F55BCC95D6D78CBF7AF">
    <w:name w:val="CF4D50A820204F55BCC95D6D78CBF7AF"/>
    <w:rsid w:val="0063349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http://schemas.microsoft.com/office/2006/documentManagement/types"/>
    <ds:schemaRef ds:uri="http://schemas.microsoft.com/sharepoint/v3/fields"/>
    <ds:schemaRef ds:uri="http://purl.org/dc/dcmitype/"/>
    <ds:schemaRef ds:uri="http://schemas.openxmlformats.org/package/2006/metadata/core-properties"/>
    <ds:schemaRef ds:uri="http://purl.org/dc/elements/1.1/"/>
    <ds:schemaRef ds:uri="08927195-b699-4be0-9ee2-6c66dc215b5a"/>
    <ds:schemaRef ds:uri="a41a97bf-0494-41d8-ba3d-259bd7771890"/>
    <ds:schemaRef ds:uri="1929b814-5a78-4bdc-9841-d8b9ef424f65"/>
    <ds:schemaRef ds:uri="http://www.w3.org/XML/1998/namespace"/>
    <ds:schemaRef ds:uri="http://purl.org/dc/te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1288</Words>
  <Characters>7344</Characters>
  <Application>Microsoft Office Word</Application>
  <DocSecurity>4</DocSecurity>
  <PresentationFormat>Microsoft Word 14.0</PresentationFormat>
  <Lines>61</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2024-09-06T15:10:00Z</dcterms:created>
  <dcterms:modified xsi:type="dcterms:W3CDTF">2024-09-06T15:10:00Z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