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73D4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4C74E88" w:rsidR="00B65513" w:rsidRPr="0007110E" w:rsidRDefault="00BC111B" w:rsidP="00E82667">
                <w:pPr>
                  <w:tabs>
                    <w:tab w:val="left" w:pos="426"/>
                  </w:tabs>
                  <w:spacing w:before="120"/>
                  <w:rPr>
                    <w:bCs/>
                    <w:lang w:val="en-IE" w:eastAsia="en-GB"/>
                  </w:rPr>
                </w:pPr>
                <w:r>
                  <w:rPr>
                    <w:bCs/>
                    <w:lang w:val="en-IE" w:eastAsia="en-GB"/>
                  </w:rPr>
                  <w:t>INTPA.E.3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tc>
          <w:tcPr>
            <w:tcW w:w="5491" w:type="dxa"/>
          </w:tcPr>
          <w:p w14:paraId="26B6BD75" w14:textId="3993B448" w:rsidR="00D96984" w:rsidRPr="0007110E" w:rsidRDefault="00F73D40" w:rsidP="00E82667">
            <w:pPr>
              <w:tabs>
                <w:tab w:val="left" w:pos="426"/>
              </w:tabs>
              <w:spacing w:before="120"/>
              <w:rPr>
                <w:bCs/>
                <w:lang w:val="en-IE" w:eastAsia="en-GB"/>
              </w:rPr>
            </w:pPr>
            <w:sdt>
              <w:sdtPr>
                <w:rPr>
                  <w:bCs/>
                  <w:lang w:val="en-IE" w:eastAsia="en-GB"/>
                </w:rPr>
                <w:id w:val="-686597872"/>
                <w:placeholder>
                  <w:docPart w:val="722A130BB2FD42CB99AF58537814D26D"/>
                </w:placeholder>
              </w:sdtPr>
              <w:sdtEndPr/>
              <w:sdtContent>
                <w:r w:rsidR="0034244A" w:rsidRPr="0034244A">
                  <w:rPr>
                    <w:bCs/>
                    <w:lang w:val="en-IE" w:eastAsia="en-GB"/>
                  </w:rPr>
                  <w:t>427796</w:t>
                </w:r>
              </w:sdtContent>
            </w:sdt>
          </w:p>
        </w:tc>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p w14:paraId="0BD4DAAC" w14:textId="1DDB78BF" w:rsidR="006C5E9F" w:rsidRPr="006C5E9F" w:rsidRDefault="00F73D40" w:rsidP="00E82667">
            <w:pPr>
              <w:tabs>
                <w:tab w:val="left" w:pos="426"/>
              </w:tabs>
              <w:spacing w:before="120"/>
              <w:rPr>
                <w:bCs/>
                <w:lang w:val="pt-BR" w:eastAsia="en-GB"/>
              </w:rPr>
            </w:pPr>
            <w:sdt>
              <w:sdtPr>
                <w:rPr>
                  <w:bCs/>
                  <w:lang w:val="en-IE" w:eastAsia="en-GB"/>
                </w:rPr>
                <w:id w:val="226507670"/>
                <w:placeholder>
                  <w:docPart w:val="E4139A8A81AD41B0A456F71CC855670B"/>
                </w:placeholder>
              </w:sdtPr>
              <w:sdtEndPr/>
              <w:sdtContent>
                <w:r w:rsidR="00BC111B" w:rsidRPr="006C5E9F">
                  <w:rPr>
                    <w:bCs/>
                    <w:lang w:val="pt-BR" w:eastAsia="en-GB"/>
                  </w:rPr>
                  <w:t>Rigo Belpaire</w:t>
                </w:r>
                <w:r w:rsidR="006C5E9F" w:rsidRPr="006C5E9F">
                  <w:rPr>
                    <w:bCs/>
                    <w:lang w:val="pt-BR" w:eastAsia="en-GB"/>
                  </w:rPr>
                  <w:t xml:space="preserve">, </w:t>
                </w:r>
              </w:sdtContent>
            </w:sdt>
            <w:hyperlink r:id="rId15" w:history="1">
              <w:r w:rsidR="006C5E9F" w:rsidRPr="00527698">
                <w:rPr>
                  <w:rStyle w:val="Hyperlink"/>
                  <w:bCs/>
                  <w:lang w:val="pt-BR" w:eastAsia="en-GB"/>
                </w:rPr>
                <w:t>Rigo.BELPAIRE@ec.europa.eu</w:t>
              </w:r>
            </w:hyperlink>
          </w:p>
          <w:p w14:paraId="34CF737A" w14:textId="1F063246" w:rsidR="00E21DBD" w:rsidRPr="0007110E" w:rsidRDefault="00F73D4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BC111B">
                  <w:rPr>
                    <w:bCs/>
                    <w:lang w:val="en-IE" w:eastAsia="en-GB"/>
                  </w:rPr>
                  <w:t>1</w:t>
                </w:r>
                <w:r w:rsidR="00BC111B" w:rsidRPr="006C5E9F">
                  <w:rPr>
                    <w:bCs/>
                    <w:vertAlign w:val="superscript"/>
                    <w:lang w:val="en-IE" w:eastAsia="en-GB"/>
                  </w:rPr>
                  <w:t>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BC111B">
                  <w:rPr>
                    <w:bCs/>
                    <w:lang w:val="en-IE" w:eastAsia="en-GB"/>
                  </w:rPr>
                  <w:t>2025</w:t>
                </w:r>
              </w:sdtContent>
            </w:sdt>
          </w:p>
          <w:p w14:paraId="158DD156" w14:textId="4425FB26" w:rsidR="00E21DBD" w:rsidRPr="0007110E" w:rsidRDefault="00BC111B" w:rsidP="00E82667">
            <w:pPr>
              <w:tabs>
                <w:tab w:val="left" w:pos="426"/>
              </w:tabs>
              <w:contextualSpacing/>
              <w:jc w:val="left"/>
              <w:rPr>
                <w:bCs/>
                <w:szCs w:val="24"/>
                <w:lang w:eastAsia="en-GB"/>
              </w:rPr>
            </w:pPr>
            <w:r>
              <w:rPr>
                <w:bCs/>
                <w:lang w:val="en-IE" w:eastAsia="en-GB"/>
              </w:rPr>
              <w:t>2</w:t>
            </w:r>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405FEDB"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6" o:title=""/>
                </v:shape>
                <w:control r:id="rId17" w:name="OptionButton6" w:shapeid="_x0000_i1037"/>
              </w:object>
            </w:r>
            <w:r>
              <w:rPr>
                <w:bCs/>
                <w:szCs w:val="24"/>
                <w:lang w:eastAsia="en-GB"/>
              </w:rPr>
              <w:object w:dxaOrig="225" w:dyaOrig="225" w14:anchorId="1B1CECAE">
                <v:shape id="_x0000_i1039" type="#_x0000_t75" style="width:108pt;height:21.6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BA73D1B"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73D4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73D4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73D4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5A949C5"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99C144C"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4" o:title=""/>
                </v:shape>
                <w:control r:id="rId25" w:name="OptionButton2" w:shapeid="_x0000_i1045"/>
              </w:object>
            </w:r>
            <w:r>
              <w:rPr>
                <w:bCs/>
                <w:szCs w:val="24"/>
                <w:lang w:eastAsia="en-GB"/>
              </w:rPr>
              <w:object w:dxaOrig="225" w:dyaOrig="225" w14:anchorId="0992615F">
                <v:shape id="_x0000_i1047" type="#_x0000_t75" style="width:108pt;height:21.6pt" o:ole="">
                  <v:imagedata r:id="rId26" o:title=""/>
                </v:shape>
                <w:control r:id="rId27" w:name="OptionButton3" w:shapeid="_x0000_i1047"/>
              </w:object>
            </w:r>
          </w:p>
          <w:p w14:paraId="42C9AD79" w14:textId="4170793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1-25T00:00:00Z">
                  <w:dateFormat w:val="dd-MM-yyyy"/>
                  <w:lid w:val="fr-BE"/>
                  <w:storeMappedDataAs w:val="dateTime"/>
                  <w:calendar w:val="gregorian"/>
                </w:date>
              </w:sdtPr>
              <w:sdtEndPr/>
              <w:sdtContent>
                <w:r w:rsidR="00BC111B">
                  <w:rPr>
                    <w:bCs/>
                    <w:lang w:val="fr-BE" w:eastAsia="en-GB"/>
                  </w:rPr>
                  <w:t>25-11-2024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71116BD" w14:textId="77777777" w:rsidR="00BC111B" w:rsidRPr="00BC111B" w:rsidRDefault="00BC111B" w:rsidP="00BC111B">
          <w:pPr>
            <w:rPr>
              <w:lang w:val="en-US" w:eastAsia="en-GB"/>
            </w:rPr>
          </w:pPr>
          <w:r w:rsidRPr="00BC111B">
            <w:rPr>
              <w:lang w:val="en-US" w:eastAsia="en-GB"/>
            </w:rPr>
            <w:t xml:space="preserve">DG INTPA’s mission is to contribute to sustainable development, the eradication of poverty, </w:t>
          </w:r>
          <w:proofErr w:type="gramStart"/>
          <w:r w:rsidRPr="00BC111B">
            <w:rPr>
              <w:lang w:val="en-US" w:eastAsia="en-GB"/>
            </w:rPr>
            <w:t>peace</w:t>
          </w:r>
          <w:proofErr w:type="gramEnd"/>
          <w:r w:rsidRPr="00BC111B">
            <w:rPr>
              <w:lang w:val="en-US" w:eastAsia="en-GB"/>
            </w:rPr>
            <w:t xml:space="preserve"> and the protection of human rights, through international partnerships that uphold and promote European values and interests. Directorate E supports an economy that works for people.</w:t>
          </w:r>
        </w:p>
        <w:p w14:paraId="45A23B22" w14:textId="77777777" w:rsidR="00BC111B" w:rsidRPr="00BC111B" w:rsidRDefault="00BC111B" w:rsidP="00BC111B">
          <w:pPr>
            <w:rPr>
              <w:lang w:val="en-US" w:eastAsia="en-GB"/>
            </w:rPr>
          </w:pPr>
          <w:r w:rsidRPr="00BC111B">
            <w:rPr>
              <w:lang w:val="en-US" w:eastAsia="en-GB"/>
            </w:rPr>
            <w:lastRenderedPageBreak/>
            <w:t xml:space="preserve">Unit INTPA.E.3 unit </w:t>
          </w:r>
          <w:proofErr w:type="gramStart"/>
          <w:r w:rsidRPr="00BC111B">
            <w:rPr>
              <w:lang w:val="en-US" w:eastAsia="en-GB"/>
            </w:rPr>
            <w:t>is in charge of</w:t>
          </w:r>
          <w:proofErr w:type="gramEnd"/>
          <w:r w:rsidRPr="00BC111B">
            <w:rPr>
              <w:lang w:val="en-US" w:eastAsia="en-GB"/>
            </w:rPr>
            <w:t xml:space="preserve"> Private Sector Engagement &amp; Employment. We are </w:t>
          </w:r>
          <w:proofErr w:type="spellStart"/>
          <w:r w:rsidRPr="00BC111B">
            <w:rPr>
              <w:lang w:val="en-US" w:eastAsia="en-GB"/>
            </w:rPr>
            <w:t>centre</w:t>
          </w:r>
          <w:proofErr w:type="spellEnd"/>
          <w:r w:rsidRPr="00BC111B">
            <w:rPr>
              <w:lang w:val="en-US" w:eastAsia="en-GB"/>
            </w:rPr>
            <w:t xml:space="preserve"> of expertise for:</w:t>
          </w:r>
        </w:p>
        <w:p w14:paraId="7BC36575" w14:textId="77777777" w:rsidR="00BC111B" w:rsidRPr="00BC111B" w:rsidRDefault="00BC111B" w:rsidP="00BC111B">
          <w:pPr>
            <w:rPr>
              <w:lang w:val="en-US" w:eastAsia="en-GB"/>
            </w:rPr>
          </w:pPr>
          <w:r w:rsidRPr="00BC111B">
            <w:rPr>
              <w:lang w:val="en-US" w:eastAsia="en-GB"/>
            </w:rPr>
            <w:t>•</w:t>
          </w:r>
          <w:r w:rsidRPr="00BC111B">
            <w:rPr>
              <w:lang w:val="en-US" w:eastAsia="en-GB"/>
            </w:rPr>
            <w:tab/>
            <w:t xml:space="preserve">the engagement of the private sector to help contribute, in partner countries of INTPA, the </w:t>
          </w:r>
          <w:proofErr w:type="spellStart"/>
          <w:r w:rsidRPr="00BC111B">
            <w:rPr>
              <w:lang w:val="en-US" w:eastAsia="en-GB"/>
            </w:rPr>
            <w:t>realisation</w:t>
          </w:r>
          <w:proofErr w:type="spellEnd"/>
          <w:r w:rsidRPr="00BC111B">
            <w:rPr>
              <w:lang w:val="en-US" w:eastAsia="en-GB"/>
            </w:rPr>
            <w:t xml:space="preserve"> of the sustainable development goals, including as part of the Global Gateway</w:t>
          </w:r>
        </w:p>
        <w:p w14:paraId="12183F1B" w14:textId="77777777" w:rsidR="00BC111B" w:rsidRPr="00BC111B" w:rsidRDefault="00BC111B" w:rsidP="00BC111B">
          <w:pPr>
            <w:rPr>
              <w:lang w:val="en-US" w:eastAsia="en-GB"/>
            </w:rPr>
          </w:pPr>
          <w:r w:rsidRPr="00BC111B">
            <w:rPr>
              <w:lang w:val="en-US" w:eastAsia="en-GB"/>
            </w:rPr>
            <w:t>•</w:t>
          </w:r>
          <w:r w:rsidRPr="00BC111B">
            <w:rPr>
              <w:lang w:val="en-US" w:eastAsia="en-GB"/>
            </w:rPr>
            <w:tab/>
            <w:t xml:space="preserve">employment, </w:t>
          </w:r>
          <w:proofErr w:type="spellStart"/>
          <w:r w:rsidRPr="00BC111B">
            <w:rPr>
              <w:lang w:val="en-US" w:eastAsia="en-GB"/>
            </w:rPr>
            <w:t>labour</w:t>
          </w:r>
          <w:proofErr w:type="spellEnd"/>
          <w:r w:rsidRPr="00BC111B">
            <w:rPr>
              <w:lang w:val="en-US" w:eastAsia="en-GB"/>
            </w:rPr>
            <w:t xml:space="preserve"> rights and standards, including Responsible Business Conduct and corporate sustainability due diligence and Technical and Vocational Education and Training.</w:t>
          </w:r>
        </w:p>
        <w:p w14:paraId="59DD0438" w14:textId="287AB7AF" w:rsidR="00E21DBD" w:rsidRDefault="00BC111B" w:rsidP="00BC111B">
          <w:pPr>
            <w:rPr>
              <w:lang w:val="en-US" w:eastAsia="en-GB"/>
            </w:rPr>
          </w:pPr>
          <w:r w:rsidRPr="00BC111B">
            <w:rPr>
              <w:lang w:val="en-US" w:eastAsia="en-GB"/>
            </w:rPr>
            <w:t>The Unit currently comprises of around 15</w:t>
          </w:r>
          <w:r w:rsidR="006C5E9F">
            <w:rPr>
              <w:lang w:val="en-US" w:eastAsia="en-GB"/>
            </w:rPr>
            <w:t> </w:t>
          </w:r>
          <w:r w:rsidRPr="00BC111B">
            <w:rPr>
              <w:lang w:val="en-US" w:eastAsia="en-GB"/>
            </w:rPr>
            <w:t xml:space="preserve">people with a wide range of expertise and experience, </w:t>
          </w:r>
          <w:proofErr w:type="spellStart"/>
          <w:r w:rsidRPr="00BC111B">
            <w:rPr>
              <w:lang w:val="en-US" w:eastAsia="en-GB"/>
            </w:rPr>
            <w:t>organised</w:t>
          </w:r>
          <w:proofErr w:type="spellEnd"/>
          <w:r w:rsidRPr="00BC111B">
            <w:rPr>
              <w:lang w:val="en-US" w:eastAsia="en-GB"/>
            </w:rPr>
            <w:t xml:space="preserve"> in 2</w:t>
          </w:r>
          <w:r w:rsidR="006C5E9F">
            <w:rPr>
              <w:lang w:val="en-US" w:eastAsia="en-GB"/>
            </w:rPr>
            <w:t> </w:t>
          </w:r>
          <w:r w:rsidRPr="00BC111B">
            <w:rPr>
              <w:lang w:val="en-US" w:eastAsia="en-GB"/>
            </w:rPr>
            <w:t>sectors: Employment and Private Sector Engagement. The SNE will be attached to the Private Sector Engagement team.</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1B2C358A" w:rsidR="00E21DBD" w:rsidRPr="00AF7D78" w:rsidRDefault="00BC111B" w:rsidP="00C504C7">
          <w:pPr>
            <w:rPr>
              <w:lang w:val="en-US" w:eastAsia="en-GB"/>
            </w:rPr>
          </w:pPr>
          <w:r w:rsidRPr="00BC111B">
            <w:rPr>
              <w:lang w:val="en-US" w:eastAsia="en-GB"/>
            </w:rPr>
            <w:t>We propose a challenging position in INTPA</w:t>
          </w:r>
          <w:r>
            <w:rPr>
              <w:lang w:val="en-US" w:eastAsia="en-GB"/>
            </w:rPr>
            <w:t>.E.3</w:t>
          </w:r>
          <w:r w:rsidRPr="00BC111B">
            <w:rPr>
              <w:lang w:val="en-US" w:eastAsia="en-GB"/>
            </w:rPr>
            <w:t xml:space="preserve">, in the section in charge of private sector engagement. The candidate will contribute to the team’s work on private sector engagement. In particular and depending on the profile/expertise of the candidate and the sharing of work within the team, support to: the implementation of the EU-Africa Business Forum (EABF) </w:t>
          </w:r>
          <w:proofErr w:type="spellStart"/>
          <w:r w:rsidRPr="00BC111B">
            <w:rPr>
              <w:lang w:val="en-US" w:eastAsia="en-GB"/>
            </w:rPr>
            <w:t>programme</w:t>
          </w:r>
          <w:proofErr w:type="spellEnd"/>
          <w:r w:rsidRPr="00BC111B">
            <w:rPr>
              <w:lang w:val="en-US" w:eastAsia="en-GB"/>
            </w:rPr>
            <w:t xml:space="preserve">, EU-LAC business relations, the implementation of the Global Gateway Business Advisory Group (GG BAG), support geographical colleagues and EU delegations in identifying and engaging with private sector stakeholders, and contributing to develop business intelligence on the EU private sector in third partner countries. The SNE will ensure coordination and collaboration with relevant internal and external stakeholders, including line DGs and EEAS, partner countries and private sector </w:t>
          </w:r>
          <w:proofErr w:type="spellStart"/>
          <w:r w:rsidRPr="00BC111B">
            <w:rPr>
              <w:lang w:val="en-US" w:eastAsia="en-GB"/>
            </w:rPr>
            <w:t>organisations</w:t>
          </w:r>
          <w:proofErr w:type="spellEnd"/>
          <w:r w:rsidRPr="00BC111B">
            <w:rPr>
              <w:lang w:val="en-US" w:eastAsia="en-GB"/>
            </w:rPr>
            <w:t xml:space="preserve"> from the EU and partner countries.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5FCF624B" w:rsidR="002E40A9" w:rsidRPr="00AF7D78" w:rsidRDefault="00BC111B" w:rsidP="002E40A9">
          <w:pPr>
            <w:rPr>
              <w:lang w:val="en-US" w:eastAsia="en-GB"/>
            </w:rPr>
          </w:pPr>
          <w:r w:rsidRPr="00BC111B">
            <w:rPr>
              <w:lang w:val="en-US" w:eastAsia="en-GB"/>
            </w:rPr>
            <w:t xml:space="preserve">We look for a candidate with interest in joining the DG International Partnership in the Commission and willing to take a challenging position within a dynamic team. The candidate should be fluent in </w:t>
          </w:r>
          <w:r w:rsidRPr="00AE18BF">
            <w:rPr>
              <w:b/>
              <w:bCs/>
              <w:lang w:val="en-US" w:eastAsia="en-GB"/>
            </w:rPr>
            <w:t>English</w:t>
          </w:r>
          <w:r w:rsidRPr="00BC111B">
            <w:rPr>
              <w:lang w:val="en-US" w:eastAsia="en-GB"/>
            </w:rPr>
            <w:t xml:space="preserve"> and be keen to learn and adapt to multicultural environments. Working knowledge in </w:t>
          </w:r>
          <w:r w:rsidRPr="00AE18BF">
            <w:rPr>
              <w:b/>
              <w:bCs/>
              <w:lang w:val="en-US" w:eastAsia="en-GB"/>
            </w:rPr>
            <w:t>French</w:t>
          </w:r>
          <w:r w:rsidRPr="00BC111B">
            <w:rPr>
              <w:lang w:val="en-US" w:eastAsia="en-GB"/>
            </w:rPr>
            <w:t xml:space="preserve"> and/or </w:t>
          </w:r>
          <w:r w:rsidRPr="00AE18BF">
            <w:rPr>
              <w:b/>
              <w:bCs/>
              <w:lang w:val="en-US" w:eastAsia="en-GB"/>
            </w:rPr>
            <w:t>Spanish</w:t>
          </w:r>
          <w:r w:rsidRPr="00BC111B">
            <w:rPr>
              <w:lang w:val="en-US" w:eastAsia="en-GB"/>
            </w:rPr>
            <w:t xml:space="preserve"> will be valued. Previous experience working on engaging with the private sector, companies, business </w:t>
          </w:r>
          <w:proofErr w:type="spellStart"/>
          <w:r w:rsidRPr="00BC111B">
            <w:rPr>
              <w:lang w:val="en-US" w:eastAsia="en-GB"/>
            </w:rPr>
            <w:t>organisations</w:t>
          </w:r>
          <w:proofErr w:type="spellEnd"/>
          <w:r w:rsidRPr="00BC111B">
            <w:rPr>
              <w:lang w:val="en-US" w:eastAsia="en-GB"/>
            </w:rPr>
            <w:t xml:space="preserve"> and networks, as well as with finance institutions, will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 xml:space="preserve">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1E5AC3"/>
    <w:rsid w:val="002109E6"/>
    <w:rsid w:val="00252050"/>
    <w:rsid w:val="002B3CBF"/>
    <w:rsid w:val="002C13C3"/>
    <w:rsid w:val="002C49D0"/>
    <w:rsid w:val="002E40A9"/>
    <w:rsid w:val="0034244A"/>
    <w:rsid w:val="00394447"/>
    <w:rsid w:val="003E50A4"/>
    <w:rsid w:val="0040388A"/>
    <w:rsid w:val="00431778"/>
    <w:rsid w:val="00454CC7"/>
    <w:rsid w:val="00464195"/>
    <w:rsid w:val="00476034"/>
    <w:rsid w:val="005168AD"/>
    <w:rsid w:val="0058240F"/>
    <w:rsid w:val="00592CD5"/>
    <w:rsid w:val="005D1B85"/>
    <w:rsid w:val="00665583"/>
    <w:rsid w:val="00693BC6"/>
    <w:rsid w:val="00696070"/>
    <w:rsid w:val="006C5E9F"/>
    <w:rsid w:val="007E531E"/>
    <w:rsid w:val="007F02AC"/>
    <w:rsid w:val="007F7012"/>
    <w:rsid w:val="008D02B7"/>
    <w:rsid w:val="008F0B52"/>
    <w:rsid w:val="008F4BA9"/>
    <w:rsid w:val="00994062"/>
    <w:rsid w:val="00996CC6"/>
    <w:rsid w:val="009A1EA0"/>
    <w:rsid w:val="009A2F00"/>
    <w:rsid w:val="009C5E27"/>
    <w:rsid w:val="00A033AD"/>
    <w:rsid w:val="00AB2CEA"/>
    <w:rsid w:val="00AE18BF"/>
    <w:rsid w:val="00AF6424"/>
    <w:rsid w:val="00B24CC5"/>
    <w:rsid w:val="00B3644B"/>
    <w:rsid w:val="00B65513"/>
    <w:rsid w:val="00B73F08"/>
    <w:rsid w:val="00B8014C"/>
    <w:rsid w:val="00BC111B"/>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73D40"/>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6C5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Rigo.BELPAIRE@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1055</Words>
  <Characters>6016</Characters>
  <Application>Microsoft Office Word</Application>
  <DocSecurity>4</DocSecurity>
  <PresentationFormat>Microsoft Word 14.0</PresentationFormat>
  <Lines>50</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2024-09-12T12:38:00Z</dcterms:created>
  <dcterms:modified xsi:type="dcterms:W3CDTF">2024-09-12T12:38:00Z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