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1254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tc>
          <w:tcPr>
            <w:tcW w:w="5491" w:type="dxa"/>
          </w:tcPr>
          <w:p w14:paraId="786241CD" w14:textId="5ABD7BFA" w:rsidR="00B65513" w:rsidRPr="0007110E" w:rsidRDefault="00E12541" w:rsidP="007B5177">
            <w:pPr>
              <w:tabs>
                <w:tab w:val="left" w:pos="426"/>
              </w:tabs>
              <w:spacing w:before="120"/>
              <w:rPr>
                <w:bCs/>
                <w:lang w:val="en-IE" w:eastAsia="en-GB"/>
              </w:rPr>
            </w:pPr>
            <w:sdt>
              <w:sdtPr>
                <w:rPr>
                  <w:bCs/>
                  <w:lang w:val="en-IE" w:eastAsia="en-GB"/>
                </w:rPr>
                <w:id w:val="-1729989648"/>
                <w:placeholder>
                  <w:docPart w:val="70AAD37E9A1F4B5EA5C1270588299908"/>
                </w:placeholder>
              </w:sdtPr>
              <w:sdtEndPr/>
              <w:sdtContent>
                <w:r w:rsidR="007B5177">
                  <w:rPr>
                    <w:bCs/>
                    <w:lang w:val="en-IE" w:eastAsia="en-GB"/>
                  </w:rPr>
                  <w:t xml:space="preserve">DG MOVE, Directorate B </w:t>
                </w:r>
                <w:r w:rsidR="007B5177" w:rsidRPr="007B5177">
                  <w:rPr>
                    <w:bCs/>
                    <w:lang w:val="en-IE" w:eastAsia="en-GB"/>
                  </w:rPr>
                  <w:t>Investment, Innovative &amp; Sustainable Transport</w:t>
                </w:r>
              </w:sdtContent>
            </w:sdt>
            <w:r w:rsidR="007B5177">
              <w:rPr>
                <w:bCs/>
                <w:lang w:val="en-IE" w:eastAsia="en-GB"/>
              </w:rPr>
              <w:t>, Unit B.2 Transport Investment</w:t>
            </w:r>
          </w:p>
        </w:tc>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5B3391E2" w:rsidR="00D96984" w:rsidRPr="0007110E" w:rsidRDefault="00E9270C" w:rsidP="00E82667">
                <w:pPr>
                  <w:tabs>
                    <w:tab w:val="left" w:pos="426"/>
                  </w:tabs>
                  <w:spacing w:before="120"/>
                  <w:rPr>
                    <w:bCs/>
                    <w:lang w:val="en-IE" w:eastAsia="en-GB"/>
                  </w:rPr>
                </w:pPr>
                <w:r>
                  <w:rPr>
                    <w:bCs/>
                    <w:lang w:val="en-IE" w:eastAsia="en-GB"/>
                  </w:rPr>
                  <w:t>258135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EBB95D9" w:rsidR="00E21DBD" w:rsidRPr="007B5177" w:rsidRDefault="007B5177" w:rsidP="00E82667">
                <w:pPr>
                  <w:tabs>
                    <w:tab w:val="left" w:pos="426"/>
                  </w:tabs>
                  <w:spacing w:before="120"/>
                  <w:rPr>
                    <w:bCs/>
                    <w:lang w:val="fr-BE" w:eastAsia="en-GB"/>
                  </w:rPr>
                </w:pPr>
                <w:r w:rsidRPr="007B5177">
                  <w:rPr>
                    <w:bCs/>
                    <w:lang w:val="fr-BE" w:eastAsia="en-GB"/>
                  </w:rPr>
                  <w:t>Philippe Chantraine</w:t>
                </w:r>
                <w:r>
                  <w:rPr>
                    <w:bCs/>
                    <w:lang w:val="fr-BE" w:eastAsia="en-GB"/>
                  </w:rPr>
                  <w:t xml:space="preserve">, </w:t>
                </w:r>
                <w:r w:rsidRPr="007B5177">
                  <w:rPr>
                    <w:bCs/>
                    <w:sz w:val="22"/>
                    <w:szCs w:val="18"/>
                    <w:lang w:val="fr-BE" w:eastAsia="en-GB"/>
                  </w:rPr>
                  <w:t>philippe.chantraine@ec.europa.eu</w:t>
                </w:r>
              </w:p>
            </w:sdtContent>
          </w:sdt>
          <w:p w14:paraId="34CF737A" w14:textId="4750FD91" w:rsidR="00E21DBD" w:rsidRPr="0007110E" w:rsidRDefault="00E1254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B5177">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4F2448">
                  <w:rPr>
                    <w:bCs/>
                    <w:lang w:val="en-IE" w:eastAsia="en-GB"/>
                  </w:rPr>
                  <w:t>2025</w:t>
                </w:r>
              </w:sdtContent>
            </w:sdt>
          </w:p>
          <w:p w14:paraId="158DD156" w14:textId="2F62B9ED" w:rsidR="00E21DBD" w:rsidRPr="0007110E" w:rsidRDefault="00E1254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9270C">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B517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91ECEF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23F66C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1254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1254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1254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C1973D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53D6A6E"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651D5C7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E12541">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505B7AA" w:rsidR="00E21DBD" w:rsidRDefault="007B5177" w:rsidP="00C504C7">
          <w:pPr>
            <w:rPr>
              <w:lang w:val="en-US" w:eastAsia="en-GB"/>
            </w:rPr>
          </w:pPr>
          <w:r w:rsidRPr="00C800BD">
            <w:rPr>
              <w:lang w:val="en-US" w:eastAsia="en-GB"/>
            </w:rPr>
            <w:t xml:space="preserve">The mission of </w:t>
          </w:r>
          <w:r>
            <w:rPr>
              <w:lang w:val="en-US" w:eastAsia="en-GB"/>
            </w:rPr>
            <w:t xml:space="preserve">our </w:t>
          </w:r>
          <w:r w:rsidRPr="00C800BD">
            <w:rPr>
              <w:lang w:val="en-US" w:eastAsia="en-GB"/>
            </w:rPr>
            <w:t xml:space="preserve">Unit B.2 is to ensure an appropriate level of investment in transport, through a mix of instruments such as the Connecting Europe Facility (CEF), the Recovery and Resilience Facility (RRF), the regional funds and the </w:t>
          </w:r>
          <w:proofErr w:type="spellStart"/>
          <w:r w:rsidRPr="00C800BD">
            <w:rPr>
              <w:lang w:val="en-US" w:eastAsia="en-GB"/>
            </w:rPr>
            <w:t>InvestEU</w:t>
          </w:r>
          <w:proofErr w:type="spellEnd"/>
          <w:r w:rsidRPr="00C800BD">
            <w:rPr>
              <w:lang w:val="en-US" w:eastAsia="en-GB"/>
            </w:rPr>
            <w:t>, combined with advisory services and regulatory measures within the Green Deal - Sustainable Europe Investment Plan.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499FA7F" w14:textId="5F145906" w:rsidR="006664A6" w:rsidRDefault="007B5177" w:rsidP="00C504C7">
          <w:pPr>
            <w:rPr>
              <w:lang w:val="en-US" w:eastAsia="en-GB"/>
            </w:rPr>
          </w:pPr>
          <w:r w:rsidRPr="0072104C">
            <w:rPr>
              <w:lang w:val="en-US" w:eastAsia="en-GB"/>
            </w:rPr>
            <w:t xml:space="preserve">In December 2022, the European Parliament and the Council </w:t>
          </w:r>
          <w:r w:rsidR="003342BD">
            <w:rPr>
              <w:lang w:val="en-US" w:eastAsia="en-GB"/>
            </w:rPr>
            <w:t xml:space="preserve">have </w:t>
          </w:r>
          <w:r w:rsidRPr="0072104C">
            <w:rPr>
              <w:lang w:val="en-US" w:eastAsia="en-GB"/>
            </w:rPr>
            <w:t xml:space="preserve">agreed on the Commission proposal to establish a Social Climate Fund as part of the </w:t>
          </w:r>
          <w:hyperlink r:id="rId27" w:history="1">
            <w:r w:rsidRPr="0072104C">
              <w:rPr>
                <w:rStyle w:val="Hyperlink"/>
                <w:lang w:val="en-US" w:eastAsia="en-GB"/>
              </w:rPr>
              <w:t>Fi</w:t>
            </w:r>
            <w:r>
              <w:rPr>
                <w:rStyle w:val="Hyperlink"/>
                <w:lang w:val="en-US" w:eastAsia="en-GB"/>
              </w:rPr>
              <w:t>t</w:t>
            </w:r>
            <w:r w:rsidRPr="0072104C">
              <w:rPr>
                <w:rStyle w:val="Hyperlink"/>
                <w:lang w:val="en-US" w:eastAsia="en-GB"/>
              </w:rPr>
              <w:t xml:space="preserve"> for 55</w:t>
            </w:r>
          </w:hyperlink>
          <w:r w:rsidRPr="0072104C">
            <w:rPr>
              <w:lang w:val="en-US" w:eastAsia="en-GB"/>
            </w:rPr>
            <w:t xml:space="preserve"> package. </w:t>
          </w:r>
          <w:r w:rsidR="006664A6">
            <w:rPr>
              <w:lang w:val="en-US" w:eastAsia="en-GB"/>
            </w:rPr>
            <w:t>One of t</w:t>
          </w:r>
          <w:r w:rsidRPr="0072104C">
            <w:rPr>
              <w:lang w:val="en-US" w:eastAsia="en-GB"/>
            </w:rPr>
            <w:t>he objective</w:t>
          </w:r>
          <w:r w:rsidR="006664A6">
            <w:rPr>
              <w:lang w:val="en-US" w:eastAsia="en-GB"/>
            </w:rPr>
            <w:t>s</w:t>
          </w:r>
          <w:r w:rsidRPr="0072104C">
            <w:rPr>
              <w:lang w:val="en-US" w:eastAsia="en-GB"/>
            </w:rPr>
            <w:t xml:space="preserve"> of the Fund is to support vulnerable households, vulnerable micro-</w:t>
          </w:r>
          <w:proofErr w:type="gramStart"/>
          <w:r w:rsidRPr="0072104C">
            <w:rPr>
              <w:lang w:val="en-US" w:eastAsia="en-GB"/>
            </w:rPr>
            <w:t>enterprises</w:t>
          </w:r>
          <w:proofErr w:type="gramEnd"/>
          <w:r w:rsidRPr="0072104C">
            <w:rPr>
              <w:lang w:val="en-US" w:eastAsia="en-GB"/>
            </w:rPr>
            <w:t xml:space="preserve"> and vulnerable transport users among others by granting improved access to zero- and low-emission mobility and transport. </w:t>
          </w:r>
          <w:r w:rsidR="006664A6">
            <w:rPr>
              <w:lang w:val="en-US" w:eastAsia="en-GB"/>
            </w:rPr>
            <w:t>The regulation establishing the Social Climate Fund</w:t>
          </w:r>
          <w:r w:rsidR="006664A6" w:rsidRPr="006664A6">
            <w:rPr>
              <w:lang w:val="en-US" w:eastAsia="en-GB"/>
            </w:rPr>
            <w:t> (</w:t>
          </w:r>
          <w:r w:rsidR="006664A6">
            <w:rPr>
              <w:rStyle w:val="FootnoteReference"/>
              <w:lang w:val="en-US" w:eastAsia="en-GB"/>
            </w:rPr>
            <w:footnoteReference w:id="1"/>
          </w:r>
          <w:r w:rsidR="006664A6">
            <w:rPr>
              <w:lang w:val="en-US" w:eastAsia="en-GB"/>
            </w:rPr>
            <w:t xml:space="preserve">) </w:t>
          </w:r>
          <w:r w:rsidR="003342BD">
            <w:rPr>
              <w:lang w:val="en-US" w:eastAsia="en-GB"/>
            </w:rPr>
            <w:t>has been</w:t>
          </w:r>
          <w:r w:rsidR="006664A6">
            <w:rPr>
              <w:lang w:val="en-US" w:eastAsia="en-GB"/>
            </w:rPr>
            <w:t xml:space="preserve"> adopted in 2023 and entered into force in 2024. Member States </w:t>
          </w:r>
          <w:proofErr w:type="gramStart"/>
          <w:r w:rsidR="006664A6">
            <w:rPr>
              <w:lang w:val="en-US" w:eastAsia="en-GB"/>
            </w:rPr>
            <w:t>have to</w:t>
          </w:r>
          <w:proofErr w:type="gramEnd"/>
          <w:r w:rsidR="006664A6">
            <w:rPr>
              <w:lang w:val="en-US" w:eastAsia="en-GB"/>
            </w:rPr>
            <w:t xml:space="preserve"> present their national plans in 2025.</w:t>
          </w:r>
        </w:p>
        <w:p w14:paraId="46EE3E07" w14:textId="52460E28" w:rsidR="00E21DBD" w:rsidRDefault="007B5177" w:rsidP="00C504C7">
          <w:pPr>
            <w:rPr>
              <w:lang w:val="en-US" w:eastAsia="en-GB"/>
            </w:rPr>
          </w:pPr>
          <w:r w:rsidRPr="0072104C">
            <w:rPr>
              <w:lang w:val="en-US" w:eastAsia="en-GB"/>
            </w:rPr>
            <w:t xml:space="preserve">The tasks for the SNE would include to support the setting up </w:t>
          </w:r>
          <w:r w:rsidR="006664A6">
            <w:rPr>
              <w:lang w:val="en-US" w:eastAsia="en-GB"/>
            </w:rPr>
            <w:t xml:space="preserve">and the implementation </w:t>
          </w:r>
          <w:r w:rsidRPr="0072104C">
            <w:rPr>
              <w:lang w:val="en-US" w:eastAsia="en-GB"/>
            </w:rPr>
            <w:t>of the fund</w:t>
          </w:r>
          <w:r>
            <w:rPr>
              <w:lang w:val="en-US" w:eastAsia="en-GB"/>
            </w:rPr>
            <w:t xml:space="preserve"> in close cooperation with relevant Directorate Generals </w:t>
          </w:r>
          <w:r w:rsidR="006664A6">
            <w:rPr>
              <w:lang w:val="en-US" w:eastAsia="en-GB"/>
            </w:rPr>
            <w:t xml:space="preserve">inside the Commission </w:t>
          </w:r>
          <w:r>
            <w:rPr>
              <w:lang w:val="en-US" w:eastAsia="en-GB"/>
            </w:rPr>
            <w:t xml:space="preserve">(CLIMA, </w:t>
          </w:r>
          <w:r w:rsidR="006664A6">
            <w:rPr>
              <w:lang w:val="en-US" w:eastAsia="en-GB"/>
            </w:rPr>
            <w:t xml:space="preserve">RECOVER, </w:t>
          </w:r>
          <w:r>
            <w:rPr>
              <w:lang w:val="en-US" w:eastAsia="en-GB"/>
            </w:rPr>
            <w:t>EMPL, …)</w:t>
          </w:r>
          <w:r w:rsidRPr="0072104C">
            <w:rPr>
              <w:lang w:val="en-US" w:eastAsia="en-GB"/>
            </w:rPr>
            <w:t xml:space="preserve">, to coordinate the input from DG MOVE in the implementation of the fund, to contribute to the preparation of guidance material, </w:t>
          </w:r>
          <w:r w:rsidR="006664A6">
            <w:rPr>
              <w:lang w:val="en-US" w:eastAsia="en-GB"/>
            </w:rPr>
            <w:t xml:space="preserve">to provide support to Member States for the implementation of the fund </w:t>
          </w:r>
          <w:r w:rsidRPr="0072104C">
            <w:rPr>
              <w:lang w:val="en-US" w:eastAsia="en-GB"/>
            </w:rPr>
            <w:t>etc.</w:t>
          </w:r>
        </w:p>
        <w:p w14:paraId="59AB8D3C" w14:textId="01AC1B55" w:rsidR="007B5177" w:rsidRPr="00AF7D78" w:rsidRDefault="007B5177" w:rsidP="00C504C7">
          <w:pPr>
            <w:rPr>
              <w:lang w:val="en-US" w:eastAsia="en-GB"/>
            </w:rPr>
          </w:pPr>
          <w:r>
            <w:rPr>
              <w:lang w:val="en-US" w:eastAsia="en-GB"/>
            </w:rPr>
            <w:t xml:space="preserve">In addition to these main tasks, the SNE would be following </w:t>
          </w:r>
          <w:r w:rsidR="006664A6">
            <w:rPr>
              <w:lang w:val="en-US" w:eastAsia="en-GB"/>
            </w:rPr>
            <w:t>transport investments (</w:t>
          </w:r>
          <w:proofErr w:type="gramStart"/>
          <w:r w:rsidR="006664A6">
            <w:rPr>
              <w:lang w:val="en-US" w:eastAsia="en-GB"/>
            </w:rPr>
            <w:t>in particular for</w:t>
          </w:r>
          <w:proofErr w:type="gramEnd"/>
          <w:r w:rsidR="006664A6">
            <w:rPr>
              <w:lang w:val="en-US" w:eastAsia="en-GB"/>
            </w:rPr>
            <w:t xml:space="preserve"> infrastructure) in </w:t>
          </w:r>
          <w:r>
            <w:rPr>
              <w:lang w:val="en-US" w:eastAsia="en-GB"/>
            </w:rPr>
            <w:t xml:space="preserve">several Member States as well as one of the </w:t>
          </w:r>
          <w:r w:rsidR="006664A6">
            <w:rPr>
              <w:lang w:val="en-US" w:eastAsia="en-GB"/>
            </w:rPr>
            <w:t xml:space="preserve">European Transport Corridors </w:t>
          </w:r>
          <w:r>
            <w:rPr>
              <w:lang w:val="en-US" w:eastAsia="en-GB"/>
            </w:rPr>
            <w:t xml:space="preserve">set up under the </w:t>
          </w:r>
          <w:r w:rsidR="006664A6">
            <w:rPr>
              <w:lang w:val="en-US" w:eastAsia="en-GB"/>
            </w:rPr>
            <w:t xml:space="preserve">new </w:t>
          </w:r>
          <w:r>
            <w:rPr>
              <w:lang w:val="en-US" w:eastAsia="en-GB"/>
            </w:rPr>
            <w:t>TEN-T regulation</w:t>
          </w:r>
          <w:r w:rsidR="006664A6" w:rsidRPr="006664A6">
            <w:rPr>
              <w:lang w:val="en-US" w:eastAsia="en-GB"/>
            </w:rPr>
            <w:t> (</w:t>
          </w:r>
          <w:r w:rsidR="006664A6">
            <w:rPr>
              <w:rStyle w:val="FootnoteReference"/>
              <w:lang w:val="en-US" w:eastAsia="en-GB"/>
            </w:rPr>
            <w:footnoteReference w:id="2"/>
          </w:r>
          <w:r w:rsidR="006664A6">
            <w:rPr>
              <w:lang w:val="en-US" w:eastAsia="en-GB"/>
            </w:rPr>
            <w:t>)</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6FF08581" w:rsidR="002E40A9" w:rsidRPr="00AF7D78" w:rsidRDefault="006664A6" w:rsidP="006664A6">
          <w:pPr>
            <w:tabs>
              <w:tab w:val="left" w:pos="709"/>
            </w:tabs>
            <w:spacing w:after="0"/>
            <w:ind w:right="60"/>
            <w:rPr>
              <w:lang w:val="en-US" w:eastAsia="en-GB"/>
            </w:rPr>
          </w:pPr>
          <w:r>
            <w:rPr>
              <w:lang w:val="en-US" w:eastAsia="en-GB"/>
            </w:rPr>
            <w:t xml:space="preserve">We are looking for a dynamic </w:t>
          </w:r>
          <w:r w:rsidR="003342BD">
            <w:rPr>
              <w:lang w:val="en-US" w:eastAsia="en-GB"/>
            </w:rPr>
            <w:t>person</w:t>
          </w:r>
          <w:r>
            <w:rPr>
              <w:lang w:val="en-US" w:eastAsia="en-GB"/>
            </w:rPr>
            <w:t xml:space="preserve">, able to work in cooperation with multiple actors and to coordinate between different entities. The applicant should have a university degree (or equivalent) in the field of </w:t>
          </w:r>
          <w:r w:rsidR="007B5177">
            <w:rPr>
              <w:lang w:val="en-US" w:eastAsia="en-GB"/>
            </w:rPr>
            <w:t>economics, law, business administration, political sciences, transport policy, geography, or engineering</w:t>
          </w:r>
          <w:r>
            <w:rPr>
              <w:lang w:val="en-US" w:eastAsia="en-GB"/>
            </w:rPr>
            <w:t xml:space="preserve">. The applicant should also have experience in the field of transport policy. </w:t>
          </w:r>
          <w:r w:rsidR="007B5177">
            <w:rPr>
              <w:lang w:val="en-US" w:eastAsia="en-GB"/>
            </w:rPr>
            <w:t>Experience in transport investment</w:t>
          </w:r>
          <w:r>
            <w:rPr>
              <w:lang w:val="en-US" w:eastAsia="en-GB"/>
            </w:rPr>
            <w:t>, in</w:t>
          </w:r>
          <w:r w:rsidR="007B5177">
            <w:rPr>
              <w:lang w:val="en-US" w:eastAsia="en-GB"/>
            </w:rPr>
            <w:t xml:space="preserve"> transport infrastructure development </w:t>
          </w:r>
          <w:r>
            <w:rPr>
              <w:lang w:val="en-US" w:eastAsia="en-GB"/>
            </w:rPr>
            <w:t xml:space="preserve">or in </w:t>
          </w:r>
          <w:r w:rsidR="00412EA9">
            <w:rPr>
              <w:lang w:val="en-US" w:eastAsia="en-GB"/>
            </w:rPr>
            <w:t xml:space="preserve">the management of financial </w:t>
          </w:r>
          <w:proofErr w:type="spellStart"/>
          <w:r>
            <w:rPr>
              <w:lang w:val="en-US" w:eastAsia="en-GB"/>
            </w:rPr>
            <w:t>programme</w:t>
          </w:r>
          <w:r w:rsidR="00412EA9">
            <w:rPr>
              <w:lang w:val="en-US" w:eastAsia="en-GB"/>
            </w:rPr>
            <w:t>s</w:t>
          </w:r>
          <w:proofErr w:type="spellEnd"/>
          <w:r>
            <w:rPr>
              <w:lang w:val="en-US" w:eastAsia="en-GB"/>
            </w:rPr>
            <w:t xml:space="preserve"> </w:t>
          </w:r>
          <w:r w:rsidR="007B5177">
            <w:rPr>
              <w:lang w:val="en-US" w:eastAsia="en-GB"/>
            </w:rPr>
            <w:t>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3"/>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7208B16" w14:textId="77777777" w:rsidR="006664A6" w:rsidRPr="006664A6" w:rsidRDefault="006664A6" w:rsidP="006664A6">
      <w:pPr>
        <w:pStyle w:val="FootnoteText"/>
        <w:rPr>
          <w:lang w:val="en-IE"/>
        </w:rPr>
      </w:pPr>
      <w:r>
        <w:t>(</w:t>
      </w:r>
      <w:r>
        <w:rPr>
          <w:rStyle w:val="FootnoteReference"/>
        </w:rPr>
        <w:footnoteRef/>
      </w:r>
      <w:r>
        <w:t>)</w:t>
      </w:r>
      <w:r>
        <w:tab/>
        <w:t>Regulation (EU) 2023/955</w:t>
      </w:r>
    </w:p>
  </w:footnote>
  <w:footnote w:id="2">
    <w:p w14:paraId="622B9269" w14:textId="1C98B39F" w:rsidR="006664A6" w:rsidRPr="006664A6" w:rsidRDefault="006664A6">
      <w:pPr>
        <w:pStyle w:val="FootnoteText"/>
        <w:rPr>
          <w:lang w:val="en-IE"/>
        </w:rPr>
      </w:pPr>
      <w:r>
        <w:t>(</w:t>
      </w:r>
      <w:r>
        <w:rPr>
          <w:rStyle w:val="FootnoteReference"/>
        </w:rPr>
        <w:footnoteRef/>
      </w:r>
      <w:r>
        <w:t>)</w:t>
      </w:r>
      <w:r>
        <w:tab/>
        <w:t>Regulation (EU) 2024/1679</w:t>
      </w:r>
    </w:p>
  </w:footnote>
  <w:footnote w:id="3">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84673"/>
    <w:rsid w:val="001D0A81"/>
    <w:rsid w:val="002109E6"/>
    <w:rsid w:val="00252050"/>
    <w:rsid w:val="002B3CBF"/>
    <w:rsid w:val="002C13C3"/>
    <w:rsid w:val="002C49D0"/>
    <w:rsid w:val="002E40A9"/>
    <w:rsid w:val="003342BD"/>
    <w:rsid w:val="00374459"/>
    <w:rsid w:val="00377070"/>
    <w:rsid w:val="00394447"/>
    <w:rsid w:val="003E50A4"/>
    <w:rsid w:val="0040388A"/>
    <w:rsid w:val="00412EA9"/>
    <w:rsid w:val="00431778"/>
    <w:rsid w:val="00454CC7"/>
    <w:rsid w:val="00464195"/>
    <w:rsid w:val="00476034"/>
    <w:rsid w:val="004F2448"/>
    <w:rsid w:val="00510EBD"/>
    <w:rsid w:val="005168AD"/>
    <w:rsid w:val="0058240F"/>
    <w:rsid w:val="00592CD5"/>
    <w:rsid w:val="005D1B85"/>
    <w:rsid w:val="00665583"/>
    <w:rsid w:val="006664A6"/>
    <w:rsid w:val="00693BC6"/>
    <w:rsid w:val="00696070"/>
    <w:rsid w:val="007B5177"/>
    <w:rsid w:val="007E531E"/>
    <w:rsid w:val="007F02AC"/>
    <w:rsid w:val="007F7012"/>
    <w:rsid w:val="008D02B7"/>
    <w:rsid w:val="008F0B52"/>
    <w:rsid w:val="008F4BA9"/>
    <w:rsid w:val="00994062"/>
    <w:rsid w:val="00996CC6"/>
    <w:rsid w:val="009A1EA0"/>
    <w:rsid w:val="009A2F00"/>
    <w:rsid w:val="009C5E27"/>
    <w:rsid w:val="00A033AD"/>
    <w:rsid w:val="00AB2CEA"/>
    <w:rsid w:val="00AE49BE"/>
    <w:rsid w:val="00AE5EA9"/>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12541"/>
    <w:rsid w:val="00E21DBD"/>
    <w:rsid w:val="00E342CB"/>
    <w:rsid w:val="00E41704"/>
    <w:rsid w:val="00E44D7F"/>
    <w:rsid w:val="00E82667"/>
    <w:rsid w:val="00E84FE8"/>
    <w:rsid w:val="00E9270C"/>
    <w:rsid w:val="00EA06E9"/>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EndnoteReference">
    <w:name w:val="endnote reference"/>
    <w:basedOn w:val="DefaultParagraphFont"/>
    <w:semiHidden/>
    <w:locked/>
    <w:rsid w:val="006664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climate.ec.europa.eu/eu-action/european-green-deal/delivering-european-green-deal_en" TargetMode="Externa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D4CB2"/>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D4CB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1036</Words>
  <Characters>5910</Characters>
  <Application>Microsoft Office Word</Application>
  <DocSecurity>4</DocSecurity>
  <PresentationFormat>Microsoft Word 14.0</PresentationFormat>
  <Lines>49</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2024-09-06T12:43:00Z</dcterms:created>
  <dcterms:modified xsi:type="dcterms:W3CDTF">2024-09-06T12:43:00Z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