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D78D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4D77F272" w:rsidR="00B65513" w:rsidRPr="0007110E" w:rsidRDefault="00955607" w:rsidP="00E82667">
                <w:pPr>
                  <w:tabs>
                    <w:tab w:val="left" w:pos="426"/>
                  </w:tabs>
                  <w:spacing w:before="120"/>
                  <w:rPr>
                    <w:bCs/>
                    <w:lang w:val="en-IE" w:eastAsia="en-GB"/>
                  </w:rPr>
                </w:pPr>
                <w:r>
                  <w:rPr>
                    <w:bCs/>
                    <w:lang w:val="en-IE" w:eastAsia="en-GB"/>
                  </w:rPr>
                  <w:t>CONNECT</w:t>
                </w:r>
                <w:r w:rsidR="00B91B2D">
                  <w:rPr>
                    <w:bCs/>
                    <w:lang w:val="en-IE" w:eastAsia="en-GB"/>
                  </w:rPr>
                  <w:t>-D-3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699B380" w:rsidR="00D96984" w:rsidRPr="0007110E" w:rsidRDefault="002B67E7" w:rsidP="00E82667">
                <w:pPr>
                  <w:tabs>
                    <w:tab w:val="left" w:pos="426"/>
                  </w:tabs>
                  <w:spacing w:before="120"/>
                  <w:rPr>
                    <w:bCs/>
                    <w:lang w:val="en-IE" w:eastAsia="en-GB"/>
                  </w:rPr>
                </w:pPr>
                <w:r>
                  <w:rPr>
                    <w:bCs/>
                    <w:lang w:val="en-IE" w:eastAsia="en-GB"/>
                  </w:rPr>
                  <w:t>431696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A0AC176" w:rsidR="00E21DBD" w:rsidRPr="0007110E" w:rsidRDefault="00955607" w:rsidP="00E82667">
                <w:pPr>
                  <w:tabs>
                    <w:tab w:val="left" w:pos="426"/>
                  </w:tabs>
                  <w:spacing w:before="120"/>
                  <w:rPr>
                    <w:bCs/>
                    <w:lang w:val="en-IE" w:eastAsia="en-GB"/>
                  </w:rPr>
                </w:pPr>
                <w:r>
                  <w:rPr>
                    <w:bCs/>
                    <w:lang w:val="en-IE" w:eastAsia="en-GB"/>
                  </w:rPr>
                  <w:t>Olivier BRINGER, Head of Unit</w:t>
                </w:r>
              </w:p>
            </w:sdtContent>
          </w:sdt>
          <w:p w14:paraId="34CF737A" w14:textId="61A72329" w:rsidR="00E21DBD" w:rsidRPr="0007110E" w:rsidRDefault="00CD78D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6931B0">
                  <w:rPr>
                    <w:bCs/>
                    <w:lang w:val="en-IE" w:eastAsia="en-GB"/>
                  </w:rPr>
                  <w:t>3</w:t>
                </w:r>
                <w:r w:rsidR="006931B0">
                  <w:rPr>
                    <w:bCs/>
                    <w:vertAlign w:val="superscript"/>
                    <w:lang w:val="en-IE" w:eastAsia="en-GB"/>
                  </w:rPr>
                  <w:t>rd</w:t>
                </w:r>
                <w:r w:rsidR="00C37983">
                  <w:rPr>
                    <w:bCs/>
                    <w:lang w:val="en-IE" w:eastAsia="en-GB"/>
                  </w:rPr>
                  <w:t xml:space="preserve"> </w:t>
                </w:r>
              </w:sdtContent>
            </w:sdt>
            <w:r w:rsidR="00E21DBD" w:rsidRPr="0007110E">
              <w:rPr>
                <w:bCs/>
                <w:lang w:val="en-IE" w:eastAsia="en-GB"/>
              </w:rPr>
              <w:t xml:space="preserve">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B91B2D">
                  <w:rPr>
                    <w:bCs/>
                    <w:lang w:val="en-IE" w:eastAsia="en-GB"/>
                  </w:rPr>
                  <w:t>2025</w:t>
                </w:r>
              </w:sdtContent>
            </w:sdt>
          </w:p>
          <w:p w14:paraId="158DD156" w14:textId="510B8961" w:rsidR="00E21DBD" w:rsidRPr="0007110E" w:rsidRDefault="00CD78D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955607">
                  <w:rPr>
                    <w:bCs/>
                    <w:lang w:val="en-IE" w:eastAsia="en-GB"/>
                  </w:rPr>
                  <w:t>1</w:t>
                </w:r>
              </w:sdtContent>
            </w:sdt>
            <w:r w:rsidR="00E21DBD" w:rsidRPr="0007110E">
              <w:rPr>
                <w:bCs/>
                <w:lang w:val="en-IE" w:eastAsia="en-GB"/>
              </w:rPr>
              <w:t xml:space="preserve"> year</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955607">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E5AF91E"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4CE2526"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D78D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D78D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D78D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004E667"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0ADAA5E"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684B04DD"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CD78D2">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Default="00E21DBD" w:rsidP="00E21DBD">
      <w:pPr>
        <w:tabs>
          <w:tab w:val="left" w:pos="426"/>
        </w:tabs>
        <w:spacing w:after="0"/>
        <w:rPr>
          <w:b/>
          <w:lang w:val="en-IE" w:eastAsia="en-GB"/>
        </w:rPr>
      </w:pPr>
    </w:p>
    <w:p w14:paraId="761519AB" w14:textId="77777777" w:rsidR="000F6BDB" w:rsidRDefault="000F6BDB" w:rsidP="00E21DBD">
      <w:pPr>
        <w:tabs>
          <w:tab w:val="left" w:pos="426"/>
        </w:tabs>
        <w:spacing w:after="0"/>
        <w:rPr>
          <w:b/>
          <w:lang w:val="en-IE" w:eastAsia="en-GB"/>
        </w:rPr>
      </w:pPr>
    </w:p>
    <w:p w14:paraId="4B4C7280" w14:textId="77777777" w:rsidR="000F6BDB" w:rsidRDefault="000F6BDB" w:rsidP="00E21DBD">
      <w:pPr>
        <w:tabs>
          <w:tab w:val="left" w:pos="426"/>
        </w:tabs>
        <w:spacing w:after="0"/>
        <w:rPr>
          <w:b/>
          <w:lang w:val="en-IE" w:eastAsia="en-GB"/>
        </w:rPr>
      </w:pPr>
    </w:p>
    <w:p w14:paraId="7B88044B" w14:textId="77777777" w:rsidR="000F6BDB" w:rsidRDefault="000F6BDB" w:rsidP="00E21DBD">
      <w:pPr>
        <w:tabs>
          <w:tab w:val="left" w:pos="426"/>
        </w:tabs>
        <w:spacing w:after="0"/>
        <w:rPr>
          <w:b/>
          <w:lang w:val="en-IE" w:eastAsia="en-GB"/>
        </w:rPr>
      </w:pPr>
    </w:p>
    <w:p w14:paraId="43E38CDB" w14:textId="77777777" w:rsidR="000F6BDB" w:rsidRDefault="000F6BDB" w:rsidP="00E21DBD">
      <w:pPr>
        <w:tabs>
          <w:tab w:val="left" w:pos="426"/>
        </w:tabs>
        <w:spacing w:after="0"/>
        <w:rPr>
          <w:b/>
          <w:lang w:val="en-IE" w:eastAsia="en-GB"/>
        </w:rPr>
      </w:pPr>
    </w:p>
    <w:p w14:paraId="6D3F1593" w14:textId="77777777" w:rsidR="000F6BDB" w:rsidRDefault="000F6BDB" w:rsidP="00E21DBD">
      <w:pPr>
        <w:tabs>
          <w:tab w:val="left" w:pos="426"/>
        </w:tabs>
        <w:spacing w:after="0"/>
        <w:rPr>
          <w:b/>
          <w:lang w:val="en-IE" w:eastAsia="en-GB"/>
        </w:rPr>
      </w:pPr>
    </w:p>
    <w:p w14:paraId="672C5E4F" w14:textId="77777777" w:rsidR="000F6BDB" w:rsidRDefault="000F6BDB" w:rsidP="00E21DBD">
      <w:pPr>
        <w:tabs>
          <w:tab w:val="left" w:pos="426"/>
        </w:tabs>
        <w:spacing w:after="0"/>
        <w:rPr>
          <w:b/>
          <w:lang w:val="en-IE" w:eastAsia="en-GB"/>
        </w:rPr>
      </w:pPr>
    </w:p>
    <w:p w14:paraId="50CB476F" w14:textId="77777777" w:rsidR="000F6BDB" w:rsidRDefault="000F6BDB" w:rsidP="00E21DBD">
      <w:pPr>
        <w:tabs>
          <w:tab w:val="left" w:pos="426"/>
        </w:tabs>
        <w:spacing w:after="0"/>
        <w:rPr>
          <w:b/>
          <w:lang w:val="en-IE" w:eastAsia="en-GB"/>
        </w:rPr>
      </w:pPr>
    </w:p>
    <w:p w14:paraId="65802572" w14:textId="77777777" w:rsidR="000F6BDB" w:rsidRPr="00994062" w:rsidRDefault="000F6BDB"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lastRenderedPageBreak/>
        <w:t>Entity</w:t>
      </w:r>
      <w:r w:rsidR="00E21DBD" w:rsidRPr="00994062">
        <w:rPr>
          <w:b/>
          <w:bCs/>
          <w:lang w:eastAsia="en-GB"/>
        </w:rPr>
        <w:t xml:space="preserve"> Presentation (We are)</w:t>
      </w:r>
    </w:p>
    <w:bookmarkStart w:id="3" w:name="_Hlk189561657" w:displacedByCustomXml="next"/>
    <w:sdt>
      <w:sdtPr>
        <w:rPr>
          <w:lang w:val="en-US" w:eastAsia="en-GB"/>
        </w:rPr>
        <w:id w:val="1822233941"/>
        <w:placeholder>
          <w:docPart w:val="A1D7C4E93E5D41968C9784C962AACA55"/>
        </w:placeholder>
      </w:sdtPr>
      <w:sdtEndPr>
        <w:rPr>
          <w:color w:val="000000"/>
          <w:szCs w:val="24"/>
          <w:lang w:val="en-GB"/>
        </w:rPr>
      </w:sdtEndPr>
      <w:sdtContent>
        <w:p w14:paraId="54EB61CD" w14:textId="77777777" w:rsidR="00955607" w:rsidRDefault="00955607" w:rsidP="00955607">
          <w:pPr>
            <w:tabs>
              <w:tab w:val="left" w:pos="426"/>
            </w:tabs>
            <w:spacing w:after="0"/>
            <w:rPr>
              <w:color w:val="000000"/>
              <w:szCs w:val="24"/>
              <w:lang w:eastAsia="en-GB"/>
            </w:rPr>
          </w:pPr>
          <w:r w:rsidRPr="0009013B">
            <w:rPr>
              <w:color w:val="000000"/>
              <w:szCs w:val="24"/>
              <w:lang w:eastAsia="en-GB"/>
            </w:rPr>
            <w:t>Within the Commission’s digital and tech department (DG CONNECT), Unit D3 is responsible for coordinating the international dimension of the Commission’s digital policy. The Unit coordinates the Commission</w:t>
          </w:r>
          <w:r>
            <w:rPr>
              <w:color w:val="000000"/>
              <w:szCs w:val="24"/>
              <w:lang w:eastAsia="en-GB"/>
            </w:rPr>
            <w:t>’</w:t>
          </w:r>
          <w:r w:rsidRPr="0009013B">
            <w:rPr>
              <w:color w:val="000000"/>
              <w:szCs w:val="24"/>
              <w:lang w:eastAsia="en-GB"/>
            </w:rPr>
            <w:t xml:space="preserve">s international position on digital matters at bilateral level with countries and regions outside the Union, and in multilateral and international fora. </w:t>
          </w:r>
        </w:p>
        <w:p w14:paraId="6513DCFC" w14:textId="77777777" w:rsidR="00955607" w:rsidRDefault="00955607" w:rsidP="00955607">
          <w:pPr>
            <w:tabs>
              <w:tab w:val="left" w:pos="426"/>
            </w:tabs>
            <w:spacing w:after="0"/>
            <w:rPr>
              <w:color w:val="000000"/>
              <w:szCs w:val="24"/>
              <w:lang w:eastAsia="en-GB"/>
            </w:rPr>
          </w:pPr>
        </w:p>
        <w:p w14:paraId="46119A18" w14:textId="77777777" w:rsidR="00955607" w:rsidRDefault="00955607" w:rsidP="00955607">
          <w:pPr>
            <w:tabs>
              <w:tab w:val="left" w:pos="426"/>
            </w:tabs>
            <w:spacing w:after="0"/>
            <w:rPr>
              <w:color w:val="000000"/>
              <w:szCs w:val="24"/>
              <w:lang w:eastAsia="en-GB"/>
            </w:rPr>
          </w:pPr>
          <w:r w:rsidRPr="0009013B">
            <w:rPr>
              <w:color w:val="000000"/>
              <w:szCs w:val="24"/>
              <w:lang w:eastAsia="en-GB"/>
            </w:rPr>
            <w:t xml:space="preserve">The team negotiates and implements a number of Digital Partnerships with third countries, and carries out a variety of international dialogues, projects, and other cooperation instruments focused on digital policy.   </w:t>
          </w:r>
          <w:r>
            <w:rPr>
              <w:color w:val="000000"/>
              <w:szCs w:val="24"/>
              <w:lang w:eastAsia="en-GB"/>
            </w:rPr>
            <w:t xml:space="preserve"> </w:t>
          </w:r>
          <w:r w:rsidRPr="0009013B">
            <w:rPr>
              <w:color w:val="000000"/>
              <w:szCs w:val="24"/>
              <w:lang w:eastAsia="en-GB"/>
            </w:rPr>
            <w:t xml:space="preserve">These cover technological, research, and regulatory cooperation in areas such as artificial intelligence (AI), data governance, platform regulation, emerging technologies, disinformation, and cybersecurity. </w:t>
          </w:r>
        </w:p>
        <w:p w14:paraId="2C516FCC" w14:textId="594E525A" w:rsidR="00955607" w:rsidRDefault="00CD78D2" w:rsidP="00955607">
          <w:pPr>
            <w:tabs>
              <w:tab w:val="left" w:pos="426"/>
            </w:tabs>
            <w:spacing w:after="0"/>
            <w:rPr>
              <w:color w:val="000000"/>
              <w:szCs w:val="24"/>
              <w:lang w:eastAsia="en-GB"/>
            </w:rPr>
          </w:pPr>
        </w:p>
      </w:sdtContent>
    </w:sdt>
    <w:bookmarkEnd w:id="3" w:displacedByCustomXml="prev"/>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4" w:name="_Hlk189561670" w:displacedByCustomXml="next"/>
    <w:sdt>
      <w:sdtPr>
        <w:rPr>
          <w:lang w:val="en-US" w:eastAsia="en-GB"/>
        </w:rPr>
        <w:id w:val="-723136291"/>
        <w:placeholder>
          <w:docPart w:val="84FB87486BC94E5EB76E972E1BD8265B"/>
        </w:placeholder>
      </w:sdtPr>
      <w:sdtEndPr/>
      <w:sdtContent>
        <w:p w14:paraId="67024E67" w14:textId="77777777" w:rsidR="00955607" w:rsidRDefault="00955607" w:rsidP="00955607">
          <w:pPr>
            <w:tabs>
              <w:tab w:val="left" w:pos="426"/>
            </w:tabs>
            <w:spacing w:after="0"/>
            <w:rPr>
              <w:color w:val="000000"/>
              <w:szCs w:val="24"/>
              <w:lang w:eastAsia="en-GB"/>
            </w:rPr>
          </w:pPr>
          <w:r w:rsidRPr="0009013B">
            <w:rPr>
              <w:color w:val="000000"/>
              <w:szCs w:val="24"/>
              <w:lang w:eastAsia="en-GB"/>
            </w:rPr>
            <w:t xml:space="preserve">We propose an exciting opportunity </w:t>
          </w:r>
          <w:r>
            <w:rPr>
              <w:color w:val="000000"/>
              <w:szCs w:val="24"/>
              <w:lang w:eastAsia="en-GB"/>
            </w:rPr>
            <w:t xml:space="preserve">to work in the Unit as </w:t>
          </w:r>
          <w:r w:rsidRPr="009C3AC3">
            <w:rPr>
              <w:b/>
              <w:bCs/>
              <w:color w:val="000000"/>
              <w:szCs w:val="24"/>
              <w:lang w:eastAsia="en-GB"/>
            </w:rPr>
            <w:t>International Relations Officer</w:t>
          </w:r>
          <w:r>
            <w:rPr>
              <w:color w:val="000000"/>
              <w:szCs w:val="24"/>
              <w:lang w:eastAsia="en-GB"/>
            </w:rPr>
            <w:t xml:space="preserve">, </w:t>
          </w:r>
          <w:r w:rsidRPr="0009013B">
            <w:rPr>
              <w:color w:val="000000"/>
              <w:szCs w:val="24"/>
              <w:lang w:eastAsia="en-GB"/>
            </w:rPr>
            <w:t xml:space="preserve">with a specific focus on digital cooperation and investments in third countries, including in the context of Global Gateway. </w:t>
          </w:r>
        </w:p>
        <w:p w14:paraId="5E86A314" w14:textId="77777777" w:rsidR="00955607" w:rsidRDefault="00955607" w:rsidP="00955607">
          <w:pPr>
            <w:tabs>
              <w:tab w:val="left" w:pos="426"/>
            </w:tabs>
            <w:spacing w:after="0"/>
            <w:rPr>
              <w:color w:val="000000"/>
              <w:szCs w:val="24"/>
              <w:lang w:eastAsia="en-GB"/>
            </w:rPr>
          </w:pPr>
        </w:p>
        <w:p w14:paraId="6E2B120D" w14:textId="77777777" w:rsidR="00955607" w:rsidRPr="0009013B" w:rsidRDefault="00955607" w:rsidP="00955607">
          <w:pPr>
            <w:tabs>
              <w:tab w:val="left" w:pos="426"/>
            </w:tabs>
            <w:spacing w:after="0"/>
            <w:rPr>
              <w:color w:val="000000"/>
              <w:szCs w:val="24"/>
              <w:lang w:eastAsia="en-GB"/>
            </w:rPr>
          </w:pPr>
          <w:r w:rsidRPr="0009013B">
            <w:rPr>
              <w:color w:val="000000"/>
              <w:szCs w:val="24"/>
              <w:lang w:eastAsia="en-GB"/>
            </w:rPr>
            <w:t>Under the guidance of the Head of Unit, the jobholder will contribute to promoting EU interests and policy approaches on digital</w:t>
          </w:r>
          <w:r>
            <w:rPr>
              <w:color w:val="000000"/>
              <w:szCs w:val="24"/>
              <w:lang w:eastAsia="en-GB"/>
            </w:rPr>
            <w:t xml:space="preserve">. </w:t>
          </w:r>
        </w:p>
        <w:p w14:paraId="05606A1F" w14:textId="77777777" w:rsidR="00955607" w:rsidRDefault="00955607" w:rsidP="00955607">
          <w:pPr>
            <w:tabs>
              <w:tab w:val="left" w:pos="426"/>
            </w:tabs>
            <w:spacing w:after="0"/>
            <w:rPr>
              <w:color w:val="000000"/>
              <w:szCs w:val="24"/>
              <w:lang w:eastAsia="en-GB"/>
            </w:rPr>
          </w:pPr>
        </w:p>
        <w:p w14:paraId="46EE3E07" w14:textId="459C2E30" w:rsidR="00E21DBD" w:rsidRPr="00955607" w:rsidRDefault="00955607" w:rsidP="00955607">
          <w:pPr>
            <w:tabs>
              <w:tab w:val="left" w:pos="426"/>
            </w:tabs>
            <w:spacing w:after="0"/>
            <w:rPr>
              <w:color w:val="000000"/>
              <w:szCs w:val="24"/>
              <w:lang w:eastAsia="en-GB"/>
            </w:rPr>
          </w:pPr>
          <w:r w:rsidRPr="00E336AD">
            <w:rPr>
              <w:color w:val="000000"/>
              <w:szCs w:val="24"/>
              <w:lang w:eastAsia="en-GB"/>
            </w:rPr>
            <w:t xml:space="preserve">The jobholder will be steering and coordinating international relations in the area of digital policies </w:t>
          </w:r>
          <w:r>
            <w:rPr>
              <w:color w:val="000000"/>
              <w:szCs w:val="24"/>
              <w:lang w:eastAsia="en-GB"/>
            </w:rPr>
            <w:t xml:space="preserve">third countries, including through formal dialogues and established cooperation mechanisms. </w:t>
          </w:r>
          <w:r w:rsidR="00185646">
            <w:rPr>
              <w:color w:val="000000"/>
              <w:szCs w:val="24"/>
              <w:lang w:eastAsia="en-GB"/>
            </w:rPr>
            <w:t>The jobholder</w:t>
          </w:r>
          <w:r>
            <w:rPr>
              <w:color w:val="000000"/>
              <w:szCs w:val="24"/>
              <w:lang w:eastAsia="en-GB"/>
            </w:rPr>
            <w:t xml:space="preserve"> will monitor and analyse relevant digital policy developments in the country(ies) under </w:t>
          </w:r>
          <w:r w:rsidR="00C37983">
            <w:rPr>
              <w:color w:val="000000"/>
              <w:szCs w:val="24"/>
              <w:lang w:eastAsia="en-GB"/>
            </w:rPr>
            <w:t>his/her</w:t>
          </w:r>
          <w:r>
            <w:rPr>
              <w:color w:val="000000"/>
              <w:szCs w:val="24"/>
              <w:lang w:eastAsia="en-GB"/>
            </w:rPr>
            <w:t xml:space="preserve"> responsibility and will liaise with third country counterparts, industry, academia, and other stakeholders to support EU interests and tech investments in such areas. </w:t>
          </w:r>
          <w:r w:rsidRPr="00E336AD">
            <w:rPr>
              <w:color w:val="000000"/>
              <w:szCs w:val="24"/>
              <w:lang w:eastAsia="en-GB"/>
            </w:rPr>
            <w:t>The job involves close coordination with EU Member States, EU industry and civil society.</w:t>
          </w:r>
        </w:p>
      </w:sdtContent>
    </w:sdt>
    <w:bookmarkEnd w:id="4"/>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bookmarkStart w:id="5" w:name="_Hlk189561686" w:displacedByCustomXml="next"/>
    <w:sdt>
      <w:sdtPr>
        <w:rPr>
          <w:lang w:val="en-US" w:eastAsia="en-GB"/>
        </w:rPr>
        <w:id w:val="-209197804"/>
        <w:placeholder>
          <w:docPart w:val="D53C757808094631B3D30FCCF370CC97"/>
        </w:placeholder>
      </w:sdtPr>
      <w:sdtEndPr/>
      <w:sdtContent>
        <w:p w14:paraId="58BA916B" w14:textId="77777777" w:rsidR="00955607" w:rsidRDefault="00955607" w:rsidP="00955607">
          <w:pPr>
            <w:tabs>
              <w:tab w:val="left" w:pos="709"/>
            </w:tabs>
            <w:spacing w:after="0"/>
            <w:ind w:right="60"/>
            <w:rPr>
              <w:szCs w:val="24"/>
              <w:lang w:val="en-US" w:eastAsia="en-GB"/>
            </w:rPr>
          </w:pPr>
          <w:r w:rsidRPr="0009013B">
            <w:rPr>
              <w:szCs w:val="24"/>
              <w:lang w:val="en-US" w:eastAsia="en-GB"/>
            </w:rPr>
            <w:t xml:space="preserve">We are looking for a dynamic and reliable team player, with a strong sense of responsibility and initiative. The successful candidate should have </w:t>
          </w:r>
          <w:r>
            <w:rPr>
              <w:szCs w:val="24"/>
              <w:lang w:val="en-US" w:eastAsia="en-GB"/>
            </w:rPr>
            <w:t>a keen interest for</w:t>
          </w:r>
          <w:r w:rsidRPr="0009013B">
            <w:rPr>
              <w:szCs w:val="24"/>
              <w:lang w:val="en-US" w:eastAsia="en-GB"/>
            </w:rPr>
            <w:t xml:space="preserve"> the international dimension of the EU’s digital policy. </w:t>
          </w:r>
        </w:p>
        <w:p w14:paraId="54425038" w14:textId="77777777" w:rsidR="00955607" w:rsidRPr="0009013B" w:rsidRDefault="00955607" w:rsidP="00955607">
          <w:pPr>
            <w:tabs>
              <w:tab w:val="left" w:pos="709"/>
            </w:tabs>
            <w:spacing w:after="0"/>
            <w:ind w:right="60"/>
            <w:rPr>
              <w:szCs w:val="24"/>
              <w:lang w:val="en-US" w:eastAsia="en-GB"/>
            </w:rPr>
          </w:pPr>
          <w:r>
            <w:rPr>
              <w:szCs w:val="24"/>
              <w:lang w:val="en-US" w:eastAsia="en-GB"/>
            </w:rPr>
            <w:t>The candidate</w:t>
          </w:r>
          <w:r w:rsidRPr="0009013B">
            <w:rPr>
              <w:szCs w:val="24"/>
              <w:lang w:val="en-US" w:eastAsia="en-GB"/>
            </w:rPr>
            <w:t xml:space="preserve"> should have good communication skills, together with a broad knowledge of EU digital policies. </w:t>
          </w:r>
        </w:p>
        <w:p w14:paraId="690011A3" w14:textId="77777777" w:rsidR="00955607" w:rsidRDefault="00955607" w:rsidP="00955607">
          <w:pPr>
            <w:tabs>
              <w:tab w:val="left" w:pos="709"/>
            </w:tabs>
            <w:spacing w:after="0"/>
            <w:ind w:right="60"/>
            <w:rPr>
              <w:szCs w:val="24"/>
              <w:lang w:val="en-US" w:eastAsia="en-GB"/>
            </w:rPr>
          </w:pPr>
          <w:r>
            <w:rPr>
              <w:szCs w:val="24"/>
              <w:lang w:val="en-US" w:eastAsia="en-GB"/>
            </w:rPr>
            <w:t xml:space="preserve">Excellent drafting skills, as well as strong diplomatic skills are also necessary for the performance of the job. </w:t>
          </w:r>
        </w:p>
        <w:p w14:paraId="430C6A88" w14:textId="13A4D429" w:rsidR="00955607" w:rsidRPr="0009013B" w:rsidRDefault="00955607" w:rsidP="00C37983">
          <w:pPr>
            <w:tabs>
              <w:tab w:val="left" w:pos="709"/>
            </w:tabs>
            <w:spacing w:after="0"/>
            <w:ind w:right="60"/>
            <w:rPr>
              <w:szCs w:val="24"/>
              <w:lang w:val="en-US" w:eastAsia="en-GB"/>
            </w:rPr>
          </w:pPr>
          <w:r w:rsidRPr="0009013B">
            <w:rPr>
              <w:szCs w:val="24"/>
              <w:lang w:val="en-US" w:eastAsia="en-GB"/>
            </w:rPr>
            <w:t xml:space="preserve">Other </w:t>
          </w:r>
          <w:r>
            <w:rPr>
              <w:szCs w:val="24"/>
              <w:lang w:val="en-US" w:eastAsia="en-GB"/>
            </w:rPr>
            <w:t>criteria are</w:t>
          </w:r>
          <w:r w:rsidRPr="0009013B">
            <w:rPr>
              <w:szCs w:val="24"/>
              <w:lang w:val="en-US" w:eastAsia="en-GB"/>
            </w:rPr>
            <w:t xml:space="preserve"> the ability to gather, process, and synthesize information on complex issues, a forward-looking approach, and a proactive attitude.  </w:t>
          </w:r>
        </w:p>
        <w:p w14:paraId="4E5FC291" w14:textId="77777777" w:rsidR="00955607" w:rsidRDefault="00955607" w:rsidP="00955607">
          <w:pPr>
            <w:tabs>
              <w:tab w:val="left" w:pos="709"/>
            </w:tabs>
            <w:spacing w:after="0"/>
            <w:ind w:right="60"/>
            <w:rPr>
              <w:szCs w:val="24"/>
              <w:lang w:val="en-US" w:eastAsia="en-GB"/>
            </w:rPr>
          </w:pPr>
          <w:r w:rsidRPr="0009013B">
            <w:rPr>
              <w:szCs w:val="24"/>
              <w:lang w:val="en-US" w:eastAsia="en-GB"/>
            </w:rPr>
            <w:t xml:space="preserve">The selected candidate should be able to work </w:t>
          </w:r>
          <w:r>
            <w:rPr>
              <w:szCs w:val="24"/>
              <w:lang w:val="en-US" w:eastAsia="en-GB"/>
            </w:rPr>
            <w:t xml:space="preserve">autonomously and </w:t>
          </w:r>
          <w:r w:rsidRPr="0009013B">
            <w:rPr>
              <w:szCs w:val="24"/>
              <w:lang w:val="en-US" w:eastAsia="en-GB"/>
            </w:rPr>
            <w:t xml:space="preserve">efficiently within tight deadlines, set priorities and plan their work accordingly, and be prepared to occasionally meet demanding workload. </w:t>
          </w:r>
        </w:p>
        <w:p w14:paraId="02E6602B" w14:textId="11189DF4" w:rsidR="00955607" w:rsidRPr="00955607" w:rsidRDefault="00955607" w:rsidP="00955607">
          <w:pPr>
            <w:tabs>
              <w:tab w:val="left" w:pos="709"/>
            </w:tabs>
            <w:spacing w:after="0"/>
            <w:ind w:right="60"/>
            <w:rPr>
              <w:szCs w:val="24"/>
              <w:lang w:val="en-US" w:eastAsia="en-GB"/>
            </w:rPr>
          </w:pPr>
          <w:r>
            <w:rPr>
              <w:szCs w:val="24"/>
              <w:lang w:val="en-US" w:eastAsia="en-GB"/>
            </w:rPr>
            <w:t xml:space="preserve">Experience on digital policy, experience with relations towards third countries, experience in facilitating investments in developing economies, would represent very important assets.  </w:t>
          </w:r>
        </w:p>
      </w:sdtContent>
    </w:sdt>
    <w:bookmarkEnd w:id="2"/>
    <w:bookmarkEnd w:id="5"/>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6" w:name="_Hlk132131276"/>
      <w:r>
        <w:t>Before applying, please read the attached privacy statement.</w:t>
      </w:r>
      <w:bookmarkEnd w:id="6"/>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E2E06"/>
    <w:rsid w:val="000F371B"/>
    <w:rsid w:val="000F4CD5"/>
    <w:rsid w:val="000F6BDB"/>
    <w:rsid w:val="00111AB6"/>
    <w:rsid w:val="00185646"/>
    <w:rsid w:val="001D0A81"/>
    <w:rsid w:val="002109E6"/>
    <w:rsid w:val="00252050"/>
    <w:rsid w:val="002B3CBF"/>
    <w:rsid w:val="002B67E7"/>
    <w:rsid w:val="002C13C3"/>
    <w:rsid w:val="002C49D0"/>
    <w:rsid w:val="002E40A9"/>
    <w:rsid w:val="00394447"/>
    <w:rsid w:val="003E50A4"/>
    <w:rsid w:val="0040388A"/>
    <w:rsid w:val="00431778"/>
    <w:rsid w:val="00454CC7"/>
    <w:rsid w:val="00464195"/>
    <w:rsid w:val="00476034"/>
    <w:rsid w:val="005168AD"/>
    <w:rsid w:val="0058240F"/>
    <w:rsid w:val="00592CD5"/>
    <w:rsid w:val="005C6B0A"/>
    <w:rsid w:val="005D1B85"/>
    <w:rsid w:val="006228EC"/>
    <w:rsid w:val="00665583"/>
    <w:rsid w:val="006931B0"/>
    <w:rsid w:val="00693BC6"/>
    <w:rsid w:val="00696070"/>
    <w:rsid w:val="00696790"/>
    <w:rsid w:val="007E531E"/>
    <w:rsid w:val="007F02AC"/>
    <w:rsid w:val="007F7012"/>
    <w:rsid w:val="0088053B"/>
    <w:rsid w:val="008D02B7"/>
    <w:rsid w:val="008F0B52"/>
    <w:rsid w:val="008F3BB2"/>
    <w:rsid w:val="008F4BA9"/>
    <w:rsid w:val="00955607"/>
    <w:rsid w:val="00976545"/>
    <w:rsid w:val="00994062"/>
    <w:rsid w:val="00996CC6"/>
    <w:rsid w:val="009A1EA0"/>
    <w:rsid w:val="009A2F00"/>
    <w:rsid w:val="009C5E27"/>
    <w:rsid w:val="00A033AD"/>
    <w:rsid w:val="00A049C0"/>
    <w:rsid w:val="00A11257"/>
    <w:rsid w:val="00AB2CEA"/>
    <w:rsid w:val="00AB64A6"/>
    <w:rsid w:val="00AB70CE"/>
    <w:rsid w:val="00AF6424"/>
    <w:rsid w:val="00B24CC5"/>
    <w:rsid w:val="00B270D3"/>
    <w:rsid w:val="00B275DA"/>
    <w:rsid w:val="00B3644B"/>
    <w:rsid w:val="00B65513"/>
    <w:rsid w:val="00B73F08"/>
    <w:rsid w:val="00B8014C"/>
    <w:rsid w:val="00B91B2D"/>
    <w:rsid w:val="00C06724"/>
    <w:rsid w:val="00C3254D"/>
    <w:rsid w:val="00C37983"/>
    <w:rsid w:val="00C504C7"/>
    <w:rsid w:val="00C75BA4"/>
    <w:rsid w:val="00CB5B61"/>
    <w:rsid w:val="00CD2C5A"/>
    <w:rsid w:val="00CD78D2"/>
    <w:rsid w:val="00D0015C"/>
    <w:rsid w:val="00D03CF4"/>
    <w:rsid w:val="00D10D35"/>
    <w:rsid w:val="00D7090C"/>
    <w:rsid w:val="00D84D53"/>
    <w:rsid w:val="00D96984"/>
    <w:rsid w:val="00DD41ED"/>
    <w:rsid w:val="00DF1E49"/>
    <w:rsid w:val="00E21DBD"/>
    <w:rsid w:val="00E342CB"/>
    <w:rsid w:val="00E41704"/>
    <w:rsid w:val="00E44D7F"/>
    <w:rsid w:val="00E82667"/>
    <w:rsid w:val="00E84FE8"/>
    <w:rsid w:val="00EB3147"/>
    <w:rsid w:val="00EC7CCC"/>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E2E06"/>
    <w:rsid w:val="001E3B1B"/>
    <w:rsid w:val="00416B25"/>
    <w:rsid w:val="006212B2"/>
    <w:rsid w:val="006228EC"/>
    <w:rsid w:val="006F0611"/>
    <w:rsid w:val="007F7378"/>
    <w:rsid w:val="0088053B"/>
    <w:rsid w:val="00893390"/>
    <w:rsid w:val="00894A0C"/>
    <w:rsid w:val="008F3BB2"/>
    <w:rsid w:val="009A12CB"/>
    <w:rsid w:val="00A049C0"/>
    <w:rsid w:val="00CA527C"/>
    <w:rsid w:val="00D374C1"/>
    <w:rsid w:val="00EC7CCC"/>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F8C04253-A958-4EF0-9322-BE6F099E462C}"/>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F56AE35A-A4C1-488B-8A80-41955AE84979}">
  <ds:schemaRefs>
    <ds:schemaRef ds:uri="http://www.w3.org/XML/1998/namespace"/>
    <ds:schemaRef ds:uri="http://schemas.openxmlformats.org/package/2006/metadata/core-properties"/>
    <ds:schemaRef ds:uri="http://purl.org/dc/elements/1.1/"/>
    <ds:schemaRef ds:uri="08927195-b699-4be0-9ee2-6c66dc215b5a"/>
    <ds:schemaRef ds:uri="http://purl.org/dc/terms/"/>
    <ds:schemaRef ds:uri="http://schemas.microsoft.com/office/infopath/2007/PartnerControls"/>
    <ds:schemaRef ds:uri="http://purl.org/dc/dcmitype/"/>
    <ds:schemaRef ds:uri="http://schemas.microsoft.com/office/2006/documentManagement/types"/>
    <ds:schemaRef ds:uri="a41a97bf-0494-41d8-ba3d-259bd7771890"/>
    <ds:schemaRef ds:uri="http://schemas.microsoft.com/sharepoint/v3/fields"/>
    <ds:schemaRef ds:uri="1929b814-5a78-4bdc-9841-d8b9ef424f65"/>
    <ds:schemaRef ds:uri="http://schemas.microsoft.com/office/2006/metadata/properties"/>
    <ds:schemaRef ds:uri="30c666ed-fe46-43d6-bf30-6de2567680e6"/>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1093</Words>
  <Characters>6236</Characters>
  <Application>Microsoft Office Word</Application>
  <DocSecurity>0</DocSecurity>
  <PresentationFormat>Microsoft Word 14.0</PresentationFormat>
  <Lines>51</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2025-04-01T11:47:00Z</dcterms:created>
  <dcterms:modified xsi:type="dcterms:W3CDTF">2025-04-14T09:12:00Z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