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02F7F"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SANTE-B-6</w:t>
            </w:r>
          </w:p>
        </w:tc>
      </w:tr>
      <w:tr w:rsidR="00AF7D78" w:rsidRPr="00F02F7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02F7F" w:rsidRPr="00F27648" w:rsidRDefault="00F02F7F" w:rsidP="00F02F7F">
            <w:pPr>
              <w:rPr>
                <w:rFonts w:ascii="Times New Roman" w:hAnsi="Times New Roman" w:cs="Times New Roman"/>
                <w:b/>
                <w:lang w:val="en-US"/>
              </w:rPr>
            </w:pPr>
            <w:r w:rsidRPr="00F27648">
              <w:rPr>
                <w:rFonts w:ascii="Times New Roman" w:hAnsi="Times New Roman" w:cs="Times New Roman"/>
                <w:b/>
                <w:lang w:val="en-US"/>
              </w:rPr>
              <w:t>Anna-Eva AMPELAS</w:t>
            </w:r>
          </w:p>
          <w:p w:rsidR="00F02F7F" w:rsidRPr="00F27648" w:rsidRDefault="00F02F7F" w:rsidP="00F02F7F">
            <w:pPr>
              <w:rPr>
                <w:rFonts w:ascii="Times New Roman" w:hAnsi="Times New Roman" w:cs="Times New Roman"/>
                <w:b/>
                <w:lang w:val="en-US"/>
              </w:rPr>
            </w:pPr>
            <w:hyperlink r:id="rId8" w:history="1">
              <w:r w:rsidRPr="00A3069F">
                <w:rPr>
                  <w:rStyle w:val="Hyperlink"/>
                  <w:rFonts w:ascii="Times New Roman" w:hAnsi="Times New Roman" w:cs="Times New Roman"/>
                  <w:b/>
                  <w:lang w:val="en-US"/>
                </w:rPr>
                <w:t>Anna-Eva.AMPELAS@ec.europa.eu</w:t>
              </w:r>
            </w:hyperlink>
            <w:r>
              <w:rPr>
                <w:rFonts w:ascii="Times New Roman" w:hAnsi="Times New Roman" w:cs="Times New Roman"/>
                <w:b/>
                <w:lang w:val="en-US"/>
              </w:rPr>
              <w:t xml:space="preserve"> </w:t>
            </w:r>
          </w:p>
          <w:p w:rsidR="00B47B23" w:rsidRDefault="00F02F7F" w:rsidP="00F02F7F">
            <w:pPr>
              <w:rPr>
                <w:rFonts w:ascii="Times New Roman" w:eastAsia="Times New Roman" w:hAnsi="Times New Roman" w:cs="Times New Roman"/>
                <w:sz w:val="24"/>
                <w:szCs w:val="20"/>
                <w:lang w:val="de-DE" w:eastAsia="en-GB"/>
              </w:rPr>
            </w:pPr>
            <w:r w:rsidRPr="00F02F7F">
              <w:rPr>
                <w:rFonts w:ascii="Times New Roman" w:hAnsi="Times New Roman" w:cs="Times New Roman"/>
                <w:b/>
                <w:lang w:val="en-US"/>
              </w:rPr>
              <w:t>+32 2 296 05 41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24A9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24A9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C683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4016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02F7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02F7F" w:rsidRPr="00F02F7F" w:rsidRDefault="00F02F7F" w:rsidP="00F02F7F">
      <w:pPr>
        <w:spacing w:after="0" w:line="240" w:lineRule="auto"/>
        <w:ind w:left="426"/>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The seconded national expert (SNE) will manage varied tasks and provide expertise and support on studies, analysis and reports related to the implementation and evaluation of EU legislation in the field of Medical devices, in particular: </w:t>
      </w:r>
    </w:p>
    <w:p w:rsidR="00F02F7F" w:rsidRPr="00F02F7F" w:rsidRDefault="00F02F7F" w:rsidP="00F02F7F">
      <w:pPr>
        <w:spacing w:after="0" w:line="240" w:lineRule="auto"/>
        <w:ind w:left="426"/>
        <w:jc w:val="both"/>
        <w:rPr>
          <w:rFonts w:ascii="Times New Roman" w:eastAsia="Times New Roman" w:hAnsi="Times New Roman" w:cs="Times New Roman"/>
          <w:lang w:val="en-US" w:eastAsia="en-GB"/>
        </w:rPr>
      </w:pP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effective implementation of the new medical devices legislation, including implementing legislation, guidance documents, EUDAMED; </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cooperation with authorities and stakeholders in relation to medical devices legislation;</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proofErr w:type="spellStart"/>
      <w:r w:rsidRPr="00F02F7F">
        <w:rPr>
          <w:rFonts w:ascii="Times New Roman" w:eastAsia="Times New Roman" w:hAnsi="Times New Roman" w:cs="Times New Roman"/>
          <w:lang w:val="en-US" w:eastAsia="en-GB"/>
        </w:rPr>
        <w:t>organising</w:t>
      </w:r>
      <w:proofErr w:type="spellEnd"/>
      <w:r w:rsidRPr="00F02F7F">
        <w:rPr>
          <w:rFonts w:ascii="Times New Roman" w:eastAsia="Times New Roman" w:hAnsi="Times New Roman" w:cs="Times New Roman"/>
          <w:lang w:val="en-US" w:eastAsia="en-GB"/>
        </w:rPr>
        <w:t xml:space="preserve"> and participating to committees/expert groups with experts from national authorities and stakeholders;</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 xml:space="preserve">facilitating exchanges between Member States, ensuring the relations with multiple stakeholders, in particular European industry and the </w:t>
      </w:r>
      <w:proofErr w:type="spellStart"/>
      <w:r w:rsidRPr="00F02F7F">
        <w:rPr>
          <w:rFonts w:ascii="Times New Roman" w:eastAsia="Times New Roman" w:hAnsi="Times New Roman" w:cs="Times New Roman"/>
          <w:lang w:val="en-US" w:eastAsia="en-GB"/>
        </w:rPr>
        <w:t>standardisation</w:t>
      </w:r>
      <w:proofErr w:type="spellEnd"/>
      <w:r w:rsidRPr="00F02F7F">
        <w:rPr>
          <w:rFonts w:ascii="Times New Roman" w:eastAsia="Times New Roman" w:hAnsi="Times New Roman" w:cs="Times New Roman"/>
          <w:lang w:val="en-US" w:eastAsia="en-GB"/>
        </w:rPr>
        <w:t xml:space="preserve"> </w:t>
      </w:r>
      <w:proofErr w:type="spellStart"/>
      <w:r w:rsidRPr="00F02F7F">
        <w:rPr>
          <w:rFonts w:ascii="Times New Roman" w:eastAsia="Times New Roman" w:hAnsi="Times New Roman" w:cs="Times New Roman"/>
          <w:lang w:val="en-US" w:eastAsia="en-GB"/>
        </w:rPr>
        <w:t>organisations</w:t>
      </w:r>
      <w:proofErr w:type="spellEnd"/>
      <w:r w:rsidRPr="00F02F7F">
        <w:rPr>
          <w:rFonts w:ascii="Times New Roman" w:eastAsia="Times New Roman" w:hAnsi="Times New Roman" w:cs="Times New Roman"/>
          <w:lang w:val="en-US" w:eastAsia="en-GB"/>
        </w:rPr>
        <w:t>;</w:t>
      </w:r>
    </w:p>
    <w:p w:rsidR="00F02F7F"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representing the Unit in conferences, workshops, seminars, events etc. also at international level;</w:t>
      </w:r>
    </w:p>
    <w:p w:rsidR="00E4016B" w:rsidRPr="00F02F7F" w:rsidRDefault="00F02F7F" w:rsidP="00F02F7F">
      <w:pPr>
        <w:pStyle w:val="ListParagraph"/>
        <w:numPr>
          <w:ilvl w:val="0"/>
          <w:numId w:val="6"/>
        </w:numPr>
        <w:spacing w:after="0" w:line="240" w:lineRule="auto"/>
        <w:ind w:left="709" w:hanging="283"/>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preparing and drafting briefings, speeches or policy notes in the field of medical devices.</w:t>
      </w:r>
    </w:p>
    <w:p w:rsidR="00AF7D78" w:rsidRPr="00AF7D78" w:rsidRDefault="00AF7D78" w:rsidP="00505BD2">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F02F7F" w:rsidRPr="00F02F7F">
        <w:rPr>
          <w:rFonts w:ascii="Times New Roman" w:eastAsia="Times New Roman" w:hAnsi="Times New Roman" w:cs="Times New Roman"/>
          <w:lang w:val="en-US" w:eastAsia="en-GB"/>
        </w:rPr>
        <w:t>law, science, IT or otherwise relevant for the post</w:t>
      </w:r>
      <w:r w:rsidR="00AC683B" w:rsidRPr="00AC683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2F7F"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F02F7F">
        <w:rPr>
          <w:rFonts w:ascii="Times New Roman" w:eastAsia="Times New Roman" w:hAnsi="Times New Roman" w:cs="Times New Roman"/>
          <w:lang w:val="en-US" w:eastAsia="en-GB"/>
        </w:rPr>
        <w:t xml:space="preserve">t least three years in the field of </w:t>
      </w:r>
      <w:r>
        <w:rPr>
          <w:rFonts w:ascii="Times New Roman" w:eastAsia="Times New Roman" w:hAnsi="Times New Roman" w:cs="Times New Roman"/>
          <w:lang w:val="en-US" w:eastAsia="en-GB"/>
        </w:rPr>
        <w:t>m</w:t>
      </w:r>
      <w:r w:rsidRPr="00F02F7F">
        <w:rPr>
          <w:rFonts w:ascii="Times New Roman" w:eastAsia="Times New Roman" w:hAnsi="Times New Roman" w:cs="Times New Roman"/>
          <w:lang w:val="en-US" w:eastAsia="en-GB"/>
        </w:rPr>
        <w:t>edical devices. Experience related to the tasks of this post will be an asset.</w:t>
      </w:r>
    </w:p>
    <w:p w:rsidR="00F02F7F" w:rsidRPr="00AF7D78" w:rsidRDefault="00F02F7F"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F02F7F"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F02F7F">
        <w:rPr>
          <w:rFonts w:ascii="Times New Roman" w:eastAsia="Times New Roman" w:hAnsi="Times New Roman" w:cs="Times New Roman"/>
          <w:lang w:val="en-US" w:eastAsia="en-GB"/>
        </w:rPr>
        <w:t>Good command in English is essential and competency in another EU language is desirable.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C683B" w:rsidRPr="00AF7D78" w:rsidRDefault="00AC683B"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02F7F">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5F"/>
    <w:multiLevelType w:val="hybridMultilevel"/>
    <w:tmpl w:val="4C14020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F27D8F"/>
    <w:multiLevelType w:val="hybridMultilevel"/>
    <w:tmpl w:val="3A809D24"/>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4809C4"/>
    <w:multiLevelType w:val="hybridMultilevel"/>
    <w:tmpl w:val="9F26E3B2"/>
    <w:lvl w:ilvl="0" w:tplc="4D0E8A5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AC683B"/>
    <w:rsid w:val="00AF7D78"/>
    <w:rsid w:val="00B47B23"/>
    <w:rsid w:val="00BC14A5"/>
    <w:rsid w:val="00CF677F"/>
    <w:rsid w:val="00D37EF6"/>
    <w:rsid w:val="00E4016B"/>
    <w:rsid w:val="00F02F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6E3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Eva.AMPEL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6592</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2020-05-13T13:44:00Z</dcterms:created>
  <dcterms:modified xsi:type="dcterms:W3CDTF">2020-05-13T13:44:00Z</dcterms:modified>
</cp:coreProperties>
</file>