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3F5F99" w:rsidP="00731C2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731C27">
              <w:rPr>
                <w:rFonts w:ascii="Times New Roman" w:eastAsia="Times New Roman" w:hAnsi="Times New Roman" w:cs="Times New Roman"/>
                <w:b/>
                <w:sz w:val="24"/>
                <w:szCs w:val="20"/>
                <w:lang w:eastAsia="en-GB"/>
              </w:rPr>
              <w:t>F-3</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31C27" w:rsidRPr="000875B0" w:rsidRDefault="00731C27" w:rsidP="00731C27">
            <w:pPr>
              <w:ind w:right="1317"/>
              <w:jc w:val="both"/>
              <w:rPr>
                <w:rFonts w:ascii="Times New Roman" w:eastAsia="Times New Roman" w:hAnsi="Times New Roman" w:cs="Times New Roman"/>
                <w:b/>
                <w:lang w:val="de-DE" w:eastAsia="en-GB"/>
              </w:rPr>
            </w:pPr>
            <w:r w:rsidRPr="000875B0">
              <w:rPr>
                <w:rFonts w:ascii="Times New Roman" w:eastAsia="Times New Roman" w:hAnsi="Times New Roman" w:cs="Times New Roman"/>
                <w:b/>
                <w:lang w:val="de-DE" w:eastAsia="en-GB"/>
              </w:rPr>
              <w:t>Anne CLEMENCEAU</w:t>
            </w:r>
          </w:p>
          <w:p w:rsidR="00731C27" w:rsidRPr="000875B0" w:rsidRDefault="00731C27" w:rsidP="00731C27">
            <w:pPr>
              <w:ind w:right="1317"/>
              <w:jc w:val="both"/>
              <w:rPr>
                <w:rFonts w:ascii="Times New Roman" w:eastAsia="Times New Roman" w:hAnsi="Times New Roman" w:cs="Times New Roman"/>
                <w:b/>
                <w:lang w:val="de-DE" w:eastAsia="en-GB"/>
              </w:rPr>
            </w:pPr>
            <w:hyperlink r:id="rId8" w:history="1">
              <w:r w:rsidRPr="0063400C">
                <w:rPr>
                  <w:rStyle w:val="Hyperlink"/>
                  <w:rFonts w:ascii="Times New Roman" w:eastAsia="Times New Roman" w:hAnsi="Times New Roman" w:cs="Times New Roman"/>
                  <w:b/>
                  <w:lang w:val="de-DE" w:eastAsia="en-GB"/>
                </w:rPr>
                <w:t>Anne.clemenceau@ec.europa.eu</w:t>
              </w:r>
            </w:hyperlink>
            <w:r>
              <w:rPr>
                <w:rFonts w:ascii="Times New Roman" w:eastAsia="Times New Roman" w:hAnsi="Times New Roman" w:cs="Times New Roman"/>
                <w:b/>
                <w:lang w:val="de-DE" w:eastAsia="en-GB"/>
              </w:rPr>
              <w:t xml:space="preserve"> </w:t>
            </w:r>
          </w:p>
          <w:p w:rsidR="005803F0" w:rsidRPr="005803F0" w:rsidRDefault="00731C27" w:rsidP="00731C27">
            <w:pPr>
              <w:rPr>
                <w:rFonts w:ascii="Times New Roman" w:eastAsia="Times New Roman" w:hAnsi="Times New Roman" w:cs="Times New Roman"/>
                <w:b/>
                <w:lang w:val="de-AT" w:eastAsia="en-GB"/>
              </w:rPr>
            </w:pPr>
            <w:r w:rsidRPr="000875B0">
              <w:rPr>
                <w:rFonts w:ascii="Times New Roman" w:eastAsia="Times New Roman" w:hAnsi="Times New Roman" w:cs="Times New Roman"/>
                <w:b/>
                <w:lang w:val="de-DE" w:eastAsia="en-GB"/>
              </w:rPr>
              <w:t>+352 4301 34880</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731C27"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rd</w:t>
            </w:r>
            <w:r w:rsidR="00994428">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4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731C27" w:rsidRPr="00731C27" w:rsidRDefault="00731C27" w:rsidP="00731C27">
      <w:pPr>
        <w:pStyle w:val="ListParagraph"/>
        <w:spacing w:after="0" w:line="240" w:lineRule="auto"/>
        <w:ind w:left="426"/>
        <w:rPr>
          <w:rFonts w:ascii="Times New Roman" w:eastAsia="Times New Roman" w:hAnsi="Times New Roman"/>
          <w:lang w:val="en-US" w:eastAsia="en-GB"/>
        </w:rPr>
      </w:pPr>
      <w:r w:rsidRPr="00731C27">
        <w:rPr>
          <w:rFonts w:ascii="Times New Roman" w:eastAsia="Times New Roman" w:hAnsi="Times New Roman"/>
          <w:lang w:val="en-US" w:eastAsia="en-GB"/>
        </w:rPr>
        <w:t xml:space="preserve">We propose a post for a Seconded National Expert to work in the team dealing with </w:t>
      </w:r>
      <w:proofErr w:type="spellStart"/>
      <w:r w:rsidRPr="00731C27">
        <w:rPr>
          <w:rFonts w:ascii="Times New Roman" w:eastAsia="Times New Roman" w:hAnsi="Times New Roman"/>
          <w:lang w:val="en-US" w:eastAsia="en-GB"/>
        </w:rPr>
        <w:t>Labour</w:t>
      </w:r>
      <w:proofErr w:type="spellEnd"/>
      <w:r w:rsidRPr="00731C27">
        <w:rPr>
          <w:rFonts w:ascii="Times New Roman" w:eastAsia="Times New Roman" w:hAnsi="Times New Roman"/>
          <w:lang w:val="en-US" w:eastAsia="en-GB"/>
        </w:rPr>
        <w:t xml:space="preserve"> Market statistics collected from Businesses (LMB). The successful candidate will be in charge of production, methodological and administrative tasks in this domain, in particular:</w:t>
      </w:r>
    </w:p>
    <w:p w:rsidR="00731C27" w:rsidRPr="00731C27" w:rsidRDefault="00731C27" w:rsidP="00731C27">
      <w:pPr>
        <w:pStyle w:val="ListParagraph"/>
        <w:ind w:left="426"/>
        <w:jc w:val="both"/>
        <w:rPr>
          <w:rFonts w:ascii="Times New Roman" w:eastAsia="Times New Roman" w:hAnsi="Times New Roman"/>
          <w:lang w:val="en-IE" w:eastAsia="en-GB"/>
        </w:rPr>
      </w:pPr>
    </w:p>
    <w:p w:rsidR="00731C27" w:rsidRPr="00731C27" w:rsidRDefault="00731C27" w:rsidP="00731C27">
      <w:pPr>
        <w:pStyle w:val="ListParagraph"/>
        <w:numPr>
          <w:ilvl w:val="0"/>
          <w:numId w:val="25"/>
        </w:numPr>
        <w:jc w:val="both"/>
        <w:rPr>
          <w:rFonts w:ascii="Times New Roman" w:eastAsia="Times New Roman" w:hAnsi="Times New Roman"/>
          <w:lang w:val="en-IE" w:eastAsia="en-GB"/>
        </w:rPr>
      </w:pPr>
      <w:r w:rsidRPr="00731C27">
        <w:rPr>
          <w:rFonts w:ascii="Times New Roman" w:eastAsia="Times New Roman" w:hAnsi="Times New Roman"/>
          <w:lang w:val="en-IE" w:eastAsia="en-GB"/>
        </w:rPr>
        <w:t>Contributing (as leader or backup) to the production of one LMB indicator (Quarterly Job Vacancy Statistics, Quarterly Labour Cost Index, or Monthly Unemployment Rate);</w:t>
      </w:r>
    </w:p>
    <w:p w:rsidR="00731C27" w:rsidRPr="00731C27" w:rsidRDefault="00731C27" w:rsidP="00731C27">
      <w:pPr>
        <w:pStyle w:val="ListParagraph"/>
        <w:numPr>
          <w:ilvl w:val="0"/>
          <w:numId w:val="25"/>
        </w:numPr>
        <w:jc w:val="both"/>
        <w:rPr>
          <w:rFonts w:ascii="Times New Roman" w:eastAsia="Times New Roman" w:hAnsi="Times New Roman"/>
          <w:lang w:val="en-IE" w:eastAsia="en-GB"/>
        </w:rPr>
      </w:pPr>
      <w:r w:rsidRPr="00731C27">
        <w:rPr>
          <w:rFonts w:ascii="Times New Roman" w:eastAsia="Times New Roman" w:hAnsi="Times New Roman"/>
          <w:lang w:val="en-IE" w:eastAsia="en-GB"/>
        </w:rPr>
        <w:t>Managing the dissemination of annual net earnings data transmitted by OECD;</w:t>
      </w:r>
    </w:p>
    <w:p w:rsidR="00731C27" w:rsidRPr="00731C27" w:rsidRDefault="00731C27" w:rsidP="00731C27">
      <w:pPr>
        <w:pStyle w:val="ListParagraph"/>
        <w:numPr>
          <w:ilvl w:val="0"/>
          <w:numId w:val="25"/>
        </w:numPr>
        <w:jc w:val="both"/>
        <w:rPr>
          <w:rFonts w:ascii="Times New Roman" w:eastAsia="Times New Roman" w:hAnsi="Times New Roman"/>
          <w:lang w:val="en-IE" w:eastAsia="en-GB"/>
        </w:rPr>
      </w:pPr>
      <w:r w:rsidRPr="00731C27">
        <w:rPr>
          <w:rFonts w:ascii="Times New Roman" w:eastAsia="Times New Roman" w:hAnsi="Times New Roman"/>
          <w:lang w:val="en-IE" w:eastAsia="en-GB"/>
        </w:rPr>
        <w:t>Analysing Structure of Earnings Survey data (SES 2018) through (established) regression models in order to adjust the gender pay gap and estimate earnings based on the individual characteristics of the employer and the employee (‘Salary calculator’);</w:t>
      </w:r>
    </w:p>
    <w:p w:rsidR="00731C27" w:rsidRPr="00731C27" w:rsidRDefault="00731C27" w:rsidP="00731C27">
      <w:pPr>
        <w:pStyle w:val="ListParagraph"/>
        <w:numPr>
          <w:ilvl w:val="0"/>
          <w:numId w:val="25"/>
        </w:numPr>
        <w:jc w:val="both"/>
        <w:rPr>
          <w:rFonts w:ascii="Times New Roman" w:eastAsia="Times New Roman" w:hAnsi="Times New Roman"/>
          <w:lang w:val="en-IE" w:eastAsia="en-GB"/>
        </w:rPr>
      </w:pPr>
      <w:r w:rsidRPr="00731C27">
        <w:rPr>
          <w:rFonts w:ascii="Times New Roman" w:eastAsia="Times New Roman" w:hAnsi="Times New Roman"/>
          <w:lang w:val="en-IE" w:eastAsia="en-GB"/>
        </w:rPr>
        <w:t>Contributing (as leader or backup) to the validation and dissemination of Labour Cost Survey (LCS 2020) data to be transmitted in June 2022 and published in the fourth quarter of 2022;</w:t>
      </w:r>
    </w:p>
    <w:p w:rsidR="00731C27" w:rsidRPr="00731C27" w:rsidRDefault="00731C27" w:rsidP="00731C27">
      <w:pPr>
        <w:pStyle w:val="ListParagraph"/>
        <w:numPr>
          <w:ilvl w:val="0"/>
          <w:numId w:val="25"/>
        </w:numPr>
        <w:jc w:val="both"/>
        <w:rPr>
          <w:rFonts w:ascii="Times New Roman" w:eastAsia="Times New Roman" w:hAnsi="Times New Roman"/>
          <w:lang w:val="en-IE" w:eastAsia="en-GB"/>
        </w:rPr>
      </w:pPr>
      <w:r w:rsidRPr="00731C27">
        <w:rPr>
          <w:rFonts w:ascii="Times New Roman" w:eastAsia="Times New Roman" w:hAnsi="Times New Roman"/>
          <w:lang w:val="en-IE" w:eastAsia="en-GB"/>
        </w:rPr>
        <w:t>Contributing to the Impact assessment of the forthcoming legislation on LMB statistics.</w:t>
      </w:r>
    </w:p>
    <w:p w:rsidR="00731C27" w:rsidRPr="00731C27" w:rsidRDefault="00731C27" w:rsidP="00731C27">
      <w:pPr>
        <w:pStyle w:val="ListParagraph"/>
        <w:ind w:left="426"/>
        <w:jc w:val="both"/>
        <w:rPr>
          <w:rFonts w:ascii="Times New Roman" w:eastAsia="Times New Roman" w:hAnsi="Times New Roman"/>
          <w:lang w:val="en-US" w:eastAsia="en-GB"/>
        </w:rPr>
      </w:pPr>
    </w:p>
    <w:p w:rsidR="00731C27" w:rsidRPr="00731C27" w:rsidRDefault="00731C27" w:rsidP="00731C27">
      <w:pPr>
        <w:pStyle w:val="ListParagraph"/>
        <w:spacing w:after="0" w:line="240" w:lineRule="auto"/>
        <w:ind w:left="426"/>
        <w:rPr>
          <w:rFonts w:ascii="Times New Roman" w:eastAsia="Times New Roman" w:hAnsi="Times New Roman"/>
          <w:lang w:val="en-US" w:eastAsia="en-GB"/>
        </w:rPr>
      </w:pPr>
      <w:r w:rsidRPr="00731C27">
        <w:rPr>
          <w:rFonts w:ascii="Times New Roman" w:eastAsia="Times New Roman" w:hAnsi="Times New Roman"/>
          <w:lang w:val="en-US" w:eastAsia="en-GB"/>
        </w:rPr>
        <w:t>With the help of two assistants, the job holder will be in charge of all production steps from the collection and validation of the data to the dissemination of analytical tables in the database of Eurostat (</w:t>
      </w:r>
      <w:proofErr w:type="spellStart"/>
      <w:r w:rsidRPr="00731C27">
        <w:rPr>
          <w:rFonts w:ascii="Times New Roman" w:eastAsia="Times New Roman" w:hAnsi="Times New Roman"/>
          <w:lang w:val="en-US" w:eastAsia="en-GB"/>
        </w:rPr>
        <w:t>Eurobase</w:t>
      </w:r>
      <w:proofErr w:type="spellEnd"/>
      <w:r w:rsidRPr="00731C27">
        <w:rPr>
          <w:rFonts w:ascii="Times New Roman" w:eastAsia="Times New Roman" w:hAnsi="Times New Roman"/>
          <w:lang w:val="en-US" w:eastAsia="en-GB"/>
        </w:rPr>
        <w:t xml:space="preserve">) and on Eurostat’s website (‘Statistics Explained’ articles). </w:t>
      </w:r>
    </w:p>
    <w:p w:rsidR="00731C27" w:rsidRDefault="00731C27" w:rsidP="00731C27">
      <w:pPr>
        <w:pStyle w:val="ListParagraph"/>
        <w:spacing w:after="0" w:line="240" w:lineRule="auto"/>
        <w:ind w:left="426"/>
        <w:rPr>
          <w:rFonts w:ascii="Times New Roman" w:eastAsia="Times New Roman" w:hAnsi="Times New Roman"/>
          <w:lang w:val="en-US" w:eastAsia="en-GB"/>
        </w:rPr>
      </w:pPr>
      <w:r w:rsidRPr="00731C27">
        <w:rPr>
          <w:rFonts w:ascii="Times New Roman" w:eastAsia="Times New Roman" w:hAnsi="Times New Roman"/>
          <w:lang w:val="en-US" w:eastAsia="en-GB"/>
        </w:rPr>
        <w:t xml:space="preserve">Under the supervision of the team leader and the Head of Unit, he/she will report to the </w:t>
      </w:r>
      <w:proofErr w:type="spellStart"/>
      <w:r w:rsidRPr="00731C27">
        <w:rPr>
          <w:rFonts w:ascii="Times New Roman" w:eastAsia="Times New Roman" w:hAnsi="Times New Roman"/>
          <w:lang w:val="en-US" w:eastAsia="en-GB"/>
        </w:rPr>
        <w:t>Labour</w:t>
      </w:r>
      <w:proofErr w:type="spellEnd"/>
      <w:r w:rsidRPr="00731C27">
        <w:rPr>
          <w:rFonts w:ascii="Times New Roman" w:eastAsia="Times New Roman" w:hAnsi="Times New Roman"/>
          <w:lang w:val="en-US" w:eastAsia="en-GB"/>
        </w:rPr>
        <w:t xml:space="preserve"> Market Statistics (LAMAS) Working Group.</w:t>
      </w:r>
    </w:p>
    <w:p w:rsidR="00731C27" w:rsidRPr="00731C27" w:rsidRDefault="00731C27" w:rsidP="00731C27">
      <w:pPr>
        <w:pStyle w:val="ListParagraph"/>
        <w:spacing w:after="0" w:line="240" w:lineRule="auto"/>
        <w:ind w:left="426"/>
        <w:rPr>
          <w:rFonts w:ascii="Times New Roman" w:eastAsia="Times New Roman" w:hAnsi="Times New Roman"/>
          <w:lang w:val="en-US" w:eastAsia="en-GB"/>
        </w:rPr>
      </w:pPr>
    </w:p>
    <w:p w:rsidR="00731C27" w:rsidRPr="00731C27" w:rsidRDefault="00731C27" w:rsidP="00731C27">
      <w:pPr>
        <w:pStyle w:val="ListParagraph"/>
        <w:spacing w:after="0" w:line="240" w:lineRule="auto"/>
        <w:ind w:left="426"/>
        <w:rPr>
          <w:rFonts w:ascii="Times New Roman" w:eastAsia="Times New Roman" w:hAnsi="Times New Roman"/>
          <w:lang w:val="en-IE" w:eastAsia="en-GB"/>
        </w:rPr>
      </w:pPr>
      <w:r w:rsidRPr="00731C27">
        <w:rPr>
          <w:rFonts w:ascii="Times New Roman" w:eastAsia="Times New Roman" w:hAnsi="Times New Roman"/>
          <w:lang w:val="en-US" w:eastAsia="en-GB"/>
        </w:rPr>
        <w:t>Principal duties include the following:</w:t>
      </w:r>
    </w:p>
    <w:p w:rsidR="00731C27" w:rsidRPr="00731C27" w:rsidRDefault="00731C27" w:rsidP="00731C27">
      <w:pPr>
        <w:pStyle w:val="ListParagraph"/>
        <w:numPr>
          <w:ilvl w:val="0"/>
          <w:numId w:val="37"/>
        </w:numPr>
        <w:spacing w:after="0" w:line="240" w:lineRule="auto"/>
        <w:ind w:left="851" w:hanging="425"/>
        <w:rPr>
          <w:rFonts w:ascii="Times New Roman" w:eastAsia="Times New Roman" w:hAnsi="Times New Roman"/>
          <w:lang w:val="en-US" w:eastAsia="en-GB"/>
        </w:rPr>
      </w:pPr>
      <w:r w:rsidRPr="00731C27">
        <w:rPr>
          <w:rFonts w:ascii="Times New Roman" w:eastAsia="Times New Roman" w:hAnsi="Times New Roman"/>
          <w:lang w:val="en-US" w:eastAsia="en-GB"/>
        </w:rPr>
        <w:lastRenderedPageBreak/>
        <w:t xml:space="preserve">Steer developments in terms of production and methodology of LMB data under his/her responsibility and coordinate the work of </w:t>
      </w:r>
      <w:proofErr w:type="gramStart"/>
      <w:r w:rsidRPr="00731C27">
        <w:rPr>
          <w:rFonts w:ascii="Times New Roman" w:eastAsia="Times New Roman" w:hAnsi="Times New Roman"/>
          <w:lang w:val="en-US" w:eastAsia="en-GB"/>
        </w:rPr>
        <w:t>2</w:t>
      </w:r>
      <w:proofErr w:type="gramEnd"/>
      <w:r w:rsidRPr="00731C27">
        <w:rPr>
          <w:rFonts w:ascii="Times New Roman" w:eastAsia="Times New Roman" w:hAnsi="Times New Roman"/>
          <w:lang w:val="en-US" w:eastAsia="en-GB"/>
        </w:rPr>
        <w:t xml:space="preserve"> assistants under the supervision of the team leader. Liaise with the other departments of Eurostat;</w:t>
      </w:r>
    </w:p>
    <w:p w:rsidR="00731C27" w:rsidRPr="00731C27" w:rsidRDefault="00731C27" w:rsidP="00731C27">
      <w:pPr>
        <w:pStyle w:val="ListParagraph"/>
        <w:numPr>
          <w:ilvl w:val="0"/>
          <w:numId w:val="37"/>
        </w:numPr>
        <w:spacing w:after="0" w:line="240" w:lineRule="auto"/>
        <w:ind w:left="851" w:hanging="425"/>
        <w:rPr>
          <w:rFonts w:ascii="Times New Roman" w:eastAsia="Times New Roman" w:hAnsi="Times New Roman"/>
          <w:lang w:val="en-US" w:eastAsia="en-GB"/>
        </w:rPr>
      </w:pPr>
      <w:r w:rsidRPr="00731C27">
        <w:rPr>
          <w:rFonts w:ascii="Times New Roman" w:eastAsia="Times New Roman" w:hAnsi="Times New Roman"/>
          <w:lang w:val="en-US" w:eastAsia="en-GB"/>
        </w:rPr>
        <w:t>Analyze SES2018 data with a view to adjust the resulting Gender Pay Gap (GPG) and to update the Salary Calculator (SC);</w:t>
      </w:r>
    </w:p>
    <w:p w:rsidR="00731C27" w:rsidRPr="00731C27" w:rsidRDefault="00731C27" w:rsidP="00731C27">
      <w:pPr>
        <w:pStyle w:val="ListParagraph"/>
        <w:numPr>
          <w:ilvl w:val="0"/>
          <w:numId w:val="37"/>
        </w:numPr>
        <w:spacing w:after="0" w:line="240" w:lineRule="auto"/>
        <w:ind w:left="851" w:hanging="425"/>
        <w:rPr>
          <w:rFonts w:ascii="Times New Roman" w:eastAsia="Times New Roman" w:hAnsi="Times New Roman"/>
          <w:lang w:val="en-US" w:eastAsia="en-GB"/>
        </w:rPr>
      </w:pPr>
      <w:r w:rsidRPr="00731C27">
        <w:rPr>
          <w:rFonts w:ascii="Times New Roman" w:eastAsia="Times New Roman" w:hAnsi="Times New Roman"/>
          <w:lang w:val="en-US" w:eastAsia="en-GB"/>
        </w:rPr>
        <w:t>Prepare and present documents for the LAMAS working group and related taskforces;</w:t>
      </w:r>
    </w:p>
    <w:p w:rsidR="00731C27" w:rsidRPr="00731C27" w:rsidRDefault="00731C27" w:rsidP="00731C27">
      <w:pPr>
        <w:pStyle w:val="ListParagraph"/>
        <w:numPr>
          <w:ilvl w:val="0"/>
          <w:numId w:val="37"/>
        </w:numPr>
        <w:spacing w:after="0" w:line="240" w:lineRule="auto"/>
        <w:ind w:left="851" w:hanging="425"/>
        <w:rPr>
          <w:rFonts w:ascii="Times New Roman" w:eastAsia="Times New Roman" w:hAnsi="Times New Roman"/>
          <w:lang w:val="en-US" w:eastAsia="en-GB"/>
        </w:rPr>
      </w:pPr>
      <w:r w:rsidRPr="00731C27">
        <w:rPr>
          <w:rFonts w:ascii="Times New Roman" w:eastAsia="Times New Roman" w:hAnsi="Times New Roman"/>
          <w:lang w:val="en-US" w:eastAsia="en-GB"/>
        </w:rPr>
        <w:t>Answer user requests in the field of LMB statistics and update/improve the information provided in Statistics Explained pages. Run ad-hoc extractions to cover non-standard needs expressed by advanced users (e.g. Commission services);</w:t>
      </w:r>
    </w:p>
    <w:p w:rsidR="00731C27" w:rsidRPr="00731C27" w:rsidRDefault="00731C27" w:rsidP="00731C27">
      <w:pPr>
        <w:pStyle w:val="ListParagraph"/>
        <w:numPr>
          <w:ilvl w:val="0"/>
          <w:numId w:val="37"/>
        </w:numPr>
        <w:spacing w:after="0" w:line="240" w:lineRule="auto"/>
        <w:ind w:left="851" w:hanging="425"/>
        <w:rPr>
          <w:rFonts w:ascii="Times New Roman" w:eastAsia="Times New Roman" w:hAnsi="Times New Roman"/>
          <w:lang w:val="en-US" w:eastAsia="en-GB"/>
        </w:rPr>
      </w:pPr>
      <w:r w:rsidRPr="00731C27">
        <w:rPr>
          <w:rFonts w:ascii="Times New Roman" w:eastAsia="Times New Roman" w:hAnsi="Times New Roman"/>
          <w:lang w:val="en-US" w:eastAsia="en-GB"/>
        </w:rPr>
        <w:t>Draft publications and reports analyzing economic developments through the angle of LMB statistics;</w:t>
      </w:r>
    </w:p>
    <w:p w:rsidR="003F5F99" w:rsidRPr="003F5F99" w:rsidRDefault="00731C27" w:rsidP="00731C27">
      <w:pPr>
        <w:pStyle w:val="ListParagraph"/>
        <w:numPr>
          <w:ilvl w:val="0"/>
          <w:numId w:val="37"/>
        </w:numPr>
        <w:spacing w:after="0" w:line="240" w:lineRule="auto"/>
        <w:ind w:left="851" w:hanging="425"/>
        <w:jc w:val="both"/>
        <w:rPr>
          <w:rFonts w:ascii="Times New Roman" w:eastAsia="Times New Roman" w:hAnsi="Times New Roman" w:cs="Times New Roman"/>
          <w:lang w:val="en-US" w:eastAsia="en-GB"/>
        </w:rPr>
      </w:pPr>
      <w:r w:rsidRPr="00731C27">
        <w:rPr>
          <w:rFonts w:ascii="Times New Roman" w:eastAsia="Times New Roman" w:hAnsi="Times New Roman"/>
          <w:lang w:val="en-US" w:eastAsia="en-GB"/>
        </w:rPr>
        <w:t>Assess the impact of the forthcoming LMB legislation in terms of costs and response burden and draft the resulting impact assessment document in accordance with Commission standards.</w:t>
      </w:r>
    </w:p>
    <w:p w:rsidR="006F28C9" w:rsidRPr="005B1351" w:rsidRDefault="006F28C9" w:rsidP="00D73ABA">
      <w:pPr>
        <w:pStyle w:val="ListParagraph"/>
        <w:spacing w:after="0" w:line="240" w:lineRule="auto"/>
        <w:ind w:left="426"/>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D73ABA">
        <w:rPr>
          <w:rFonts w:ascii="Times New Roman" w:eastAsia="Times New Roman" w:hAnsi="Times New Roman" w:cs="Times New Roman"/>
          <w:lang w:val="en-US" w:eastAsia="en-GB"/>
        </w:rPr>
        <w:t>economics</w:t>
      </w:r>
      <w:r w:rsidR="00731C27">
        <w:rPr>
          <w:rFonts w:ascii="Times New Roman" w:eastAsia="Times New Roman" w:hAnsi="Times New Roman" w:cs="Times New Roman"/>
          <w:lang w:val="en-US" w:eastAsia="en-GB"/>
        </w:rPr>
        <w:t xml:space="preserve"> or</w:t>
      </w:r>
      <w:r w:rsidR="00D73ABA">
        <w:rPr>
          <w:rFonts w:ascii="Times New Roman" w:eastAsia="Times New Roman" w:hAnsi="Times New Roman" w:cs="Times New Roman"/>
          <w:lang w:val="en-US" w:eastAsia="en-GB"/>
        </w:rPr>
        <w:t xml:space="preserve"> s</w:t>
      </w:r>
      <w:r w:rsidR="003F5F99">
        <w:rPr>
          <w:rFonts w:ascii="Times New Roman" w:eastAsia="Times New Roman" w:hAnsi="Times New Roman" w:cs="Times New Roman"/>
          <w:lang w:val="en-US" w:eastAsia="en-GB"/>
        </w:rPr>
        <w:t>tatistics</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31C27" w:rsidRPr="00731C27" w:rsidRDefault="00731C27" w:rsidP="00731C27">
      <w:pPr>
        <w:tabs>
          <w:tab w:val="left" w:pos="2127"/>
        </w:tabs>
        <w:spacing w:after="0" w:line="240" w:lineRule="auto"/>
        <w:ind w:left="709" w:right="62"/>
        <w:rPr>
          <w:rFonts w:ascii="Times New Roman" w:eastAsia="Times New Roman" w:hAnsi="Times New Roman" w:cs="Times New Roman"/>
          <w:lang w:val="en-US" w:eastAsia="en-GB"/>
        </w:rPr>
      </w:pPr>
      <w:r w:rsidRPr="00731C27">
        <w:rPr>
          <w:rFonts w:ascii="Times New Roman" w:eastAsia="Times New Roman" w:hAnsi="Times New Roman" w:cs="Times New Roman"/>
          <w:lang w:val="en-US" w:eastAsia="en-GB"/>
        </w:rPr>
        <w:t>Technical skills: sound knowledge of the methodology of business surveys and a confirmed (at least 2 years) experience in statistical validation. Experience in SAS programming is an asset</w:t>
      </w:r>
      <w:proofErr w:type="gramStart"/>
      <w:r w:rsidRPr="00731C27">
        <w:rPr>
          <w:rFonts w:ascii="Times New Roman" w:eastAsia="Times New Roman" w:hAnsi="Times New Roman" w:cs="Times New Roman"/>
          <w:lang w:val="en-US" w:eastAsia="en-GB"/>
        </w:rPr>
        <w:t>;</w:t>
      </w:r>
      <w:proofErr w:type="gramEnd"/>
    </w:p>
    <w:p w:rsidR="00731C27" w:rsidRPr="00731C27" w:rsidRDefault="00731C27" w:rsidP="00731C27">
      <w:pPr>
        <w:tabs>
          <w:tab w:val="left" w:pos="2127"/>
        </w:tabs>
        <w:spacing w:after="0" w:line="240" w:lineRule="auto"/>
        <w:ind w:left="709" w:right="62"/>
        <w:rPr>
          <w:rFonts w:ascii="Times New Roman" w:eastAsia="Times New Roman" w:hAnsi="Times New Roman" w:cs="Times New Roman"/>
          <w:lang w:val="en-US" w:eastAsia="en-GB"/>
        </w:rPr>
      </w:pPr>
    </w:p>
    <w:p w:rsidR="00AF7D78" w:rsidRPr="00D503EE" w:rsidRDefault="00731C27" w:rsidP="00731C27">
      <w:pPr>
        <w:tabs>
          <w:tab w:val="left" w:pos="2127"/>
        </w:tabs>
        <w:spacing w:after="0" w:line="240" w:lineRule="auto"/>
        <w:ind w:left="709" w:right="62"/>
        <w:rPr>
          <w:rFonts w:ascii="Times New Roman" w:eastAsia="Times New Roman" w:hAnsi="Times New Roman" w:cs="Times New Roman"/>
          <w:lang w:val="en-US" w:eastAsia="en-GB"/>
        </w:rPr>
      </w:pPr>
      <w:r w:rsidRPr="00731C27">
        <w:rPr>
          <w:rFonts w:ascii="Times New Roman" w:eastAsia="Times New Roman" w:hAnsi="Times New Roman" w:cs="Times New Roman"/>
          <w:lang w:val="en-US" w:eastAsia="en-GB"/>
        </w:rPr>
        <w:t xml:space="preserve">Other skills: The colleague </w:t>
      </w:r>
      <w:proofErr w:type="gramStart"/>
      <w:r w:rsidRPr="00731C27">
        <w:rPr>
          <w:rFonts w:ascii="Times New Roman" w:eastAsia="Times New Roman" w:hAnsi="Times New Roman" w:cs="Times New Roman"/>
          <w:lang w:val="en-US" w:eastAsia="en-GB"/>
        </w:rPr>
        <w:t>is expected</w:t>
      </w:r>
      <w:proofErr w:type="gramEnd"/>
      <w:r w:rsidRPr="00731C27">
        <w:rPr>
          <w:rFonts w:ascii="Times New Roman" w:eastAsia="Times New Roman" w:hAnsi="Times New Roman" w:cs="Times New Roman"/>
          <w:lang w:val="en-US" w:eastAsia="en-GB"/>
        </w:rPr>
        <w:t xml:space="preserve"> to be service-oriented, with team spirit and good </w:t>
      </w:r>
      <w:proofErr w:type="spellStart"/>
      <w:r w:rsidRPr="00731C27">
        <w:rPr>
          <w:rFonts w:ascii="Times New Roman" w:eastAsia="Times New Roman" w:hAnsi="Times New Roman" w:cs="Times New Roman"/>
          <w:lang w:val="en-US" w:eastAsia="en-GB"/>
        </w:rPr>
        <w:t>organisational</w:t>
      </w:r>
      <w:proofErr w:type="spellEnd"/>
      <w:r w:rsidRPr="00731C27">
        <w:rPr>
          <w:rFonts w:ascii="Times New Roman" w:eastAsia="Times New Roman" w:hAnsi="Times New Roman" w:cs="Times New Roman"/>
          <w:lang w:val="en-US" w:eastAsia="en-GB"/>
        </w:rPr>
        <w:t xml:space="preserve"> skills in order to meet tight deadlines in production.</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731C27" w:rsidP="00994428">
      <w:pPr>
        <w:spacing w:after="0" w:line="240" w:lineRule="auto"/>
        <w:ind w:left="709"/>
        <w:rPr>
          <w:rFonts w:ascii="Times New Roman" w:eastAsia="Times New Roman" w:hAnsi="Times New Roman" w:cs="Times New Roman"/>
          <w:lang w:val="en-US" w:eastAsia="en-GB"/>
        </w:rPr>
      </w:pPr>
      <w:r w:rsidRPr="00731C27">
        <w:rPr>
          <w:rFonts w:ascii="Times New Roman" w:eastAsia="Times New Roman" w:hAnsi="Times New Roman" w:cs="Times New Roman"/>
          <w:lang w:val="en-US" w:eastAsia="en-GB"/>
        </w:rPr>
        <w:t xml:space="preserve">The working language of the unit is English and therefore a good knowledge of this language is required; </w:t>
      </w:r>
      <w:proofErr w:type="gramStart"/>
      <w:r w:rsidRPr="00731C27">
        <w:rPr>
          <w:rFonts w:ascii="Times New Roman" w:eastAsia="Times New Roman" w:hAnsi="Times New Roman" w:cs="Times New Roman"/>
          <w:lang w:val="en-US" w:eastAsia="en-GB"/>
        </w:rPr>
        <w:t>The</w:t>
      </w:r>
      <w:proofErr w:type="gramEnd"/>
      <w:r w:rsidRPr="00731C27">
        <w:rPr>
          <w:rFonts w:ascii="Times New Roman" w:eastAsia="Times New Roman" w:hAnsi="Times New Roman" w:cs="Times New Roman"/>
          <w:lang w:val="en-US" w:eastAsia="en-GB"/>
        </w:rPr>
        <w:t xml:space="preserve"> job holder should be able to draft / present documents in English sometimes under tight deadlines. A good knowledge of French or German is a plus.</w:t>
      </w:r>
    </w:p>
    <w:p w:rsidR="00D503EE" w:rsidRDefault="00D503EE" w:rsidP="00994428">
      <w:pPr>
        <w:tabs>
          <w:tab w:val="left" w:pos="709"/>
        </w:tabs>
        <w:spacing w:after="0" w:line="240" w:lineRule="auto"/>
        <w:ind w:left="709" w:right="60"/>
        <w:jc w:val="both"/>
        <w:rPr>
          <w:rFonts w:ascii="Times New Roman" w:eastAsia="Times New Roman" w:hAnsi="Times New Roman" w:cs="Times New Roman"/>
          <w:lang w:val="en-US" w:eastAsia="en-GB"/>
        </w:rPr>
      </w:pPr>
    </w:p>
    <w:p w:rsidR="00731C27" w:rsidRPr="0045202A" w:rsidRDefault="00731C27" w:rsidP="0099442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D73ABA" w:rsidRDefault="00D73AB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31C2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FD8"/>
    <w:multiLevelType w:val="hybridMultilevel"/>
    <w:tmpl w:val="EA5EB08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356A9"/>
    <w:multiLevelType w:val="hybridMultilevel"/>
    <w:tmpl w:val="920C682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40AB8"/>
    <w:multiLevelType w:val="hybridMultilevel"/>
    <w:tmpl w:val="B1F20B7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90114"/>
    <w:multiLevelType w:val="hybridMultilevel"/>
    <w:tmpl w:val="0C72EA3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64084415"/>
    <w:multiLevelType w:val="hybridMultilevel"/>
    <w:tmpl w:val="5B08B25A"/>
    <w:lvl w:ilvl="0" w:tplc="660AE6EE">
      <w:start w:val="7"/>
      <w:numFmt w:val="bullet"/>
      <w:lvlText w:val="-"/>
      <w:lvlJc w:val="left"/>
      <w:pPr>
        <w:ind w:left="808" w:hanging="360"/>
      </w:pPr>
      <w:rPr>
        <w:rFonts w:ascii="Verdana" w:eastAsia="Cambria" w:hAnsi="Verdana"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5A2C3D"/>
    <w:multiLevelType w:val="hybridMultilevel"/>
    <w:tmpl w:val="B73E6A6E"/>
    <w:lvl w:ilvl="0" w:tplc="7794E2FE">
      <w:numFmt w:val="bullet"/>
      <w:lvlText w:val="•"/>
      <w:lvlJc w:val="left"/>
      <w:pPr>
        <w:ind w:left="448" w:hanging="360"/>
      </w:pPr>
      <w:rPr>
        <w:rFonts w:ascii="Times New Roman" w:eastAsia="Times New Roman" w:hAnsi="Times New Roman" w:cs="Times New Roman"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0"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7DA2EF3"/>
    <w:multiLevelType w:val="hybridMultilevel"/>
    <w:tmpl w:val="B0CE412A"/>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6"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3"/>
  </w:num>
  <w:num w:numId="4">
    <w:abstractNumId w:val="17"/>
  </w:num>
  <w:num w:numId="5">
    <w:abstractNumId w:val="26"/>
  </w:num>
  <w:num w:numId="6">
    <w:abstractNumId w:val="35"/>
  </w:num>
  <w:num w:numId="7">
    <w:abstractNumId w:val="28"/>
  </w:num>
  <w:num w:numId="8">
    <w:abstractNumId w:val="14"/>
  </w:num>
  <w:num w:numId="9">
    <w:abstractNumId w:val="7"/>
  </w:num>
  <w:num w:numId="10">
    <w:abstractNumId w:val="15"/>
  </w:num>
  <w:num w:numId="11">
    <w:abstractNumId w:val="21"/>
  </w:num>
  <w:num w:numId="12">
    <w:abstractNumId w:val="2"/>
  </w:num>
  <w:num w:numId="13">
    <w:abstractNumId w:val="6"/>
  </w:num>
  <w:num w:numId="14">
    <w:abstractNumId w:val="34"/>
  </w:num>
  <w:num w:numId="15">
    <w:abstractNumId w:val="16"/>
  </w:num>
  <w:num w:numId="16">
    <w:abstractNumId w:val="31"/>
  </w:num>
  <w:num w:numId="17">
    <w:abstractNumId w:val="5"/>
  </w:num>
  <w:num w:numId="18">
    <w:abstractNumId w:val="18"/>
  </w:num>
  <w:num w:numId="19">
    <w:abstractNumId w:val="33"/>
  </w:num>
  <w:num w:numId="20">
    <w:abstractNumId w:val="12"/>
  </w:num>
  <w:num w:numId="21">
    <w:abstractNumId w:val="4"/>
  </w:num>
  <w:num w:numId="22">
    <w:abstractNumId w:val="23"/>
  </w:num>
  <w:num w:numId="23">
    <w:abstractNumId w:val="1"/>
  </w:num>
  <w:num w:numId="24">
    <w:abstractNumId w:val="20"/>
  </w:num>
  <w:num w:numId="25">
    <w:abstractNumId w:val="11"/>
  </w:num>
  <w:num w:numId="26">
    <w:abstractNumId w:val="13"/>
  </w:num>
  <w:num w:numId="27">
    <w:abstractNumId w:val="19"/>
  </w:num>
  <w:num w:numId="28">
    <w:abstractNumId w:val="0"/>
  </w:num>
  <w:num w:numId="29">
    <w:abstractNumId w:val="10"/>
  </w:num>
  <w:num w:numId="30">
    <w:abstractNumId w:val="8"/>
  </w:num>
  <w:num w:numId="31">
    <w:abstractNumId w:val="30"/>
  </w:num>
  <w:num w:numId="32">
    <w:abstractNumId w:val="22"/>
  </w:num>
  <w:num w:numId="33">
    <w:abstractNumId w:val="32"/>
  </w:num>
  <w:num w:numId="34">
    <w:abstractNumId w:val="24"/>
  </w:num>
  <w:num w:numId="35">
    <w:abstractNumId w:val="27"/>
  </w:num>
  <w:num w:numId="36">
    <w:abstractNumId w:val="2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F5F99"/>
    <w:rsid w:val="0045202A"/>
    <w:rsid w:val="004D13D3"/>
    <w:rsid w:val="00534042"/>
    <w:rsid w:val="00577E4C"/>
    <w:rsid w:val="005803F0"/>
    <w:rsid w:val="005B1351"/>
    <w:rsid w:val="00636940"/>
    <w:rsid w:val="006F28C9"/>
    <w:rsid w:val="00731C27"/>
    <w:rsid w:val="008345E6"/>
    <w:rsid w:val="00994428"/>
    <w:rsid w:val="009F21A2"/>
    <w:rsid w:val="00AF7D78"/>
    <w:rsid w:val="00B45E52"/>
    <w:rsid w:val="00BC14A5"/>
    <w:rsid w:val="00CF677F"/>
    <w:rsid w:val="00D2681B"/>
    <w:rsid w:val="00D37EF6"/>
    <w:rsid w:val="00D503EE"/>
    <w:rsid w:val="00D73ABA"/>
    <w:rsid w:val="00E87736"/>
    <w:rsid w:val="00FD3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3A9"/>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 w:type="paragraph" w:styleId="BalloonText">
    <w:name w:val="Balloon Text"/>
    <w:basedOn w:val="Normal"/>
    <w:link w:val="BalloonTextChar"/>
    <w:uiPriority w:val="99"/>
    <w:semiHidden/>
    <w:unhideWhenUsed/>
    <w:rsid w:val="0073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clemencea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8174</Characters>
  <Application>Microsoft Office Word</Application>
  <DocSecurity>0</DocSecurity>
  <Lines>166</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2020-07-14T14:03:00Z</dcterms:created>
  <dcterms:modified xsi:type="dcterms:W3CDTF">2020-07-14T14:03:00Z</dcterms:modified>
</cp:coreProperties>
</file>