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9313E"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COMM-C-1</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9313E" w:rsidRPr="00762B34" w:rsidRDefault="0089313E" w:rsidP="0089313E">
            <w:pPr>
              <w:rPr>
                <w:rFonts w:ascii="Times New Roman" w:hAnsi="Times New Roman" w:cs="Times New Roman"/>
                <w:b/>
              </w:rPr>
            </w:pPr>
            <w:r w:rsidRPr="00762B34">
              <w:rPr>
                <w:rFonts w:ascii="Times New Roman" w:hAnsi="Times New Roman" w:cs="Times New Roman"/>
                <w:b/>
              </w:rPr>
              <w:t xml:space="preserve">Mme </w:t>
            </w:r>
            <w:proofErr w:type="spellStart"/>
            <w:r w:rsidRPr="00762B34">
              <w:rPr>
                <w:rFonts w:ascii="Times New Roman" w:hAnsi="Times New Roman" w:cs="Times New Roman"/>
                <w:b/>
              </w:rPr>
              <w:t>Annegret</w:t>
            </w:r>
            <w:proofErr w:type="spellEnd"/>
            <w:r w:rsidRPr="00762B34">
              <w:rPr>
                <w:rFonts w:ascii="Times New Roman" w:hAnsi="Times New Roman" w:cs="Times New Roman"/>
                <w:b/>
              </w:rPr>
              <w:t xml:space="preserve"> ZILLER</w:t>
            </w:r>
          </w:p>
          <w:p w:rsidR="0089313E" w:rsidRPr="00762B34" w:rsidRDefault="0089313E" w:rsidP="0089313E">
            <w:pPr>
              <w:rPr>
                <w:rFonts w:ascii="Times New Roman" w:hAnsi="Times New Roman" w:cs="Times New Roman"/>
                <w:b/>
              </w:rPr>
            </w:pPr>
            <w:hyperlink r:id="rId8" w:history="1">
              <w:r w:rsidRPr="00067194">
                <w:rPr>
                  <w:rStyle w:val="Hyperlink"/>
                  <w:rFonts w:ascii="Times New Roman" w:hAnsi="Times New Roman" w:cs="Times New Roman"/>
                  <w:b/>
                </w:rPr>
                <w:t>annegret.ziller@ec.europa.eu</w:t>
              </w:r>
            </w:hyperlink>
            <w:r>
              <w:rPr>
                <w:rFonts w:ascii="Times New Roman" w:hAnsi="Times New Roman" w:cs="Times New Roman"/>
                <w:b/>
              </w:rPr>
              <w:t xml:space="preserve"> </w:t>
            </w:r>
            <w:r w:rsidRPr="00762B34">
              <w:rPr>
                <w:rFonts w:ascii="Times New Roman" w:hAnsi="Times New Roman" w:cs="Times New Roman"/>
                <w:b/>
              </w:rPr>
              <w:t xml:space="preserve">  </w:t>
            </w:r>
          </w:p>
          <w:p w:rsidR="00B47B23" w:rsidRDefault="0089313E" w:rsidP="0089313E">
            <w:pPr>
              <w:rPr>
                <w:rFonts w:ascii="Times New Roman" w:eastAsia="Times New Roman" w:hAnsi="Times New Roman" w:cs="Times New Roman"/>
                <w:sz w:val="24"/>
                <w:szCs w:val="20"/>
                <w:lang w:val="de-DE" w:eastAsia="en-GB"/>
              </w:rPr>
            </w:pPr>
            <w:r w:rsidRPr="00762B34">
              <w:rPr>
                <w:rFonts w:ascii="Times New Roman" w:hAnsi="Times New Roman" w:cs="Times New Roman"/>
                <w:b/>
                <w:lang w:val="en-GB"/>
              </w:rPr>
              <w:t>+ 32 2 29 91822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931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9313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931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 xml:space="preserve">DG Communication (DG COMM) is a corporate communication service under the responsibility of the President. We promote and support the political priorities of the European Commission and contribute to bringing Europe closer to citizens. </w:t>
      </w: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 xml:space="preserve">Directorate C – Representations is the Commission's single biggest Directorate. Most of our staff is spread across Europe in 27 Representations located in the capitals of the Member States and in 6 regional offices located in the bigger Member States.  The Representations are the eyes, ears and voice of the Commission in Member States.  At Headquarters, a central team steers the work of the Representations, acting as a hub for their activities, in liaison with other Commission services and EU institutions.   </w:t>
      </w: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 xml:space="preserve">Unit COMM C.1 supports the sound, efficient and coherent functioning of the Commission's Representation in the Member States.  The Unit is in charge of enhancing the performance of Representations and supports the Representations to deliver the best possible service to citizens, media, Governments, stakeholders and partners on one hand, and to the Members of the College and to DGs on the other. The unit supports Representations in particular in the planning and implementation of communication actions in the Member States, with a particular focus on corporate communication campaigns. </w:t>
      </w: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The seconded national expert will be responsible for steering and coordinating the active involvement of the Representations in the design, implementation, monitoring and evaluation of corporate communication campaigns (the current Recovery campaign and forthcoming campaigns on EC political priorities such as the European Green Deal and the Digital Agenda).</w:t>
      </w: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 xml:space="preserve">As such, the national expert will liaise with colleagues in the Representations, in close cooperation with the  country strategy team, and with the unit in charge of strategic and corporate communication. The colleague is </w:t>
      </w:r>
      <w:r w:rsidRPr="0089313E">
        <w:rPr>
          <w:rFonts w:ascii="Times New Roman" w:eastAsia="Times New Roman" w:hAnsi="Times New Roman" w:cs="Times New Roman"/>
          <w:lang w:val="en-US" w:eastAsia="en-GB"/>
        </w:rPr>
        <w:lastRenderedPageBreak/>
        <w:t>expected to contribute conceptually to the design of the campaigns, to bring the national angle into the picture and to ensure the best possible outreach/impact on the ground. The job entails participation in internal meetings, including with external contractors, giving presentations and drafting of various documents in English (minutes, summaries, briefings and notes).</w:t>
      </w: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 xml:space="preserve">We are looking for an enthusiastic colleague with a strong background in communication and project management, who is a good negotiator with excellent interpersonal skills and can work autonomously.  </w:t>
      </w: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 xml:space="preserve">The job requires political sensitivity, very good analytical and drafting skills as well as the aptitude to network, a pro-active approach to work and clear and concise internal and external communication. </w:t>
      </w:r>
    </w:p>
    <w:p w:rsidR="0089313E" w:rsidRPr="0089313E" w:rsidRDefault="0089313E" w:rsidP="0089313E">
      <w:pPr>
        <w:spacing w:after="0" w:line="240" w:lineRule="auto"/>
        <w:ind w:left="426"/>
        <w:jc w:val="both"/>
        <w:rPr>
          <w:rFonts w:ascii="Times New Roman" w:eastAsia="Times New Roman" w:hAnsi="Times New Roman" w:cs="Times New Roman"/>
          <w:lang w:val="en-US" w:eastAsia="en-GB"/>
        </w:rPr>
      </w:pPr>
    </w:p>
    <w:p w:rsidR="00943796" w:rsidRPr="00943796" w:rsidRDefault="0089313E" w:rsidP="0089313E">
      <w:pPr>
        <w:spacing w:after="0" w:line="240" w:lineRule="auto"/>
        <w:ind w:left="426"/>
        <w:jc w:val="both"/>
        <w:rPr>
          <w:rFonts w:ascii="Times New Roman" w:eastAsia="Times New Roman" w:hAnsi="Times New Roman" w:cs="Times New Roman"/>
          <w:lang w:val="en-US" w:eastAsia="en-GB"/>
        </w:rPr>
      </w:pPr>
      <w:r w:rsidRPr="0089313E">
        <w:rPr>
          <w:rFonts w:ascii="Times New Roman" w:eastAsia="Times New Roman" w:hAnsi="Times New Roman" w:cs="Times New Roman"/>
          <w:lang w:val="en-US" w:eastAsia="en-GB"/>
        </w:rPr>
        <w:t>We offer a post in a dynamic working environment with a good atmosphere. The team of about 15 members works in an agile way to meet the different requests, sometimes at short notice.  Efficient co-operation, team spirit and good communication skills are therefore required.</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89313E">
        <w:rPr>
          <w:rFonts w:ascii="Times New Roman" w:eastAsia="Times New Roman" w:hAnsi="Times New Roman" w:cs="Times New Roman"/>
          <w:lang w:val="en-US" w:eastAsia="en-GB"/>
        </w:rPr>
        <w:t>c</w:t>
      </w:r>
      <w:r w:rsidR="0089313E" w:rsidRPr="0089313E">
        <w:rPr>
          <w:rFonts w:ascii="Times New Roman" w:eastAsia="Times New Roman" w:hAnsi="Times New Roman" w:cs="Times New Roman"/>
          <w:lang w:val="en-US" w:eastAsia="en-GB"/>
        </w:rPr>
        <w:t>o</w:t>
      </w:r>
      <w:r w:rsidR="0089313E">
        <w:rPr>
          <w:rFonts w:ascii="Times New Roman" w:eastAsia="Times New Roman" w:hAnsi="Times New Roman" w:cs="Times New Roman"/>
          <w:lang w:val="en-US" w:eastAsia="en-GB"/>
        </w:rPr>
        <w:t>mmunication, European studies, p</w:t>
      </w:r>
      <w:r w:rsidR="0089313E" w:rsidRPr="0089313E">
        <w:rPr>
          <w:rFonts w:ascii="Times New Roman" w:eastAsia="Times New Roman" w:hAnsi="Times New Roman" w:cs="Times New Roman"/>
          <w:lang w:val="en-US" w:eastAsia="en-GB"/>
        </w:rPr>
        <w:t>ublic administration or similar</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89313E" w:rsidP="0089313E">
      <w:pPr>
        <w:tabs>
          <w:tab w:val="left" w:pos="709"/>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t>Communication, p</w:t>
      </w:r>
      <w:r w:rsidRPr="0089313E">
        <w:rPr>
          <w:rFonts w:ascii="Times New Roman" w:eastAsia="Times New Roman" w:hAnsi="Times New Roman" w:cs="Times New Roman"/>
          <w:lang w:val="en-US" w:eastAsia="en-GB"/>
        </w:rPr>
        <w:t>roject management</w:t>
      </w:r>
      <w:r>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9313E" w:rsidRPr="0089313E" w:rsidRDefault="0089313E" w:rsidP="0089313E">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English : </w:t>
      </w:r>
      <w:r w:rsidRPr="0089313E">
        <w:rPr>
          <w:rFonts w:ascii="Times New Roman" w:eastAsia="Times New Roman" w:hAnsi="Times New Roman" w:cs="Times New Roman"/>
          <w:lang w:val="en-US" w:eastAsia="en-GB"/>
        </w:rPr>
        <w:t xml:space="preserve">very good level oral and in writing </w:t>
      </w:r>
    </w:p>
    <w:p w:rsidR="00E4016B" w:rsidRDefault="0089313E" w:rsidP="0089313E">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French : </w:t>
      </w:r>
      <w:r w:rsidRPr="0089313E">
        <w:rPr>
          <w:rFonts w:ascii="Times New Roman" w:eastAsia="Times New Roman" w:hAnsi="Times New Roman" w:cs="Times New Roman"/>
          <w:lang w:val="en-US" w:eastAsia="en-GB"/>
        </w:rPr>
        <w:t>would be an asset</w:t>
      </w:r>
      <w:r w:rsidR="0098353F" w:rsidRPr="0098353F">
        <w:rPr>
          <w:rFonts w:ascii="Times New Roman" w:eastAsia="Times New Roman" w:hAnsi="Times New Roman" w:cs="Times New Roman"/>
          <w:lang w:val="en-US" w:eastAsia="en-GB"/>
        </w:rPr>
        <w:t>.</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xml:space="preserve">, which will forward it to </w:t>
      </w:r>
      <w:r w:rsidRPr="00AF7D78">
        <w:rPr>
          <w:rFonts w:ascii="Times New Roman" w:eastAsia="Times New Roman" w:hAnsi="Times New Roman" w:cs="Times New Roman"/>
          <w:lang w:val="en-GB" w:eastAsia="en-GB"/>
        </w:rPr>
        <w:lastRenderedPageBreak/>
        <w:t>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9313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10"/>
  </w:num>
  <w:num w:numId="8">
    <w:abstractNumId w:val="12"/>
  </w:num>
  <w:num w:numId="9">
    <w:abstractNumId w:val="8"/>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51FDA"/>
    <w:rsid w:val="0019598C"/>
    <w:rsid w:val="0044334A"/>
    <w:rsid w:val="00505BD2"/>
    <w:rsid w:val="00534042"/>
    <w:rsid w:val="00536D39"/>
    <w:rsid w:val="00673B92"/>
    <w:rsid w:val="00757143"/>
    <w:rsid w:val="00860C38"/>
    <w:rsid w:val="0089313E"/>
    <w:rsid w:val="00943796"/>
    <w:rsid w:val="0098353F"/>
    <w:rsid w:val="00AF7D78"/>
    <w:rsid w:val="00B47B23"/>
    <w:rsid w:val="00BC14A5"/>
    <w:rsid w:val="00CC4913"/>
    <w:rsid w:val="00CF677F"/>
    <w:rsid w:val="00D37EF6"/>
    <w:rsid w:val="00DF4FC4"/>
    <w:rsid w:val="00DF6CB3"/>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ret.zill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8254</Characters>
  <Application>Microsoft Office Word</Application>
  <DocSecurity>0</DocSecurity>
  <Lines>183</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2020-09-09T14:00:00Z</dcterms:created>
  <dcterms:modified xsi:type="dcterms:W3CDTF">2020-09-09T14:00:00Z</dcterms:modified>
</cp:coreProperties>
</file>