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957" w14:textId="77777777" w:rsidR="0041581C" w:rsidRDefault="0041581C"/>
    <w:p w14:paraId="63D75F3A" w14:textId="77777777" w:rsidR="0041581C" w:rsidRDefault="0041581C"/>
    <w:p w14:paraId="79B92CE7" w14:textId="148B494A" w:rsidR="008E5E82" w:rsidRPr="00866D8B" w:rsidRDefault="00A249CA" w:rsidP="00866D8B">
      <w:pPr>
        <w:jc w:val="center"/>
      </w:pPr>
      <w:r w:rsidRPr="00866D8B">
        <w:rPr>
          <w:noProof/>
        </w:rPr>
        <w:drawing>
          <wp:anchor distT="0" distB="0" distL="114300" distR="114300" simplePos="0" relativeHeight="251657728" behindDoc="0" locked="0" layoutInCell="1" allowOverlap="1" wp14:anchorId="5743D224" wp14:editId="5FE191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Picture 2" descr="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CB" w:rsidRPr="00866D8B">
        <w:t>Na podlagi 12. člena Uredbe Sveta (ES) št. 168/2007 o ustanovitvi</w:t>
      </w:r>
    </w:p>
    <w:p w14:paraId="40620C62" w14:textId="3E875C79" w:rsidR="008E5E82" w:rsidRPr="00866D8B" w:rsidRDefault="007B40CB" w:rsidP="00866D8B">
      <w:pPr>
        <w:jc w:val="center"/>
      </w:pPr>
      <w:r w:rsidRPr="00866D8B">
        <w:t>Agencije Evropske unije za temeljne pravice (U</w:t>
      </w:r>
      <w:r w:rsidR="008E5E82" w:rsidRPr="00866D8B">
        <w:t>L</w:t>
      </w:r>
      <w:r w:rsidRPr="00866D8B">
        <w:t xml:space="preserve"> št. 53 z dne 22. 2. 2007, nadalje: »Uredba«)</w:t>
      </w:r>
    </w:p>
    <w:p w14:paraId="76C95DA1" w14:textId="774F1C6F" w:rsidR="0081017E" w:rsidRDefault="002431BD" w:rsidP="00866D8B">
      <w:pPr>
        <w:jc w:val="center"/>
      </w:pPr>
      <w:r w:rsidRPr="00866D8B">
        <w:t xml:space="preserve">objavlja </w:t>
      </w:r>
      <w:r w:rsidR="0081017E" w:rsidRPr="00866D8B">
        <w:t xml:space="preserve">Republika Slovenija, Ministrstvo za zunanje zadeve, </w:t>
      </w:r>
      <w:r w:rsidR="007B40CB" w:rsidRPr="00866D8B">
        <w:t xml:space="preserve">dne </w:t>
      </w:r>
      <w:r w:rsidR="00F11AEA">
        <w:t>3</w:t>
      </w:r>
      <w:bookmarkStart w:id="0" w:name="_GoBack"/>
      <w:bookmarkEnd w:id="0"/>
      <w:r w:rsidR="007B40CB" w:rsidRPr="00866D8B">
        <w:t>. 2. 2022</w:t>
      </w:r>
      <w:r w:rsidR="00A90427">
        <w:t xml:space="preserve"> </w:t>
      </w:r>
      <w:r w:rsidR="008E5E82">
        <w:t>naslednji</w:t>
      </w:r>
      <w:r w:rsidR="007B40CB">
        <w:t xml:space="preserve"> javni</w:t>
      </w:r>
    </w:p>
    <w:p w14:paraId="2619EABE" w14:textId="77777777" w:rsidR="0081017E" w:rsidRPr="001560EB" w:rsidRDefault="0081017E" w:rsidP="00866D8B">
      <w:pPr>
        <w:jc w:val="center"/>
      </w:pPr>
    </w:p>
    <w:p w14:paraId="4B4F3B3D" w14:textId="77777777" w:rsidR="0081017E" w:rsidRPr="008E5E82" w:rsidRDefault="0081017E" w:rsidP="00866D8B">
      <w:pPr>
        <w:jc w:val="center"/>
        <w:rPr>
          <w:b/>
        </w:rPr>
      </w:pPr>
      <w:r w:rsidRPr="008E5E82">
        <w:rPr>
          <w:b/>
        </w:rPr>
        <w:t>RAZPIS</w:t>
      </w:r>
    </w:p>
    <w:p w14:paraId="39A06030" w14:textId="77777777" w:rsidR="0081017E" w:rsidRDefault="0081017E" w:rsidP="00866D8B">
      <w:pPr>
        <w:jc w:val="center"/>
      </w:pPr>
    </w:p>
    <w:p w14:paraId="6C26B7DB" w14:textId="69F35776" w:rsidR="002431BD" w:rsidRDefault="0081017E" w:rsidP="00866D8B">
      <w:pPr>
        <w:jc w:val="center"/>
        <w:rPr>
          <w:b/>
        </w:rPr>
      </w:pPr>
      <w:r w:rsidRPr="008E5E82">
        <w:rPr>
          <w:b/>
        </w:rPr>
        <w:t>za neodvisnega člana in nadomestnega člana</w:t>
      </w:r>
    </w:p>
    <w:p w14:paraId="6E01BD30" w14:textId="376F2AFA" w:rsidR="002431BD" w:rsidRDefault="0081017E" w:rsidP="00866D8B">
      <w:pPr>
        <w:jc w:val="center"/>
        <w:rPr>
          <w:b/>
        </w:rPr>
      </w:pPr>
      <w:r w:rsidRPr="008E5E82">
        <w:rPr>
          <w:b/>
        </w:rPr>
        <w:t>upravnega odbora Agencije Evropske unije za temeljne pravice</w:t>
      </w:r>
      <w:r w:rsidR="008E5E82" w:rsidRPr="008E5E82">
        <w:rPr>
          <w:b/>
        </w:rPr>
        <w:t>,</w:t>
      </w:r>
    </w:p>
    <w:p w14:paraId="5896E0C9" w14:textId="4B8FFDA0" w:rsidR="0081017E" w:rsidRPr="008E5E82" w:rsidRDefault="0081017E" w:rsidP="00866D8B">
      <w:pPr>
        <w:jc w:val="center"/>
        <w:rPr>
          <w:b/>
        </w:rPr>
      </w:pPr>
      <w:r w:rsidRPr="008E5E82">
        <w:rPr>
          <w:b/>
        </w:rPr>
        <w:t xml:space="preserve">za obdobje od avgusta 2022 </w:t>
      </w:r>
      <w:r w:rsidR="008E5E82" w:rsidRPr="008E5E82">
        <w:rPr>
          <w:b/>
        </w:rPr>
        <w:t>do</w:t>
      </w:r>
      <w:r w:rsidRPr="008E5E82">
        <w:rPr>
          <w:b/>
        </w:rPr>
        <w:t xml:space="preserve"> julija 20</w:t>
      </w:r>
      <w:r w:rsidR="007B40CB" w:rsidRPr="008E5E82">
        <w:rPr>
          <w:b/>
        </w:rPr>
        <w:t>27</w:t>
      </w:r>
    </w:p>
    <w:p w14:paraId="2F3A6692" w14:textId="53C3C103" w:rsidR="0081017E" w:rsidRDefault="0081017E" w:rsidP="00866D8B">
      <w:pPr>
        <w:jc w:val="both"/>
      </w:pPr>
    </w:p>
    <w:p w14:paraId="17D0838F" w14:textId="77777777" w:rsidR="002431BD" w:rsidRPr="001560EB" w:rsidRDefault="002431BD" w:rsidP="00866D8B">
      <w:pPr>
        <w:jc w:val="both"/>
      </w:pPr>
    </w:p>
    <w:p w14:paraId="6E7DC9ED" w14:textId="12C3FD45" w:rsidR="0081017E" w:rsidRPr="00652919" w:rsidRDefault="0081017E" w:rsidP="00866D8B">
      <w:pPr>
        <w:pStyle w:val="ListParagraph"/>
        <w:numPr>
          <w:ilvl w:val="0"/>
          <w:numId w:val="5"/>
        </w:numPr>
        <w:jc w:val="both"/>
        <w:rPr>
          <w:b/>
        </w:rPr>
      </w:pPr>
      <w:r w:rsidRPr="00652919">
        <w:rPr>
          <w:b/>
        </w:rPr>
        <w:t>SPLOŠNO</w:t>
      </w:r>
    </w:p>
    <w:p w14:paraId="6AB86F99" w14:textId="77777777" w:rsidR="0081017E" w:rsidRPr="001560EB" w:rsidRDefault="0081017E" w:rsidP="00866D8B">
      <w:pPr>
        <w:jc w:val="both"/>
      </w:pPr>
    </w:p>
    <w:p w14:paraId="409E2D01" w14:textId="74925D8B" w:rsidR="0081017E" w:rsidRDefault="00390F6B" w:rsidP="00866D8B">
      <w:pPr>
        <w:jc w:val="both"/>
      </w:pPr>
      <w:r>
        <w:t xml:space="preserve">Agencija Evropske unije za temeljne pravice (nadalje: »Agencija«) s sedežem na Dunaju ima, skladno s svojim ciljem, strokovno-podporno vlogo </w:t>
      </w:r>
      <w:r w:rsidR="0053705A">
        <w:t xml:space="preserve">pri izvajanju </w:t>
      </w:r>
      <w:r w:rsidR="00F07C52">
        <w:t>prava Skupnosti na področju temeljnih pravic</w:t>
      </w:r>
      <w:r w:rsidR="0053705A">
        <w:t xml:space="preserve"> </w:t>
      </w:r>
      <w:r>
        <w:t>–</w:t>
      </w:r>
      <w:r w:rsidR="0053705A">
        <w:t xml:space="preserve"> s</w:t>
      </w:r>
      <w:r>
        <w:t xml:space="preserve"> </w:t>
      </w:r>
      <w:r w:rsidR="0053705A">
        <w:t>strani njenih</w:t>
      </w:r>
      <w:r>
        <w:t xml:space="preserve"> </w:t>
      </w:r>
      <w:r w:rsidR="0053705A">
        <w:t xml:space="preserve">institucij, organov, uradov </w:t>
      </w:r>
      <w:r>
        <w:t>in</w:t>
      </w:r>
      <w:r w:rsidR="0053705A">
        <w:t xml:space="preserve"> agencij</w:t>
      </w:r>
      <w:r>
        <w:t>,</w:t>
      </w:r>
      <w:r w:rsidR="0053705A">
        <w:t xml:space="preserve"> </w:t>
      </w:r>
      <w:r>
        <w:t xml:space="preserve">oziroma </w:t>
      </w:r>
      <w:r w:rsidR="0053705A">
        <w:t>držav članic</w:t>
      </w:r>
      <w:r w:rsidR="00F07C52">
        <w:t xml:space="preserve">. </w:t>
      </w:r>
      <w:r w:rsidR="0053705A">
        <w:t xml:space="preserve">Agencija </w:t>
      </w:r>
      <w:r>
        <w:t xml:space="preserve">vsem naštetim </w:t>
      </w:r>
      <w:r w:rsidR="0053705A">
        <w:t>zagotavlja pomoč in strokovno znanje</w:t>
      </w:r>
      <w:r w:rsidR="0053705A" w:rsidRPr="0053705A">
        <w:t xml:space="preserve"> </w:t>
      </w:r>
      <w:r w:rsidR="0053705A">
        <w:t xml:space="preserve">v podporo polnemu spoštovanju temeljnih pravic pri sprejemanju ukrepov ali oblikovanju ravnanja znotraj njihovih pristojnosti. </w:t>
      </w:r>
    </w:p>
    <w:p w14:paraId="11D4703A" w14:textId="77777777" w:rsidR="00F07C52" w:rsidRPr="001560EB" w:rsidRDefault="00F07C52" w:rsidP="00866D8B">
      <w:pPr>
        <w:ind w:left="360"/>
        <w:jc w:val="both"/>
      </w:pPr>
    </w:p>
    <w:p w14:paraId="26D9D1FF" w14:textId="5E717AA0" w:rsidR="0081017E" w:rsidRDefault="0081017E" w:rsidP="00866D8B">
      <w:pPr>
        <w:jc w:val="both"/>
      </w:pPr>
      <w:r w:rsidRPr="001560EB">
        <w:t>Upravni odbor</w:t>
      </w:r>
      <w:r w:rsidR="00B01F91">
        <w:t xml:space="preserve"> </w:t>
      </w:r>
      <w:r w:rsidR="00B01F91" w:rsidRPr="001560EB">
        <w:t>zagotavlja, da Agencija opravlja naloge, ki so ji z</w:t>
      </w:r>
      <w:r w:rsidR="00B01F91">
        <w:t>aupane</w:t>
      </w:r>
      <w:r w:rsidR="00652919">
        <w:t>.</w:t>
      </w:r>
      <w:r w:rsidR="00B01F91">
        <w:t xml:space="preserve"> </w:t>
      </w:r>
      <w:r w:rsidR="00652919">
        <w:t>K</w:t>
      </w:r>
      <w:r w:rsidR="00B01F91">
        <w:t>ot njen pristojni organ za načrtovanje in spremljanje</w:t>
      </w:r>
      <w:r w:rsidR="00652919">
        <w:t xml:space="preserve"> upravni odbor izvaja zlasti naslednje naloge</w:t>
      </w:r>
      <w:r w:rsidRPr="001560EB">
        <w:t>:</w:t>
      </w:r>
    </w:p>
    <w:p w14:paraId="0D59F862" w14:textId="35F3E50C" w:rsidR="0081017E" w:rsidRDefault="00652919" w:rsidP="00866D8B">
      <w:pPr>
        <w:jc w:val="both"/>
      </w:pPr>
      <w:r>
        <w:t xml:space="preserve">- </w:t>
      </w:r>
      <w:r w:rsidR="0081017E" w:rsidRPr="001560EB">
        <w:t>sprejema letni program dela Agencije;</w:t>
      </w:r>
    </w:p>
    <w:p w14:paraId="2867C4BB" w14:textId="2D038DBE" w:rsidR="00B01F91" w:rsidRDefault="00652919" w:rsidP="00866D8B">
      <w:pPr>
        <w:jc w:val="both"/>
      </w:pPr>
      <w:r>
        <w:t xml:space="preserve">- </w:t>
      </w:r>
      <w:r w:rsidR="0081017E" w:rsidRPr="001560EB">
        <w:t>sprejema letna poročila o vprašanju temeljnih pravic</w:t>
      </w:r>
      <w:r>
        <w:t xml:space="preserve"> v zvezi</w:t>
      </w:r>
      <w:r w:rsidR="0081017E" w:rsidRPr="001560EB">
        <w:t xml:space="preserve"> s področji dejavnosti Agencije;</w:t>
      </w:r>
    </w:p>
    <w:p w14:paraId="76F18318" w14:textId="333032F0" w:rsidR="0081017E" w:rsidRDefault="00652919" w:rsidP="00866D8B">
      <w:pPr>
        <w:jc w:val="both"/>
      </w:pPr>
      <w:r>
        <w:t xml:space="preserve">- </w:t>
      </w:r>
      <w:r w:rsidR="0081017E" w:rsidRPr="001560EB">
        <w:t>sprejema letno poročilo o dejavnostih Agencije;</w:t>
      </w:r>
    </w:p>
    <w:p w14:paraId="2A3F3132" w14:textId="0E4C6FE5" w:rsidR="0081017E" w:rsidRDefault="00652919" w:rsidP="00866D8B">
      <w:pPr>
        <w:jc w:val="both"/>
      </w:pPr>
      <w:r>
        <w:t xml:space="preserve">- </w:t>
      </w:r>
      <w:r w:rsidR="0081017E" w:rsidRPr="001560EB">
        <w:t>imenuje in po potrebi razreši direktorja Agencije;</w:t>
      </w:r>
    </w:p>
    <w:p w14:paraId="554F2035" w14:textId="50084090" w:rsidR="0081017E" w:rsidRDefault="00652919" w:rsidP="00866D8B">
      <w:pPr>
        <w:jc w:val="both"/>
      </w:pPr>
      <w:r>
        <w:t xml:space="preserve">- </w:t>
      </w:r>
      <w:r w:rsidR="0081017E" w:rsidRPr="001560EB">
        <w:t>sprejema letne predloge proračuna in končne proračune Agencije;</w:t>
      </w:r>
    </w:p>
    <w:p w14:paraId="57937150" w14:textId="5026A575" w:rsidR="0081017E" w:rsidRDefault="00652919" w:rsidP="00866D8B">
      <w:pPr>
        <w:jc w:val="both"/>
      </w:pPr>
      <w:r>
        <w:t xml:space="preserve">- </w:t>
      </w:r>
      <w:r w:rsidR="0081017E" w:rsidRPr="001560EB">
        <w:t>pripravi letno oceno izdatkov in prihodkov Agencije;</w:t>
      </w:r>
    </w:p>
    <w:p w14:paraId="4E6EDEA8" w14:textId="3359F6D0" w:rsidR="0081017E" w:rsidRDefault="00652919" w:rsidP="00866D8B">
      <w:pPr>
        <w:jc w:val="both"/>
      </w:pPr>
      <w:r>
        <w:t xml:space="preserve">- </w:t>
      </w:r>
      <w:r w:rsidR="0081017E" w:rsidRPr="001560EB">
        <w:t>sprejme poslovnik Agencije</w:t>
      </w:r>
      <w:r w:rsidR="00B01F91">
        <w:t xml:space="preserve"> in</w:t>
      </w:r>
      <w:r w:rsidR="0081017E" w:rsidRPr="001560EB">
        <w:t xml:space="preserve"> finančna pravila, ki se uporabljajo za Agencijo;</w:t>
      </w:r>
    </w:p>
    <w:p w14:paraId="0E60AFA5" w14:textId="46B9A2A6" w:rsidR="0081017E" w:rsidRDefault="00652919" w:rsidP="00866D8B">
      <w:pPr>
        <w:jc w:val="both"/>
      </w:pPr>
      <w:r>
        <w:t xml:space="preserve">- </w:t>
      </w:r>
      <w:r w:rsidR="0081017E" w:rsidRPr="001560EB">
        <w:t>sprejme u</w:t>
      </w:r>
      <w:r w:rsidR="00B01F91">
        <w:t>krep</w:t>
      </w:r>
      <w:r w:rsidR="0081017E" w:rsidRPr="001560EB">
        <w:t>e za izvajanje kadrovskih predpisov;</w:t>
      </w:r>
    </w:p>
    <w:p w14:paraId="2E3F13E6" w14:textId="7CF5E90A" w:rsidR="0081017E" w:rsidRDefault="00652919" w:rsidP="00866D8B">
      <w:pPr>
        <w:jc w:val="both"/>
      </w:pPr>
      <w:r>
        <w:t xml:space="preserve">- </w:t>
      </w:r>
      <w:r w:rsidR="0081017E" w:rsidRPr="001560EB">
        <w:t>sprejme ureditve glede preglednosti in dostopa do dokumentov;</w:t>
      </w:r>
    </w:p>
    <w:p w14:paraId="7DA6EAE9" w14:textId="777BAA6A" w:rsidR="00652919" w:rsidRDefault="00652919" w:rsidP="00866D8B">
      <w:pPr>
        <w:jc w:val="both"/>
      </w:pPr>
      <w:r>
        <w:t xml:space="preserve">- </w:t>
      </w:r>
      <w:r w:rsidR="0081017E" w:rsidRPr="001560EB">
        <w:t xml:space="preserve">imenuje in razrešuje </w:t>
      </w:r>
      <w:r>
        <w:t>č</w:t>
      </w:r>
      <w:r w:rsidR="0081017E" w:rsidRPr="001560EB">
        <w:t>lane znanstvenega odbora</w:t>
      </w:r>
      <w:r>
        <w:t>;</w:t>
      </w:r>
    </w:p>
    <w:p w14:paraId="44EB38EB" w14:textId="07AF9F37" w:rsidR="0081017E" w:rsidRDefault="00652919" w:rsidP="00866D8B">
      <w:pPr>
        <w:jc w:val="both"/>
      </w:pPr>
      <w:r>
        <w:t xml:space="preserve">- </w:t>
      </w:r>
      <w:r w:rsidR="0081017E" w:rsidRPr="001560EB">
        <w:t xml:space="preserve">ugotavlja, </w:t>
      </w:r>
      <w:r>
        <w:t>ali</w:t>
      </w:r>
      <w:r w:rsidR="0081017E" w:rsidRPr="001560EB">
        <w:t xml:space="preserve"> </w:t>
      </w:r>
      <w:r>
        <w:t>(nadomestni) č</w:t>
      </w:r>
      <w:r w:rsidR="0081017E" w:rsidRPr="001560EB">
        <w:t>lan upravnega odbora izpolnjuje merila o neodvisnosti.</w:t>
      </w:r>
    </w:p>
    <w:p w14:paraId="697F50BA" w14:textId="77777777" w:rsidR="00652919" w:rsidRDefault="00652919" w:rsidP="00866D8B">
      <w:pPr>
        <w:jc w:val="both"/>
      </w:pPr>
    </w:p>
    <w:p w14:paraId="0EF36B76" w14:textId="36A6C443" w:rsidR="0081017E" w:rsidRDefault="0081017E" w:rsidP="00866D8B">
      <w:pPr>
        <w:jc w:val="both"/>
      </w:pPr>
      <w:r w:rsidRPr="001560EB">
        <w:t xml:space="preserve">Mandat članov in nadomestnih članov upravnega odbora </w:t>
      </w:r>
      <w:r w:rsidR="00652919">
        <w:t>traja</w:t>
      </w:r>
      <w:r w:rsidRPr="001560EB">
        <w:t xml:space="preserve"> pet let</w:t>
      </w:r>
      <w:r w:rsidR="00652919">
        <w:t xml:space="preserve"> ter ga ni možno obnoviti. </w:t>
      </w:r>
      <w:r w:rsidR="006768ED">
        <w:t>Delo v</w:t>
      </w:r>
      <w:r w:rsidR="00D91500">
        <w:t xml:space="preserve"> upravnem odboru ni plačan</w:t>
      </w:r>
      <w:r w:rsidR="006768ED">
        <w:t>o.</w:t>
      </w:r>
      <w:r w:rsidR="00D91500">
        <w:t xml:space="preserve"> </w:t>
      </w:r>
      <w:r w:rsidR="006768ED">
        <w:t>Agencija članom povrne stroške za pot in nastanitev</w:t>
      </w:r>
      <w:r w:rsidR="006B085A">
        <w:t xml:space="preserve"> ter izplača dnevnice</w:t>
      </w:r>
      <w:r w:rsidR="006768ED">
        <w:t>.</w:t>
      </w:r>
    </w:p>
    <w:p w14:paraId="4C84DC85" w14:textId="77777777" w:rsidR="00652919" w:rsidRPr="001560EB" w:rsidRDefault="00652919" w:rsidP="00866D8B">
      <w:pPr>
        <w:jc w:val="both"/>
      </w:pPr>
    </w:p>
    <w:p w14:paraId="2B6E4A69" w14:textId="2DFE3BDB" w:rsidR="0081017E" w:rsidRDefault="0081017E" w:rsidP="00866D8B">
      <w:pPr>
        <w:pStyle w:val="ListParagraph"/>
        <w:numPr>
          <w:ilvl w:val="0"/>
          <w:numId w:val="5"/>
        </w:numPr>
        <w:jc w:val="both"/>
        <w:rPr>
          <w:b/>
        </w:rPr>
      </w:pPr>
      <w:r w:rsidRPr="00652919">
        <w:rPr>
          <w:b/>
        </w:rPr>
        <w:t>POGOJI</w:t>
      </w:r>
    </w:p>
    <w:p w14:paraId="0D4B07BE" w14:textId="77777777" w:rsidR="00652919" w:rsidRPr="00652919" w:rsidRDefault="00652919" w:rsidP="00866D8B">
      <w:pPr>
        <w:jc w:val="both"/>
        <w:rPr>
          <w:b/>
        </w:rPr>
      </w:pPr>
    </w:p>
    <w:p w14:paraId="249C222B" w14:textId="221DD861" w:rsidR="004F2710" w:rsidRDefault="0081017E" w:rsidP="00866D8B">
      <w:pPr>
        <w:jc w:val="both"/>
      </w:pPr>
      <w:r w:rsidRPr="001560EB">
        <w:t xml:space="preserve">Upravni odbor sestavljajo osebe z </w:t>
      </w:r>
      <w:r w:rsidRPr="004F2710">
        <w:t>ustreznimi izkušnjami na področju upravljanja organizacij javnega ali zasebnega sektorja z znanjem s področja temeljnih pravic</w:t>
      </w:r>
      <w:r w:rsidRPr="001560EB">
        <w:t xml:space="preserve">. </w:t>
      </w:r>
    </w:p>
    <w:p w14:paraId="2A843022" w14:textId="77777777" w:rsidR="004F2710" w:rsidRDefault="004F2710" w:rsidP="00866D8B">
      <w:pPr>
        <w:jc w:val="both"/>
      </w:pPr>
    </w:p>
    <w:p w14:paraId="5B9C3EA0" w14:textId="6E02D42E" w:rsidR="004F2710" w:rsidRDefault="0081017E" w:rsidP="00866D8B">
      <w:pPr>
        <w:jc w:val="both"/>
      </w:pPr>
      <w:r w:rsidRPr="001560EB">
        <w:t xml:space="preserve">Vsaka država članica EU v upravni odbor imenuje po eno </w:t>
      </w:r>
      <w:r w:rsidRPr="004F2710">
        <w:t>neodvisno osebo z visoko stopnjo odgovo</w:t>
      </w:r>
      <w:r w:rsidR="00652919" w:rsidRPr="004F2710">
        <w:t>rn</w:t>
      </w:r>
      <w:r w:rsidRPr="004F2710">
        <w:t>osti v okviru neodvisne nacionalne institucije za človekove pravice ali drugih organizacij javnega ali zasebnega sektorja</w:t>
      </w:r>
      <w:r w:rsidRPr="001560EB">
        <w:t xml:space="preserve">. </w:t>
      </w:r>
    </w:p>
    <w:p w14:paraId="79EC782A" w14:textId="77777777" w:rsidR="004F2710" w:rsidRDefault="004F2710" w:rsidP="00866D8B">
      <w:pPr>
        <w:jc w:val="both"/>
      </w:pPr>
    </w:p>
    <w:p w14:paraId="41296EFE" w14:textId="26EC78A8" w:rsidR="0081017E" w:rsidRPr="001560EB" w:rsidRDefault="0081017E" w:rsidP="00866D8B">
      <w:pPr>
        <w:jc w:val="both"/>
      </w:pPr>
      <w:r w:rsidRPr="001560EB">
        <w:t xml:space="preserve">Vsakega </w:t>
      </w:r>
      <w:r w:rsidR="003410AB">
        <w:t>č</w:t>
      </w:r>
      <w:r w:rsidR="003410AB" w:rsidRPr="001560EB">
        <w:t xml:space="preserve">lana </w:t>
      </w:r>
      <w:r w:rsidRPr="001560EB">
        <w:t xml:space="preserve">upravnega odbora lahko zastopa nadomestni </w:t>
      </w:r>
      <w:r w:rsidR="00652919">
        <w:t>č</w:t>
      </w:r>
      <w:r w:rsidRPr="001560EB">
        <w:t>lan, ki izpolnjuje zgoraj navedene pogoje in je imenovan po enakem postopku.</w:t>
      </w:r>
    </w:p>
    <w:p w14:paraId="5964E21A" w14:textId="77777777" w:rsidR="00652919" w:rsidRDefault="00652919" w:rsidP="00866D8B">
      <w:pPr>
        <w:jc w:val="both"/>
      </w:pPr>
    </w:p>
    <w:p w14:paraId="6D93DFBC" w14:textId="60E8AE42" w:rsidR="0081017E" w:rsidRDefault="0081017E" w:rsidP="00866D8B">
      <w:pPr>
        <w:jc w:val="both"/>
      </w:pPr>
      <w:r w:rsidRPr="001560EB">
        <w:t xml:space="preserve">V tem smislu morajo kandidati izpolnjevati naslednje </w:t>
      </w:r>
      <w:r w:rsidRPr="00652919">
        <w:rPr>
          <w:b/>
        </w:rPr>
        <w:t>posebne pogoje</w:t>
      </w:r>
      <w:r w:rsidRPr="001560EB">
        <w:t>:</w:t>
      </w:r>
    </w:p>
    <w:p w14:paraId="5CFB2ADA" w14:textId="1883749F" w:rsidR="0081017E" w:rsidRDefault="0081017E" w:rsidP="00866D8B">
      <w:pPr>
        <w:pStyle w:val="ListParagraph"/>
        <w:numPr>
          <w:ilvl w:val="0"/>
          <w:numId w:val="8"/>
        </w:numPr>
        <w:jc w:val="both"/>
      </w:pPr>
      <w:r w:rsidRPr="001560EB">
        <w:t>ustrezne izkušnje na podro</w:t>
      </w:r>
      <w:r w:rsidR="004F2710">
        <w:t>č</w:t>
      </w:r>
      <w:r w:rsidRPr="001560EB">
        <w:t>ju upravljanja organizacij javnega ali zasebnega sektorja;</w:t>
      </w:r>
    </w:p>
    <w:p w14:paraId="2AA7DB44" w14:textId="5BD82722" w:rsidR="0081017E" w:rsidRDefault="0081017E" w:rsidP="00866D8B">
      <w:pPr>
        <w:pStyle w:val="ListParagraph"/>
        <w:numPr>
          <w:ilvl w:val="0"/>
          <w:numId w:val="8"/>
        </w:numPr>
        <w:jc w:val="both"/>
      </w:pPr>
      <w:r w:rsidRPr="001560EB">
        <w:t>znanje s podro</w:t>
      </w:r>
      <w:r w:rsidR="004F2710">
        <w:t>č</w:t>
      </w:r>
      <w:r w:rsidRPr="001560EB">
        <w:t>ja temeljnih pravic;</w:t>
      </w:r>
    </w:p>
    <w:p w14:paraId="04939307" w14:textId="3AE1B81A" w:rsidR="0081017E" w:rsidRDefault="0081017E" w:rsidP="00866D8B">
      <w:pPr>
        <w:pStyle w:val="ListParagraph"/>
        <w:numPr>
          <w:ilvl w:val="0"/>
          <w:numId w:val="8"/>
        </w:numPr>
        <w:jc w:val="both"/>
      </w:pPr>
      <w:r w:rsidRPr="001560EB">
        <w:t>neodvisnost;</w:t>
      </w:r>
    </w:p>
    <w:p w14:paraId="2C7C266C" w14:textId="6E08D284" w:rsidR="0081017E" w:rsidRDefault="0081017E" w:rsidP="00866D8B">
      <w:pPr>
        <w:pStyle w:val="ListParagraph"/>
        <w:numPr>
          <w:ilvl w:val="0"/>
          <w:numId w:val="8"/>
        </w:numPr>
        <w:jc w:val="both"/>
      </w:pPr>
      <w:r w:rsidRPr="001560EB">
        <w:t xml:space="preserve">visoka stopnja odgovornosti v okviru neodvisne nacionalne institucije za </w:t>
      </w:r>
      <w:r w:rsidR="004F2710">
        <w:t>č</w:t>
      </w:r>
      <w:r w:rsidRPr="001560EB">
        <w:t>lovekove pravice ali drugih organizacij javnega ali zasebnega sektorja.</w:t>
      </w:r>
    </w:p>
    <w:p w14:paraId="6380F9CD" w14:textId="77777777" w:rsidR="004F2710" w:rsidRPr="001560EB" w:rsidRDefault="004F2710" w:rsidP="00866D8B">
      <w:pPr>
        <w:jc w:val="both"/>
      </w:pPr>
    </w:p>
    <w:p w14:paraId="31DABD86" w14:textId="77777777" w:rsidR="0081017E" w:rsidRPr="001560EB" w:rsidRDefault="0081017E" w:rsidP="00866D8B">
      <w:pPr>
        <w:jc w:val="both"/>
      </w:pPr>
      <w:r w:rsidRPr="001560EB">
        <w:t xml:space="preserve">Poleg posebnih pogojev mora kandidat izpolnjevati </w:t>
      </w:r>
      <w:r w:rsidRPr="004F2710">
        <w:rPr>
          <w:b/>
        </w:rPr>
        <w:t>splošne pogoje</w:t>
      </w:r>
      <w:r w:rsidRPr="001560EB">
        <w:t>:</w:t>
      </w:r>
    </w:p>
    <w:p w14:paraId="2FA591AD" w14:textId="68A7FCF5" w:rsidR="0081017E" w:rsidRPr="001560EB" w:rsidRDefault="0081017E" w:rsidP="00866D8B">
      <w:pPr>
        <w:pStyle w:val="ListParagraph"/>
        <w:numPr>
          <w:ilvl w:val="0"/>
          <w:numId w:val="9"/>
        </w:numPr>
        <w:jc w:val="both"/>
      </w:pPr>
      <w:r w:rsidRPr="001560EB">
        <w:t>aktivno znanje slovenskega in angleškega</w:t>
      </w:r>
      <w:r w:rsidR="006B085A">
        <w:t xml:space="preserve"> ali francoskega</w:t>
      </w:r>
      <w:r w:rsidR="004F2710">
        <w:t xml:space="preserve"> </w:t>
      </w:r>
      <w:r w:rsidRPr="001560EB">
        <w:t>jezika;</w:t>
      </w:r>
    </w:p>
    <w:p w14:paraId="7DD26512" w14:textId="5B461A20" w:rsidR="0081017E" w:rsidRDefault="0081017E" w:rsidP="00866D8B">
      <w:pPr>
        <w:pStyle w:val="ListParagraph"/>
        <w:numPr>
          <w:ilvl w:val="0"/>
          <w:numId w:val="9"/>
        </w:numPr>
        <w:jc w:val="both"/>
      </w:pPr>
      <w:r w:rsidRPr="001560EB">
        <w:t>državljanstvo Republike Slovenije.</w:t>
      </w:r>
    </w:p>
    <w:p w14:paraId="2B652A0C" w14:textId="77777777" w:rsidR="004F2710" w:rsidRPr="001560EB" w:rsidRDefault="004F2710" w:rsidP="00866D8B">
      <w:pPr>
        <w:pStyle w:val="ListParagraph"/>
        <w:jc w:val="both"/>
      </w:pPr>
    </w:p>
    <w:p w14:paraId="0B7C71D5" w14:textId="787DFB5C" w:rsidR="0081017E" w:rsidRPr="004F2710" w:rsidRDefault="0081017E" w:rsidP="00866D8B">
      <w:pPr>
        <w:pStyle w:val="ListParagraph"/>
        <w:numPr>
          <w:ilvl w:val="0"/>
          <w:numId w:val="5"/>
        </w:numPr>
        <w:jc w:val="both"/>
        <w:rPr>
          <w:b/>
        </w:rPr>
      </w:pPr>
      <w:r w:rsidRPr="004F2710">
        <w:rPr>
          <w:b/>
        </w:rPr>
        <w:t>PRIJAVE</w:t>
      </w:r>
    </w:p>
    <w:p w14:paraId="368CE90C" w14:textId="77777777" w:rsidR="004F2710" w:rsidRDefault="004F2710" w:rsidP="00866D8B">
      <w:pPr>
        <w:jc w:val="both"/>
      </w:pPr>
    </w:p>
    <w:p w14:paraId="4027A975" w14:textId="2507C7E9" w:rsidR="0081017E" w:rsidRPr="001560EB" w:rsidRDefault="0081017E" w:rsidP="00866D8B">
      <w:pPr>
        <w:jc w:val="both"/>
      </w:pPr>
      <w:r w:rsidRPr="001560EB">
        <w:t>Prijava mora vsebovati:</w:t>
      </w:r>
    </w:p>
    <w:p w14:paraId="203B7BCD" w14:textId="001556EE" w:rsidR="004F2710" w:rsidRDefault="004F2710" w:rsidP="00866D8B">
      <w:pPr>
        <w:jc w:val="both"/>
      </w:pPr>
      <w:r>
        <w:t xml:space="preserve">- </w:t>
      </w:r>
      <w:r w:rsidR="00C94977">
        <w:t xml:space="preserve">podpisano </w:t>
      </w:r>
      <w:r w:rsidR="0081017E" w:rsidRPr="001560EB">
        <w:t>pisno izjavo o izpolnjevanju pogojev, osebno ime, datum rojstva, naslov stalnega in za</w:t>
      </w:r>
      <w:r>
        <w:t>č</w:t>
      </w:r>
      <w:r w:rsidR="0081017E" w:rsidRPr="001560EB">
        <w:t>asnega prebivališ</w:t>
      </w:r>
      <w:r>
        <w:t>č</w:t>
      </w:r>
      <w:r w:rsidR="0081017E" w:rsidRPr="001560EB">
        <w:t>a ali kraja, kjer je kandidat dosegljiv</w:t>
      </w:r>
      <w:r>
        <w:t>,</w:t>
      </w:r>
      <w:r w:rsidR="0081017E" w:rsidRPr="001560EB">
        <w:t xml:space="preserve"> </w:t>
      </w:r>
      <w:r>
        <w:t>ter</w:t>
      </w:r>
      <w:r w:rsidR="0081017E" w:rsidRPr="001560EB">
        <w:t xml:space="preserve"> kontaktne podatke; </w:t>
      </w:r>
    </w:p>
    <w:p w14:paraId="0D6BAFBC" w14:textId="7D5857AD" w:rsidR="004F2710" w:rsidRDefault="004F2710" w:rsidP="00866D8B">
      <w:pPr>
        <w:jc w:val="both"/>
      </w:pPr>
      <w:r>
        <w:t>-</w:t>
      </w:r>
      <w:r w:rsidR="0081017E" w:rsidRPr="001560EB">
        <w:t xml:space="preserve"> življenjepis v angleš</w:t>
      </w:r>
      <w:r>
        <w:t>č</w:t>
      </w:r>
      <w:r w:rsidR="0081017E" w:rsidRPr="001560EB">
        <w:t>ini</w:t>
      </w:r>
      <w:r w:rsidR="003410AB">
        <w:t xml:space="preserve"> ali francoščini</w:t>
      </w:r>
      <w:r w:rsidR="0081017E" w:rsidRPr="001560EB">
        <w:t xml:space="preserve">, iz katerega izhaja izpolnjevanje razpisnih pogojev; </w:t>
      </w:r>
    </w:p>
    <w:p w14:paraId="4C9CC65E" w14:textId="6B628CBE" w:rsidR="0081017E" w:rsidRDefault="004F2710" w:rsidP="00866D8B">
      <w:pPr>
        <w:jc w:val="both"/>
      </w:pPr>
      <w:r>
        <w:t>- kratko motivacijs</w:t>
      </w:r>
      <w:r w:rsidR="0081017E" w:rsidRPr="001560EB">
        <w:t xml:space="preserve">ko pismo za </w:t>
      </w:r>
      <w:r>
        <w:t>nastop</w:t>
      </w:r>
      <w:r w:rsidR="0081017E" w:rsidRPr="001560EB">
        <w:t xml:space="preserve"> funkcije </w:t>
      </w:r>
      <w:r>
        <w:t>č</w:t>
      </w:r>
      <w:r w:rsidR="0081017E" w:rsidRPr="001560EB">
        <w:t>lana upravnega odbora Agencije.</w:t>
      </w:r>
    </w:p>
    <w:p w14:paraId="608BE0C7" w14:textId="77777777" w:rsidR="004F2710" w:rsidRPr="001560EB" w:rsidRDefault="004F2710" w:rsidP="00866D8B">
      <w:pPr>
        <w:jc w:val="both"/>
      </w:pPr>
    </w:p>
    <w:p w14:paraId="5BB90184" w14:textId="454ABC5A" w:rsidR="00C94977" w:rsidRPr="00C94977" w:rsidRDefault="00C94977" w:rsidP="00866D8B">
      <w:pPr>
        <w:jc w:val="both"/>
      </w:pPr>
      <w:r w:rsidRPr="00C94977">
        <w:t xml:space="preserve">Kandidati vložijo prijavo v pisni obliki </w:t>
      </w:r>
      <w:r>
        <w:t>in</w:t>
      </w:r>
      <w:r w:rsidRPr="00C94977">
        <w:t xml:space="preserve"> jo pošljejo v zaprti ovojnici </w:t>
      </w:r>
      <w:r w:rsidRPr="00C94977">
        <w:rPr>
          <w:b/>
          <w:bCs/>
        </w:rPr>
        <w:t>z označbo</w:t>
      </w:r>
      <w:r w:rsidRPr="00C94977">
        <w:t xml:space="preserve">: »Razpis – član upravnega odbora FRA« na </w:t>
      </w:r>
      <w:r w:rsidRPr="00C94977">
        <w:rPr>
          <w:b/>
          <w:bCs/>
        </w:rPr>
        <w:t>naslov</w:t>
      </w:r>
      <w:r w:rsidRPr="00C94977">
        <w:t xml:space="preserve">: Ministrstvo za zunanje </w:t>
      </w:r>
      <w:r w:rsidRPr="00ED3A8A">
        <w:t>zadeve, Kadrovska služba, Prešernova 25, Ljubljana, in sicer</w:t>
      </w:r>
      <w:r w:rsidRPr="00ED3A8A">
        <w:rPr>
          <w:b/>
          <w:bCs/>
        </w:rPr>
        <w:t xml:space="preserve"> najpozneje do </w:t>
      </w:r>
      <w:r w:rsidR="00ED3A8A" w:rsidRPr="00ED3A8A">
        <w:rPr>
          <w:b/>
          <w:bCs/>
        </w:rPr>
        <w:t>četrtka, 24</w:t>
      </w:r>
      <w:r w:rsidRPr="00ED3A8A">
        <w:rPr>
          <w:b/>
          <w:bCs/>
        </w:rPr>
        <w:t>. februarja 2022</w:t>
      </w:r>
      <w:r w:rsidRPr="00ED3A8A">
        <w:t xml:space="preserve">. Za pisno obliko prijave se šteje tudi elektronska oblika, poslana na </w:t>
      </w:r>
      <w:r w:rsidRPr="00ED3A8A">
        <w:rPr>
          <w:b/>
          <w:bCs/>
        </w:rPr>
        <w:t>elektronski naslov</w:t>
      </w:r>
      <w:r w:rsidRPr="00ED3A8A">
        <w:t>: gp.mzz@gov.si, pri</w:t>
      </w:r>
      <w:r w:rsidRPr="00C94977">
        <w:t xml:space="preserve"> čemer veljavnost prijave ni pogojena z elektronskim podpisom. Pozneje prispelih prijav ne bomo upoštevali.</w:t>
      </w:r>
    </w:p>
    <w:p w14:paraId="273E3792" w14:textId="78CF6325" w:rsidR="00C94977" w:rsidRPr="00C94977" w:rsidRDefault="00C94977" w:rsidP="00866D8B">
      <w:pPr>
        <w:jc w:val="both"/>
      </w:pPr>
    </w:p>
    <w:p w14:paraId="0979F412" w14:textId="3A9A756D" w:rsidR="00D8542E" w:rsidRDefault="006768ED" w:rsidP="00866D8B">
      <w:pPr>
        <w:jc w:val="both"/>
      </w:pPr>
      <w:r>
        <w:t xml:space="preserve">Po poteku razpisnega roka bo razpisna komisija </w:t>
      </w:r>
      <w:r w:rsidR="006B085A">
        <w:t>izmed</w:t>
      </w:r>
      <w:r>
        <w:t xml:space="preserve"> pravočasnih in popolnih prijav izbrala člana upravnega odbora Agencije in njegovega namestnika. Pri odločanju o imenovanju bo razpisna komisija upoštevala izkušnje kandidatov na področju temeljnih pravic, </w:t>
      </w:r>
      <w:r w:rsidR="00D8542E">
        <w:t xml:space="preserve">dosedanje delovanje v mednarodnem okolju, njihov neodvisen status, </w:t>
      </w:r>
      <w:r>
        <w:t xml:space="preserve">ter druge </w:t>
      </w:r>
      <w:r w:rsidR="00D8542E">
        <w:t xml:space="preserve">relevantne </w:t>
      </w:r>
      <w:r>
        <w:t xml:space="preserve">okoliščine. </w:t>
      </w:r>
    </w:p>
    <w:p w14:paraId="4082980C" w14:textId="77777777" w:rsidR="00D8542E" w:rsidRDefault="00D8542E" w:rsidP="00866D8B">
      <w:pPr>
        <w:jc w:val="both"/>
      </w:pPr>
    </w:p>
    <w:p w14:paraId="152DA864" w14:textId="2695163B" w:rsidR="0081017E" w:rsidRDefault="0081017E" w:rsidP="00866D8B">
      <w:pPr>
        <w:jc w:val="both"/>
      </w:pPr>
      <w:r w:rsidRPr="001560EB">
        <w:t>Obvestilo o kon</w:t>
      </w:r>
      <w:r w:rsidR="004F2710">
        <w:t>č</w:t>
      </w:r>
      <w:r w:rsidRPr="001560EB">
        <w:t>anem izbirnem postopku bo objavljeno na spletni strani Ministrstva za zunanje zadeve.</w:t>
      </w:r>
    </w:p>
    <w:p w14:paraId="48EEC982" w14:textId="77777777" w:rsidR="004F2710" w:rsidRPr="001560EB" w:rsidRDefault="004F2710" w:rsidP="00866D8B">
      <w:pPr>
        <w:jc w:val="both"/>
      </w:pPr>
    </w:p>
    <w:p w14:paraId="13A1CDB0" w14:textId="5ED4BFF2" w:rsidR="0081017E" w:rsidRDefault="0081017E" w:rsidP="00866D8B">
      <w:pPr>
        <w:jc w:val="both"/>
      </w:pPr>
      <w:r w:rsidRPr="001560EB">
        <w:t>Dodatne informacije o izvedbi razpisa lahko dobite vsak delovni dan med 10.00</w:t>
      </w:r>
      <w:r w:rsidR="004F2710">
        <w:t xml:space="preserve"> in </w:t>
      </w:r>
      <w:r w:rsidRPr="001560EB">
        <w:t>12.00 uro na tel.</w:t>
      </w:r>
      <w:r w:rsidR="004F2710">
        <w:t xml:space="preserve"> </w:t>
      </w:r>
      <w:r w:rsidRPr="001560EB">
        <w:t xml:space="preserve">št. (01) 478 </w:t>
      </w:r>
      <w:r w:rsidR="004F2710">
        <w:t>2438</w:t>
      </w:r>
      <w:r w:rsidRPr="001560EB">
        <w:t xml:space="preserve"> (</w:t>
      </w:r>
      <w:r w:rsidR="004F2710">
        <w:t>Martin Petrovčič</w:t>
      </w:r>
      <w:r w:rsidRPr="001560EB">
        <w:t>).</w:t>
      </w:r>
    </w:p>
    <w:p w14:paraId="22D4839A" w14:textId="77777777" w:rsidR="004F2710" w:rsidRPr="001560EB" w:rsidRDefault="004F2710" w:rsidP="00866D8B">
      <w:pPr>
        <w:jc w:val="both"/>
      </w:pPr>
    </w:p>
    <w:p w14:paraId="415C85BF" w14:textId="452ED941" w:rsidR="0081017E" w:rsidRPr="001560EB" w:rsidRDefault="0081017E" w:rsidP="00866D8B">
      <w:pPr>
        <w:jc w:val="both"/>
      </w:pPr>
      <w:r w:rsidRPr="001560EB">
        <w:t>V besedilu razpisa uporabljeni izrazi zapisani v moški spolni slovni</w:t>
      </w:r>
      <w:r w:rsidR="004F2710">
        <w:t>č</w:t>
      </w:r>
      <w:r w:rsidRPr="001560EB">
        <w:t>ni obliki so uporabljeni kot nevtralni za moške in ženske.</w:t>
      </w:r>
    </w:p>
    <w:p w14:paraId="22D81900" w14:textId="7198322A" w:rsidR="00D70F15" w:rsidRPr="00135DF6" w:rsidRDefault="00D70F15" w:rsidP="00866D8B">
      <w:pPr>
        <w:spacing w:after="243"/>
        <w:ind w:right="23"/>
        <w:jc w:val="both"/>
      </w:pPr>
    </w:p>
    <w:sectPr w:rsidR="00D70F15" w:rsidRPr="0013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1169"/>
    <w:multiLevelType w:val="hybridMultilevel"/>
    <w:tmpl w:val="881AD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5E6"/>
    <w:multiLevelType w:val="hybridMultilevel"/>
    <w:tmpl w:val="28B89F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A2B"/>
    <w:multiLevelType w:val="hybridMultilevel"/>
    <w:tmpl w:val="156C54E2"/>
    <w:lvl w:ilvl="0" w:tplc="FE687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514"/>
    <w:multiLevelType w:val="hybridMultilevel"/>
    <w:tmpl w:val="F244B56E"/>
    <w:lvl w:ilvl="0" w:tplc="CF44F756">
      <w:start w:val="1"/>
      <w:numFmt w:val="lowerLetter"/>
      <w:lvlText w:val="%1.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0068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26AE4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0BF7C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A5034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25D2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2C142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C5AD0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E07AA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D7CE7"/>
    <w:multiLevelType w:val="hybridMultilevel"/>
    <w:tmpl w:val="01BCF8DA"/>
    <w:lvl w:ilvl="0" w:tplc="788631E4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8BD0E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68D14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825FAC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0B22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0046E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48960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2EB04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C37D6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A51D6"/>
    <w:multiLevelType w:val="hybridMultilevel"/>
    <w:tmpl w:val="7C040B5C"/>
    <w:lvl w:ilvl="0" w:tplc="183642AE">
      <w:start w:val="1"/>
      <w:numFmt w:val="lowerLetter"/>
      <w:lvlText w:val="%1.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81B0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D3D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448C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4D21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606A4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C6272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8B29A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4BA9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D184F"/>
    <w:multiLevelType w:val="hybridMultilevel"/>
    <w:tmpl w:val="83A0349A"/>
    <w:lvl w:ilvl="0" w:tplc="42DA2E90">
      <w:start w:val="1"/>
      <w:numFmt w:val="bullet"/>
      <w:lvlText w:val="-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0C9E4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C7134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40A58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A996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455AC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0388E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80EBC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22F64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E60B3"/>
    <w:multiLevelType w:val="hybridMultilevel"/>
    <w:tmpl w:val="18C0E0A6"/>
    <w:lvl w:ilvl="0" w:tplc="B04E2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5E61"/>
    <w:multiLevelType w:val="hybridMultilevel"/>
    <w:tmpl w:val="15BADA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1C"/>
    <w:rsid w:val="00122B89"/>
    <w:rsid w:val="00135DF6"/>
    <w:rsid w:val="00190954"/>
    <w:rsid w:val="002431BD"/>
    <w:rsid w:val="002F6932"/>
    <w:rsid w:val="003410AB"/>
    <w:rsid w:val="00390F6B"/>
    <w:rsid w:val="0041581C"/>
    <w:rsid w:val="004F2710"/>
    <w:rsid w:val="00506A19"/>
    <w:rsid w:val="0053705A"/>
    <w:rsid w:val="00634FB6"/>
    <w:rsid w:val="00652919"/>
    <w:rsid w:val="006768ED"/>
    <w:rsid w:val="006B085A"/>
    <w:rsid w:val="00703865"/>
    <w:rsid w:val="007B40CB"/>
    <w:rsid w:val="0081017E"/>
    <w:rsid w:val="00866D8B"/>
    <w:rsid w:val="008E5E82"/>
    <w:rsid w:val="00933064"/>
    <w:rsid w:val="0097791D"/>
    <w:rsid w:val="00A249CA"/>
    <w:rsid w:val="00A90427"/>
    <w:rsid w:val="00B01F91"/>
    <w:rsid w:val="00C94977"/>
    <w:rsid w:val="00CA3D7F"/>
    <w:rsid w:val="00D70F15"/>
    <w:rsid w:val="00D8542E"/>
    <w:rsid w:val="00D91500"/>
    <w:rsid w:val="00E277D4"/>
    <w:rsid w:val="00ED3A8A"/>
    <w:rsid w:val="00F07C52"/>
    <w:rsid w:val="00F11AEA"/>
    <w:rsid w:val="00F95CEB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E024"/>
  <w15:chartTrackingRefBased/>
  <w15:docId w15:val="{B70046AD-9E8E-4C88-837F-1AA6CE9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1017E"/>
    <w:pPr>
      <w:keepNext/>
      <w:keepLines/>
      <w:numPr>
        <w:numId w:val="4"/>
      </w:numPr>
      <w:spacing w:after="185" w:line="259" w:lineRule="auto"/>
      <w:ind w:left="10" w:right="34" w:hanging="10"/>
      <w:outlineLvl w:val="0"/>
    </w:pPr>
    <w:rPr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90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09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017E"/>
    <w:rPr>
      <w:color w:val="000000"/>
      <w:sz w:val="26"/>
      <w:szCs w:val="22"/>
    </w:rPr>
  </w:style>
  <w:style w:type="paragraph" w:styleId="ListParagraph">
    <w:name w:val="List Paragraph"/>
    <w:basedOn w:val="Normal"/>
    <w:uiPriority w:val="34"/>
    <w:qFormat/>
    <w:rsid w:val="008E5E82"/>
    <w:pPr>
      <w:ind w:left="720"/>
      <w:contextualSpacing/>
    </w:pPr>
  </w:style>
  <w:style w:type="character" w:styleId="CommentReference">
    <w:name w:val="annotation reference"/>
    <w:basedOn w:val="DefaultParagraphFont"/>
    <w:rsid w:val="00506A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6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6A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Z%20brez%20nasl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MZZ brez naslova</Template>
  <TotalTime>9</TotalTime>
  <Pages>2</Pages>
  <Words>644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Ivanović</dc:creator>
  <cp:keywords/>
  <dc:description/>
  <cp:lastModifiedBy>Sonja Slovša Končan</cp:lastModifiedBy>
  <cp:revision>3</cp:revision>
  <cp:lastPrinted>2022-02-03T06:12:00Z</cp:lastPrinted>
  <dcterms:created xsi:type="dcterms:W3CDTF">2022-02-03T06:31:00Z</dcterms:created>
  <dcterms:modified xsi:type="dcterms:W3CDTF">2022-02-03T06:44:00Z</dcterms:modified>
</cp:coreProperties>
</file>