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210C9" w14:textId="77777777" w:rsidR="001219ED" w:rsidRPr="00D61717" w:rsidRDefault="001219ED" w:rsidP="001219ED">
      <w:pPr>
        <w:tabs>
          <w:tab w:val="center" w:pos="4536"/>
          <w:tab w:val="left" w:pos="5245"/>
          <w:tab w:val="right" w:pos="9072"/>
        </w:tabs>
        <w:spacing w:before="240" w:after="0"/>
        <w:rPr>
          <w:rFonts w:ascii="Republika" w:hAnsi="Republika" w:cs="Arial"/>
          <w:szCs w:val="20"/>
        </w:rPr>
      </w:pPr>
    </w:p>
    <w:p w14:paraId="35A2AA34" w14:textId="77777777" w:rsidR="001219ED" w:rsidRPr="00D61717" w:rsidRDefault="001219ED" w:rsidP="001219ED">
      <w:pPr>
        <w:tabs>
          <w:tab w:val="left" w:pos="0"/>
        </w:tabs>
        <w:spacing w:after="0"/>
        <w:jc w:val="left"/>
        <w:rPr>
          <w:rFonts w:ascii="Arial" w:hAnsi="Arial" w:cs="Arial"/>
          <w:szCs w:val="20"/>
        </w:rPr>
      </w:pPr>
    </w:p>
    <w:p w14:paraId="3C687052" w14:textId="77777777" w:rsidR="001219ED" w:rsidRPr="00D61717" w:rsidRDefault="001219ED" w:rsidP="001219ED">
      <w:pPr>
        <w:tabs>
          <w:tab w:val="left" w:pos="0"/>
        </w:tabs>
        <w:spacing w:after="0"/>
        <w:jc w:val="left"/>
        <w:rPr>
          <w:rFonts w:ascii="Arial" w:hAnsi="Arial" w:cs="Arial"/>
          <w:szCs w:val="20"/>
        </w:rPr>
      </w:pPr>
    </w:p>
    <w:p w14:paraId="0DA9D50E" w14:textId="77777777" w:rsidR="001219ED" w:rsidRPr="00D61717" w:rsidRDefault="001219ED" w:rsidP="001219ED">
      <w:pPr>
        <w:autoSpaceDE w:val="0"/>
        <w:autoSpaceDN w:val="0"/>
        <w:adjustRightInd w:val="0"/>
        <w:spacing w:after="0" w:line="276" w:lineRule="auto"/>
        <w:jc w:val="center"/>
        <w:rPr>
          <w:rFonts w:cs="Calibri"/>
          <w:color w:val="365F91"/>
          <w:sz w:val="40"/>
          <w:szCs w:val="40"/>
          <w:lang w:eastAsia="sl-SI"/>
        </w:rPr>
      </w:pPr>
    </w:p>
    <w:p w14:paraId="475F36B4" w14:textId="77777777" w:rsidR="001219ED" w:rsidRPr="00D61717" w:rsidRDefault="001219ED" w:rsidP="001219ED">
      <w:pPr>
        <w:autoSpaceDE w:val="0"/>
        <w:autoSpaceDN w:val="0"/>
        <w:adjustRightInd w:val="0"/>
        <w:spacing w:after="0" w:line="276" w:lineRule="auto"/>
        <w:jc w:val="center"/>
        <w:rPr>
          <w:rFonts w:cs="Calibri"/>
          <w:color w:val="365F91"/>
          <w:sz w:val="40"/>
          <w:szCs w:val="40"/>
          <w:lang w:eastAsia="sl-SI"/>
        </w:rPr>
      </w:pPr>
    </w:p>
    <w:p w14:paraId="2AC26F35" w14:textId="77777777" w:rsidR="001219ED" w:rsidRPr="00D61717" w:rsidRDefault="001219ED" w:rsidP="001219ED">
      <w:pPr>
        <w:autoSpaceDE w:val="0"/>
        <w:autoSpaceDN w:val="0"/>
        <w:adjustRightInd w:val="0"/>
        <w:spacing w:after="0" w:line="276" w:lineRule="auto"/>
        <w:jc w:val="center"/>
        <w:rPr>
          <w:rFonts w:cs="Calibri"/>
          <w:color w:val="365F91"/>
          <w:sz w:val="40"/>
          <w:szCs w:val="40"/>
          <w:lang w:eastAsia="sl-SI"/>
        </w:rPr>
      </w:pPr>
    </w:p>
    <w:p w14:paraId="0031199A" w14:textId="77777777" w:rsidR="001219ED" w:rsidRPr="00D61717" w:rsidRDefault="001219ED" w:rsidP="001219ED">
      <w:pPr>
        <w:autoSpaceDE w:val="0"/>
        <w:autoSpaceDN w:val="0"/>
        <w:adjustRightInd w:val="0"/>
        <w:spacing w:after="0" w:line="276" w:lineRule="auto"/>
        <w:jc w:val="center"/>
        <w:rPr>
          <w:rFonts w:cs="Calibri"/>
          <w:color w:val="365F91"/>
          <w:sz w:val="40"/>
          <w:szCs w:val="40"/>
          <w:lang w:eastAsia="sl-SI"/>
        </w:rPr>
      </w:pPr>
    </w:p>
    <w:p w14:paraId="76AFD826" w14:textId="77777777" w:rsidR="001219ED" w:rsidRPr="00D61717" w:rsidRDefault="001219ED" w:rsidP="001219ED">
      <w:pPr>
        <w:autoSpaceDE w:val="0"/>
        <w:autoSpaceDN w:val="0"/>
        <w:adjustRightInd w:val="0"/>
        <w:spacing w:after="0" w:line="276" w:lineRule="auto"/>
        <w:jc w:val="center"/>
        <w:rPr>
          <w:rFonts w:cs="Calibri"/>
          <w:color w:val="365F91"/>
          <w:sz w:val="40"/>
          <w:szCs w:val="40"/>
          <w:lang w:eastAsia="sl-SI"/>
        </w:rPr>
      </w:pPr>
    </w:p>
    <w:p w14:paraId="7AF17902" w14:textId="0C8EA69E" w:rsidR="001219ED" w:rsidRPr="00D61717" w:rsidRDefault="001219ED" w:rsidP="001219ED">
      <w:pPr>
        <w:pStyle w:val="Default"/>
        <w:spacing w:line="276" w:lineRule="auto"/>
        <w:jc w:val="center"/>
        <w:rPr>
          <w:rFonts w:asciiTheme="minorHAnsi" w:hAnsiTheme="minorHAnsi" w:cstheme="minorHAnsi"/>
          <w:color w:val="365F91" w:themeColor="accent1" w:themeShade="BF"/>
          <w:sz w:val="40"/>
          <w:szCs w:val="40"/>
        </w:rPr>
      </w:pPr>
      <w:r w:rsidRPr="00D61717">
        <w:rPr>
          <w:rFonts w:asciiTheme="minorHAnsi" w:hAnsiTheme="minorHAnsi" w:cstheme="minorHAnsi"/>
          <w:color w:val="365F91" w:themeColor="accent1" w:themeShade="BF"/>
          <w:sz w:val="40"/>
          <w:szCs w:val="40"/>
        </w:rPr>
        <w:t xml:space="preserve">Smernice za vključevanje </w:t>
      </w:r>
      <w:r w:rsidR="006D7A84" w:rsidRPr="00D61717">
        <w:rPr>
          <w:rFonts w:asciiTheme="minorHAnsi" w:hAnsiTheme="minorHAnsi" w:cstheme="minorHAnsi"/>
          <w:color w:val="365F91" w:themeColor="accent1" w:themeShade="BF"/>
          <w:sz w:val="40"/>
          <w:szCs w:val="40"/>
        </w:rPr>
        <w:t>varstv</w:t>
      </w:r>
      <w:r w:rsidR="00853C8E" w:rsidRPr="00D61717">
        <w:rPr>
          <w:rFonts w:asciiTheme="minorHAnsi" w:hAnsiTheme="minorHAnsi" w:cstheme="minorHAnsi"/>
          <w:color w:val="365F91" w:themeColor="accent1" w:themeShade="BF"/>
          <w:sz w:val="40"/>
          <w:szCs w:val="40"/>
        </w:rPr>
        <w:t>a</w:t>
      </w:r>
      <w:r w:rsidR="00A875EB" w:rsidRPr="00D61717">
        <w:rPr>
          <w:rFonts w:asciiTheme="minorHAnsi" w:hAnsiTheme="minorHAnsi" w:cstheme="minorHAnsi"/>
          <w:color w:val="365F91" w:themeColor="accent1" w:themeShade="BF"/>
          <w:sz w:val="40"/>
          <w:szCs w:val="40"/>
        </w:rPr>
        <w:t xml:space="preserve"> </w:t>
      </w:r>
      <w:r w:rsidRPr="00D61717">
        <w:rPr>
          <w:rFonts w:asciiTheme="minorHAnsi" w:hAnsiTheme="minorHAnsi" w:cstheme="minorHAnsi"/>
          <w:color w:val="365F91" w:themeColor="accent1" w:themeShade="BF"/>
          <w:sz w:val="40"/>
          <w:szCs w:val="40"/>
        </w:rPr>
        <w:t>okolja v mednarodno razvojno sodelovanje in humanitarno pomoč Republike Slovenije</w:t>
      </w:r>
    </w:p>
    <w:p w14:paraId="5E8AD45D" w14:textId="77777777" w:rsidR="001219ED" w:rsidRPr="00D61717" w:rsidRDefault="001219ED" w:rsidP="001219ED">
      <w:pPr>
        <w:autoSpaceDE w:val="0"/>
        <w:autoSpaceDN w:val="0"/>
        <w:adjustRightInd w:val="0"/>
        <w:spacing w:after="0" w:line="276" w:lineRule="auto"/>
        <w:jc w:val="left"/>
        <w:rPr>
          <w:rFonts w:cs="Calibri"/>
          <w:sz w:val="24"/>
          <w:szCs w:val="24"/>
          <w:lang w:eastAsia="sl-SI"/>
        </w:rPr>
      </w:pPr>
    </w:p>
    <w:p w14:paraId="0F01D532" w14:textId="20BD13C4" w:rsidR="001219ED" w:rsidRPr="00D61717" w:rsidRDefault="00404B25" w:rsidP="001219ED">
      <w:pPr>
        <w:autoSpaceDE w:val="0"/>
        <w:autoSpaceDN w:val="0"/>
        <w:adjustRightInd w:val="0"/>
        <w:spacing w:after="0" w:line="276" w:lineRule="auto"/>
        <w:jc w:val="center"/>
        <w:rPr>
          <w:rFonts w:cs="Calibri"/>
          <w:sz w:val="24"/>
          <w:szCs w:val="24"/>
          <w:lang w:eastAsia="sl-SI"/>
        </w:rPr>
      </w:pPr>
      <w:r>
        <w:rPr>
          <w:rFonts w:cs="Calibri"/>
          <w:sz w:val="24"/>
          <w:szCs w:val="24"/>
          <w:lang w:eastAsia="sl-SI"/>
        </w:rPr>
        <w:t>september</w:t>
      </w:r>
      <w:r w:rsidR="000B1E70" w:rsidRPr="00D61717">
        <w:rPr>
          <w:rFonts w:cs="Calibri"/>
          <w:sz w:val="24"/>
          <w:szCs w:val="24"/>
          <w:lang w:eastAsia="sl-SI"/>
        </w:rPr>
        <w:t xml:space="preserve"> </w:t>
      </w:r>
      <w:r w:rsidR="00850090" w:rsidRPr="00D61717">
        <w:rPr>
          <w:rFonts w:cs="Calibri"/>
          <w:sz w:val="24"/>
          <w:szCs w:val="24"/>
          <w:lang w:eastAsia="sl-SI"/>
        </w:rPr>
        <w:t>2024</w:t>
      </w:r>
    </w:p>
    <w:p w14:paraId="63D13BF5" w14:textId="77777777" w:rsidR="001219ED" w:rsidRPr="00D61717" w:rsidRDefault="001219ED">
      <w:pPr>
        <w:spacing w:after="0"/>
        <w:jc w:val="left"/>
        <w:rPr>
          <w:rFonts w:asciiTheme="minorHAnsi" w:hAnsiTheme="minorHAnsi" w:cstheme="minorHAnsi"/>
          <w:szCs w:val="20"/>
        </w:rPr>
      </w:pPr>
      <w:r w:rsidRPr="00D61717">
        <w:rPr>
          <w:rFonts w:asciiTheme="minorHAnsi" w:hAnsiTheme="minorHAnsi" w:cstheme="minorHAnsi"/>
          <w:szCs w:val="20"/>
        </w:rPr>
        <w:br w:type="page"/>
      </w:r>
    </w:p>
    <w:sdt>
      <w:sdtPr>
        <w:rPr>
          <w:rFonts w:asciiTheme="minorHAnsi" w:hAnsiTheme="minorHAnsi" w:cstheme="minorHAnsi"/>
          <w:b/>
          <w:bCs/>
          <w:sz w:val="22"/>
        </w:rPr>
        <w:id w:val="1410037699"/>
        <w:docPartObj>
          <w:docPartGallery w:val="Table of Contents"/>
          <w:docPartUnique/>
        </w:docPartObj>
      </w:sdtPr>
      <w:sdtEndPr>
        <w:rPr>
          <w:b w:val="0"/>
          <w:bCs w:val="0"/>
          <w:sz w:val="20"/>
        </w:rPr>
      </w:sdtEndPr>
      <w:sdtContent>
        <w:sdt>
          <w:sdtPr>
            <w:rPr>
              <w:rFonts w:asciiTheme="minorHAnsi" w:hAnsiTheme="minorHAnsi" w:cstheme="minorHAnsi"/>
              <w:b/>
              <w:bCs/>
              <w:sz w:val="22"/>
            </w:rPr>
            <w:id w:val="-452555064"/>
            <w:docPartObj>
              <w:docPartGallery w:val="Table of Contents"/>
              <w:docPartUnique/>
            </w:docPartObj>
          </w:sdtPr>
          <w:sdtEndPr>
            <w:rPr>
              <w:b w:val="0"/>
              <w:bCs w:val="0"/>
              <w:sz w:val="20"/>
            </w:rPr>
          </w:sdtEndPr>
          <w:sdtContent>
            <w:p w14:paraId="35F0EBD7" w14:textId="0D87101E" w:rsidR="0044090E" w:rsidRPr="00D61717" w:rsidRDefault="0044090E" w:rsidP="00AE0071">
              <w:pPr>
                <w:spacing w:after="0"/>
                <w:jc w:val="left"/>
                <w:rPr>
                  <w:rFonts w:asciiTheme="minorHAnsi" w:hAnsiTheme="minorHAnsi" w:cstheme="minorHAnsi"/>
                  <w:sz w:val="22"/>
                </w:rPr>
              </w:pPr>
            </w:p>
            <w:p w14:paraId="700F20B0" w14:textId="37012BBD" w:rsidR="00C02BF3" w:rsidRPr="00D61717" w:rsidRDefault="00E72759" w:rsidP="00EC503C">
              <w:pPr>
                <w:pStyle w:val="TOCHeading"/>
                <w:rPr>
                  <w:rFonts w:asciiTheme="minorHAnsi" w:hAnsiTheme="minorHAnsi" w:cstheme="minorHAnsi"/>
                  <w:color w:val="auto"/>
                  <w:lang w:val="sl-SI"/>
                </w:rPr>
              </w:pPr>
              <w:r w:rsidRPr="00D61717">
                <w:rPr>
                  <w:rFonts w:asciiTheme="minorHAnsi" w:hAnsiTheme="minorHAnsi" w:cstheme="minorHAnsi"/>
                  <w:color w:val="auto"/>
                  <w:lang w:val="sl-SI"/>
                </w:rPr>
                <w:t>VSEBINA</w:t>
              </w:r>
            </w:p>
            <w:p w14:paraId="5AC32B94" w14:textId="6F24B798" w:rsidR="00B87172" w:rsidRPr="00D61717" w:rsidRDefault="00B87172" w:rsidP="00B87172">
              <w:pPr>
                <w:rPr>
                  <w:lang w:eastAsia="ja-JP"/>
                </w:rPr>
              </w:pPr>
            </w:p>
            <w:p w14:paraId="0F65F4FB" w14:textId="77777777" w:rsidR="00C02BF3" w:rsidRPr="00D61717" w:rsidRDefault="00C02BF3" w:rsidP="00D71A43">
              <w:pPr>
                <w:spacing w:after="0"/>
                <w:rPr>
                  <w:rFonts w:asciiTheme="minorHAnsi" w:hAnsiTheme="minorHAnsi" w:cstheme="minorHAnsi"/>
                </w:rPr>
              </w:pPr>
            </w:p>
            <w:p w14:paraId="2C8B4F83" w14:textId="1B55F7AB" w:rsidR="00F279A7" w:rsidRDefault="00C02BF3">
              <w:pPr>
                <w:pStyle w:val="TOC1"/>
                <w:rPr>
                  <w:rFonts w:asciiTheme="minorHAnsi" w:eastAsiaTheme="minorEastAsia" w:hAnsiTheme="minorHAnsi" w:cstheme="minorBidi"/>
                  <w:noProof/>
                  <w:sz w:val="22"/>
                  <w:lang w:eastAsia="sl-SI"/>
                </w:rPr>
              </w:pPr>
              <w:r w:rsidRPr="00D61717">
                <w:rPr>
                  <w:rFonts w:asciiTheme="minorHAnsi" w:hAnsiTheme="minorHAnsi" w:cstheme="minorHAnsi"/>
                </w:rPr>
                <w:fldChar w:fldCharType="begin"/>
              </w:r>
              <w:r w:rsidRPr="00D61717">
                <w:rPr>
                  <w:rFonts w:asciiTheme="minorHAnsi" w:hAnsiTheme="minorHAnsi" w:cstheme="minorHAnsi"/>
                </w:rPr>
                <w:instrText xml:space="preserve"> TOC \o "1-3" \h \z \u </w:instrText>
              </w:r>
              <w:r w:rsidRPr="00D61717">
                <w:rPr>
                  <w:rFonts w:asciiTheme="minorHAnsi" w:hAnsiTheme="minorHAnsi" w:cstheme="minorHAnsi"/>
                </w:rPr>
                <w:fldChar w:fldCharType="separate"/>
              </w:r>
              <w:hyperlink w:anchor="_Toc175662035" w:history="1">
                <w:r w:rsidR="00F279A7" w:rsidRPr="00B212A9">
                  <w:rPr>
                    <w:rStyle w:val="Hyperlink"/>
                    <w:rFonts w:cstheme="minorHAnsi"/>
                    <w:noProof/>
                  </w:rPr>
                  <w:t>SEZNAM KRATIC</w:t>
                </w:r>
                <w:r w:rsidR="00F279A7">
                  <w:rPr>
                    <w:noProof/>
                    <w:webHidden/>
                  </w:rPr>
                  <w:tab/>
                </w:r>
                <w:r w:rsidR="00F279A7">
                  <w:rPr>
                    <w:noProof/>
                    <w:webHidden/>
                  </w:rPr>
                  <w:fldChar w:fldCharType="begin"/>
                </w:r>
                <w:r w:rsidR="00F279A7">
                  <w:rPr>
                    <w:noProof/>
                    <w:webHidden/>
                  </w:rPr>
                  <w:instrText xml:space="preserve"> PAGEREF _Toc175662035 \h </w:instrText>
                </w:r>
                <w:r w:rsidR="00F279A7">
                  <w:rPr>
                    <w:noProof/>
                    <w:webHidden/>
                  </w:rPr>
                </w:r>
                <w:r w:rsidR="00F279A7">
                  <w:rPr>
                    <w:noProof/>
                    <w:webHidden/>
                  </w:rPr>
                  <w:fldChar w:fldCharType="separate"/>
                </w:r>
                <w:r w:rsidR="00792322">
                  <w:rPr>
                    <w:noProof/>
                    <w:webHidden/>
                  </w:rPr>
                  <w:t>2</w:t>
                </w:r>
                <w:r w:rsidR="00F279A7">
                  <w:rPr>
                    <w:noProof/>
                    <w:webHidden/>
                  </w:rPr>
                  <w:fldChar w:fldCharType="end"/>
                </w:r>
              </w:hyperlink>
            </w:p>
            <w:p w14:paraId="77760F41" w14:textId="09BFB193" w:rsidR="00F279A7" w:rsidRDefault="00C475CE">
              <w:pPr>
                <w:pStyle w:val="TOC1"/>
                <w:rPr>
                  <w:rFonts w:asciiTheme="minorHAnsi" w:eastAsiaTheme="minorEastAsia" w:hAnsiTheme="minorHAnsi" w:cstheme="minorBidi"/>
                  <w:noProof/>
                  <w:sz w:val="22"/>
                  <w:lang w:eastAsia="sl-SI"/>
                </w:rPr>
              </w:pPr>
              <w:hyperlink w:anchor="_Toc175662036" w:history="1">
                <w:r w:rsidR="00F279A7" w:rsidRPr="00B212A9">
                  <w:rPr>
                    <w:rStyle w:val="Hyperlink"/>
                    <w:rFonts w:cstheme="minorHAnsi"/>
                    <w:noProof/>
                  </w:rPr>
                  <w:t>POJMOVNIK</w:t>
                </w:r>
                <w:r w:rsidR="00F279A7">
                  <w:rPr>
                    <w:noProof/>
                    <w:webHidden/>
                  </w:rPr>
                  <w:tab/>
                </w:r>
                <w:r w:rsidR="00F279A7">
                  <w:rPr>
                    <w:noProof/>
                    <w:webHidden/>
                  </w:rPr>
                  <w:fldChar w:fldCharType="begin"/>
                </w:r>
                <w:r w:rsidR="00F279A7">
                  <w:rPr>
                    <w:noProof/>
                    <w:webHidden/>
                  </w:rPr>
                  <w:instrText xml:space="preserve"> PAGEREF _Toc175662036 \h </w:instrText>
                </w:r>
                <w:r w:rsidR="00F279A7">
                  <w:rPr>
                    <w:noProof/>
                    <w:webHidden/>
                  </w:rPr>
                </w:r>
                <w:r w:rsidR="00F279A7">
                  <w:rPr>
                    <w:noProof/>
                    <w:webHidden/>
                  </w:rPr>
                  <w:fldChar w:fldCharType="separate"/>
                </w:r>
                <w:r w:rsidR="00792322">
                  <w:rPr>
                    <w:noProof/>
                    <w:webHidden/>
                  </w:rPr>
                  <w:t>3</w:t>
                </w:r>
                <w:r w:rsidR="00F279A7">
                  <w:rPr>
                    <w:noProof/>
                    <w:webHidden/>
                  </w:rPr>
                  <w:fldChar w:fldCharType="end"/>
                </w:r>
              </w:hyperlink>
            </w:p>
            <w:p w14:paraId="07343970" w14:textId="5C5D3FFA" w:rsidR="00F279A7" w:rsidRDefault="00C475CE">
              <w:pPr>
                <w:pStyle w:val="TOC1"/>
                <w:rPr>
                  <w:rFonts w:asciiTheme="minorHAnsi" w:eastAsiaTheme="minorEastAsia" w:hAnsiTheme="minorHAnsi" w:cstheme="minorBidi"/>
                  <w:noProof/>
                  <w:sz w:val="22"/>
                  <w:lang w:eastAsia="sl-SI"/>
                </w:rPr>
              </w:pPr>
              <w:hyperlink w:anchor="_Toc175662037" w:history="1">
                <w:r w:rsidR="00F279A7" w:rsidRPr="00B212A9">
                  <w:rPr>
                    <w:rStyle w:val="Hyperlink"/>
                    <w:noProof/>
                  </w:rPr>
                  <w:t xml:space="preserve">1 </w:t>
                </w:r>
                <w:r w:rsidR="00F279A7" w:rsidRPr="00B212A9">
                  <w:rPr>
                    <w:rStyle w:val="Hyperlink"/>
                    <w:rFonts w:cstheme="minorHAnsi"/>
                    <w:noProof/>
                  </w:rPr>
                  <w:t>Uvod</w:t>
                </w:r>
                <w:r w:rsidR="00F279A7">
                  <w:rPr>
                    <w:noProof/>
                    <w:webHidden/>
                  </w:rPr>
                  <w:tab/>
                </w:r>
                <w:r w:rsidR="00F279A7">
                  <w:rPr>
                    <w:noProof/>
                    <w:webHidden/>
                  </w:rPr>
                  <w:fldChar w:fldCharType="begin"/>
                </w:r>
                <w:r w:rsidR="00F279A7">
                  <w:rPr>
                    <w:noProof/>
                    <w:webHidden/>
                  </w:rPr>
                  <w:instrText xml:space="preserve"> PAGEREF _Toc175662037 \h </w:instrText>
                </w:r>
                <w:r w:rsidR="00F279A7">
                  <w:rPr>
                    <w:noProof/>
                    <w:webHidden/>
                  </w:rPr>
                </w:r>
                <w:r w:rsidR="00F279A7">
                  <w:rPr>
                    <w:noProof/>
                    <w:webHidden/>
                  </w:rPr>
                  <w:fldChar w:fldCharType="separate"/>
                </w:r>
                <w:r w:rsidR="00792322">
                  <w:rPr>
                    <w:noProof/>
                    <w:webHidden/>
                  </w:rPr>
                  <w:t>4</w:t>
                </w:r>
                <w:r w:rsidR="00F279A7">
                  <w:rPr>
                    <w:noProof/>
                    <w:webHidden/>
                  </w:rPr>
                  <w:fldChar w:fldCharType="end"/>
                </w:r>
              </w:hyperlink>
            </w:p>
            <w:p w14:paraId="798C24DF" w14:textId="521DAB08" w:rsidR="00F279A7" w:rsidRDefault="00C475CE">
              <w:pPr>
                <w:pStyle w:val="TOC1"/>
                <w:rPr>
                  <w:rFonts w:asciiTheme="minorHAnsi" w:eastAsiaTheme="minorEastAsia" w:hAnsiTheme="minorHAnsi" w:cstheme="minorBidi"/>
                  <w:noProof/>
                  <w:sz w:val="22"/>
                  <w:lang w:eastAsia="sl-SI"/>
                </w:rPr>
              </w:pPr>
              <w:hyperlink w:anchor="_Toc175662038" w:history="1">
                <w:r w:rsidR="00F279A7" w:rsidRPr="00B212A9">
                  <w:rPr>
                    <w:rStyle w:val="Hyperlink"/>
                    <w:rFonts w:cstheme="minorHAnsi"/>
                    <w:noProof/>
                  </w:rPr>
                  <w:t>2 Namen, usmeritve, ukrepi ter izvajalci in izvajalke smernic</w:t>
                </w:r>
                <w:r w:rsidR="00F279A7">
                  <w:rPr>
                    <w:noProof/>
                    <w:webHidden/>
                  </w:rPr>
                  <w:tab/>
                </w:r>
                <w:r w:rsidR="00F279A7">
                  <w:rPr>
                    <w:noProof/>
                    <w:webHidden/>
                  </w:rPr>
                  <w:fldChar w:fldCharType="begin"/>
                </w:r>
                <w:r w:rsidR="00F279A7">
                  <w:rPr>
                    <w:noProof/>
                    <w:webHidden/>
                  </w:rPr>
                  <w:instrText xml:space="preserve"> PAGEREF _Toc175662038 \h </w:instrText>
                </w:r>
                <w:r w:rsidR="00F279A7">
                  <w:rPr>
                    <w:noProof/>
                    <w:webHidden/>
                  </w:rPr>
                </w:r>
                <w:r w:rsidR="00F279A7">
                  <w:rPr>
                    <w:noProof/>
                    <w:webHidden/>
                  </w:rPr>
                  <w:fldChar w:fldCharType="separate"/>
                </w:r>
                <w:r w:rsidR="00792322">
                  <w:rPr>
                    <w:noProof/>
                    <w:webHidden/>
                  </w:rPr>
                  <w:t>6</w:t>
                </w:r>
                <w:r w:rsidR="00F279A7">
                  <w:rPr>
                    <w:noProof/>
                    <w:webHidden/>
                  </w:rPr>
                  <w:fldChar w:fldCharType="end"/>
                </w:r>
              </w:hyperlink>
            </w:p>
            <w:p w14:paraId="106F7F24" w14:textId="7B53D2FC" w:rsidR="00F279A7" w:rsidRDefault="00C475CE">
              <w:pPr>
                <w:pStyle w:val="TOC2"/>
                <w:tabs>
                  <w:tab w:val="right" w:leader="dot" w:pos="9062"/>
                </w:tabs>
                <w:rPr>
                  <w:rFonts w:asciiTheme="minorHAnsi" w:eastAsiaTheme="minorEastAsia" w:hAnsiTheme="minorHAnsi" w:cstheme="minorBidi"/>
                  <w:noProof/>
                  <w:sz w:val="22"/>
                  <w:lang w:eastAsia="sl-SI"/>
                </w:rPr>
              </w:pPr>
              <w:hyperlink w:anchor="_Toc175662039" w:history="1">
                <w:r w:rsidR="00F279A7" w:rsidRPr="00B212A9">
                  <w:rPr>
                    <w:rStyle w:val="Hyperlink"/>
                    <w:rFonts w:cstheme="minorHAnsi"/>
                    <w:noProof/>
                  </w:rPr>
                  <w:t>2.1 Namen</w:t>
                </w:r>
                <w:r w:rsidR="00F279A7">
                  <w:rPr>
                    <w:noProof/>
                    <w:webHidden/>
                  </w:rPr>
                  <w:tab/>
                </w:r>
                <w:r w:rsidR="00F279A7">
                  <w:rPr>
                    <w:noProof/>
                    <w:webHidden/>
                  </w:rPr>
                  <w:fldChar w:fldCharType="begin"/>
                </w:r>
                <w:r w:rsidR="00F279A7">
                  <w:rPr>
                    <w:noProof/>
                    <w:webHidden/>
                  </w:rPr>
                  <w:instrText xml:space="preserve"> PAGEREF _Toc175662039 \h </w:instrText>
                </w:r>
                <w:r w:rsidR="00F279A7">
                  <w:rPr>
                    <w:noProof/>
                    <w:webHidden/>
                  </w:rPr>
                </w:r>
                <w:r w:rsidR="00F279A7">
                  <w:rPr>
                    <w:noProof/>
                    <w:webHidden/>
                  </w:rPr>
                  <w:fldChar w:fldCharType="separate"/>
                </w:r>
                <w:r w:rsidR="00792322">
                  <w:rPr>
                    <w:noProof/>
                    <w:webHidden/>
                  </w:rPr>
                  <w:t>6</w:t>
                </w:r>
                <w:r w:rsidR="00F279A7">
                  <w:rPr>
                    <w:noProof/>
                    <w:webHidden/>
                  </w:rPr>
                  <w:fldChar w:fldCharType="end"/>
                </w:r>
              </w:hyperlink>
            </w:p>
            <w:p w14:paraId="206D52EF" w14:textId="689D44FC" w:rsidR="00F279A7" w:rsidRDefault="00C475CE">
              <w:pPr>
                <w:pStyle w:val="TOC2"/>
                <w:tabs>
                  <w:tab w:val="right" w:leader="dot" w:pos="9062"/>
                </w:tabs>
                <w:rPr>
                  <w:rFonts w:asciiTheme="minorHAnsi" w:eastAsiaTheme="minorEastAsia" w:hAnsiTheme="minorHAnsi" w:cstheme="minorBidi"/>
                  <w:noProof/>
                  <w:sz w:val="22"/>
                  <w:lang w:eastAsia="sl-SI"/>
                </w:rPr>
              </w:pPr>
              <w:hyperlink w:anchor="_Toc175662040" w:history="1">
                <w:r w:rsidR="00F279A7" w:rsidRPr="00B212A9">
                  <w:rPr>
                    <w:rStyle w:val="Hyperlink"/>
                    <w:rFonts w:cstheme="minorHAnsi"/>
                    <w:noProof/>
                  </w:rPr>
                  <w:t>2.2 Usmeritve</w:t>
                </w:r>
                <w:r w:rsidR="00F279A7">
                  <w:rPr>
                    <w:noProof/>
                    <w:webHidden/>
                  </w:rPr>
                  <w:tab/>
                </w:r>
                <w:r w:rsidR="00F279A7">
                  <w:rPr>
                    <w:noProof/>
                    <w:webHidden/>
                  </w:rPr>
                  <w:fldChar w:fldCharType="begin"/>
                </w:r>
                <w:r w:rsidR="00F279A7">
                  <w:rPr>
                    <w:noProof/>
                    <w:webHidden/>
                  </w:rPr>
                  <w:instrText xml:space="preserve"> PAGEREF _Toc175662040 \h </w:instrText>
                </w:r>
                <w:r w:rsidR="00F279A7">
                  <w:rPr>
                    <w:noProof/>
                    <w:webHidden/>
                  </w:rPr>
                </w:r>
                <w:r w:rsidR="00F279A7">
                  <w:rPr>
                    <w:noProof/>
                    <w:webHidden/>
                  </w:rPr>
                  <w:fldChar w:fldCharType="separate"/>
                </w:r>
                <w:r w:rsidR="00792322">
                  <w:rPr>
                    <w:noProof/>
                    <w:webHidden/>
                  </w:rPr>
                  <w:t>6</w:t>
                </w:r>
                <w:r w:rsidR="00F279A7">
                  <w:rPr>
                    <w:noProof/>
                    <w:webHidden/>
                  </w:rPr>
                  <w:fldChar w:fldCharType="end"/>
                </w:r>
              </w:hyperlink>
            </w:p>
            <w:p w14:paraId="1D135FE9" w14:textId="7ADFB01B" w:rsidR="00F279A7" w:rsidRDefault="00C475CE">
              <w:pPr>
                <w:pStyle w:val="TOC2"/>
                <w:tabs>
                  <w:tab w:val="right" w:leader="dot" w:pos="9062"/>
                </w:tabs>
                <w:rPr>
                  <w:rFonts w:asciiTheme="minorHAnsi" w:eastAsiaTheme="minorEastAsia" w:hAnsiTheme="minorHAnsi" w:cstheme="minorBidi"/>
                  <w:noProof/>
                  <w:sz w:val="22"/>
                  <w:lang w:eastAsia="sl-SI"/>
                </w:rPr>
              </w:pPr>
              <w:hyperlink w:anchor="_Toc175662041" w:history="1">
                <w:r w:rsidR="00F279A7" w:rsidRPr="00B212A9">
                  <w:rPr>
                    <w:rStyle w:val="Hyperlink"/>
                    <w:rFonts w:cstheme="minorHAnsi"/>
                    <w:noProof/>
                    <w:lang w:eastAsia="sl-SI"/>
                  </w:rPr>
                  <w:t xml:space="preserve">2.3 </w:t>
                </w:r>
                <w:r w:rsidR="00F279A7" w:rsidRPr="00B212A9">
                  <w:rPr>
                    <w:rStyle w:val="Hyperlink"/>
                    <w:rFonts w:cstheme="minorHAnsi"/>
                    <w:noProof/>
                  </w:rPr>
                  <w:t>Ukrepi</w:t>
                </w:r>
                <w:r w:rsidR="00F279A7">
                  <w:rPr>
                    <w:noProof/>
                    <w:webHidden/>
                  </w:rPr>
                  <w:tab/>
                </w:r>
                <w:r w:rsidR="00F279A7">
                  <w:rPr>
                    <w:noProof/>
                    <w:webHidden/>
                  </w:rPr>
                  <w:fldChar w:fldCharType="begin"/>
                </w:r>
                <w:r w:rsidR="00F279A7">
                  <w:rPr>
                    <w:noProof/>
                    <w:webHidden/>
                  </w:rPr>
                  <w:instrText xml:space="preserve"> PAGEREF _Toc175662041 \h </w:instrText>
                </w:r>
                <w:r w:rsidR="00F279A7">
                  <w:rPr>
                    <w:noProof/>
                    <w:webHidden/>
                  </w:rPr>
                </w:r>
                <w:r w:rsidR="00F279A7">
                  <w:rPr>
                    <w:noProof/>
                    <w:webHidden/>
                  </w:rPr>
                  <w:fldChar w:fldCharType="separate"/>
                </w:r>
                <w:r w:rsidR="00792322">
                  <w:rPr>
                    <w:noProof/>
                    <w:webHidden/>
                  </w:rPr>
                  <w:t>6</w:t>
                </w:r>
                <w:r w:rsidR="00F279A7">
                  <w:rPr>
                    <w:noProof/>
                    <w:webHidden/>
                  </w:rPr>
                  <w:fldChar w:fldCharType="end"/>
                </w:r>
              </w:hyperlink>
            </w:p>
            <w:p w14:paraId="0B533342" w14:textId="67EB0193" w:rsidR="00F279A7" w:rsidRDefault="00C475CE">
              <w:pPr>
                <w:pStyle w:val="TOC2"/>
                <w:tabs>
                  <w:tab w:val="right" w:leader="dot" w:pos="9062"/>
                </w:tabs>
                <w:rPr>
                  <w:rFonts w:asciiTheme="minorHAnsi" w:eastAsiaTheme="minorEastAsia" w:hAnsiTheme="minorHAnsi" w:cstheme="minorBidi"/>
                  <w:noProof/>
                  <w:sz w:val="22"/>
                  <w:lang w:eastAsia="sl-SI"/>
                </w:rPr>
              </w:pPr>
              <w:hyperlink w:anchor="_Toc175662042" w:history="1">
                <w:r w:rsidR="00F279A7" w:rsidRPr="00B212A9">
                  <w:rPr>
                    <w:rStyle w:val="Hyperlink"/>
                    <w:rFonts w:cstheme="minorHAnsi"/>
                    <w:noProof/>
                    <w:lang w:eastAsia="sl-SI"/>
                  </w:rPr>
                  <w:t>2.4 Izvajalci in izvajalke smernic</w:t>
                </w:r>
                <w:r w:rsidR="00F279A7">
                  <w:rPr>
                    <w:noProof/>
                    <w:webHidden/>
                  </w:rPr>
                  <w:tab/>
                </w:r>
                <w:r w:rsidR="00F279A7">
                  <w:rPr>
                    <w:noProof/>
                    <w:webHidden/>
                  </w:rPr>
                  <w:fldChar w:fldCharType="begin"/>
                </w:r>
                <w:r w:rsidR="00F279A7">
                  <w:rPr>
                    <w:noProof/>
                    <w:webHidden/>
                  </w:rPr>
                  <w:instrText xml:space="preserve"> PAGEREF _Toc175662042 \h </w:instrText>
                </w:r>
                <w:r w:rsidR="00F279A7">
                  <w:rPr>
                    <w:noProof/>
                    <w:webHidden/>
                  </w:rPr>
                </w:r>
                <w:r w:rsidR="00F279A7">
                  <w:rPr>
                    <w:noProof/>
                    <w:webHidden/>
                  </w:rPr>
                  <w:fldChar w:fldCharType="separate"/>
                </w:r>
                <w:r w:rsidR="00792322">
                  <w:rPr>
                    <w:noProof/>
                    <w:webHidden/>
                  </w:rPr>
                  <w:t>7</w:t>
                </w:r>
                <w:r w:rsidR="00F279A7">
                  <w:rPr>
                    <w:noProof/>
                    <w:webHidden/>
                  </w:rPr>
                  <w:fldChar w:fldCharType="end"/>
                </w:r>
              </w:hyperlink>
            </w:p>
            <w:p w14:paraId="11E214A4" w14:textId="7D42C158" w:rsidR="00F279A7" w:rsidRDefault="00C475CE">
              <w:pPr>
                <w:pStyle w:val="TOC1"/>
                <w:rPr>
                  <w:rFonts w:asciiTheme="minorHAnsi" w:eastAsiaTheme="minorEastAsia" w:hAnsiTheme="minorHAnsi" w:cstheme="minorBidi"/>
                  <w:noProof/>
                  <w:sz w:val="22"/>
                  <w:lang w:eastAsia="sl-SI"/>
                </w:rPr>
              </w:pPr>
              <w:hyperlink w:anchor="_Toc175662043" w:history="1">
                <w:r w:rsidR="00F279A7" w:rsidRPr="00B212A9">
                  <w:rPr>
                    <w:rStyle w:val="Hyperlink"/>
                    <w:rFonts w:cstheme="minorHAnsi"/>
                    <w:noProof/>
                    <w:lang w:eastAsia="sl-SI"/>
                  </w:rPr>
                  <w:t>3 Vključevanje varstva okolja v dejavnosti mednarodnega razvojnega sodelovanja in humanitarne pomoči</w:t>
                </w:r>
                <w:r w:rsidR="00F279A7">
                  <w:rPr>
                    <w:noProof/>
                    <w:webHidden/>
                  </w:rPr>
                  <w:tab/>
                </w:r>
                <w:r w:rsidR="00F279A7">
                  <w:rPr>
                    <w:noProof/>
                    <w:webHidden/>
                  </w:rPr>
                  <w:fldChar w:fldCharType="begin"/>
                </w:r>
                <w:r w:rsidR="00F279A7">
                  <w:rPr>
                    <w:noProof/>
                    <w:webHidden/>
                  </w:rPr>
                  <w:instrText xml:space="preserve"> PAGEREF _Toc175662043 \h </w:instrText>
                </w:r>
                <w:r w:rsidR="00F279A7">
                  <w:rPr>
                    <w:noProof/>
                    <w:webHidden/>
                  </w:rPr>
                </w:r>
                <w:r w:rsidR="00F279A7">
                  <w:rPr>
                    <w:noProof/>
                    <w:webHidden/>
                  </w:rPr>
                  <w:fldChar w:fldCharType="separate"/>
                </w:r>
                <w:r w:rsidR="00792322">
                  <w:rPr>
                    <w:noProof/>
                    <w:webHidden/>
                  </w:rPr>
                  <w:t>8</w:t>
                </w:r>
                <w:r w:rsidR="00F279A7">
                  <w:rPr>
                    <w:noProof/>
                    <w:webHidden/>
                  </w:rPr>
                  <w:fldChar w:fldCharType="end"/>
                </w:r>
              </w:hyperlink>
            </w:p>
            <w:p w14:paraId="293E8AC2" w14:textId="75E87663" w:rsidR="00F279A7" w:rsidRDefault="00C475CE">
              <w:pPr>
                <w:pStyle w:val="TOC2"/>
                <w:tabs>
                  <w:tab w:val="right" w:leader="dot" w:pos="9062"/>
                </w:tabs>
                <w:rPr>
                  <w:rFonts w:asciiTheme="minorHAnsi" w:eastAsiaTheme="minorEastAsia" w:hAnsiTheme="minorHAnsi" w:cstheme="minorBidi"/>
                  <w:noProof/>
                  <w:sz w:val="22"/>
                  <w:lang w:eastAsia="sl-SI"/>
                </w:rPr>
              </w:pPr>
              <w:hyperlink w:anchor="_Toc175662044" w:history="1">
                <w:r w:rsidR="00F279A7" w:rsidRPr="00B212A9">
                  <w:rPr>
                    <w:rStyle w:val="Hyperlink"/>
                    <w:rFonts w:cstheme="minorHAnsi"/>
                    <w:noProof/>
                    <w:lang w:eastAsia="sl-SI"/>
                  </w:rPr>
                  <w:t>3.1 Varstvo okolja kot presečna tema</w:t>
                </w:r>
                <w:r w:rsidR="00F279A7">
                  <w:rPr>
                    <w:noProof/>
                    <w:webHidden/>
                  </w:rPr>
                  <w:tab/>
                </w:r>
                <w:r w:rsidR="00F279A7">
                  <w:rPr>
                    <w:noProof/>
                    <w:webHidden/>
                  </w:rPr>
                  <w:fldChar w:fldCharType="begin"/>
                </w:r>
                <w:r w:rsidR="00F279A7">
                  <w:rPr>
                    <w:noProof/>
                    <w:webHidden/>
                  </w:rPr>
                  <w:instrText xml:space="preserve"> PAGEREF _Toc175662044 \h </w:instrText>
                </w:r>
                <w:r w:rsidR="00F279A7">
                  <w:rPr>
                    <w:noProof/>
                    <w:webHidden/>
                  </w:rPr>
                </w:r>
                <w:r w:rsidR="00F279A7">
                  <w:rPr>
                    <w:noProof/>
                    <w:webHidden/>
                  </w:rPr>
                  <w:fldChar w:fldCharType="separate"/>
                </w:r>
                <w:r w:rsidR="00792322">
                  <w:rPr>
                    <w:noProof/>
                    <w:webHidden/>
                  </w:rPr>
                  <w:t>8</w:t>
                </w:r>
                <w:r w:rsidR="00F279A7">
                  <w:rPr>
                    <w:noProof/>
                    <w:webHidden/>
                  </w:rPr>
                  <w:fldChar w:fldCharType="end"/>
                </w:r>
              </w:hyperlink>
            </w:p>
            <w:p w14:paraId="5F5DEA46" w14:textId="4FB3E8AE" w:rsidR="00F279A7" w:rsidRDefault="00C475CE">
              <w:pPr>
                <w:pStyle w:val="TOC2"/>
                <w:tabs>
                  <w:tab w:val="right" w:leader="dot" w:pos="9062"/>
                </w:tabs>
                <w:rPr>
                  <w:rFonts w:asciiTheme="minorHAnsi" w:eastAsiaTheme="minorEastAsia" w:hAnsiTheme="minorHAnsi" w:cstheme="minorBidi"/>
                  <w:noProof/>
                  <w:sz w:val="22"/>
                  <w:lang w:eastAsia="sl-SI"/>
                </w:rPr>
              </w:pPr>
              <w:hyperlink w:anchor="_Toc175662045" w:history="1">
                <w:r w:rsidR="00F279A7" w:rsidRPr="00B212A9">
                  <w:rPr>
                    <w:rStyle w:val="Hyperlink"/>
                    <w:rFonts w:cstheme="minorHAnsi"/>
                    <w:noProof/>
                    <w:lang w:eastAsia="sl-SI"/>
                  </w:rPr>
                  <w:t>3.2 Varstvo okolja kot cilj p</w:t>
                </w:r>
                <w:r w:rsidR="00F279A7" w:rsidRPr="00B212A9">
                  <w:rPr>
                    <w:rStyle w:val="Hyperlink"/>
                    <w:rFonts w:cstheme="minorHAnsi"/>
                    <w:noProof/>
                  </w:rPr>
                  <w:t>rojekt</w:t>
                </w:r>
                <w:r w:rsidR="00F279A7" w:rsidRPr="00B212A9">
                  <w:rPr>
                    <w:rStyle w:val="Hyperlink"/>
                    <w:rFonts w:cstheme="minorHAnsi"/>
                    <w:noProof/>
                    <w:lang w:eastAsia="sl-SI"/>
                  </w:rPr>
                  <w:t>a ali programa mednarodnega razvojnega sodelovanja in humanitarne pomoči</w:t>
                </w:r>
                <w:r w:rsidR="00F279A7">
                  <w:rPr>
                    <w:noProof/>
                    <w:webHidden/>
                  </w:rPr>
                  <w:tab/>
                </w:r>
                <w:r w:rsidR="00F279A7">
                  <w:rPr>
                    <w:noProof/>
                    <w:webHidden/>
                  </w:rPr>
                  <w:fldChar w:fldCharType="begin"/>
                </w:r>
                <w:r w:rsidR="00F279A7">
                  <w:rPr>
                    <w:noProof/>
                    <w:webHidden/>
                  </w:rPr>
                  <w:instrText xml:space="preserve"> PAGEREF _Toc175662045 \h </w:instrText>
                </w:r>
                <w:r w:rsidR="00F279A7">
                  <w:rPr>
                    <w:noProof/>
                    <w:webHidden/>
                  </w:rPr>
                </w:r>
                <w:r w:rsidR="00F279A7">
                  <w:rPr>
                    <w:noProof/>
                    <w:webHidden/>
                  </w:rPr>
                  <w:fldChar w:fldCharType="separate"/>
                </w:r>
                <w:r w:rsidR="00792322">
                  <w:rPr>
                    <w:noProof/>
                    <w:webHidden/>
                  </w:rPr>
                  <w:t>9</w:t>
                </w:r>
                <w:r w:rsidR="00F279A7">
                  <w:rPr>
                    <w:noProof/>
                    <w:webHidden/>
                  </w:rPr>
                  <w:fldChar w:fldCharType="end"/>
                </w:r>
              </w:hyperlink>
            </w:p>
            <w:p w14:paraId="30F1694E" w14:textId="3DB087FB" w:rsidR="00F279A7" w:rsidRDefault="00C475CE">
              <w:pPr>
                <w:pStyle w:val="TOC3"/>
                <w:tabs>
                  <w:tab w:val="right" w:leader="dot" w:pos="9062"/>
                </w:tabs>
                <w:rPr>
                  <w:rFonts w:asciiTheme="minorHAnsi" w:eastAsiaTheme="minorEastAsia" w:hAnsiTheme="minorHAnsi" w:cstheme="minorBidi"/>
                  <w:noProof/>
                  <w:sz w:val="22"/>
                  <w:lang w:eastAsia="sl-SI"/>
                </w:rPr>
              </w:pPr>
              <w:hyperlink w:anchor="_Toc175662046" w:history="1">
                <w:r w:rsidR="00F279A7" w:rsidRPr="00B212A9">
                  <w:rPr>
                    <w:rStyle w:val="Hyperlink"/>
                    <w:rFonts w:cstheme="minorHAnsi"/>
                    <w:noProof/>
                  </w:rPr>
                  <w:t>3.2.1 Krožno gospodarstvo, vključno z biogospodarstvom</w:t>
                </w:r>
                <w:r w:rsidR="00F279A7">
                  <w:rPr>
                    <w:noProof/>
                    <w:webHidden/>
                  </w:rPr>
                  <w:tab/>
                </w:r>
                <w:r w:rsidR="00F279A7">
                  <w:rPr>
                    <w:noProof/>
                    <w:webHidden/>
                  </w:rPr>
                  <w:fldChar w:fldCharType="begin"/>
                </w:r>
                <w:r w:rsidR="00F279A7">
                  <w:rPr>
                    <w:noProof/>
                    <w:webHidden/>
                  </w:rPr>
                  <w:instrText xml:space="preserve"> PAGEREF _Toc175662046 \h </w:instrText>
                </w:r>
                <w:r w:rsidR="00F279A7">
                  <w:rPr>
                    <w:noProof/>
                    <w:webHidden/>
                  </w:rPr>
                </w:r>
                <w:r w:rsidR="00F279A7">
                  <w:rPr>
                    <w:noProof/>
                    <w:webHidden/>
                  </w:rPr>
                  <w:fldChar w:fldCharType="separate"/>
                </w:r>
                <w:r w:rsidR="00792322">
                  <w:rPr>
                    <w:noProof/>
                    <w:webHidden/>
                  </w:rPr>
                  <w:t>10</w:t>
                </w:r>
                <w:r w:rsidR="00F279A7">
                  <w:rPr>
                    <w:noProof/>
                    <w:webHidden/>
                  </w:rPr>
                  <w:fldChar w:fldCharType="end"/>
                </w:r>
              </w:hyperlink>
            </w:p>
            <w:p w14:paraId="3861A210" w14:textId="771B28CC" w:rsidR="00F279A7" w:rsidRDefault="00C475CE">
              <w:pPr>
                <w:pStyle w:val="TOC3"/>
                <w:tabs>
                  <w:tab w:val="right" w:leader="dot" w:pos="9062"/>
                </w:tabs>
                <w:rPr>
                  <w:rFonts w:asciiTheme="minorHAnsi" w:eastAsiaTheme="minorEastAsia" w:hAnsiTheme="minorHAnsi" w:cstheme="minorBidi"/>
                  <w:noProof/>
                  <w:sz w:val="22"/>
                  <w:lang w:eastAsia="sl-SI"/>
                </w:rPr>
              </w:pPr>
              <w:hyperlink w:anchor="_Toc175662047" w:history="1">
                <w:r w:rsidR="00F279A7" w:rsidRPr="00B212A9">
                  <w:rPr>
                    <w:rStyle w:val="Hyperlink"/>
                    <w:rFonts w:cstheme="minorHAnsi"/>
                    <w:noProof/>
                  </w:rPr>
                  <w:t>3.2.2 Ukrepi za blaženje podnebnih sprememb in prilagajanje nanje ter za ohranjanje biotske raznovrstnosti</w:t>
                </w:r>
                <w:r w:rsidR="00F279A7">
                  <w:rPr>
                    <w:noProof/>
                    <w:webHidden/>
                  </w:rPr>
                  <w:tab/>
                </w:r>
                <w:r w:rsidR="00F279A7">
                  <w:rPr>
                    <w:noProof/>
                    <w:webHidden/>
                  </w:rPr>
                  <w:fldChar w:fldCharType="begin"/>
                </w:r>
                <w:r w:rsidR="00F279A7">
                  <w:rPr>
                    <w:noProof/>
                    <w:webHidden/>
                  </w:rPr>
                  <w:instrText xml:space="preserve"> PAGEREF _Toc175662047 \h </w:instrText>
                </w:r>
                <w:r w:rsidR="00F279A7">
                  <w:rPr>
                    <w:noProof/>
                    <w:webHidden/>
                  </w:rPr>
                </w:r>
                <w:r w:rsidR="00F279A7">
                  <w:rPr>
                    <w:noProof/>
                    <w:webHidden/>
                  </w:rPr>
                  <w:fldChar w:fldCharType="separate"/>
                </w:r>
                <w:r w:rsidR="00792322">
                  <w:rPr>
                    <w:noProof/>
                    <w:webHidden/>
                  </w:rPr>
                  <w:t>10</w:t>
                </w:r>
                <w:r w:rsidR="00F279A7">
                  <w:rPr>
                    <w:noProof/>
                    <w:webHidden/>
                  </w:rPr>
                  <w:fldChar w:fldCharType="end"/>
                </w:r>
              </w:hyperlink>
            </w:p>
            <w:p w14:paraId="149319A8" w14:textId="576563FC" w:rsidR="00F279A7" w:rsidRDefault="00C475CE">
              <w:pPr>
                <w:pStyle w:val="TOC3"/>
                <w:tabs>
                  <w:tab w:val="right" w:leader="dot" w:pos="9062"/>
                </w:tabs>
                <w:rPr>
                  <w:rFonts w:asciiTheme="minorHAnsi" w:eastAsiaTheme="minorEastAsia" w:hAnsiTheme="minorHAnsi" w:cstheme="minorBidi"/>
                  <w:noProof/>
                  <w:sz w:val="22"/>
                  <w:lang w:eastAsia="sl-SI"/>
                </w:rPr>
              </w:pPr>
              <w:hyperlink w:anchor="_Toc175662048" w:history="1">
                <w:r w:rsidR="00F279A7" w:rsidRPr="00B212A9">
                  <w:rPr>
                    <w:rStyle w:val="Hyperlink"/>
                    <w:rFonts w:cstheme="minorHAnsi"/>
                    <w:noProof/>
                  </w:rPr>
                  <w:t>3.3.3 Voda in prehranska varnost</w:t>
                </w:r>
                <w:r w:rsidR="00F279A7">
                  <w:rPr>
                    <w:noProof/>
                    <w:webHidden/>
                  </w:rPr>
                  <w:tab/>
                </w:r>
                <w:r w:rsidR="00F279A7">
                  <w:rPr>
                    <w:noProof/>
                    <w:webHidden/>
                  </w:rPr>
                  <w:fldChar w:fldCharType="begin"/>
                </w:r>
                <w:r w:rsidR="00F279A7">
                  <w:rPr>
                    <w:noProof/>
                    <w:webHidden/>
                  </w:rPr>
                  <w:instrText xml:space="preserve"> PAGEREF _Toc175662048 \h </w:instrText>
                </w:r>
                <w:r w:rsidR="00F279A7">
                  <w:rPr>
                    <w:noProof/>
                    <w:webHidden/>
                  </w:rPr>
                </w:r>
                <w:r w:rsidR="00F279A7">
                  <w:rPr>
                    <w:noProof/>
                    <w:webHidden/>
                  </w:rPr>
                  <w:fldChar w:fldCharType="separate"/>
                </w:r>
                <w:r w:rsidR="00792322">
                  <w:rPr>
                    <w:noProof/>
                    <w:webHidden/>
                  </w:rPr>
                  <w:t>12</w:t>
                </w:r>
                <w:r w:rsidR="00F279A7">
                  <w:rPr>
                    <w:noProof/>
                    <w:webHidden/>
                  </w:rPr>
                  <w:fldChar w:fldCharType="end"/>
                </w:r>
              </w:hyperlink>
            </w:p>
            <w:p w14:paraId="6A4BED56" w14:textId="57BA71E6" w:rsidR="00F279A7" w:rsidRDefault="00C475CE">
              <w:pPr>
                <w:pStyle w:val="TOC1"/>
                <w:rPr>
                  <w:rFonts w:asciiTheme="minorHAnsi" w:eastAsiaTheme="minorEastAsia" w:hAnsiTheme="minorHAnsi" w:cstheme="minorBidi"/>
                  <w:noProof/>
                  <w:sz w:val="22"/>
                  <w:lang w:eastAsia="sl-SI"/>
                </w:rPr>
              </w:pPr>
              <w:hyperlink w:anchor="_Toc175662049" w:history="1">
                <w:r w:rsidR="00F279A7" w:rsidRPr="00B212A9">
                  <w:rPr>
                    <w:rStyle w:val="Hyperlink"/>
                    <w:rFonts w:cstheme="minorHAnsi"/>
                    <w:noProof/>
                    <w:lang w:eastAsia="sl-SI"/>
                  </w:rPr>
                  <w:t>PRILOGA</w:t>
                </w:r>
                <w:r w:rsidR="00F279A7">
                  <w:rPr>
                    <w:noProof/>
                    <w:webHidden/>
                  </w:rPr>
                  <w:tab/>
                </w:r>
                <w:r w:rsidR="00F279A7">
                  <w:rPr>
                    <w:noProof/>
                    <w:webHidden/>
                  </w:rPr>
                  <w:fldChar w:fldCharType="begin"/>
                </w:r>
                <w:r w:rsidR="00F279A7">
                  <w:rPr>
                    <w:noProof/>
                    <w:webHidden/>
                  </w:rPr>
                  <w:instrText xml:space="preserve"> PAGEREF _Toc175662049 \h </w:instrText>
                </w:r>
                <w:r w:rsidR="00F279A7">
                  <w:rPr>
                    <w:noProof/>
                    <w:webHidden/>
                  </w:rPr>
                </w:r>
                <w:r w:rsidR="00F279A7">
                  <w:rPr>
                    <w:noProof/>
                    <w:webHidden/>
                  </w:rPr>
                  <w:fldChar w:fldCharType="separate"/>
                </w:r>
                <w:r w:rsidR="00792322">
                  <w:rPr>
                    <w:noProof/>
                    <w:webHidden/>
                  </w:rPr>
                  <w:t>14</w:t>
                </w:r>
                <w:r w:rsidR="00F279A7">
                  <w:rPr>
                    <w:noProof/>
                    <w:webHidden/>
                  </w:rPr>
                  <w:fldChar w:fldCharType="end"/>
                </w:r>
              </w:hyperlink>
            </w:p>
            <w:p w14:paraId="7DDCFBFE" w14:textId="5AA5D1E2" w:rsidR="00F279A7" w:rsidRDefault="00C475CE">
              <w:pPr>
                <w:pStyle w:val="TOC1"/>
                <w:rPr>
                  <w:rFonts w:asciiTheme="minorHAnsi" w:eastAsiaTheme="minorEastAsia" w:hAnsiTheme="minorHAnsi" w:cstheme="minorBidi"/>
                  <w:noProof/>
                  <w:sz w:val="22"/>
                  <w:lang w:eastAsia="sl-SI"/>
                </w:rPr>
              </w:pPr>
              <w:hyperlink w:anchor="_Toc175662050" w:history="1">
                <w:r w:rsidR="00F279A7" w:rsidRPr="00B212A9">
                  <w:rPr>
                    <w:rStyle w:val="Hyperlink"/>
                    <w:rFonts w:cstheme="minorHAnsi"/>
                    <w:noProof/>
                    <w:lang w:eastAsia="sl-SI"/>
                  </w:rPr>
                  <w:t>Ocena vpliva na okolje</w:t>
                </w:r>
                <w:r w:rsidR="00F279A7">
                  <w:rPr>
                    <w:noProof/>
                    <w:webHidden/>
                  </w:rPr>
                  <w:tab/>
                </w:r>
                <w:r w:rsidR="00F279A7">
                  <w:rPr>
                    <w:noProof/>
                    <w:webHidden/>
                  </w:rPr>
                  <w:fldChar w:fldCharType="begin"/>
                </w:r>
                <w:r w:rsidR="00F279A7">
                  <w:rPr>
                    <w:noProof/>
                    <w:webHidden/>
                  </w:rPr>
                  <w:instrText xml:space="preserve"> PAGEREF _Toc175662050 \h </w:instrText>
                </w:r>
                <w:r w:rsidR="00F279A7">
                  <w:rPr>
                    <w:noProof/>
                    <w:webHidden/>
                  </w:rPr>
                </w:r>
                <w:r w:rsidR="00F279A7">
                  <w:rPr>
                    <w:noProof/>
                    <w:webHidden/>
                  </w:rPr>
                  <w:fldChar w:fldCharType="separate"/>
                </w:r>
                <w:r w:rsidR="00792322">
                  <w:rPr>
                    <w:noProof/>
                    <w:webHidden/>
                  </w:rPr>
                  <w:t>14</w:t>
                </w:r>
                <w:r w:rsidR="00F279A7">
                  <w:rPr>
                    <w:noProof/>
                    <w:webHidden/>
                  </w:rPr>
                  <w:fldChar w:fldCharType="end"/>
                </w:r>
              </w:hyperlink>
            </w:p>
            <w:p w14:paraId="21BC33DD" w14:textId="72EB0B09" w:rsidR="00F279A7" w:rsidRDefault="00C475CE">
              <w:pPr>
                <w:pStyle w:val="TOC1"/>
                <w:rPr>
                  <w:rFonts w:asciiTheme="minorHAnsi" w:eastAsiaTheme="minorEastAsia" w:hAnsiTheme="minorHAnsi" w:cstheme="minorBidi"/>
                  <w:noProof/>
                  <w:sz w:val="22"/>
                  <w:lang w:eastAsia="sl-SI"/>
                </w:rPr>
              </w:pPr>
              <w:hyperlink w:anchor="_Toc175662051" w:history="1">
                <w:r w:rsidR="00F279A7" w:rsidRPr="00B212A9">
                  <w:rPr>
                    <w:rStyle w:val="Hyperlink"/>
                    <w:rFonts w:cstheme="minorHAnsi"/>
                    <w:noProof/>
                    <w:lang w:eastAsia="sl-SI"/>
                  </w:rPr>
                  <w:t>Spremljanje vključevanja varstva okolja v dejavnosti</w:t>
                </w:r>
                <w:r w:rsidR="00F279A7">
                  <w:rPr>
                    <w:noProof/>
                    <w:webHidden/>
                  </w:rPr>
                  <w:tab/>
                </w:r>
                <w:r w:rsidR="00F279A7">
                  <w:rPr>
                    <w:noProof/>
                    <w:webHidden/>
                  </w:rPr>
                  <w:fldChar w:fldCharType="begin"/>
                </w:r>
                <w:r w:rsidR="00F279A7">
                  <w:rPr>
                    <w:noProof/>
                    <w:webHidden/>
                  </w:rPr>
                  <w:instrText xml:space="preserve"> PAGEREF _Toc175662051 \h </w:instrText>
                </w:r>
                <w:r w:rsidR="00F279A7">
                  <w:rPr>
                    <w:noProof/>
                    <w:webHidden/>
                  </w:rPr>
                </w:r>
                <w:r w:rsidR="00F279A7">
                  <w:rPr>
                    <w:noProof/>
                    <w:webHidden/>
                  </w:rPr>
                  <w:fldChar w:fldCharType="separate"/>
                </w:r>
                <w:r w:rsidR="00792322">
                  <w:rPr>
                    <w:noProof/>
                    <w:webHidden/>
                  </w:rPr>
                  <w:t>16</w:t>
                </w:r>
                <w:r w:rsidR="00F279A7">
                  <w:rPr>
                    <w:noProof/>
                    <w:webHidden/>
                  </w:rPr>
                  <w:fldChar w:fldCharType="end"/>
                </w:r>
              </w:hyperlink>
            </w:p>
            <w:p w14:paraId="4C1E710A" w14:textId="06A3523A" w:rsidR="00F279A7" w:rsidRDefault="00C475CE">
              <w:pPr>
                <w:pStyle w:val="TOC2"/>
                <w:tabs>
                  <w:tab w:val="right" w:leader="dot" w:pos="9062"/>
                </w:tabs>
                <w:rPr>
                  <w:rFonts w:asciiTheme="minorHAnsi" w:eastAsiaTheme="minorEastAsia" w:hAnsiTheme="minorHAnsi" w:cstheme="minorBidi"/>
                  <w:noProof/>
                  <w:sz w:val="22"/>
                  <w:lang w:eastAsia="sl-SI"/>
                </w:rPr>
              </w:pPr>
              <w:hyperlink w:anchor="_Toc175662052" w:history="1">
                <w:r w:rsidR="00F279A7" w:rsidRPr="00B212A9">
                  <w:rPr>
                    <w:rStyle w:val="Hyperlink"/>
                    <w:rFonts w:cstheme="minorHAnsi"/>
                    <w:noProof/>
                  </w:rPr>
                  <w:t>Označevalci varstva okolja po metodologiji OECD DAC</w:t>
                </w:r>
                <w:r w:rsidR="00F279A7">
                  <w:rPr>
                    <w:noProof/>
                    <w:webHidden/>
                  </w:rPr>
                  <w:tab/>
                </w:r>
                <w:r w:rsidR="00F279A7">
                  <w:rPr>
                    <w:noProof/>
                    <w:webHidden/>
                  </w:rPr>
                  <w:fldChar w:fldCharType="begin"/>
                </w:r>
                <w:r w:rsidR="00F279A7">
                  <w:rPr>
                    <w:noProof/>
                    <w:webHidden/>
                  </w:rPr>
                  <w:instrText xml:space="preserve"> PAGEREF _Toc175662052 \h </w:instrText>
                </w:r>
                <w:r w:rsidR="00F279A7">
                  <w:rPr>
                    <w:noProof/>
                    <w:webHidden/>
                  </w:rPr>
                </w:r>
                <w:r w:rsidR="00F279A7">
                  <w:rPr>
                    <w:noProof/>
                    <w:webHidden/>
                  </w:rPr>
                  <w:fldChar w:fldCharType="separate"/>
                </w:r>
                <w:r w:rsidR="00792322">
                  <w:rPr>
                    <w:noProof/>
                    <w:webHidden/>
                  </w:rPr>
                  <w:t>16</w:t>
                </w:r>
                <w:r w:rsidR="00F279A7">
                  <w:rPr>
                    <w:noProof/>
                    <w:webHidden/>
                  </w:rPr>
                  <w:fldChar w:fldCharType="end"/>
                </w:r>
              </w:hyperlink>
            </w:p>
            <w:p w14:paraId="46E3589C" w14:textId="193383A0" w:rsidR="00F279A7" w:rsidRDefault="00C475CE">
              <w:pPr>
                <w:pStyle w:val="TOC2"/>
                <w:tabs>
                  <w:tab w:val="right" w:leader="dot" w:pos="9062"/>
                </w:tabs>
                <w:rPr>
                  <w:rFonts w:asciiTheme="minorHAnsi" w:eastAsiaTheme="minorEastAsia" w:hAnsiTheme="minorHAnsi" w:cstheme="minorBidi"/>
                  <w:noProof/>
                  <w:sz w:val="22"/>
                  <w:lang w:eastAsia="sl-SI"/>
                </w:rPr>
              </w:pPr>
              <w:hyperlink w:anchor="_Toc175662053" w:history="1">
                <w:r w:rsidR="00F279A7" w:rsidRPr="00B212A9">
                  <w:rPr>
                    <w:rStyle w:val="Hyperlink"/>
                    <w:rFonts w:cstheme="minorHAnsi"/>
                    <w:noProof/>
                  </w:rPr>
                  <w:t>Seznam kazalnikov</w:t>
                </w:r>
                <w:r w:rsidR="00F279A7">
                  <w:rPr>
                    <w:noProof/>
                    <w:webHidden/>
                  </w:rPr>
                  <w:tab/>
                </w:r>
                <w:r w:rsidR="00F279A7">
                  <w:rPr>
                    <w:noProof/>
                    <w:webHidden/>
                  </w:rPr>
                  <w:fldChar w:fldCharType="begin"/>
                </w:r>
                <w:r w:rsidR="00F279A7">
                  <w:rPr>
                    <w:noProof/>
                    <w:webHidden/>
                  </w:rPr>
                  <w:instrText xml:space="preserve"> PAGEREF _Toc175662053 \h </w:instrText>
                </w:r>
                <w:r w:rsidR="00F279A7">
                  <w:rPr>
                    <w:noProof/>
                    <w:webHidden/>
                  </w:rPr>
                </w:r>
                <w:r w:rsidR="00F279A7">
                  <w:rPr>
                    <w:noProof/>
                    <w:webHidden/>
                  </w:rPr>
                  <w:fldChar w:fldCharType="separate"/>
                </w:r>
                <w:r w:rsidR="00792322">
                  <w:rPr>
                    <w:noProof/>
                    <w:webHidden/>
                  </w:rPr>
                  <w:t>18</w:t>
                </w:r>
                <w:r w:rsidR="00F279A7">
                  <w:rPr>
                    <w:noProof/>
                    <w:webHidden/>
                  </w:rPr>
                  <w:fldChar w:fldCharType="end"/>
                </w:r>
              </w:hyperlink>
            </w:p>
            <w:p w14:paraId="1ACB398F" w14:textId="791C64CB" w:rsidR="00F279A7" w:rsidRDefault="00C475CE">
              <w:pPr>
                <w:pStyle w:val="TOC2"/>
                <w:tabs>
                  <w:tab w:val="right" w:leader="dot" w:pos="9062"/>
                </w:tabs>
                <w:rPr>
                  <w:rFonts w:asciiTheme="minorHAnsi" w:eastAsiaTheme="minorEastAsia" w:hAnsiTheme="minorHAnsi" w:cstheme="minorBidi"/>
                  <w:noProof/>
                  <w:sz w:val="22"/>
                  <w:lang w:eastAsia="sl-SI"/>
                </w:rPr>
              </w:pPr>
              <w:hyperlink w:anchor="_Toc175662054" w:history="1">
                <w:r w:rsidR="00F279A7" w:rsidRPr="00B212A9">
                  <w:rPr>
                    <w:rStyle w:val="Hyperlink"/>
                    <w:rFonts w:cstheme="minorHAnsi"/>
                    <w:noProof/>
                  </w:rPr>
                  <w:t>Letni pregled, večletna podrobnejša ocena, medsebojno ozaveščanje in evalvacija</w:t>
                </w:r>
                <w:r w:rsidR="00F279A7">
                  <w:rPr>
                    <w:noProof/>
                    <w:webHidden/>
                  </w:rPr>
                  <w:tab/>
                </w:r>
                <w:r w:rsidR="00F279A7">
                  <w:rPr>
                    <w:noProof/>
                    <w:webHidden/>
                  </w:rPr>
                  <w:fldChar w:fldCharType="begin"/>
                </w:r>
                <w:r w:rsidR="00F279A7">
                  <w:rPr>
                    <w:noProof/>
                    <w:webHidden/>
                  </w:rPr>
                  <w:instrText xml:space="preserve"> PAGEREF _Toc175662054 \h </w:instrText>
                </w:r>
                <w:r w:rsidR="00F279A7">
                  <w:rPr>
                    <w:noProof/>
                    <w:webHidden/>
                  </w:rPr>
                </w:r>
                <w:r w:rsidR="00F279A7">
                  <w:rPr>
                    <w:noProof/>
                    <w:webHidden/>
                  </w:rPr>
                  <w:fldChar w:fldCharType="separate"/>
                </w:r>
                <w:r w:rsidR="00792322">
                  <w:rPr>
                    <w:noProof/>
                    <w:webHidden/>
                  </w:rPr>
                  <w:t>18</w:t>
                </w:r>
                <w:r w:rsidR="00F279A7">
                  <w:rPr>
                    <w:noProof/>
                    <w:webHidden/>
                  </w:rPr>
                  <w:fldChar w:fldCharType="end"/>
                </w:r>
              </w:hyperlink>
            </w:p>
            <w:p w14:paraId="1554BE85" w14:textId="6E7C2B05" w:rsidR="00ED6FCC" w:rsidRPr="00D61717" w:rsidRDefault="00C02BF3" w:rsidP="00B87172">
              <w:pPr>
                <w:tabs>
                  <w:tab w:val="right" w:leader="dot" w:pos="9062"/>
                </w:tabs>
                <w:spacing w:after="100"/>
                <w:ind w:left="220"/>
                <w:rPr>
                  <w:rFonts w:asciiTheme="minorHAnsi" w:eastAsiaTheme="minorEastAsia" w:hAnsiTheme="minorHAnsi" w:cstheme="minorHAnsi"/>
                  <w:lang w:eastAsia="sl-SI"/>
                </w:rPr>
              </w:pPr>
              <w:r w:rsidRPr="00D61717">
                <w:rPr>
                  <w:rFonts w:asciiTheme="minorHAnsi" w:hAnsiTheme="minorHAnsi" w:cstheme="minorHAnsi"/>
                  <w:b/>
                  <w:bCs/>
                </w:rPr>
                <w:fldChar w:fldCharType="end"/>
              </w:r>
            </w:p>
          </w:sdtContent>
        </w:sdt>
      </w:sdtContent>
    </w:sdt>
    <w:p w14:paraId="3CC749ED" w14:textId="77777777" w:rsidR="00C57024" w:rsidRPr="00D61717" w:rsidRDefault="00C57024">
      <w:pPr>
        <w:spacing w:after="0"/>
        <w:jc w:val="left"/>
        <w:rPr>
          <w:rFonts w:asciiTheme="majorHAnsi" w:eastAsiaTheme="majorEastAsia" w:hAnsiTheme="majorHAnsi" w:cstheme="majorBidi"/>
          <w:b/>
          <w:bCs/>
          <w:color w:val="365F91" w:themeColor="accent1" w:themeShade="BF"/>
          <w:sz w:val="28"/>
          <w:szCs w:val="28"/>
        </w:rPr>
      </w:pPr>
      <w:bookmarkStart w:id="0" w:name="_Toc519880011"/>
      <w:bookmarkStart w:id="1" w:name="_Toc42256961"/>
      <w:r w:rsidRPr="00D61717">
        <w:br w:type="page"/>
      </w:r>
    </w:p>
    <w:p w14:paraId="24D0041B" w14:textId="304CA751" w:rsidR="00850090" w:rsidRPr="00D61717" w:rsidRDefault="00850090" w:rsidP="00D71A43">
      <w:pPr>
        <w:pStyle w:val="Heading1"/>
        <w:rPr>
          <w:rFonts w:asciiTheme="minorHAnsi" w:hAnsiTheme="minorHAnsi" w:cstheme="minorHAnsi"/>
          <w:color w:val="auto"/>
        </w:rPr>
      </w:pPr>
      <w:bookmarkStart w:id="2" w:name="_Toc175662035"/>
      <w:r w:rsidRPr="00D61717">
        <w:rPr>
          <w:rFonts w:asciiTheme="minorHAnsi" w:hAnsiTheme="minorHAnsi" w:cstheme="minorHAnsi"/>
          <w:color w:val="auto"/>
        </w:rPr>
        <w:lastRenderedPageBreak/>
        <w:t>SEZNAM KRATIC</w:t>
      </w:r>
      <w:bookmarkEnd w:id="2"/>
    </w:p>
    <w:p w14:paraId="29972858" w14:textId="77777777" w:rsidR="00850090" w:rsidRPr="00D61717" w:rsidRDefault="00850090" w:rsidP="00850090">
      <w:pPr>
        <w:spacing w:line="276" w:lineRule="auto"/>
        <w:rPr>
          <w:rFonts w:cs="Calibri"/>
          <w:sz w:val="22"/>
        </w:rPr>
      </w:pPr>
    </w:p>
    <w:p w14:paraId="625EDE1D" w14:textId="730019E9" w:rsidR="005544BF" w:rsidRPr="00D61717" w:rsidRDefault="005544BF" w:rsidP="00AE0071">
      <w:pPr>
        <w:spacing w:line="276" w:lineRule="auto"/>
        <w:rPr>
          <w:rFonts w:cs="Calibri"/>
          <w:sz w:val="22"/>
        </w:rPr>
      </w:pPr>
      <w:r w:rsidRPr="00D61717">
        <w:rPr>
          <w:rFonts w:cs="Calibri"/>
          <w:sz w:val="22"/>
        </w:rPr>
        <w:t>Agenda 2030 – Spremenimo svet: Agenda za trajnost</w:t>
      </w:r>
      <w:r w:rsidR="0050751D" w:rsidRPr="00D61717">
        <w:rPr>
          <w:rFonts w:cs="Calibri"/>
          <w:sz w:val="22"/>
        </w:rPr>
        <w:t>n</w:t>
      </w:r>
      <w:r w:rsidRPr="00D61717">
        <w:rPr>
          <w:rFonts w:cs="Calibri"/>
          <w:sz w:val="22"/>
        </w:rPr>
        <w:t>i razvoj do leta 2030</w:t>
      </w:r>
    </w:p>
    <w:p w14:paraId="04E1E933" w14:textId="2DE797DC" w:rsidR="003A204F" w:rsidRPr="00D61717" w:rsidRDefault="003A204F" w:rsidP="00AE0071">
      <w:pPr>
        <w:spacing w:line="276" w:lineRule="auto"/>
        <w:rPr>
          <w:rFonts w:cs="Calibri"/>
          <w:sz w:val="22"/>
        </w:rPr>
      </w:pPr>
      <w:r w:rsidRPr="00D61717">
        <w:rPr>
          <w:rFonts w:cs="Calibri"/>
          <w:sz w:val="22"/>
        </w:rPr>
        <w:t xml:space="preserve">CBD – </w:t>
      </w:r>
      <w:proofErr w:type="spellStart"/>
      <w:r w:rsidR="00000876" w:rsidRPr="00D61717">
        <w:rPr>
          <w:rFonts w:cs="Calibri"/>
          <w:i/>
          <w:sz w:val="22"/>
        </w:rPr>
        <w:t>Convention</w:t>
      </w:r>
      <w:proofErr w:type="spellEnd"/>
      <w:r w:rsidR="00000876" w:rsidRPr="00D61717">
        <w:rPr>
          <w:rFonts w:cs="Calibri"/>
          <w:i/>
          <w:sz w:val="22"/>
        </w:rPr>
        <w:t xml:space="preserve"> on </w:t>
      </w:r>
      <w:proofErr w:type="spellStart"/>
      <w:r w:rsidR="00000876" w:rsidRPr="00D61717">
        <w:rPr>
          <w:rFonts w:cs="Calibri"/>
          <w:i/>
          <w:sz w:val="22"/>
        </w:rPr>
        <w:t>Biological</w:t>
      </w:r>
      <w:proofErr w:type="spellEnd"/>
      <w:r w:rsidR="00000876" w:rsidRPr="00D61717">
        <w:rPr>
          <w:rFonts w:cs="Calibri"/>
          <w:i/>
          <w:sz w:val="22"/>
        </w:rPr>
        <w:t xml:space="preserve"> </w:t>
      </w:r>
      <w:proofErr w:type="spellStart"/>
      <w:r w:rsidR="00000876" w:rsidRPr="00D61717">
        <w:rPr>
          <w:rFonts w:cs="Calibri"/>
          <w:i/>
          <w:sz w:val="22"/>
        </w:rPr>
        <w:t>Diversity</w:t>
      </w:r>
      <w:proofErr w:type="spellEnd"/>
      <w:r w:rsidR="00000876" w:rsidRPr="00D61717">
        <w:rPr>
          <w:rFonts w:cs="Calibri"/>
          <w:i/>
          <w:sz w:val="22"/>
        </w:rPr>
        <w:t xml:space="preserve"> </w:t>
      </w:r>
      <w:r w:rsidR="00000876" w:rsidRPr="00D61717">
        <w:rPr>
          <w:rFonts w:cs="Calibri"/>
          <w:sz w:val="22"/>
        </w:rPr>
        <w:t>(</w:t>
      </w:r>
      <w:r w:rsidRPr="00D61717">
        <w:rPr>
          <w:rFonts w:cs="Calibri"/>
          <w:sz w:val="22"/>
        </w:rPr>
        <w:t>Konvencija o biološki raznovrstnosti</w:t>
      </w:r>
      <w:r w:rsidR="00000876" w:rsidRPr="00D61717">
        <w:rPr>
          <w:rFonts w:cs="Calibri"/>
          <w:sz w:val="22"/>
        </w:rPr>
        <w:t>)</w:t>
      </w:r>
    </w:p>
    <w:p w14:paraId="6C7BE170" w14:textId="5BC08CAE" w:rsidR="005544BF" w:rsidRPr="00D61717" w:rsidRDefault="005544BF" w:rsidP="00AE0071">
      <w:pPr>
        <w:spacing w:line="276" w:lineRule="auto"/>
        <w:rPr>
          <w:rFonts w:cs="Calibri"/>
          <w:sz w:val="22"/>
        </w:rPr>
      </w:pPr>
      <w:r w:rsidRPr="00D61717">
        <w:rPr>
          <w:rFonts w:cs="Calibri"/>
          <w:sz w:val="22"/>
        </w:rPr>
        <w:t xml:space="preserve">COP – </w:t>
      </w:r>
      <w:proofErr w:type="spellStart"/>
      <w:r w:rsidRPr="00D61717">
        <w:rPr>
          <w:rFonts w:cs="Calibri"/>
          <w:i/>
          <w:sz w:val="22"/>
        </w:rPr>
        <w:t>Conference</w:t>
      </w:r>
      <w:proofErr w:type="spellEnd"/>
      <w:r w:rsidRPr="00D61717">
        <w:rPr>
          <w:rFonts w:cs="Calibri"/>
          <w:i/>
          <w:sz w:val="22"/>
        </w:rPr>
        <w:t xml:space="preserve"> </w:t>
      </w:r>
      <w:proofErr w:type="spellStart"/>
      <w:r w:rsidRPr="00D61717">
        <w:rPr>
          <w:rFonts w:cs="Calibri"/>
          <w:i/>
          <w:sz w:val="22"/>
        </w:rPr>
        <w:t>of</w:t>
      </w:r>
      <w:proofErr w:type="spellEnd"/>
      <w:r w:rsidRPr="00D61717">
        <w:rPr>
          <w:rFonts w:cs="Calibri"/>
          <w:i/>
          <w:sz w:val="22"/>
        </w:rPr>
        <w:t xml:space="preserve"> </w:t>
      </w:r>
      <w:proofErr w:type="spellStart"/>
      <w:r w:rsidRPr="00D61717">
        <w:rPr>
          <w:rFonts w:cs="Calibri"/>
          <w:i/>
          <w:sz w:val="22"/>
        </w:rPr>
        <w:t>Parties</w:t>
      </w:r>
      <w:proofErr w:type="spellEnd"/>
      <w:r w:rsidRPr="00D61717">
        <w:rPr>
          <w:rFonts w:cs="Calibri"/>
          <w:sz w:val="22"/>
        </w:rPr>
        <w:t xml:space="preserve"> (Konferenca pogodbenic)</w:t>
      </w:r>
    </w:p>
    <w:p w14:paraId="67847CE5" w14:textId="77777777" w:rsidR="005544BF" w:rsidRPr="00D61717" w:rsidRDefault="005544BF" w:rsidP="00AE0071">
      <w:pPr>
        <w:spacing w:line="276" w:lineRule="auto"/>
        <w:rPr>
          <w:rFonts w:cs="Calibri"/>
          <w:sz w:val="22"/>
        </w:rPr>
      </w:pPr>
      <w:r w:rsidRPr="00D61717">
        <w:rPr>
          <w:rFonts w:cs="Calibri"/>
          <w:sz w:val="22"/>
        </w:rPr>
        <w:t>CTR – cilji trajnostnega razvoja</w:t>
      </w:r>
    </w:p>
    <w:p w14:paraId="60B85D18" w14:textId="77777777" w:rsidR="005544BF" w:rsidRPr="00D61717" w:rsidRDefault="005544BF" w:rsidP="00850090">
      <w:pPr>
        <w:spacing w:line="276" w:lineRule="auto"/>
        <w:rPr>
          <w:rFonts w:cs="Calibri"/>
          <w:sz w:val="22"/>
        </w:rPr>
      </w:pPr>
      <w:r w:rsidRPr="00D61717">
        <w:rPr>
          <w:rFonts w:cs="Calibri"/>
          <w:sz w:val="22"/>
        </w:rPr>
        <w:t>EU – Evropska unija</w:t>
      </w:r>
    </w:p>
    <w:p w14:paraId="1BD83DE2" w14:textId="48A343BD" w:rsidR="005544BF" w:rsidRPr="00D61717" w:rsidRDefault="005544BF" w:rsidP="00850090">
      <w:pPr>
        <w:spacing w:line="276" w:lineRule="auto"/>
        <w:rPr>
          <w:rFonts w:cs="Calibri"/>
          <w:sz w:val="22"/>
        </w:rPr>
      </w:pPr>
      <w:r w:rsidRPr="00D61717">
        <w:rPr>
          <w:rFonts w:cs="Calibri"/>
          <w:sz w:val="22"/>
        </w:rPr>
        <w:t>MZEZ – Ministrstvo za zunanje in evropske zadeve</w:t>
      </w:r>
      <w:r w:rsidR="00C349DD" w:rsidRPr="00D61717">
        <w:rPr>
          <w:rFonts w:cs="Calibri"/>
          <w:sz w:val="22"/>
        </w:rPr>
        <w:t xml:space="preserve"> Republike Slovenije</w:t>
      </w:r>
    </w:p>
    <w:p w14:paraId="51CACA9C" w14:textId="2ABC8AE4" w:rsidR="005544BF" w:rsidRPr="00D61717" w:rsidRDefault="005544BF" w:rsidP="00AE0071">
      <w:pPr>
        <w:spacing w:line="276" w:lineRule="auto"/>
        <w:rPr>
          <w:rFonts w:cs="Calibri"/>
          <w:sz w:val="22"/>
        </w:rPr>
      </w:pPr>
      <w:r w:rsidRPr="00D61717">
        <w:rPr>
          <w:rFonts w:cs="Calibri"/>
          <w:sz w:val="22"/>
        </w:rPr>
        <w:t>OECD</w:t>
      </w:r>
      <w:r w:rsidR="00AD69C2" w:rsidRPr="00D61717">
        <w:rPr>
          <w:rFonts w:cs="Calibri"/>
          <w:sz w:val="22"/>
        </w:rPr>
        <w:t xml:space="preserve"> </w:t>
      </w:r>
      <w:r w:rsidRPr="00D61717">
        <w:rPr>
          <w:rFonts w:cs="Calibri"/>
          <w:sz w:val="22"/>
        </w:rPr>
        <w:t xml:space="preserve">DAC – </w:t>
      </w:r>
      <w:proofErr w:type="spellStart"/>
      <w:r w:rsidRPr="00D61717">
        <w:rPr>
          <w:rFonts w:cs="Calibri"/>
          <w:i/>
          <w:sz w:val="22"/>
        </w:rPr>
        <w:t>Organization</w:t>
      </w:r>
      <w:proofErr w:type="spellEnd"/>
      <w:r w:rsidRPr="00D61717">
        <w:rPr>
          <w:rFonts w:cs="Calibri"/>
          <w:i/>
          <w:sz w:val="22"/>
        </w:rPr>
        <w:t xml:space="preserve"> </w:t>
      </w:r>
      <w:proofErr w:type="spellStart"/>
      <w:r w:rsidRPr="00D61717">
        <w:rPr>
          <w:rFonts w:cs="Calibri"/>
          <w:i/>
          <w:sz w:val="22"/>
        </w:rPr>
        <w:t>for</w:t>
      </w:r>
      <w:proofErr w:type="spellEnd"/>
      <w:r w:rsidRPr="00D61717">
        <w:rPr>
          <w:rFonts w:cs="Calibri"/>
          <w:i/>
          <w:sz w:val="22"/>
        </w:rPr>
        <w:t xml:space="preserve"> </w:t>
      </w:r>
      <w:proofErr w:type="spellStart"/>
      <w:r w:rsidRPr="00D61717">
        <w:rPr>
          <w:rFonts w:cs="Calibri"/>
          <w:i/>
          <w:sz w:val="22"/>
        </w:rPr>
        <w:t>Economic</w:t>
      </w:r>
      <w:proofErr w:type="spellEnd"/>
      <w:r w:rsidRPr="00D61717">
        <w:rPr>
          <w:rFonts w:cs="Calibri"/>
          <w:i/>
          <w:sz w:val="22"/>
        </w:rPr>
        <w:t xml:space="preserve"> </w:t>
      </w:r>
      <w:proofErr w:type="spellStart"/>
      <w:r w:rsidRPr="00D61717">
        <w:rPr>
          <w:rFonts w:cs="Calibri"/>
          <w:i/>
          <w:sz w:val="22"/>
        </w:rPr>
        <w:t>Cooperation</w:t>
      </w:r>
      <w:proofErr w:type="spellEnd"/>
      <w:r w:rsidRPr="00D61717">
        <w:rPr>
          <w:rFonts w:cs="Calibri"/>
          <w:i/>
          <w:sz w:val="22"/>
        </w:rPr>
        <w:t xml:space="preserve"> </w:t>
      </w:r>
      <w:proofErr w:type="spellStart"/>
      <w:r w:rsidRPr="00D61717">
        <w:rPr>
          <w:rFonts w:cs="Calibri"/>
          <w:i/>
          <w:sz w:val="22"/>
        </w:rPr>
        <w:t>and</w:t>
      </w:r>
      <w:proofErr w:type="spellEnd"/>
      <w:r w:rsidRPr="00D61717">
        <w:rPr>
          <w:rFonts w:cs="Calibri"/>
          <w:i/>
          <w:sz w:val="22"/>
        </w:rPr>
        <w:t xml:space="preserve"> </w:t>
      </w:r>
      <w:proofErr w:type="spellStart"/>
      <w:r w:rsidRPr="00D61717">
        <w:rPr>
          <w:rFonts w:cs="Calibri"/>
          <w:i/>
          <w:sz w:val="22"/>
        </w:rPr>
        <w:t>Development</w:t>
      </w:r>
      <w:proofErr w:type="spellEnd"/>
      <w:r w:rsidRPr="00D61717">
        <w:rPr>
          <w:rFonts w:cs="Calibri"/>
          <w:i/>
          <w:sz w:val="22"/>
        </w:rPr>
        <w:t xml:space="preserve"> / </w:t>
      </w:r>
      <w:proofErr w:type="spellStart"/>
      <w:r w:rsidRPr="00D61717">
        <w:rPr>
          <w:rFonts w:cs="Calibri"/>
          <w:i/>
          <w:sz w:val="22"/>
        </w:rPr>
        <w:t>Development</w:t>
      </w:r>
      <w:proofErr w:type="spellEnd"/>
      <w:r w:rsidRPr="00D61717">
        <w:rPr>
          <w:rFonts w:cs="Calibri"/>
          <w:i/>
          <w:sz w:val="22"/>
        </w:rPr>
        <w:t xml:space="preserve"> </w:t>
      </w:r>
      <w:proofErr w:type="spellStart"/>
      <w:r w:rsidRPr="00D61717">
        <w:rPr>
          <w:rFonts w:cs="Calibri"/>
          <w:i/>
          <w:sz w:val="22"/>
        </w:rPr>
        <w:t>Assistance</w:t>
      </w:r>
      <w:proofErr w:type="spellEnd"/>
      <w:r w:rsidRPr="00D61717">
        <w:rPr>
          <w:rFonts w:cs="Calibri"/>
          <w:i/>
          <w:sz w:val="22"/>
        </w:rPr>
        <w:t xml:space="preserve"> </w:t>
      </w:r>
      <w:proofErr w:type="spellStart"/>
      <w:r w:rsidRPr="00D61717">
        <w:rPr>
          <w:rFonts w:cs="Calibri"/>
          <w:i/>
          <w:sz w:val="22"/>
        </w:rPr>
        <w:t>Committee</w:t>
      </w:r>
      <w:proofErr w:type="spellEnd"/>
      <w:r w:rsidRPr="00D61717">
        <w:rPr>
          <w:rFonts w:cs="Calibri"/>
          <w:sz w:val="22"/>
        </w:rPr>
        <w:t xml:space="preserve"> (Organizacija za gospodarsko sodelovanje in razvoj</w:t>
      </w:r>
      <w:r w:rsidR="00F93585" w:rsidRPr="00D61717">
        <w:rPr>
          <w:rFonts w:cs="Calibri"/>
          <w:sz w:val="22"/>
        </w:rPr>
        <w:t>,</w:t>
      </w:r>
      <w:r w:rsidRPr="00D61717">
        <w:rPr>
          <w:rFonts w:cs="Calibri"/>
          <w:sz w:val="22"/>
        </w:rPr>
        <w:t xml:space="preserve"> Odbor za razvojno pomoč)</w:t>
      </w:r>
    </w:p>
    <w:p w14:paraId="6BCBB5C2" w14:textId="77777777" w:rsidR="005544BF" w:rsidRPr="00D61717" w:rsidRDefault="005544BF" w:rsidP="00AE0071">
      <w:pPr>
        <w:spacing w:line="276" w:lineRule="auto"/>
        <w:rPr>
          <w:rFonts w:asciiTheme="majorHAnsi" w:eastAsiaTheme="majorEastAsia" w:hAnsiTheme="majorHAnsi" w:cstheme="majorBidi"/>
          <w:b/>
          <w:bCs/>
          <w:sz w:val="28"/>
          <w:szCs w:val="28"/>
        </w:rPr>
      </w:pPr>
      <w:r w:rsidRPr="00D61717">
        <w:rPr>
          <w:rFonts w:cs="Calibri"/>
          <w:sz w:val="22"/>
        </w:rPr>
        <w:t>OZN – Organizacija združenih narodov</w:t>
      </w:r>
    </w:p>
    <w:p w14:paraId="3B30ADB5" w14:textId="6A56CEA1" w:rsidR="00112160" w:rsidRPr="00D61717" w:rsidRDefault="00F93585" w:rsidP="00850090">
      <w:pPr>
        <w:spacing w:line="276" w:lineRule="auto"/>
        <w:rPr>
          <w:rFonts w:cs="Calibri"/>
          <w:sz w:val="22"/>
        </w:rPr>
      </w:pPr>
      <w:r w:rsidRPr="00D61717">
        <w:rPr>
          <w:rFonts w:cs="Calibri"/>
          <w:sz w:val="22"/>
        </w:rPr>
        <w:t>s</w:t>
      </w:r>
      <w:r w:rsidR="00282A37" w:rsidRPr="00D61717">
        <w:rPr>
          <w:rFonts w:cs="Calibri"/>
          <w:sz w:val="22"/>
        </w:rPr>
        <w:t xml:space="preserve">trategija </w:t>
      </w:r>
      <w:r w:rsidR="004E14F3" w:rsidRPr="00D61717">
        <w:rPr>
          <w:rFonts w:cs="Calibri"/>
          <w:sz w:val="22"/>
        </w:rPr>
        <w:t>–</w:t>
      </w:r>
      <w:r w:rsidR="00282A37" w:rsidRPr="00D61717">
        <w:rPr>
          <w:rFonts w:cs="Calibri"/>
          <w:sz w:val="22"/>
        </w:rPr>
        <w:t xml:space="preserve"> </w:t>
      </w:r>
      <w:r w:rsidR="004E14F3" w:rsidRPr="00D61717">
        <w:rPr>
          <w:rFonts w:cs="Calibri"/>
          <w:sz w:val="22"/>
        </w:rPr>
        <w:t xml:space="preserve">Strategija mednarodnega razvojnega sodelovanja in humanitarne pomoči Republike Slovenije do leta 2030 </w:t>
      </w:r>
    </w:p>
    <w:p w14:paraId="46D1DFD7" w14:textId="3D2BEC31" w:rsidR="00417B21" w:rsidRPr="00D61717" w:rsidRDefault="00417B21" w:rsidP="00850090">
      <w:pPr>
        <w:spacing w:line="276" w:lineRule="auto"/>
        <w:rPr>
          <w:rFonts w:cs="Calibri"/>
          <w:sz w:val="22"/>
        </w:rPr>
      </w:pPr>
      <w:r w:rsidRPr="00D61717">
        <w:rPr>
          <w:rFonts w:cs="Calibri"/>
          <w:sz w:val="22"/>
        </w:rPr>
        <w:t>UNCCD –</w:t>
      </w:r>
      <w:r w:rsidR="00B74CBD" w:rsidRPr="00D61717">
        <w:rPr>
          <w:rFonts w:cs="Calibri"/>
          <w:sz w:val="22"/>
        </w:rPr>
        <w:t xml:space="preserve"> </w:t>
      </w:r>
      <w:proofErr w:type="spellStart"/>
      <w:r w:rsidR="00000876" w:rsidRPr="00D61717">
        <w:rPr>
          <w:rFonts w:cs="Calibri"/>
          <w:i/>
          <w:sz w:val="22"/>
        </w:rPr>
        <w:t>United</w:t>
      </w:r>
      <w:proofErr w:type="spellEnd"/>
      <w:r w:rsidR="00000876" w:rsidRPr="00D61717">
        <w:rPr>
          <w:rFonts w:cs="Calibri"/>
          <w:i/>
          <w:sz w:val="22"/>
        </w:rPr>
        <w:t xml:space="preserve"> </w:t>
      </w:r>
      <w:proofErr w:type="spellStart"/>
      <w:r w:rsidR="00000876" w:rsidRPr="00D61717">
        <w:rPr>
          <w:rFonts w:cs="Calibri"/>
          <w:i/>
          <w:sz w:val="22"/>
        </w:rPr>
        <w:t>Nations</w:t>
      </w:r>
      <w:proofErr w:type="spellEnd"/>
      <w:r w:rsidR="00000876" w:rsidRPr="00D61717">
        <w:rPr>
          <w:rFonts w:cs="Calibri"/>
          <w:i/>
          <w:sz w:val="22"/>
        </w:rPr>
        <w:t xml:space="preserve"> </w:t>
      </w:r>
      <w:proofErr w:type="spellStart"/>
      <w:r w:rsidR="00000876" w:rsidRPr="00D61717">
        <w:rPr>
          <w:rFonts w:cs="Calibri"/>
          <w:i/>
          <w:sz w:val="22"/>
        </w:rPr>
        <w:t>Convention</w:t>
      </w:r>
      <w:proofErr w:type="spellEnd"/>
      <w:r w:rsidR="00000876" w:rsidRPr="00D61717">
        <w:rPr>
          <w:rFonts w:cs="Calibri"/>
          <w:i/>
          <w:sz w:val="22"/>
        </w:rPr>
        <w:t xml:space="preserve"> to </w:t>
      </w:r>
      <w:proofErr w:type="spellStart"/>
      <w:r w:rsidR="00000876" w:rsidRPr="00D61717">
        <w:rPr>
          <w:rFonts w:cs="Calibri"/>
          <w:i/>
          <w:sz w:val="22"/>
        </w:rPr>
        <w:t>Combat</w:t>
      </w:r>
      <w:proofErr w:type="spellEnd"/>
      <w:r w:rsidR="00000876" w:rsidRPr="00D61717">
        <w:rPr>
          <w:rFonts w:cs="Calibri"/>
          <w:i/>
          <w:sz w:val="22"/>
        </w:rPr>
        <w:t xml:space="preserve"> </w:t>
      </w:r>
      <w:proofErr w:type="spellStart"/>
      <w:r w:rsidR="00000876" w:rsidRPr="00D61717">
        <w:rPr>
          <w:rFonts w:cs="Calibri"/>
          <w:i/>
          <w:sz w:val="22"/>
        </w:rPr>
        <w:t>Desertification</w:t>
      </w:r>
      <w:proofErr w:type="spellEnd"/>
      <w:r w:rsidR="00000876" w:rsidRPr="00D61717">
        <w:rPr>
          <w:rFonts w:cs="Calibri"/>
          <w:i/>
          <w:sz w:val="22"/>
        </w:rPr>
        <w:t xml:space="preserve"> </w:t>
      </w:r>
      <w:r w:rsidR="00000876" w:rsidRPr="00D61717">
        <w:rPr>
          <w:rFonts w:cs="Calibri"/>
          <w:sz w:val="22"/>
        </w:rPr>
        <w:t>(</w:t>
      </w:r>
      <w:r w:rsidRPr="00D61717">
        <w:rPr>
          <w:rFonts w:cs="Calibri"/>
          <w:sz w:val="22"/>
        </w:rPr>
        <w:t>Konvencija Združenih narodov o boju proti dezertifikaciji in degradaciji tal</w:t>
      </w:r>
      <w:r w:rsidR="00000876" w:rsidRPr="00D61717">
        <w:rPr>
          <w:rFonts w:cs="Calibri"/>
          <w:sz w:val="22"/>
        </w:rPr>
        <w:t>)</w:t>
      </w:r>
    </w:p>
    <w:p w14:paraId="7EDF165C" w14:textId="6F35A790" w:rsidR="005544BF" w:rsidRPr="00D61717" w:rsidRDefault="005544BF" w:rsidP="00850090">
      <w:pPr>
        <w:spacing w:line="276" w:lineRule="auto"/>
        <w:rPr>
          <w:rFonts w:cs="Calibri"/>
          <w:sz w:val="22"/>
        </w:rPr>
      </w:pPr>
      <w:r w:rsidRPr="00D61717">
        <w:rPr>
          <w:rFonts w:cs="Calibri"/>
          <w:sz w:val="22"/>
        </w:rPr>
        <w:t xml:space="preserve">UNFCCC – </w:t>
      </w:r>
      <w:proofErr w:type="spellStart"/>
      <w:r w:rsidRPr="00D61717">
        <w:rPr>
          <w:rFonts w:cs="Calibri"/>
          <w:i/>
          <w:sz w:val="22"/>
        </w:rPr>
        <w:t>United</w:t>
      </w:r>
      <w:proofErr w:type="spellEnd"/>
      <w:r w:rsidRPr="00D61717">
        <w:rPr>
          <w:rFonts w:cs="Calibri"/>
          <w:i/>
          <w:sz w:val="22"/>
        </w:rPr>
        <w:t xml:space="preserve"> </w:t>
      </w:r>
      <w:proofErr w:type="spellStart"/>
      <w:r w:rsidRPr="00D61717">
        <w:rPr>
          <w:rFonts w:cs="Calibri"/>
          <w:i/>
          <w:sz w:val="22"/>
        </w:rPr>
        <w:t>Nations</w:t>
      </w:r>
      <w:proofErr w:type="spellEnd"/>
      <w:r w:rsidRPr="00D61717">
        <w:rPr>
          <w:rFonts w:cs="Calibri"/>
          <w:i/>
          <w:sz w:val="22"/>
        </w:rPr>
        <w:t xml:space="preserve"> </w:t>
      </w:r>
      <w:proofErr w:type="spellStart"/>
      <w:r w:rsidRPr="00D61717">
        <w:rPr>
          <w:rFonts w:cs="Calibri"/>
          <w:i/>
          <w:sz w:val="22"/>
        </w:rPr>
        <w:t>Framework</w:t>
      </w:r>
      <w:proofErr w:type="spellEnd"/>
      <w:r w:rsidRPr="00D61717">
        <w:rPr>
          <w:rFonts w:cs="Calibri"/>
          <w:i/>
          <w:sz w:val="22"/>
        </w:rPr>
        <w:t xml:space="preserve"> </w:t>
      </w:r>
      <w:proofErr w:type="spellStart"/>
      <w:r w:rsidRPr="00D61717">
        <w:rPr>
          <w:rFonts w:cs="Calibri"/>
          <w:i/>
          <w:sz w:val="22"/>
        </w:rPr>
        <w:t>Convention</w:t>
      </w:r>
      <w:proofErr w:type="spellEnd"/>
      <w:r w:rsidRPr="00D61717">
        <w:rPr>
          <w:rFonts w:cs="Calibri"/>
          <w:i/>
          <w:sz w:val="22"/>
        </w:rPr>
        <w:t xml:space="preserve"> on </w:t>
      </w:r>
      <w:proofErr w:type="spellStart"/>
      <w:r w:rsidRPr="00D61717">
        <w:rPr>
          <w:rFonts w:cs="Calibri"/>
          <w:i/>
          <w:sz w:val="22"/>
        </w:rPr>
        <w:t>Climate</w:t>
      </w:r>
      <w:proofErr w:type="spellEnd"/>
      <w:r w:rsidRPr="00D61717">
        <w:rPr>
          <w:rFonts w:cs="Calibri"/>
          <w:i/>
          <w:sz w:val="22"/>
        </w:rPr>
        <w:t xml:space="preserve"> </w:t>
      </w:r>
      <w:proofErr w:type="spellStart"/>
      <w:r w:rsidRPr="00D61717">
        <w:rPr>
          <w:rFonts w:cs="Calibri"/>
          <w:i/>
          <w:sz w:val="22"/>
        </w:rPr>
        <w:t>Change</w:t>
      </w:r>
      <w:proofErr w:type="spellEnd"/>
      <w:r w:rsidRPr="00D61717">
        <w:rPr>
          <w:rFonts w:cs="Calibri"/>
          <w:sz w:val="22"/>
        </w:rPr>
        <w:t xml:space="preserve"> (Okvirna konvencija Združenih narodov o spremembi podnebja)</w:t>
      </w:r>
    </w:p>
    <w:p w14:paraId="4D12B02D" w14:textId="77777777" w:rsidR="00850090" w:rsidRPr="00D61717" w:rsidRDefault="00850090">
      <w:pPr>
        <w:spacing w:after="0"/>
        <w:jc w:val="left"/>
        <w:rPr>
          <w:rFonts w:cs="Calibri"/>
          <w:sz w:val="22"/>
        </w:rPr>
      </w:pPr>
      <w:r w:rsidRPr="00D61717">
        <w:rPr>
          <w:rFonts w:cs="Calibri"/>
          <w:sz w:val="22"/>
        </w:rPr>
        <w:br w:type="page"/>
      </w:r>
    </w:p>
    <w:p w14:paraId="13AA34C2" w14:textId="77777777" w:rsidR="00850090" w:rsidRPr="00D61717" w:rsidRDefault="00850090" w:rsidP="00850090">
      <w:pPr>
        <w:pStyle w:val="Heading1"/>
        <w:rPr>
          <w:rFonts w:asciiTheme="minorHAnsi" w:hAnsiTheme="minorHAnsi" w:cstheme="minorHAnsi"/>
        </w:rPr>
      </w:pPr>
      <w:bookmarkStart w:id="3" w:name="_Toc175662036"/>
      <w:r w:rsidRPr="00D61717">
        <w:rPr>
          <w:rFonts w:asciiTheme="minorHAnsi" w:hAnsiTheme="minorHAnsi" w:cstheme="minorHAnsi"/>
          <w:color w:val="auto"/>
        </w:rPr>
        <w:lastRenderedPageBreak/>
        <w:t>POJMOVNIK</w:t>
      </w:r>
      <w:bookmarkEnd w:id="3"/>
    </w:p>
    <w:p w14:paraId="03B6B532" w14:textId="77777777" w:rsidR="00850090" w:rsidRPr="00D61717" w:rsidRDefault="00850090" w:rsidP="00850090"/>
    <w:p w14:paraId="7D6724DD" w14:textId="6DE7B383" w:rsidR="007F7E60" w:rsidRPr="00D61717" w:rsidRDefault="007F7E60" w:rsidP="007F7E60">
      <w:r w:rsidRPr="00D61717">
        <w:rPr>
          <w:b/>
          <w:u w:val="single"/>
        </w:rPr>
        <w:t>Biotska raznovrstnost</w:t>
      </w:r>
      <w:r w:rsidRPr="00D61717">
        <w:t xml:space="preserve"> je raznovrstnost živih organizmov</w:t>
      </w:r>
      <w:r w:rsidR="00FE7BDA" w:rsidRPr="00D61717">
        <w:t xml:space="preserve">, ki </w:t>
      </w:r>
      <w:r w:rsidRPr="00D61717">
        <w:t>vključuje raznovrstnost znotraj vrst in med njimi, gensko raznovrstnost in raznovrstnost ekosistemov. Biotska raznovrstnost se v naravi ohranja z ohranjanjem naravnega ravnovesja.</w:t>
      </w:r>
    </w:p>
    <w:p w14:paraId="4FD90182" w14:textId="72DB599E" w:rsidR="003F748E" w:rsidRPr="00D61717" w:rsidRDefault="005544BF" w:rsidP="003F748E">
      <w:r w:rsidRPr="00D61717">
        <w:rPr>
          <w:b/>
          <w:u w:val="single"/>
        </w:rPr>
        <w:t>Blaženje podnebnih sprememb</w:t>
      </w:r>
      <w:r w:rsidRPr="00D61717">
        <w:rPr>
          <w:b/>
        </w:rPr>
        <w:t xml:space="preserve"> </w:t>
      </w:r>
      <w:r w:rsidR="003F748E" w:rsidRPr="00D61717">
        <w:t>so ukrepi, ki zmanjšujejo emisije toplogrednih plinov v ozračje ali povečujejo odvzeme emisij toplogrednih plinov iz ozračja.</w:t>
      </w:r>
    </w:p>
    <w:p w14:paraId="5D1BE4AE" w14:textId="33C8AEA0" w:rsidR="00736989" w:rsidRPr="00D61717" w:rsidRDefault="005544BF" w:rsidP="00850090">
      <w:r w:rsidRPr="00D61717">
        <w:rPr>
          <w:b/>
          <w:u w:val="single"/>
        </w:rPr>
        <w:t>Cilji varstva okolja</w:t>
      </w:r>
      <w:r w:rsidRPr="00D61717">
        <w:t xml:space="preserve"> so zlasti preprečitev in zmanjšanje obremenjevanja okolja, ohranjanje in izboljševanje kakovosti okolja, zmanjšanje </w:t>
      </w:r>
      <w:r w:rsidR="00A67F29" w:rsidRPr="00D61717">
        <w:t xml:space="preserve">izpustov </w:t>
      </w:r>
      <w:r w:rsidRPr="00D61717">
        <w:t xml:space="preserve">toplogrednih plinov in prehod v podnebno nevtralnost, zagotavljanje odpornosti </w:t>
      </w:r>
      <w:r w:rsidR="001954B2" w:rsidRPr="00D61717">
        <w:t>proti podnebnim spremembam</w:t>
      </w:r>
      <w:r w:rsidRPr="00D61717">
        <w:t xml:space="preserve">, </w:t>
      </w:r>
      <w:r w:rsidR="00C203E1" w:rsidRPr="00D61717">
        <w:t xml:space="preserve">varstvo </w:t>
      </w:r>
      <w:r w:rsidRPr="00D61717">
        <w:t xml:space="preserve">in trajnostna raba naravnih virov ter ohranjanje biotske raznovrstnosti, naravnega ravnovesja in naravnih vrednot, odpravljanje posledic obremenjevanja okolja, izboljšanje porušenega naravnega ravnovesja in ponovno vzpostavljanje njegovih </w:t>
      </w:r>
      <w:r w:rsidR="00C47ED9" w:rsidRPr="00D61717">
        <w:t xml:space="preserve">obnovitvenih </w:t>
      </w:r>
      <w:r w:rsidRPr="00D61717">
        <w:t>sposobnosti.</w:t>
      </w:r>
    </w:p>
    <w:p w14:paraId="6E0A9A1B" w14:textId="6CDB4CDE" w:rsidR="007F7E60" w:rsidRPr="00D61717" w:rsidRDefault="00736989" w:rsidP="00850090">
      <w:r w:rsidRPr="00D61717">
        <w:rPr>
          <w:b/>
          <w:u w:val="single"/>
        </w:rPr>
        <w:t>Financerji</w:t>
      </w:r>
      <w:r w:rsidRPr="00D61717">
        <w:rPr>
          <w:b/>
        </w:rPr>
        <w:t xml:space="preserve"> </w:t>
      </w:r>
      <w:r w:rsidRPr="00D61717">
        <w:t>so na podlagi Zakona o mednarodnem razvojnem sodelovanju in humanitarni pomoči Republike Slovenije (2018) proračunski uporabniki, ki z izvajalcem ali izvajalko sklenejo pogodbo o financiranju.</w:t>
      </w:r>
    </w:p>
    <w:p w14:paraId="3FD8D97B" w14:textId="0AAADB4F" w:rsidR="007F7E60" w:rsidRPr="00D61717" w:rsidRDefault="005544BF" w:rsidP="00850090">
      <w:r w:rsidRPr="00D61717">
        <w:rPr>
          <w:b/>
          <w:u w:val="single"/>
        </w:rPr>
        <w:t>Okolje</w:t>
      </w:r>
      <w:r w:rsidR="007F7E60" w:rsidRPr="00D61717">
        <w:t xml:space="preserve"> </w:t>
      </w:r>
      <w:r w:rsidR="007F7E60" w:rsidRPr="00D61717">
        <w:rPr>
          <w:u w:val="single"/>
        </w:rPr>
        <w:t>j</w:t>
      </w:r>
      <w:r w:rsidR="007F7E60" w:rsidRPr="00D61717">
        <w:t>e tisti del narave</w:t>
      </w:r>
      <w:r w:rsidR="008B7648" w:rsidRPr="00D61717">
        <w:t>,</w:t>
      </w:r>
      <w:r w:rsidRPr="00D61717">
        <w:t xml:space="preserve"> kamor seže ali bi lahko segel vpliv človekovega delovanja. Narava je celota materialnega sveta </w:t>
      </w:r>
      <w:r w:rsidR="003A4E71" w:rsidRPr="00D61717">
        <w:t xml:space="preserve">ter </w:t>
      </w:r>
      <w:r w:rsidRPr="00D61717">
        <w:t xml:space="preserve">sestav z naravnimi zakoni med seboj povezanih </w:t>
      </w:r>
      <w:r w:rsidR="003A4E71" w:rsidRPr="00D61717">
        <w:t xml:space="preserve">in </w:t>
      </w:r>
      <w:r w:rsidRPr="00D61717">
        <w:t>soodvisnih delov in procesov. Človek je sestavni del narave. Naravni pojavi so fizikaln</w:t>
      </w:r>
      <w:r w:rsidR="001B278B" w:rsidRPr="00D61717">
        <w:t xml:space="preserve">i in </w:t>
      </w:r>
      <w:r w:rsidRPr="00D61717">
        <w:t xml:space="preserve">kemični procesi, sevanja, geološki pojavi, podnebne, hidrografske in biološke razmere ter drugi naravni pojavi, ki povzročajo spremembe okolja. Deli okolja so tla, mineralne surovine, voda, zrak </w:t>
      </w:r>
      <w:r w:rsidR="003A4E71" w:rsidRPr="00D61717">
        <w:t>ter</w:t>
      </w:r>
      <w:r w:rsidR="003A4E71" w:rsidRPr="00D61717" w:rsidDel="003A4E71">
        <w:t xml:space="preserve"> </w:t>
      </w:r>
      <w:r w:rsidRPr="00D61717">
        <w:t xml:space="preserve">živalske </w:t>
      </w:r>
      <w:r w:rsidR="003A4E71" w:rsidRPr="00D61717">
        <w:t xml:space="preserve">in </w:t>
      </w:r>
      <w:r w:rsidRPr="00D61717">
        <w:t xml:space="preserve">rastlinske vrste, vključno z njihovim genskim materialom. </w:t>
      </w:r>
    </w:p>
    <w:p w14:paraId="62A057BF" w14:textId="7F1ECDB5" w:rsidR="00A67F29" w:rsidRPr="00D61717" w:rsidRDefault="00A67F29" w:rsidP="00850090">
      <w:r w:rsidRPr="00D61717">
        <w:rPr>
          <w:b/>
          <w:u w:val="single"/>
        </w:rPr>
        <w:t>Partnerska država</w:t>
      </w:r>
      <w:r w:rsidRPr="00D61717">
        <w:rPr>
          <w:b/>
        </w:rPr>
        <w:t xml:space="preserve"> </w:t>
      </w:r>
      <w:r w:rsidRPr="00D61717">
        <w:t xml:space="preserve">je država </w:t>
      </w:r>
      <w:r w:rsidR="008D7113" w:rsidRPr="00D61717">
        <w:t>z nizkim ali srednjim dohodkom</w:t>
      </w:r>
      <w:r w:rsidRPr="00D61717">
        <w:t>, ki</w:t>
      </w:r>
      <w:r w:rsidR="006D0EE5" w:rsidRPr="00D61717">
        <w:t xml:space="preserve"> </w:t>
      </w:r>
      <w:r w:rsidR="008D7113" w:rsidRPr="00D61717">
        <w:t>jo</w:t>
      </w:r>
      <w:r w:rsidR="006D0EE5" w:rsidRPr="00D61717">
        <w:t xml:space="preserve"> kot </w:t>
      </w:r>
      <w:r w:rsidR="008D7113" w:rsidRPr="00D61717">
        <w:t>upravičenko do uradne razvojne pomoči o</w:t>
      </w:r>
      <w:r w:rsidR="003F4A63" w:rsidRPr="00D61717">
        <w:t>predeli</w:t>
      </w:r>
      <w:r w:rsidR="008D7113" w:rsidRPr="00D61717">
        <w:t xml:space="preserve"> Odbor za razvojno pomoč Organizacije za gospodarsko sodelovanje in razvoj (</w:t>
      </w:r>
      <w:r w:rsidR="003A4E71" w:rsidRPr="00D61717">
        <w:t xml:space="preserve">v nadaljnjem besedilu: </w:t>
      </w:r>
      <w:r w:rsidR="006D0EE5" w:rsidRPr="00D61717">
        <w:t xml:space="preserve">OECD </w:t>
      </w:r>
      <w:r w:rsidR="008D7113" w:rsidRPr="00D61717">
        <w:t>DAC)</w:t>
      </w:r>
      <w:r w:rsidR="00366200" w:rsidRPr="00D61717">
        <w:t xml:space="preserve"> z uvrstitvijo na seznam prejemnic</w:t>
      </w:r>
      <w:r w:rsidR="008D7113" w:rsidRPr="00D61717">
        <w:t>.</w:t>
      </w:r>
    </w:p>
    <w:p w14:paraId="19D29ED9" w14:textId="22CDC4B7" w:rsidR="005544BF" w:rsidRPr="00D61717" w:rsidRDefault="005544BF" w:rsidP="00850090">
      <w:r w:rsidRPr="00D61717">
        <w:rPr>
          <w:b/>
          <w:u w:val="single"/>
        </w:rPr>
        <w:t>Podnebna odpornost</w:t>
      </w:r>
      <w:r w:rsidRPr="003E457A">
        <w:rPr>
          <w:b/>
        </w:rPr>
        <w:t xml:space="preserve"> </w:t>
      </w:r>
      <w:r w:rsidRPr="00D61717">
        <w:t>je sposobnost ekosistemov in družbe, da absorbira</w:t>
      </w:r>
      <w:r w:rsidR="00AD69C2" w:rsidRPr="00D61717">
        <w:t>jo</w:t>
      </w:r>
      <w:r w:rsidRPr="00D61717">
        <w:t xml:space="preserve"> motnje, nastale zaradi podnebnih sprememb</w:t>
      </w:r>
      <w:r w:rsidR="00AD69C2" w:rsidRPr="00D61717">
        <w:t>,</w:t>
      </w:r>
      <w:r w:rsidRPr="00D61717">
        <w:t xml:space="preserve"> tako</w:t>
      </w:r>
      <w:r w:rsidR="00404B25">
        <w:t>,</w:t>
      </w:r>
      <w:r w:rsidRPr="00D61717">
        <w:t xml:space="preserve"> da ohranja</w:t>
      </w:r>
      <w:r w:rsidR="00AD69C2" w:rsidRPr="00D61717">
        <w:t>jo</w:t>
      </w:r>
      <w:r w:rsidRPr="00D61717">
        <w:t xml:space="preserve"> enako osnovno strukturo </w:t>
      </w:r>
      <w:r w:rsidR="00A67F29" w:rsidRPr="00D61717">
        <w:t>sistema</w:t>
      </w:r>
      <w:r w:rsidRPr="00D61717">
        <w:t>, načine delovanja, zmogljivost samoorganiziranja ter sposobnost prilagajanja na stres in spremembe.</w:t>
      </w:r>
    </w:p>
    <w:p w14:paraId="1B2F923D" w14:textId="5D9EFFC2" w:rsidR="003F748E" w:rsidRPr="00D61717" w:rsidRDefault="005544BF" w:rsidP="003F748E">
      <w:r w:rsidRPr="00D61717">
        <w:rPr>
          <w:b/>
          <w:u w:val="single"/>
        </w:rPr>
        <w:t>Podnebne spremembe</w:t>
      </w:r>
      <w:r w:rsidRPr="00D61717">
        <w:rPr>
          <w:b/>
        </w:rPr>
        <w:t xml:space="preserve"> </w:t>
      </w:r>
      <w:r w:rsidRPr="00D61717">
        <w:t xml:space="preserve">so </w:t>
      </w:r>
      <w:r w:rsidR="003F748E" w:rsidRPr="00D61717">
        <w:t>spremembe dolgoročno značilnega podnebja na posameznih območjih, ki so posledica naravnih procesov ali človekovih dejavnosti in se nanašajo na spreminjanje lastnosti sestave ozračja in lastnosti tal. Izražajo se predvsem s segrevanjem ozračja, kopenskih in morskih voda</w:t>
      </w:r>
      <w:r w:rsidR="00AD69C2" w:rsidRPr="00D61717">
        <w:t xml:space="preserve"> ter</w:t>
      </w:r>
      <w:r w:rsidR="003F748E" w:rsidRPr="00D61717">
        <w:t xml:space="preserve"> tal </w:t>
      </w:r>
      <w:r w:rsidR="00AD69C2" w:rsidRPr="00D61717">
        <w:t xml:space="preserve">in </w:t>
      </w:r>
      <w:r w:rsidR="003F748E" w:rsidRPr="00D61717">
        <w:t xml:space="preserve">s spremembami razporeditve in količine padavin, </w:t>
      </w:r>
      <w:r w:rsidR="00AD69C2" w:rsidRPr="00D61717">
        <w:t xml:space="preserve">višanjem </w:t>
      </w:r>
      <w:r w:rsidR="003F748E" w:rsidRPr="00D61717">
        <w:t>morske gladine, taljenjem kopenskega in morskega ledu ter trajanjem in pogostostjo ekstremnih vremenskih pojavov.</w:t>
      </w:r>
    </w:p>
    <w:p w14:paraId="27224DD9" w14:textId="18B11565" w:rsidR="003F748E" w:rsidRPr="00D61717" w:rsidRDefault="003E457A" w:rsidP="00850090">
      <w:r>
        <w:rPr>
          <w:b/>
          <w:u w:val="single"/>
        </w:rPr>
        <w:t>Prilagajanje</w:t>
      </w:r>
      <w:r w:rsidR="005544BF" w:rsidRPr="00D61717">
        <w:rPr>
          <w:b/>
          <w:u w:val="single"/>
        </w:rPr>
        <w:t xml:space="preserve"> podnebnim spremembam</w:t>
      </w:r>
      <w:r w:rsidR="005544BF" w:rsidRPr="00D61717">
        <w:rPr>
          <w:b/>
        </w:rPr>
        <w:t xml:space="preserve"> </w:t>
      </w:r>
      <w:r w:rsidR="003F748E" w:rsidRPr="00D61717">
        <w:t xml:space="preserve">so ukrepi za zmanjševanje ranljivosti in povečanje odpornosti naravnih in človekovih sistemov </w:t>
      </w:r>
      <w:r w:rsidR="003A4E71" w:rsidRPr="00D61717">
        <w:t xml:space="preserve">proti </w:t>
      </w:r>
      <w:r w:rsidR="005A571A" w:rsidRPr="00D61717">
        <w:t xml:space="preserve">zdajšnjim </w:t>
      </w:r>
      <w:r w:rsidR="003F748E" w:rsidRPr="00D61717">
        <w:t xml:space="preserve">ali </w:t>
      </w:r>
      <w:r w:rsidR="003A4E71" w:rsidRPr="00D61717">
        <w:t xml:space="preserve">pričakovanim vplivom </w:t>
      </w:r>
      <w:r w:rsidR="003F748E" w:rsidRPr="00D61717">
        <w:t>podnebnih sprememb.</w:t>
      </w:r>
    </w:p>
    <w:p w14:paraId="294510B7" w14:textId="3DD0832C" w:rsidR="005544BF" w:rsidRPr="00D61717" w:rsidRDefault="005544BF" w:rsidP="00850090">
      <w:r w:rsidRPr="00D61717">
        <w:rPr>
          <w:b/>
          <w:u w:val="single"/>
        </w:rPr>
        <w:t>Trajnostni razvoj</w:t>
      </w:r>
      <w:r w:rsidRPr="00D61717">
        <w:t xml:space="preserve"> </w:t>
      </w:r>
      <w:r w:rsidR="002A519B" w:rsidRPr="00D61717">
        <w:t>je</w:t>
      </w:r>
      <w:r w:rsidRPr="00D61717">
        <w:t xml:space="preserve"> </w:t>
      </w:r>
      <w:r w:rsidR="008B7648" w:rsidRPr="00D61717">
        <w:t xml:space="preserve">vključujoč proces preobrazbe v pravično družbo, ki upošteva planetarne omejitve in zmanjšuje potrebe po naravnih virih, usmerja proizvodnjo in potrošnjo le v zadovoljevanje resničnih potreb družbe tako, da zagotavlja blagostanje skupnosti sedanjih in </w:t>
      </w:r>
      <w:r w:rsidR="005734C6" w:rsidRPr="00D61717">
        <w:t xml:space="preserve">prihodnjih </w:t>
      </w:r>
      <w:r w:rsidR="008B7648" w:rsidRPr="00D61717">
        <w:t>generacij, delovanje in odpornost ekosistemov ter spoštovanje vseh živih bitij.</w:t>
      </w:r>
    </w:p>
    <w:p w14:paraId="599EFD71" w14:textId="5A0CDC70" w:rsidR="005544BF" w:rsidRPr="00D61717" w:rsidRDefault="00C203E1" w:rsidP="00850090">
      <w:r w:rsidRPr="00D61717">
        <w:rPr>
          <w:b/>
          <w:u w:val="single"/>
        </w:rPr>
        <w:t>Varstvo</w:t>
      </w:r>
      <w:r w:rsidR="005544BF" w:rsidRPr="00D61717">
        <w:rPr>
          <w:b/>
          <w:u w:val="single"/>
        </w:rPr>
        <w:t xml:space="preserve"> okolja</w:t>
      </w:r>
      <w:r w:rsidR="005544BF" w:rsidRPr="00D61717">
        <w:rPr>
          <w:b/>
        </w:rPr>
        <w:t xml:space="preserve"> </w:t>
      </w:r>
      <w:r w:rsidR="005544BF" w:rsidRPr="00D61717">
        <w:t xml:space="preserve">pomeni spodbujanje in usmerjanje takšnega družbenega razvoja, ki omogoča dolgoročne pogoje za </w:t>
      </w:r>
      <w:r w:rsidR="00582CE4" w:rsidRPr="00D61717">
        <w:t xml:space="preserve">varstvo okolja pred onesnaževanjem in zmanjšanje obremenjevanja okolja za </w:t>
      </w:r>
      <w:r w:rsidR="005544BF" w:rsidRPr="00D61717">
        <w:t>človekovo zdravje, počutje in kakovost njegovega življenja ter ohranjanje biotske raznovrstnosti.</w:t>
      </w:r>
      <w:r w:rsidR="004A44FE" w:rsidRPr="00D61717">
        <w:t xml:space="preserve"> Bistveno je zmanjšanje in preprečevanje onesnaževanja okolja ter </w:t>
      </w:r>
      <w:r w:rsidR="008B7648" w:rsidRPr="00D61717">
        <w:t>ohranjanje in obnavljanje narave.</w:t>
      </w:r>
    </w:p>
    <w:p w14:paraId="436DC466" w14:textId="03F34E3F" w:rsidR="005544BF" w:rsidRPr="00D61717" w:rsidRDefault="005544BF" w:rsidP="00850090">
      <w:r w:rsidRPr="00D61717">
        <w:rPr>
          <w:b/>
          <w:u w:val="single"/>
        </w:rPr>
        <w:t>Vpliv podnebnih sprememb</w:t>
      </w:r>
      <w:r w:rsidRPr="00D61717">
        <w:rPr>
          <w:b/>
        </w:rPr>
        <w:t xml:space="preserve"> </w:t>
      </w:r>
      <w:r w:rsidRPr="00D61717">
        <w:t>pomeni učinkovanje podnebnih sprememb na ljudi, g</w:t>
      </w:r>
      <w:r w:rsidR="00582CE4" w:rsidRPr="00D61717">
        <w:t>ospodarstvo in okolje oz</w:t>
      </w:r>
      <w:r w:rsidR="00F50D48" w:rsidRPr="00D61717">
        <w:t>iroma</w:t>
      </w:r>
      <w:r w:rsidR="00582CE4" w:rsidRPr="00D61717">
        <w:t xml:space="preserve"> človekove in</w:t>
      </w:r>
      <w:r w:rsidRPr="00D61717">
        <w:t xml:space="preserve"> naravne sisteme</w:t>
      </w:r>
      <w:r w:rsidR="00F725DB" w:rsidRPr="00D61717">
        <w:t xml:space="preserve"> tako</w:t>
      </w:r>
      <w:r w:rsidRPr="00D61717">
        <w:t>, da delujejo drugače</w:t>
      </w:r>
      <w:r w:rsidR="00AD69C2" w:rsidRPr="00D61717">
        <w:t>,</w:t>
      </w:r>
      <w:r w:rsidRPr="00D61717">
        <w:t xml:space="preserve"> kot bi sicer.</w:t>
      </w:r>
      <w:r w:rsidR="004A44FE" w:rsidRPr="00D61717">
        <w:t xml:space="preserve"> Med pomembne vplive podnebnih sprememb uvrščamo povečevanje pogostosti in moči ekstremnih dogodkov (kot so poplave, suše in neurja), ki ogrožajo zdravje in varnost ljudi.</w:t>
      </w:r>
    </w:p>
    <w:p w14:paraId="78CAD8E4" w14:textId="1E29EB72" w:rsidR="00850090" w:rsidRPr="00D61717" w:rsidRDefault="00850090">
      <w:pPr>
        <w:spacing w:after="0"/>
        <w:jc w:val="left"/>
        <w:rPr>
          <w:rFonts w:asciiTheme="majorHAnsi" w:eastAsiaTheme="majorEastAsia" w:hAnsiTheme="majorHAnsi" w:cstheme="majorBidi"/>
          <w:b/>
          <w:bCs/>
          <w:sz w:val="28"/>
          <w:szCs w:val="28"/>
        </w:rPr>
      </w:pPr>
      <w:r w:rsidRPr="00D61717">
        <w:br w:type="page"/>
      </w:r>
    </w:p>
    <w:p w14:paraId="60700045" w14:textId="3ADA5556" w:rsidR="00CE4102" w:rsidRPr="00D61717" w:rsidRDefault="00850090" w:rsidP="00D71A43">
      <w:pPr>
        <w:pStyle w:val="Heading1"/>
      </w:pPr>
      <w:bookmarkStart w:id="4" w:name="_Toc175662037"/>
      <w:r w:rsidRPr="00D61717">
        <w:lastRenderedPageBreak/>
        <w:t>1</w:t>
      </w:r>
      <w:r w:rsidR="006302C1" w:rsidRPr="00D61717">
        <w:t xml:space="preserve"> </w:t>
      </w:r>
      <w:r w:rsidR="0089225B" w:rsidRPr="00D61717">
        <w:rPr>
          <w:rFonts w:asciiTheme="minorHAnsi" w:hAnsiTheme="minorHAnsi" w:cstheme="minorHAnsi"/>
        </w:rPr>
        <w:t>Uvod</w:t>
      </w:r>
      <w:bookmarkEnd w:id="0"/>
      <w:bookmarkEnd w:id="1"/>
      <w:bookmarkEnd w:id="4"/>
    </w:p>
    <w:p w14:paraId="381FDE60" w14:textId="77777777" w:rsidR="00F357EB" w:rsidRPr="00D61717" w:rsidRDefault="00F357EB" w:rsidP="00A72B8C">
      <w:pPr>
        <w:pStyle w:val="Default"/>
        <w:spacing w:line="276" w:lineRule="auto"/>
        <w:jc w:val="both"/>
        <w:rPr>
          <w:rFonts w:asciiTheme="minorHAnsi" w:hAnsiTheme="minorHAnsi" w:cstheme="minorHAnsi"/>
          <w:color w:val="auto"/>
          <w:sz w:val="20"/>
          <w:szCs w:val="20"/>
        </w:rPr>
      </w:pPr>
    </w:p>
    <w:p w14:paraId="08084F3A" w14:textId="47E2AAA4" w:rsidR="00384199" w:rsidRPr="00D61717" w:rsidRDefault="00384199" w:rsidP="00777A67">
      <w:pPr>
        <w:pStyle w:val="Default"/>
        <w:jc w:val="both"/>
        <w:rPr>
          <w:rFonts w:asciiTheme="minorHAnsi" w:hAnsiTheme="minorHAnsi" w:cstheme="minorHAnsi"/>
          <w:color w:val="auto"/>
          <w:sz w:val="20"/>
          <w:szCs w:val="20"/>
        </w:rPr>
      </w:pPr>
      <w:r w:rsidRPr="00D61717">
        <w:rPr>
          <w:rFonts w:asciiTheme="minorHAnsi" w:hAnsiTheme="minorHAnsi" w:cstheme="minorHAnsi"/>
          <w:color w:val="auto"/>
          <w:sz w:val="20"/>
          <w:szCs w:val="20"/>
        </w:rPr>
        <w:t>Preživetje in dobrobit človeštva sta neposredno odvisn</w:t>
      </w:r>
      <w:r w:rsidR="006635EE" w:rsidRPr="00D61717">
        <w:rPr>
          <w:rFonts w:asciiTheme="minorHAnsi" w:hAnsiTheme="minorHAnsi" w:cstheme="minorHAnsi"/>
          <w:color w:val="auto"/>
          <w:sz w:val="20"/>
          <w:szCs w:val="20"/>
        </w:rPr>
        <w:t>a</w:t>
      </w:r>
      <w:r w:rsidRPr="00D61717">
        <w:rPr>
          <w:rFonts w:asciiTheme="minorHAnsi" w:hAnsiTheme="minorHAnsi" w:cstheme="minorHAnsi"/>
          <w:color w:val="auto"/>
          <w:sz w:val="20"/>
          <w:szCs w:val="20"/>
        </w:rPr>
        <w:t xml:space="preserve"> od naravnih virov, kot so gozdovi, </w:t>
      </w:r>
      <w:r w:rsidR="00A125DD" w:rsidRPr="00D61717">
        <w:rPr>
          <w:rFonts w:asciiTheme="minorHAnsi" w:hAnsiTheme="minorHAnsi" w:cstheme="minorHAnsi"/>
          <w:color w:val="auto"/>
          <w:sz w:val="20"/>
          <w:szCs w:val="20"/>
        </w:rPr>
        <w:t>tla</w:t>
      </w:r>
      <w:r w:rsidRPr="00D61717">
        <w:rPr>
          <w:rFonts w:asciiTheme="minorHAnsi" w:hAnsiTheme="minorHAnsi" w:cstheme="minorHAnsi"/>
          <w:color w:val="auto"/>
          <w:sz w:val="20"/>
          <w:szCs w:val="20"/>
        </w:rPr>
        <w:t>, zrak</w:t>
      </w:r>
      <w:r w:rsidR="00114C81" w:rsidRPr="00D61717">
        <w:rPr>
          <w:rFonts w:asciiTheme="minorHAnsi" w:hAnsiTheme="minorHAnsi" w:cstheme="minorHAnsi"/>
          <w:color w:val="auto"/>
          <w:sz w:val="20"/>
          <w:szCs w:val="20"/>
        </w:rPr>
        <w:t>,</w:t>
      </w:r>
      <w:r w:rsidR="003311EA" w:rsidRPr="00D61717">
        <w:rPr>
          <w:rFonts w:asciiTheme="minorHAnsi" w:hAnsiTheme="minorHAnsi" w:cstheme="minorHAnsi"/>
          <w:color w:val="auto"/>
          <w:sz w:val="20"/>
          <w:szCs w:val="20"/>
        </w:rPr>
        <w:t xml:space="preserve"> voda</w:t>
      </w:r>
      <w:r w:rsidR="002A519B" w:rsidRPr="00D61717">
        <w:rPr>
          <w:rFonts w:asciiTheme="minorHAnsi" w:hAnsiTheme="minorHAnsi" w:cstheme="minorHAnsi"/>
          <w:color w:val="auto"/>
          <w:sz w:val="20"/>
          <w:szCs w:val="20"/>
        </w:rPr>
        <w:t>,</w:t>
      </w:r>
      <w:r w:rsidR="00114C81" w:rsidRPr="00D61717">
        <w:rPr>
          <w:rFonts w:asciiTheme="minorHAnsi" w:hAnsiTheme="minorHAnsi" w:cstheme="minorHAnsi"/>
          <w:color w:val="auto"/>
          <w:sz w:val="20"/>
          <w:szCs w:val="20"/>
        </w:rPr>
        <w:t xml:space="preserve"> in biotska raznovrstnost,</w:t>
      </w:r>
      <w:r w:rsidR="00493744" w:rsidRPr="00D61717">
        <w:rPr>
          <w:rFonts w:asciiTheme="minorHAnsi" w:hAnsiTheme="minorHAnsi" w:cstheme="minorHAnsi"/>
          <w:color w:val="auto"/>
          <w:sz w:val="20"/>
          <w:szCs w:val="20"/>
        </w:rPr>
        <w:t xml:space="preserve"> n</w:t>
      </w:r>
      <w:r w:rsidRPr="00D61717">
        <w:rPr>
          <w:rFonts w:asciiTheme="minorHAnsi" w:hAnsiTheme="minorHAnsi" w:cstheme="minorHAnsi"/>
          <w:color w:val="auto"/>
          <w:sz w:val="20"/>
          <w:szCs w:val="20"/>
        </w:rPr>
        <w:t xml:space="preserve">jihova uporaba </w:t>
      </w:r>
      <w:r w:rsidR="00493744" w:rsidRPr="00D61717">
        <w:rPr>
          <w:rFonts w:asciiTheme="minorHAnsi" w:hAnsiTheme="minorHAnsi" w:cstheme="minorHAnsi"/>
          <w:color w:val="auto"/>
          <w:sz w:val="20"/>
          <w:szCs w:val="20"/>
        </w:rPr>
        <w:t xml:space="preserve">pa </w:t>
      </w:r>
      <w:r w:rsidRPr="00D61717">
        <w:rPr>
          <w:rFonts w:asciiTheme="minorHAnsi" w:hAnsiTheme="minorHAnsi" w:cstheme="minorHAnsi"/>
          <w:color w:val="auto"/>
          <w:sz w:val="20"/>
          <w:szCs w:val="20"/>
        </w:rPr>
        <w:t xml:space="preserve">ustvarja pomembne gospodarske in </w:t>
      </w:r>
      <w:r w:rsidR="006E0155" w:rsidRPr="00D61717">
        <w:rPr>
          <w:rFonts w:asciiTheme="minorHAnsi" w:hAnsiTheme="minorHAnsi" w:cstheme="minorHAnsi"/>
          <w:color w:val="auto"/>
          <w:sz w:val="20"/>
          <w:szCs w:val="20"/>
        </w:rPr>
        <w:t xml:space="preserve">družbene </w:t>
      </w:r>
      <w:r w:rsidRPr="00D61717">
        <w:rPr>
          <w:rFonts w:asciiTheme="minorHAnsi" w:hAnsiTheme="minorHAnsi" w:cstheme="minorHAnsi"/>
          <w:color w:val="auto"/>
          <w:sz w:val="20"/>
          <w:szCs w:val="20"/>
        </w:rPr>
        <w:t xml:space="preserve">koristi. </w:t>
      </w:r>
      <w:r w:rsidR="00134500" w:rsidRPr="00D61717">
        <w:rPr>
          <w:rFonts w:asciiTheme="minorHAnsi" w:hAnsiTheme="minorHAnsi" w:cstheme="minorHAnsi"/>
          <w:color w:val="auto"/>
          <w:sz w:val="20"/>
          <w:szCs w:val="20"/>
        </w:rPr>
        <w:t>O</w:t>
      </w:r>
      <w:r w:rsidRPr="00D61717">
        <w:rPr>
          <w:rFonts w:asciiTheme="minorHAnsi" w:hAnsiTheme="minorHAnsi" w:cstheme="minorHAnsi"/>
          <w:color w:val="auto"/>
          <w:sz w:val="20"/>
          <w:szCs w:val="20"/>
        </w:rPr>
        <w:t>nesnaževanj</w:t>
      </w:r>
      <w:r w:rsidR="00134500" w:rsidRPr="00D61717">
        <w:rPr>
          <w:rFonts w:asciiTheme="minorHAnsi" w:hAnsiTheme="minorHAnsi" w:cstheme="minorHAnsi"/>
          <w:color w:val="auto"/>
          <w:sz w:val="20"/>
          <w:szCs w:val="20"/>
        </w:rPr>
        <w:t>e</w:t>
      </w:r>
      <w:r w:rsidR="00DC027D" w:rsidRPr="00D61717">
        <w:rPr>
          <w:rFonts w:asciiTheme="minorHAnsi" w:hAnsiTheme="minorHAnsi" w:cstheme="minorHAnsi"/>
          <w:color w:val="auto"/>
          <w:sz w:val="20"/>
          <w:szCs w:val="20"/>
        </w:rPr>
        <w:t xml:space="preserve"> in</w:t>
      </w:r>
      <w:r w:rsidRPr="00D61717">
        <w:rPr>
          <w:rFonts w:asciiTheme="minorHAnsi" w:hAnsiTheme="minorHAnsi" w:cstheme="minorHAnsi"/>
          <w:color w:val="auto"/>
          <w:sz w:val="20"/>
          <w:szCs w:val="20"/>
        </w:rPr>
        <w:t xml:space="preserve"> izčrpavanj</w:t>
      </w:r>
      <w:r w:rsidR="00134500" w:rsidRPr="00D61717">
        <w:rPr>
          <w:rFonts w:asciiTheme="minorHAnsi" w:hAnsiTheme="minorHAnsi" w:cstheme="minorHAnsi"/>
          <w:color w:val="auto"/>
          <w:sz w:val="20"/>
          <w:szCs w:val="20"/>
        </w:rPr>
        <w:t>e</w:t>
      </w:r>
      <w:r w:rsidRPr="00D61717">
        <w:rPr>
          <w:rFonts w:asciiTheme="minorHAnsi" w:hAnsiTheme="minorHAnsi" w:cstheme="minorHAnsi"/>
          <w:color w:val="auto"/>
          <w:sz w:val="20"/>
          <w:szCs w:val="20"/>
        </w:rPr>
        <w:t xml:space="preserve"> </w:t>
      </w:r>
      <w:r w:rsidR="00DC027D" w:rsidRPr="00D61717">
        <w:rPr>
          <w:rFonts w:asciiTheme="minorHAnsi" w:hAnsiTheme="minorHAnsi" w:cstheme="minorHAnsi"/>
          <w:color w:val="auto"/>
          <w:sz w:val="20"/>
          <w:szCs w:val="20"/>
        </w:rPr>
        <w:t xml:space="preserve">okolja ter </w:t>
      </w:r>
      <w:r w:rsidRPr="00D61717">
        <w:rPr>
          <w:rFonts w:asciiTheme="minorHAnsi" w:hAnsiTheme="minorHAnsi" w:cstheme="minorHAnsi"/>
          <w:color w:val="auto"/>
          <w:sz w:val="20"/>
          <w:szCs w:val="20"/>
        </w:rPr>
        <w:t>negativn</w:t>
      </w:r>
      <w:r w:rsidR="00134500" w:rsidRPr="00D61717">
        <w:rPr>
          <w:rFonts w:asciiTheme="minorHAnsi" w:hAnsiTheme="minorHAnsi" w:cstheme="minorHAnsi"/>
          <w:color w:val="auto"/>
          <w:sz w:val="20"/>
          <w:szCs w:val="20"/>
        </w:rPr>
        <w:t>e</w:t>
      </w:r>
      <w:r w:rsidRPr="00D61717">
        <w:rPr>
          <w:rFonts w:asciiTheme="minorHAnsi" w:hAnsiTheme="minorHAnsi" w:cstheme="minorHAnsi"/>
          <w:color w:val="auto"/>
          <w:sz w:val="20"/>
          <w:szCs w:val="20"/>
        </w:rPr>
        <w:t xml:space="preserve"> posledic</w:t>
      </w:r>
      <w:r w:rsidR="00134500" w:rsidRPr="00D61717">
        <w:rPr>
          <w:rFonts w:asciiTheme="minorHAnsi" w:hAnsiTheme="minorHAnsi" w:cstheme="minorHAnsi"/>
          <w:color w:val="auto"/>
          <w:sz w:val="20"/>
          <w:szCs w:val="20"/>
        </w:rPr>
        <w:t>e</w:t>
      </w:r>
      <w:r w:rsidRPr="00D61717">
        <w:rPr>
          <w:rFonts w:asciiTheme="minorHAnsi" w:hAnsiTheme="minorHAnsi" w:cstheme="minorHAnsi"/>
          <w:color w:val="auto"/>
          <w:sz w:val="20"/>
          <w:szCs w:val="20"/>
        </w:rPr>
        <w:t xml:space="preserve"> podnebnih sprememb ogro</w:t>
      </w:r>
      <w:r w:rsidR="00134500" w:rsidRPr="00D61717">
        <w:rPr>
          <w:rFonts w:asciiTheme="minorHAnsi" w:hAnsiTheme="minorHAnsi" w:cstheme="minorHAnsi"/>
          <w:color w:val="auto"/>
          <w:sz w:val="20"/>
          <w:szCs w:val="20"/>
        </w:rPr>
        <w:t>žajo naravne vire</w:t>
      </w:r>
      <w:r w:rsidR="00114C81" w:rsidRPr="00D61717">
        <w:rPr>
          <w:rFonts w:asciiTheme="minorHAnsi" w:hAnsiTheme="minorHAnsi" w:cstheme="minorHAnsi"/>
          <w:color w:val="auto"/>
          <w:sz w:val="20"/>
          <w:szCs w:val="20"/>
        </w:rPr>
        <w:t xml:space="preserve"> in biotsko raznovrstnost</w:t>
      </w:r>
      <w:r w:rsidR="001E5EE0" w:rsidRPr="00D61717">
        <w:rPr>
          <w:rFonts w:asciiTheme="minorHAnsi" w:hAnsiTheme="minorHAnsi" w:cstheme="minorHAnsi"/>
          <w:color w:val="auto"/>
          <w:sz w:val="20"/>
          <w:szCs w:val="20"/>
        </w:rPr>
        <w:t xml:space="preserve">, </w:t>
      </w:r>
      <w:r w:rsidR="00134500" w:rsidRPr="00D61717">
        <w:rPr>
          <w:rFonts w:asciiTheme="minorHAnsi" w:hAnsiTheme="minorHAnsi" w:cstheme="minorHAnsi"/>
          <w:color w:val="auto"/>
          <w:sz w:val="20"/>
          <w:szCs w:val="20"/>
        </w:rPr>
        <w:t>s tem</w:t>
      </w:r>
      <w:r w:rsidR="001E5EE0" w:rsidRPr="00D61717">
        <w:rPr>
          <w:rFonts w:asciiTheme="minorHAnsi" w:hAnsiTheme="minorHAnsi" w:cstheme="minorHAnsi"/>
          <w:color w:val="auto"/>
          <w:sz w:val="20"/>
          <w:szCs w:val="20"/>
        </w:rPr>
        <w:t xml:space="preserve"> pa</w:t>
      </w:r>
      <w:r w:rsidR="00134500" w:rsidRPr="00D61717">
        <w:rPr>
          <w:rFonts w:asciiTheme="minorHAnsi" w:hAnsiTheme="minorHAnsi" w:cstheme="minorHAnsi"/>
          <w:color w:val="auto"/>
          <w:sz w:val="20"/>
          <w:szCs w:val="20"/>
        </w:rPr>
        <w:t xml:space="preserve"> </w:t>
      </w:r>
      <w:r w:rsidR="00D21D72" w:rsidRPr="00D61717">
        <w:rPr>
          <w:rFonts w:asciiTheme="minorHAnsi" w:hAnsiTheme="minorHAnsi" w:cstheme="minorHAnsi"/>
          <w:color w:val="auto"/>
          <w:sz w:val="20"/>
          <w:szCs w:val="20"/>
        </w:rPr>
        <w:t xml:space="preserve">nujni </w:t>
      </w:r>
      <w:r w:rsidRPr="00D61717">
        <w:rPr>
          <w:rFonts w:asciiTheme="minorHAnsi" w:hAnsiTheme="minorHAnsi" w:cstheme="minorHAnsi"/>
          <w:color w:val="auto"/>
          <w:sz w:val="20"/>
          <w:szCs w:val="20"/>
        </w:rPr>
        <w:t xml:space="preserve">temelj za </w:t>
      </w:r>
      <w:r w:rsidR="00B83F54" w:rsidRPr="00D61717">
        <w:rPr>
          <w:rFonts w:asciiTheme="minorHAnsi" w:hAnsiTheme="minorHAnsi" w:cstheme="minorHAnsi"/>
          <w:color w:val="auto"/>
          <w:sz w:val="20"/>
          <w:szCs w:val="20"/>
        </w:rPr>
        <w:t>življenje.</w:t>
      </w:r>
      <w:r w:rsidR="00DD4FB0" w:rsidRPr="00D61717">
        <w:rPr>
          <w:rFonts w:asciiTheme="minorHAnsi" w:hAnsiTheme="minorHAnsi" w:cstheme="minorHAnsi"/>
          <w:color w:val="auto"/>
          <w:sz w:val="20"/>
          <w:szCs w:val="20"/>
        </w:rPr>
        <w:t xml:space="preserve"> Svet se tako sooča s trojno</w:t>
      </w:r>
      <w:r w:rsidR="007579BB" w:rsidRPr="00D61717">
        <w:rPr>
          <w:rFonts w:asciiTheme="minorHAnsi" w:hAnsiTheme="minorHAnsi" w:cstheme="minorHAnsi"/>
          <w:color w:val="auto"/>
          <w:sz w:val="20"/>
          <w:szCs w:val="20"/>
        </w:rPr>
        <w:t xml:space="preserve"> planetarno</w:t>
      </w:r>
      <w:r w:rsidR="00DD4FB0" w:rsidRPr="00D61717">
        <w:rPr>
          <w:rFonts w:asciiTheme="minorHAnsi" w:hAnsiTheme="minorHAnsi" w:cstheme="minorHAnsi"/>
          <w:color w:val="auto"/>
          <w:sz w:val="20"/>
          <w:szCs w:val="20"/>
        </w:rPr>
        <w:t xml:space="preserve"> krizo: podnebno krizo, krizo onesnaževanja in </w:t>
      </w:r>
      <w:r w:rsidR="007579BB" w:rsidRPr="00D61717">
        <w:rPr>
          <w:rFonts w:asciiTheme="minorHAnsi" w:hAnsiTheme="minorHAnsi" w:cstheme="minorHAnsi"/>
          <w:color w:val="auto"/>
          <w:sz w:val="20"/>
          <w:szCs w:val="20"/>
        </w:rPr>
        <w:t>krizo izgube</w:t>
      </w:r>
      <w:r w:rsidR="00DD4FB0" w:rsidRPr="00D61717">
        <w:rPr>
          <w:rFonts w:asciiTheme="minorHAnsi" w:hAnsiTheme="minorHAnsi" w:cstheme="minorHAnsi"/>
          <w:color w:val="auto"/>
          <w:sz w:val="20"/>
          <w:szCs w:val="20"/>
        </w:rPr>
        <w:t xml:space="preserve"> biotske </w:t>
      </w:r>
      <w:r w:rsidR="007579BB" w:rsidRPr="00D61717">
        <w:rPr>
          <w:rFonts w:asciiTheme="minorHAnsi" w:hAnsiTheme="minorHAnsi" w:cstheme="minorHAnsi"/>
          <w:color w:val="auto"/>
          <w:sz w:val="20"/>
          <w:szCs w:val="20"/>
        </w:rPr>
        <w:t>raznovrstnosti</w:t>
      </w:r>
      <w:r w:rsidR="00282A37" w:rsidRPr="00D61717">
        <w:rPr>
          <w:rFonts w:asciiTheme="minorHAnsi" w:hAnsiTheme="minorHAnsi" w:cstheme="minorHAnsi"/>
          <w:color w:val="auto"/>
          <w:sz w:val="20"/>
          <w:szCs w:val="20"/>
        </w:rPr>
        <w:t>.</w:t>
      </w:r>
      <w:r w:rsidR="00B83F54" w:rsidRPr="00D61717">
        <w:rPr>
          <w:rFonts w:asciiTheme="minorHAnsi" w:hAnsiTheme="minorHAnsi" w:cstheme="minorHAnsi"/>
          <w:color w:val="auto"/>
          <w:sz w:val="20"/>
          <w:szCs w:val="20"/>
        </w:rPr>
        <w:t xml:space="preserve"> </w:t>
      </w:r>
      <w:r w:rsidRPr="00D61717">
        <w:rPr>
          <w:rFonts w:asciiTheme="minorHAnsi" w:hAnsiTheme="minorHAnsi" w:cstheme="minorHAnsi"/>
          <w:color w:val="auto"/>
          <w:sz w:val="20"/>
          <w:szCs w:val="20"/>
        </w:rPr>
        <w:t xml:space="preserve">Le </w:t>
      </w:r>
      <w:r w:rsidR="009727E3" w:rsidRPr="00D61717">
        <w:rPr>
          <w:rFonts w:asciiTheme="minorHAnsi" w:hAnsiTheme="minorHAnsi" w:cstheme="minorHAnsi"/>
          <w:color w:val="auto"/>
          <w:sz w:val="20"/>
          <w:szCs w:val="20"/>
        </w:rPr>
        <w:t xml:space="preserve">z ustrezno pozornostjo do </w:t>
      </w:r>
      <w:proofErr w:type="spellStart"/>
      <w:r w:rsidR="009727E3" w:rsidRPr="00D61717">
        <w:rPr>
          <w:rFonts w:asciiTheme="minorHAnsi" w:hAnsiTheme="minorHAnsi" w:cstheme="minorHAnsi"/>
          <w:color w:val="auto"/>
          <w:sz w:val="20"/>
          <w:szCs w:val="20"/>
        </w:rPr>
        <w:t>okoljske</w:t>
      </w:r>
      <w:proofErr w:type="spellEnd"/>
      <w:r w:rsidR="009727E3" w:rsidRPr="00D61717">
        <w:rPr>
          <w:rFonts w:asciiTheme="minorHAnsi" w:hAnsiTheme="minorHAnsi" w:cstheme="minorHAnsi"/>
          <w:color w:val="auto"/>
          <w:sz w:val="20"/>
          <w:szCs w:val="20"/>
        </w:rPr>
        <w:t xml:space="preserve"> razsežnosti razvoja bo </w:t>
      </w:r>
      <w:r w:rsidRPr="00D61717">
        <w:rPr>
          <w:rFonts w:asciiTheme="minorHAnsi" w:hAnsiTheme="minorHAnsi" w:cstheme="minorHAnsi"/>
          <w:color w:val="auto"/>
          <w:sz w:val="20"/>
          <w:szCs w:val="20"/>
        </w:rPr>
        <w:t xml:space="preserve">mogoče doseči </w:t>
      </w:r>
      <w:r w:rsidR="00134500" w:rsidRPr="00D61717">
        <w:rPr>
          <w:rFonts w:asciiTheme="minorHAnsi" w:hAnsiTheme="minorHAnsi" w:cstheme="minorHAnsi"/>
          <w:color w:val="auto"/>
          <w:sz w:val="20"/>
          <w:szCs w:val="20"/>
        </w:rPr>
        <w:t xml:space="preserve">in ohraniti </w:t>
      </w:r>
      <w:r w:rsidR="00D21D72" w:rsidRPr="00D61717">
        <w:rPr>
          <w:rFonts w:asciiTheme="minorHAnsi" w:hAnsiTheme="minorHAnsi" w:cstheme="minorHAnsi"/>
          <w:color w:val="auto"/>
          <w:sz w:val="20"/>
          <w:szCs w:val="20"/>
        </w:rPr>
        <w:t xml:space="preserve">razmere </w:t>
      </w:r>
      <w:r w:rsidR="00134500" w:rsidRPr="00D61717">
        <w:rPr>
          <w:rFonts w:asciiTheme="minorHAnsi" w:hAnsiTheme="minorHAnsi" w:cstheme="minorHAnsi"/>
          <w:color w:val="auto"/>
          <w:sz w:val="20"/>
          <w:szCs w:val="20"/>
        </w:rPr>
        <w:t>za blaginjo naslednjih generacij ter</w:t>
      </w:r>
      <w:r w:rsidR="00ED6600" w:rsidRPr="00D61717">
        <w:rPr>
          <w:rFonts w:asciiTheme="minorHAnsi" w:hAnsiTheme="minorHAnsi" w:cstheme="minorHAnsi"/>
          <w:color w:val="auto"/>
          <w:sz w:val="20"/>
          <w:szCs w:val="20"/>
        </w:rPr>
        <w:t xml:space="preserve"> uresničiti</w:t>
      </w:r>
      <w:r w:rsidR="00134500" w:rsidRPr="00D61717">
        <w:rPr>
          <w:rFonts w:asciiTheme="minorHAnsi" w:hAnsiTheme="minorHAnsi" w:cstheme="minorHAnsi"/>
          <w:color w:val="auto"/>
          <w:sz w:val="20"/>
          <w:szCs w:val="20"/>
        </w:rPr>
        <w:t xml:space="preserve"> </w:t>
      </w:r>
      <w:r w:rsidRPr="00D61717">
        <w:rPr>
          <w:rFonts w:asciiTheme="minorHAnsi" w:hAnsiTheme="minorHAnsi" w:cstheme="minorHAnsi"/>
          <w:color w:val="auto"/>
          <w:sz w:val="20"/>
          <w:szCs w:val="20"/>
        </w:rPr>
        <w:t>cilje Agende za trajnostni razvoj</w:t>
      </w:r>
      <w:r w:rsidR="00DA157D" w:rsidRPr="00D61717">
        <w:rPr>
          <w:rFonts w:asciiTheme="minorHAnsi" w:hAnsiTheme="minorHAnsi" w:cstheme="minorHAnsi"/>
          <w:color w:val="auto"/>
          <w:sz w:val="20"/>
          <w:szCs w:val="20"/>
        </w:rPr>
        <w:t xml:space="preserve"> do leta 2030</w:t>
      </w:r>
      <w:r w:rsidR="0088507B" w:rsidRPr="00D61717">
        <w:rPr>
          <w:rFonts w:asciiTheme="minorHAnsi" w:hAnsiTheme="minorHAnsi" w:cstheme="minorHAnsi"/>
          <w:color w:val="auto"/>
          <w:sz w:val="20"/>
          <w:szCs w:val="20"/>
        </w:rPr>
        <w:t xml:space="preserve"> (v </w:t>
      </w:r>
      <w:r w:rsidR="00C349DD" w:rsidRPr="00D61717">
        <w:rPr>
          <w:rFonts w:asciiTheme="minorHAnsi" w:hAnsiTheme="minorHAnsi" w:cstheme="minorHAnsi"/>
          <w:color w:val="auto"/>
          <w:sz w:val="20"/>
          <w:szCs w:val="20"/>
        </w:rPr>
        <w:t>nadaljnjem besedilu</w:t>
      </w:r>
      <w:r w:rsidR="0088507B" w:rsidRPr="00D61717">
        <w:rPr>
          <w:rFonts w:asciiTheme="minorHAnsi" w:hAnsiTheme="minorHAnsi" w:cstheme="minorHAnsi"/>
          <w:color w:val="auto"/>
          <w:sz w:val="20"/>
          <w:szCs w:val="20"/>
        </w:rPr>
        <w:t>: Agenda 2030)</w:t>
      </w:r>
      <w:r w:rsidR="001E5EE0" w:rsidRPr="00D61717">
        <w:rPr>
          <w:rFonts w:asciiTheme="minorHAnsi" w:hAnsiTheme="minorHAnsi" w:cstheme="minorHAnsi"/>
          <w:color w:val="auto"/>
          <w:sz w:val="20"/>
          <w:szCs w:val="20"/>
        </w:rPr>
        <w:t xml:space="preserve">, Pariškega sporazuma </w:t>
      </w:r>
      <w:r w:rsidR="002A519B" w:rsidRPr="00D61717">
        <w:rPr>
          <w:rFonts w:asciiTheme="minorHAnsi" w:hAnsiTheme="minorHAnsi" w:cstheme="minorHAnsi"/>
          <w:color w:val="auto"/>
          <w:sz w:val="20"/>
          <w:szCs w:val="20"/>
        </w:rPr>
        <w:t>in</w:t>
      </w:r>
      <w:r w:rsidR="00114C81" w:rsidRPr="00D61717">
        <w:rPr>
          <w:rFonts w:asciiTheme="minorHAnsi" w:hAnsiTheme="minorHAnsi" w:cstheme="minorHAnsi"/>
          <w:color w:val="auto"/>
          <w:sz w:val="20"/>
          <w:szCs w:val="20"/>
        </w:rPr>
        <w:t xml:space="preserve"> </w:t>
      </w:r>
      <w:r w:rsidR="002A519B" w:rsidRPr="00D61717">
        <w:rPr>
          <w:rFonts w:asciiTheme="minorHAnsi" w:hAnsiTheme="minorHAnsi" w:cstheme="minorHAnsi"/>
          <w:color w:val="auto"/>
          <w:sz w:val="20"/>
          <w:szCs w:val="20"/>
        </w:rPr>
        <w:t xml:space="preserve">Svetovnega okvira za biotsko </w:t>
      </w:r>
      <w:r w:rsidR="001E5EE0" w:rsidRPr="00D61717">
        <w:rPr>
          <w:rFonts w:asciiTheme="minorHAnsi" w:hAnsiTheme="minorHAnsi" w:cstheme="minorHAnsi"/>
          <w:color w:val="auto"/>
          <w:sz w:val="20"/>
          <w:szCs w:val="20"/>
        </w:rPr>
        <w:t>raznovrstnost po letu 2020</w:t>
      </w:r>
      <w:r w:rsidR="002A519B" w:rsidRPr="00D61717">
        <w:rPr>
          <w:rFonts w:asciiTheme="minorHAnsi" w:hAnsiTheme="minorHAnsi" w:cstheme="minorHAnsi"/>
          <w:color w:val="auto"/>
          <w:sz w:val="20"/>
          <w:szCs w:val="20"/>
        </w:rPr>
        <w:t xml:space="preserve">. </w:t>
      </w:r>
    </w:p>
    <w:p w14:paraId="41D41A3E" w14:textId="77777777" w:rsidR="00384199" w:rsidRPr="00D61717" w:rsidRDefault="00384199" w:rsidP="00777A67">
      <w:pPr>
        <w:pStyle w:val="Default"/>
        <w:jc w:val="both"/>
        <w:rPr>
          <w:rFonts w:asciiTheme="minorHAnsi" w:hAnsiTheme="minorHAnsi" w:cstheme="minorHAnsi"/>
          <w:color w:val="auto"/>
          <w:sz w:val="20"/>
          <w:szCs w:val="20"/>
        </w:rPr>
      </w:pPr>
    </w:p>
    <w:p w14:paraId="3073F346" w14:textId="77433854" w:rsidR="007C2C94" w:rsidRPr="00D61717" w:rsidRDefault="00384199" w:rsidP="00777A67">
      <w:pPr>
        <w:pStyle w:val="Default"/>
        <w:jc w:val="both"/>
        <w:rPr>
          <w:rFonts w:asciiTheme="minorHAnsi" w:hAnsiTheme="minorHAnsi" w:cstheme="minorHAnsi"/>
          <w:color w:val="auto"/>
          <w:sz w:val="20"/>
          <w:szCs w:val="20"/>
        </w:rPr>
      </w:pPr>
      <w:r w:rsidRPr="00D61717">
        <w:rPr>
          <w:rFonts w:asciiTheme="minorHAnsi" w:hAnsiTheme="minorHAnsi" w:cstheme="minorHAnsi"/>
          <w:color w:val="auto"/>
          <w:sz w:val="20"/>
          <w:szCs w:val="20"/>
        </w:rPr>
        <w:t>Zaveze Republike Slovenije</w:t>
      </w:r>
      <w:r w:rsidR="00C246A7" w:rsidRPr="00D61717">
        <w:rPr>
          <w:rFonts w:asciiTheme="minorHAnsi" w:hAnsiTheme="minorHAnsi" w:cstheme="minorHAnsi"/>
          <w:color w:val="auto"/>
          <w:sz w:val="20"/>
          <w:szCs w:val="20"/>
        </w:rPr>
        <w:t xml:space="preserve"> </w:t>
      </w:r>
      <w:r w:rsidRPr="00D61717">
        <w:rPr>
          <w:rFonts w:asciiTheme="minorHAnsi" w:hAnsiTheme="minorHAnsi" w:cstheme="minorHAnsi"/>
          <w:color w:val="auto"/>
          <w:sz w:val="20"/>
          <w:szCs w:val="20"/>
        </w:rPr>
        <w:t xml:space="preserve">na področju </w:t>
      </w:r>
      <w:r w:rsidR="00C203E1" w:rsidRPr="00D61717">
        <w:rPr>
          <w:rFonts w:asciiTheme="minorHAnsi" w:hAnsiTheme="minorHAnsi" w:cstheme="minorHAnsi"/>
          <w:color w:val="auto"/>
          <w:sz w:val="20"/>
          <w:szCs w:val="20"/>
        </w:rPr>
        <w:t>varstva</w:t>
      </w:r>
      <w:r w:rsidRPr="00D61717">
        <w:rPr>
          <w:rFonts w:asciiTheme="minorHAnsi" w:hAnsiTheme="minorHAnsi" w:cstheme="minorHAnsi"/>
          <w:color w:val="auto"/>
          <w:sz w:val="20"/>
          <w:szCs w:val="20"/>
        </w:rPr>
        <w:t xml:space="preserve"> okolja</w:t>
      </w:r>
      <w:r w:rsidR="00CC6347" w:rsidRPr="00D61717">
        <w:rPr>
          <w:rFonts w:asciiTheme="minorHAnsi" w:hAnsiTheme="minorHAnsi" w:cstheme="minorHAnsi"/>
          <w:color w:val="auto"/>
          <w:sz w:val="20"/>
          <w:szCs w:val="20"/>
        </w:rPr>
        <w:t xml:space="preserve">, podnebnih sprememb in </w:t>
      </w:r>
      <w:r w:rsidR="003F7433" w:rsidRPr="00D61717">
        <w:rPr>
          <w:rFonts w:asciiTheme="minorHAnsi" w:hAnsiTheme="minorHAnsi" w:cstheme="minorHAnsi"/>
          <w:color w:val="auto"/>
          <w:sz w:val="20"/>
          <w:szCs w:val="20"/>
        </w:rPr>
        <w:t xml:space="preserve">biotske </w:t>
      </w:r>
      <w:r w:rsidR="00CC6347" w:rsidRPr="00D61717">
        <w:rPr>
          <w:rFonts w:asciiTheme="minorHAnsi" w:hAnsiTheme="minorHAnsi" w:cstheme="minorHAnsi"/>
          <w:color w:val="auto"/>
          <w:sz w:val="20"/>
          <w:szCs w:val="20"/>
        </w:rPr>
        <w:t>raznovrstnosti izhajajo iz mednarodnih dogovorov, dokumentov in predpisov na ravni</w:t>
      </w:r>
      <w:r w:rsidR="0027646D" w:rsidRPr="00D61717">
        <w:rPr>
          <w:rFonts w:asciiTheme="minorHAnsi" w:hAnsiTheme="minorHAnsi" w:cstheme="minorHAnsi"/>
          <w:color w:val="auto"/>
          <w:sz w:val="20"/>
          <w:szCs w:val="20"/>
        </w:rPr>
        <w:t xml:space="preserve"> Organizacije združenih narodov</w:t>
      </w:r>
      <w:r w:rsidR="00CC6347" w:rsidRPr="00D61717">
        <w:rPr>
          <w:rFonts w:asciiTheme="minorHAnsi" w:hAnsiTheme="minorHAnsi" w:cstheme="minorHAnsi"/>
          <w:color w:val="auto"/>
          <w:sz w:val="20"/>
          <w:szCs w:val="20"/>
        </w:rPr>
        <w:t xml:space="preserve"> </w:t>
      </w:r>
      <w:r w:rsidR="0027646D" w:rsidRPr="00D61717">
        <w:rPr>
          <w:rFonts w:asciiTheme="minorHAnsi" w:hAnsiTheme="minorHAnsi" w:cstheme="minorHAnsi"/>
          <w:color w:val="auto"/>
          <w:sz w:val="20"/>
          <w:szCs w:val="20"/>
        </w:rPr>
        <w:t>(</w:t>
      </w:r>
      <w:r w:rsidR="00E10B83" w:rsidRPr="00D61717">
        <w:rPr>
          <w:rFonts w:asciiTheme="minorHAnsi" w:hAnsiTheme="minorHAnsi" w:cstheme="minorHAnsi"/>
          <w:color w:val="auto"/>
          <w:sz w:val="20"/>
          <w:szCs w:val="20"/>
        </w:rPr>
        <w:t xml:space="preserve">v </w:t>
      </w:r>
      <w:r w:rsidR="00C349DD" w:rsidRPr="00D61717">
        <w:rPr>
          <w:rFonts w:asciiTheme="minorHAnsi" w:hAnsiTheme="minorHAnsi" w:cstheme="minorHAnsi"/>
          <w:color w:val="auto"/>
          <w:sz w:val="20"/>
          <w:szCs w:val="20"/>
        </w:rPr>
        <w:t>nadaljnjem besedilu</w:t>
      </w:r>
      <w:r w:rsidR="00E10B83" w:rsidRPr="00D61717">
        <w:rPr>
          <w:rFonts w:asciiTheme="minorHAnsi" w:hAnsiTheme="minorHAnsi" w:cstheme="minorHAnsi"/>
          <w:color w:val="auto"/>
          <w:sz w:val="20"/>
          <w:szCs w:val="20"/>
        </w:rPr>
        <w:t xml:space="preserve">: </w:t>
      </w:r>
      <w:r w:rsidR="00850090" w:rsidRPr="00D61717">
        <w:rPr>
          <w:rFonts w:asciiTheme="minorHAnsi" w:hAnsiTheme="minorHAnsi" w:cstheme="minorHAnsi"/>
          <w:color w:val="auto"/>
          <w:sz w:val="20"/>
          <w:szCs w:val="20"/>
        </w:rPr>
        <w:t>O</w:t>
      </w:r>
      <w:r w:rsidR="00CC6347" w:rsidRPr="00D61717">
        <w:rPr>
          <w:rFonts w:asciiTheme="minorHAnsi" w:hAnsiTheme="minorHAnsi" w:cstheme="minorHAnsi"/>
          <w:color w:val="auto"/>
          <w:sz w:val="20"/>
          <w:szCs w:val="20"/>
        </w:rPr>
        <w:t>ZN</w:t>
      </w:r>
      <w:r w:rsidR="0027646D" w:rsidRPr="00D61717">
        <w:rPr>
          <w:rFonts w:asciiTheme="minorHAnsi" w:hAnsiTheme="minorHAnsi" w:cstheme="minorHAnsi"/>
          <w:color w:val="auto"/>
          <w:sz w:val="20"/>
          <w:szCs w:val="20"/>
        </w:rPr>
        <w:t>)</w:t>
      </w:r>
      <w:r w:rsidR="00CC6347" w:rsidRPr="00D61717">
        <w:rPr>
          <w:rFonts w:asciiTheme="minorHAnsi" w:hAnsiTheme="minorHAnsi" w:cstheme="minorHAnsi"/>
          <w:color w:val="auto"/>
          <w:sz w:val="20"/>
          <w:szCs w:val="20"/>
        </w:rPr>
        <w:t xml:space="preserve"> in </w:t>
      </w:r>
      <w:r w:rsidR="0027646D" w:rsidRPr="00D61717">
        <w:rPr>
          <w:rFonts w:asciiTheme="minorHAnsi" w:hAnsiTheme="minorHAnsi" w:cstheme="minorHAnsi"/>
          <w:color w:val="auto"/>
          <w:sz w:val="20"/>
          <w:szCs w:val="20"/>
        </w:rPr>
        <w:t>Evropske unije (</w:t>
      </w:r>
      <w:r w:rsidR="00E10B83" w:rsidRPr="00D61717">
        <w:rPr>
          <w:rFonts w:asciiTheme="minorHAnsi" w:hAnsiTheme="minorHAnsi" w:cstheme="minorHAnsi"/>
          <w:color w:val="auto"/>
          <w:sz w:val="20"/>
          <w:szCs w:val="20"/>
        </w:rPr>
        <w:t xml:space="preserve">v </w:t>
      </w:r>
      <w:r w:rsidR="00C349DD" w:rsidRPr="00D61717">
        <w:rPr>
          <w:rFonts w:asciiTheme="minorHAnsi" w:hAnsiTheme="minorHAnsi" w:cstheme="minorHAnsi"/>
          <w:color w:val="auto"/>
          <w:sz w:val="20"/>
          <w:szCs w:val="20"/>
        </w:rPr>
        <w:t>nadaljnjem besedilu</w:t>
      </w:r>
      <w:r w:rsidR="00E10B83" w:rsidRPr="00D61717">
        <w:rPr>
          <w:rFonts w:asciiTheme="minorHAnsi" w:hAnsiTheme="minorHAnsi" w:cstheme="minorHAnsi"/>
          <w:color w:val="auto"/>
          <w:sz w:val="20"/>
          <w:szCs w:val="20"/>
        </w:rPr>
        <w:t xml:space="preserve">: </w:t>
      </w:r>
      <w:r w:rsidR="00CC6347" w:rsidRPr="00D61717">
        <w:rPr>
          <w:rFonts w:asciiTheme="minorHAnsi" w:hAnsiTheme="minorHAnsi" w:cstheme="minorHAnsi"/>
          <w:color w:val="auto"/>
          <w:sz w:val="20"/>
          <w:szCs w:val="20"/>
        </w:rPr>
        <w:t>EU</w:t>
      </w:r>
      <w:r w:rsidR="0027646D" w:rsidRPr="00D61717">
        <w:rPr>
          <w:rFonts w:asciiTheme="minorHAnsi" w:hAnsiTheme="minorHAnsi" w:cstheme="minorHAnsi"/>
          <w:color w:val="auto"/>
          <w:sz w:val="20"/>
          <w:szCs w:val="20"/>
        </w:rPr>
        <w:t>)</w:t>
      </w:r>
      <w:r w:rsidR="00CC6347" w:rsidRPr="00D61717">
        <w:rPr>
          <w:rFonts w:asciiTheme="minorHAnsi" w:hAnsiTheme="minorHAnsi" w:cstheme="minorHAnsi"/>
          <w:color w:val="auto"/>
          <w:sz w:val="20"/>
          <w:szCs w:val="20"/>
        </w:rPr>
        <w:t xml:space="preserve"> ter iz nacionalnih strateških dokumentov in predpisov</w:t>
      </w:r>
      <w:r w:rsidRPr="00D61717">
        <w:rPr>
          <w:rFonts w:asciiTheme="minorHAnsi" w:hAnsiTheme="minorHAnsi" w:cstheme="minorHAnsi"/>
          <w:color w:val="auto"/>
          <w:sz w:val="20"/>
          <w:szCs w:val="20"/>
        </w:rPr>
        <w:t xml:space="preserve">. Pravica do zdravega življenjskega okolja </w:t>
      </w:r>
      <w:r w:rsidR="00FF62C2" w:rsidRPr="00D61717">
        <w:rPr>
          <w:rFonts w:asciiTheme="minorHAnsi" w:hAnsiTheme="minorHAnsi" w:cstheme="minorHAnsi"/>
          <w:color w:val="auto"/>
          <w:sz w:val="20"/>
          <w:szCs w:val="20"/>
        </w:rPr>
        <w:t>in pravica do pitne vode sta zapisani</w:t>
      </w:r>
      <w:r w:rsidRPr="00D61717">
        <w:rPr>
          <w:rFonts w:asciiTheme="minorHAnsi" w:hAnsiTheme="minorHAnsi" w:cstheme="minorHAnsi"/>
          <w:color w:val="auto"/>
          <w:sz w:val="20"/>
          <w:szCs w:val="20"/>
        </w:rPr>
        <w:t xml:space="preserve"> v Ustavi </w:t>
      </w:r>
      <w:r w:rsidR="001669C7" w:rsidRPr="00D61717">
        <w:rPr>
          <w:rFonts w:asciiTheme="minorHAnsi" w:hAnsiTheme="minorHAnsi" w:cstheme="minorHAnsi"/>
          <w:color w:val="auto"/>
          <w:sz w:val="20"/>
          <w:szCs w:val="20"/>
        </w:rPr>
        <w:t>Republike Slovenije</w:t>
      </w:r>
      <w:r w:rsidRPr="00D61717">
        <w:rPr>
          <w:rFonts w:asciiTheme="minorHAnsi" w:hAnsiTheme="minorHAnsi" w:cstheme="minorHAnsi"/>
          <w:color w:val="auto"/>
          <w:sz w:val="20"/>
          <w:szCs w:val="20"/>
        </w:rPr>
        <w:t xml:space="preserve">, med pomembnejše pravne akte pa </w:t>
      </w:r>
      <w:r w:rsidR="00AE6D4D" w:rsidRPr="00D61717">
        <w:rPr>
          <w:rFonts w:asciiTheme="minorHAnsi" w:hAnsiTheme="minorHAnsi" w:cstheme="minorHAnsi"/>
          <w:color w:val="auto"/>
          <w:sz w:val="20"/>
          <w:szCs w:val="20"/>
        </w:rPr>
        <w:t xml:space="preserve">spadajo </w:t>
      </w:r>
      <w:r w:rsidRPr="00D61717">
        <w:rPr>
          <w:rFonts w:asciiTheme="minorHAnsi" w:hAnsiTheme="minorHAnsi" w:cstheme="minorHAnsi"/>
          <w:color w:val="auto"/>
          <w:sz w:val="20"/>
          <w:szCs w:val="20"/>
        </w:rPr>
        <w:t>Zakon o varstvu okolja (20</w:t>
      </w:r>
      <w:r w:rsidR="00832BC5" w:rsidRPr="00D61717">
        <w:rPr>
          <w:rFonts w:asciiTheme="minorHAnsi" w:hAnsiTheme="minorHAnsi" w:cstheme="minorHAnsi"/>
          <w:color w:val="auto"/>
          <w:sz w:val="20"/>
          <w:szCs w:val="20"/>
        </w:rPr>
        <w:t>22</w:t>
      </w:r>
      <w:r w:rsidRPr="00D61717">
        <w:rPr>
          <w:rFonts w:asciiTheme="minorHAnsi" w:hAnsiTheme="minorHAnsi" w:cstheme="minorHAnsi"/>
          <w:color w:val="auto"/>
          <w:sz w:val="20"/>
          <w:szCs w:val="20"/>
        </w:rPr>
        <w:t xml:space="preserve">), Zakon o ohranjanju narave </w:t>
      </w:r>
      <w:r w:rsidR="006635EE" w:rsidRPr="00D61717">
        <w:rPr>
          <w:rFonts w:asciiTheme="minorHAnsi" w:hAnsiTheme="minorHAnsi" w:cstheme="minorHAnsi"/>
          <w:color w:val="auto"/>
          <w:sz w:val="20"/>
          <w:szCs w:val="20"/>
        </w:rPr>
        <w:t>(1999</w:t>
      </w:r>
      <w:r w:rsidRPr="00D61717">
        <w:rPr>
          <w:rFonts w:asciiTheme="minorHAnsi" w:hAnsiTheme="minorHAnsi" w:cstheme="minorHAnsi"/>
          <w:color w:val="auto"/>
          <w:sz w:val="20"/>
          <w:szCs w:val="20"/>
        </w:rPr>
        <w:t>) in Zakon o vodah (2004</w:t>
      </w:r>
      <w:r w:rsidR="005734C6" w:rsidRPr="00D61717">
        <w:rPr>
          <w:rFonts w:asciiTheme="minorHAnsi" w:hAnsiTheme="minorHAnsi" w:cstheme="minorHAnsi"/>
          <w:color w:val="auto"/>
          <w:sz w:val="20"/>
          <w:szCs w:val="20"/>
        </w:rPr>
        <w:t>)</w:t>
      </w:r>
      <w:r w:rsidR="00B97A76" w:rsidRPr="00D61717">
        <w:rPr>
          <w:rFonts w:asciiTheme="minorHAnsi" w:hAnsiTheme="minorHAnsi" w:cstheme="minorHAnsi"/>
          <w:color w:val="auto"/>
          <w:sz w:val="20"/>
          <w:szCs w:val="20"/>
        </w:rPr>
        <w:t>;</w:t>
      </w:r>
      <w:r w:rsidR="005734C6" w:rsidRPr="00D61717">
        <w:rPr>
          <w:rFonts w:asciiTheme="minorHAnsi" w:hAnsiTheme="minorHAnsi" w:cstheme="minorHAnsi"/>
          <w:color w:val="auto"/>
          <w:sz w:val="20"/>
          <w:szCs w:val="20"/>
        </w:rPr>
        <w:t xml:space="preserve"> pravici sta zapisani </w:t>
      </w:r>
      <w:r w:rsidRPr="00D61717">
        <w:rPr>
          <w:rFonts w:asciiTheme="minorHAnsi" w:hAnsiTheme="minorHAnsi" w:cstheme="minorHAnsi"/>
          <w:color w:val="auto"/>
          <w:sz w:val="20"/>
          <w:szCs w:val="20"/>
        </w:rPr>
        <w:t xml:space="preserve">tudi </w:t>
      </w:r>
      <w:r w:rsidR="007E5328" w:rsidRPr="00D61717">
        <w:rPr>
          <w:rFonts w:asciiTheme="minorHAnsi" w:hAnsiTheme="minorHAnsi" w:cstheme="minorHAnsi"/>
          <w:color w:val="auto"/>
          <w:sz w:val="20"/>
          <w:szCs w:val="20"/>
        </w:rPr>
        <w:t xml:space="preserve">v Dolgoročni podnebni strategiji do 2050 in </w:t>
      </w:r>
      <w:r w:rsidR="005734C6" w:rsidRPr="00D61717">
        <w:rPr>
          <w:rFonts w:asciiTheme="minorHAnsi" w:hAnsiTheme="minorHAnsi" w:cstheme="minorHAnsi"/>
          <w:color w:val="auto"/>
          <w:sz w:val="20"/>
          <w:szCs w:val="20"/>
        </w:rPr>
        <w:t xml:space="preserve">v </w:t>
      </w:r>
      <w:r w:rsidRPr="00D61717">
        <w:rPr>
          <w:rFonts w:asciiTheme="minorHAnsi" w:hAnsiTheme="minorHAnsi" w:cstheme="minorHAnsi"/>
          <w:color w:val="auto"/>
          <w:sz w:val="20"/>
          <w:szCs w:val="20"/>
        </w:rPr>
        <w:t>vsakokratn</w:t>
      </w:r>
      <w:r w:rsidR="007E5328" w:rsidRPr="00D61717">
        <w:rPr>
          <w:rFonts w:asciiTheme="minorHAnsi" w:hAnsiTheme="minorHAnsi" w:cstheme="minorHAnsi"/>
          <w:color w:val="auto"/>
          <w:sz w:val="20"/>
          <w:szCs w:val="20"/>
        </w:rPr>
        <w:t>em</w:t>
      </w:r>
      <w:r w:rsidRPr="00D61717">
        <w:rPr>
          <w:rFonts w:asciiTheme="minorHAnsi" w:hAnsiTheme="minorHAnsi" w:cstheme="minorHAnsi"/>
          <w:color w:val="auto"/>
          <w:sz w:val="20"/>
          <w:szCs w:val="20"/>
        </w:rPr>
        <w:t xml:space="preserve"> nacionaln</w:t>
      </w:r>
      <w:r w:rsidR="007E5328" w:rsidRPr="00D61717">
        <w:rPr>
          <w:rFonts w:asciiTheme="minorHAnsi" w:hAnsiTheme="minorHAnsi" w:cstheme="minorHAnsi"/>
          <w:color w:val="auto"/>
          <w:sz w:val="20"/>
          <w:szCs w:val="20"/>
        </w:rPr>
        <w:t>em</w:t>
      </w:r>
      <w:r w:rsidRPr="00D61717">
        <w:rPr>
          <w:rFonts w:asciiTheme="minorHAnsi" w:hAnsiTheme="minorHAnsi" w:cstheme="minorHAnsi"/>
          <w:color w:val="auto"/>
          <w:sz w:val="20"/>
          <w:szCs w:val="20"/>
        </w:rPr>
        <w:t xml:space="preserve"> program</w:t>
      </w:r>
      <w:r w:rsidR="007E5328" w:rsidRPr="00D61717">
        <w:rPr>
          <w:rFonts w:asciiTheme="minorHAnsi" w:hAnsiTheme="minorHAnsi" w:cstheme="minorHAnsi"/>
          <w:color w:val="auto"/>
          <w:sz w:val="20"/>
          <w:szCs w:val="20"/>
        </w:rPr>
        <w:t>u</w:t>
      </w:r>
      <w:r w:rsidRPr="00D61717">
        <w:rPr>
          <w:rFonts w:asciiTheme="minorHAnsi" w:hAnsiTheme="minorHAnsi" w:cstheme="minorHAnsi"/>
          <w:color w:val="auto"/>
          <w:sz w:val="20"/>
          <w:szCs w:val="20"/>
        </w:rPr>
        <w:t xml:space="preserve"> varstva okolja, narave in upravljanja voda.</w:t>
      </w:r>
      <w:r w:rsidR="007E5328" w:rsidRPr="00D61717">
        <w:rPr>
          <w:rFonts w:asciiTheme="minorHAnsi" w:hAnsiTheme="minorHAnsi" w:cstheme="minorHAnsi"/>
          <w:color w:val="auto"/>
          <w:sz w:val="20"/>
          <w:szCs w:val="20"/>
        </w:rPr>
        <w:t xml:space="preserve"> </w:t>
      </w:r>
      <w:r w:rsidR="007C2C94" w:rsidRPr="00D61717">
        <w:rPr>
          <w:rFonts w:asciiTheme="minorHAnsi" w:hAnsiTheme="minorHAnsi" w:cstheme="minorHAnsi"/>
          <w:color w:val="auto"/>
          <w:sz w:val="20"/>
          <w:szCs w:val="20"/>
        </w:rPr>
        <w:t xml:space="preserve">Pravico do zdravega življenjskega </w:t>
      </w:r>
      <w:r w:rsidR="00481807" w:rsidRPr="00D61717">
        <w:rPr>
          <w:rFonts w:asciiTheme="minorHAnsi" w:hAnsiTheme="minorHAnsi" w:cstheme="minorHAnsi"/>
          <w:color w:val="auto"/>
          <w:sz w:val="20"/>
          <w:szCs w:val="20"/>
        </w:rPr>
        <w:t>okolja</w:t>
      </w:r>
      <w:r w:rsidR="007C2C94" w:rsidRPr="00D61717">
        <w:rPr>
          <w:rFonts w:asciiTheme="minorHAnsi" w:hAnsiTheme="minorHAnsi" w:cstheme="minorHAnsi"/>
          <w:color w:val="auto"/>
          <w:sz w:val="20"/>
          <w:szCs w:val="20"/>
        </w:rPr>
        <w:t xml:space="preserve"> je prepoznala tudi svetovna skupnost s </w:t>
      </w:r>
      <w:r w:rsidR="008508AE" w:rsidRPr="00D61717">
        <w:rPr>
          <w:rFonts w:asciiTheme="minorHAnsi" w:hAnsiTheme="minorHAnsi" w:cstheme="minorHAnsi"/>
          <w:color w:val="auto"/>
          <w:sz w:val="20"/>
          <w:szCs w:val="20"/>
        </w:rPr>
        <w:t>pravico</w:t>
      </w:r>
      <w:r w:rsidR="007C2C94" w:rsidRPr="00D61717">
        <w:rPr>
          <w:rFonts w:asciiTheme="minorHAnsi" w:hAnsiTheme="minorHAnsi" w:cstheme="minorHAnsi"/>
          <w:color w:val="auto"/>
          <w:sz w:val="20"/>
          <w:szCs w:val="20"/>
        </w:rPr>
        <w:t xml:space="preserve"> do čistega, zdravega in trajnostnega okolja</w:t>
      </w:r>
      <w:r w:rsidR="00404B25">
        <w:rPr>
          <w:rFonts w:asciiTheme="minorHAnsi" w:hAnsiTheme="minorHAnsi" w:cstheme="minorHAnsi"/>
          <w:color w:val="auto"/>
          <w:sz w:val="20"/>
          <w:szCs w:val="20"/>
        </w:rPr>
        <w:t>.</w:t>
      </w:r>
      <w:r w:rsidR="007C2C94" w:rsidRPr="00D61717">
        <w:rPr>
          <w:rStyle w:val="FootnoteReference"/>
          <w:rFonts w:asciiTheme="minorHAnsi" w:hAnsiTheme="minorHAnsi" w:cstheme="minorHAnsi"/>
          <w:color w:val="auto"/>
          <w:sz w:val="20"/>
          <w:szCs w:val="20"/>
        </w:rPr>
        <w:footnoteReference w:id="2"/>
      </w:r>
    </w:p>
    <w:p w14:paraId="1340DD47" w14:textId="0D0FE522" w:rsidR="00C10563" w:rsidRPr="00D61717" w:rsidRDefault="00C10563" w:rsidP="00777A67">
      <w:pPr>
        <w:pStyle w:val="Default"/>
        <w:jc w:val="both"/>
        <w:rPr>
          <w:rFonts w:asciiTheme="minorHAnsi" w:hAnsiTheme="minorHAnsi" w:cstheme="minorHAnsi"/>
          <w:color w:val="auto"/>
          <w:sz w:val="20"/>
          <w:szCs w:val="20"/>
        </w:rPr>
      </w:pPr>
    </w:p>
    <w:p w14:paraId="454F47EA" w14:textId="622ABBA0" w:rsidR="00B319E8" w:rsidRPr="00D61717" w:rsidRDefault="00357EED" w:rsidP="00777A67">
      <w:pPr>
        <w:pStyle w:val="Default"/>
        <w:jc w:val="both"/>
        <w:rPr>
          <w:rFonts w:asciiTheme="minorHAnsi" w:hAnsiTheme="minorHAnsi" w:cstheme="minorHAnsi"/>
          <w:color w:val="auto"/>
          <w:sz w:val="20"/>
          <w:szCs w:val="20"/>
        </w:rPr>
      </w:pPr>
      <w:r w:rsidRPr="00D61717">
        <w:rPr>
          <w:rFonts w:asciiTheme="minorHAnsi" w:hAnsiTheme="minorHAnsi" w:cstheme="minorHAnsi"/>
          <w:color w:val="auto"/>
          <w:sz w:val="20"/>
          <w:szCs w:val="20"/>
        </w:rPr>
        <w:t xml:space="preserve">Zaradi svetovne razsežnosti </w:t>
      </w:r>
      <w:proofErr w:type="spellStart"/>
      <w:r w:rsidRPr="00D61717">
        <w:rPr>
          <w:rFonts w:asciiTheme="minorHAnsi" w:hAnsiTheme="minorHAnsi" w:cstheme="minorHAnsi"/>
          <w:color w:val="auto"/>
          <w:sz w:val="20"/>
          <w:szCs w:val="20"/>
        </w:rPr>
        <w:t>okoljskih</w:t>
      </w:r>
      <w:proofErr w:type="spellEnd"/>
      <w:r w:rsidRPr="00D61717">
        <w:rPr>
          <w:rFonts w:asciiTheme="minorHAnsi" w:hAnsiTheme="minorHAnsi" w:cstheme="minorHAnsi"/>
          <w:color w:val="auto"/>
          <w:sz w:val="20"/>
          <w:szCs w:val="20"/>
        </w:rPr>
        <w:t xml:space="preserve"> </w:t>
      </w:r>
      <w:r w:rsidR="007E5328" w:rsidRPr="00D61717">
        <w:rPr>
          <w:rFonts w:asciiTheme="minorHAnsi" w:hAnsiTheme="minorHAnsi" w:cstheme="minorHAnsi"/>
          <w:color w:val="auto"/>
          <w:sz w:val="20"/>
          <w:szCs w:val="20"/>
        </w:rPr>
        <w:t xml:space="preserve">groženj, </w:t>
      </w:r>
      <w:r w:rsidR="00546F77" w:rsidRPr="00D61717">
        <w:rPr>
          <w:rFonts w:asciiTheme="minorHAnsi" w:hAnsiTheme="minorHAnsi" w:cstheme="minorHAnsi"/>
          <w:color w:val="auto"/>
          <w:sz w:val="20"/>
          <w:szCs w:val="20"/>
        </w:rPr>
        <w:t>podnebne krize in krize biotske raznovrstnosti</w:t>
      </w:r>
      <w:r w:rsidR="005734C6" w:rsidRPr="00D61717">
        <w:rPr>
          <w:rFonts w:asciiTheme="minorHAnsi" w:hAnsiTheme="minorHAnsi" w:cstheme="minorHAnsi"/>
          <w:color w:val="auto"/>
          <w:sz w:val="20"/>
          <w:szCs w:val="20"/>
        </w:rPr>
        <w:t xml:space="preserve"> ter hkratnih</w:t>
      </w:r>
      <w:r w:rsidRPr="00D61717">
        <w:rPr>
          <w:rFonts w:asciiTheme="minorHAnsi" w:hAnsiTheme="minorHAnsi" w:cstheme="minorHAnsi"/>
          <w:color w:val="auto"/>
          <w:sz w:val="20"/>
          <w:szCs w:val="20"/>
        </w:rPr>
        <w:t xml:space="preserve"> </w:t>
      </w:r>
      <w:r w:rsidR="006E4961" w:rsidRPr="00D61717">
        <w:rPr>
          <w:rFonts w:asciiTheme="minorHAnsi" w:hAnsiTheme="minorHAnsi" w:cstheme="minorHAnsi"/>
          <w:color w:val="auto"/>
          <w:sz w:val="20"/>
          <w:szCs w:val="20"/>
        </w:rPr>
        <w:t>izzivov in priložnosti</w:t>
      </w:r>
      <w:r w:rsidR="00DB1685" w:rsidRPr="00D61717">
        <w:rPr>
          <w:rFonts w:asciiTheme="minorHAnsi" w:hAnsiTheme="minorHAnsi" w:cstheme="minorHAnsi"/>
          <w:color w:val="auto"/>
          <w:sz w:val="20"/>
          <w:szCs w:val="20"/>
        </w:rPr>
        <w:t>, ki jih prinašajo</w:t>
      </w:r>
      <w:r w:rsidRPr="00D61717">
        <w:rPr>
          <w:rFonts w:asciiTheme="minorHAnsi" w:hAnsiTheme="minorHAnsi" w:cstheme="minorHAnsi"/>
          <w:color w:val="auto"/>
          <w:sz w:val="20"/>
          <w:szCs w:val="20"/>
        </w:rPr>
        <w:t xml:space="preserve">, je za uresničevanje zahtevanih in sprejetih ciljev </w:t>
      </w:r>
      <w:r w:rsidR="003F7433" w:rsidRPr="00D61717">
        <w:rPr>
          <w:rFonts w:asciiTheme="minorHAnsi" w:hAnsiTheme="minorHAnsi" w:cstheme="minorHAnsi"/>
          <w:color w:val="auto"/>
          <w:sz w:val="20"/>
          <w:szCs w:val="20"/>
        </w:rPr>
        <w:t>ključno</w:t>
      </w:r>
      <w:r w:rsidRPr="00D61717">
        <w:rPr>
          <w:rFonts w:asciiTheme="minorHAnsi" w:hAnsiTheme="minorHAnsi" w:cstheme="minorHAnsi"/>
          <w:color w:val="auto"/>
          <w:sz w:val="20"/>
          <w:szCs w:val="20"/>
        </w:rPr>
        <w:t xml:space="preserve"> mednarodno (so)delovanje</w:t>
      </w:r>
      <w:r w:rsidR="00C10563" w:rsidRPr="00D61717">
        <w:rPr>
          <w:rFonts w:asciiTheme="minorHAnsi" w:hAnsiTheme="minorHAnsi" w:cstheme="minorHAnsi"/>
          <w:color w:val="auto"/>
          <w:sz w:val="20"/>
          <w:szCs w:val="20"/>
        </w:rPr>
        <w:t xml:space="preserve">. </w:t>
      </w:r>
      <w:r w:rsidR="00BC143E" w:rsidRPr="00D61717">
        <w:rPr>
          <w:rFonts w:asciiTheme="minorHAnsi" w:hAnsiTheme="minorHAnsi" w:cstheme="minorHAnsi"/>
          <w:color w:val="auto"/>
          <w:sz w:val="20"/>
          <w:szCs w:val="20"/>
        </w:rPr>
        <w:t xml:space="preserve">Deklaracija o zunanji politiki </w:t>
      </w:r>
      <w:r w:rsidR="001669C7" w:rsidRPr="00D61717">
        <w:rPr>
          <w:rFonts w:asciiTheme="minorHAnsi" w:hAnsiTheme="minorHAnsi" w:cstheme="minorHAnsi"/>
          <w:color w:val="auto"/>
          <w:sz w:val="20"/>
          <w:szCs w:val="20"/>
        </w:rPr>
        <w:t xml:space="preserve">Republike Slovenije </w:t>
      </w:r>
      <w:r w:rsidR="005E3303" w:rsidRPr="00D61717">
        <w:rPr>
          <w:rFonts w:asciiTheme="minorHAnsi" w:hAnsiTheme="minorHAnsi" w:cstheme="minorHAnsi"/>
          <w:color w:val="auto"/>
          <w:sz w:val="20"/>
          <w:szCs w:val="20"/>
        </w:rPr>
        <w:t xml:space="preserve">(2015) </w:t>
      </w:r>
      <w:r w:rsidR="00BC143E" w:rsidRPr="00D61717">
        <w:rPr>
          <w:rFonts w:asciiTheme="minorHAnsi" w:hAnsiTheme="minorHAnsi" w:cstheme="minorHAnsi"/>
          <w:color w:val="auto"/>
          <w:sz w:val="20"/>
          <w:szCs w:val="20"/>
        </w:rPr>
        <w:t xml:space="preserve">med prednostna področja zunanje politike uvršča skrb za okolje, prav tako pa </w:t>
      </w:r>
      <w:proofErr w:type="spellStart"/>
      <w:r w:rsidR="005E3303" w:rsidRPr="00D61717">
        <w:rPr>
          <w:rFonts w:asciiTheme="minorHAnsi" w:hAnsiTheme="minorHAnsi" w:cstheme="minorHAnsi"/>
          <w:color w:val="auto"/>
          <w:sz w:val="20"/>
          <w:szCs w:val="20"/>
        </w:rPr>
        <w:t>okoljske</w:t>
      </w:r>
      <w:proofErr w:type="spellEnd"/>
      <w:r w:rsidR="005E3303" w:rsidRPr="00D61717">
        <w:rPr>
          <w:rFonts w:asciiTheme="minorHAnsi" w:hAnsiTheme="minorHAnsi" w:cstheme="minorHAnsi"/>
          <w:color w:val="auto"/>
          <w:sz w:val="20"/>
          <w:szCs w:val="20"/>
        </w:rPr>
        <w:t xml:space="preserve"> izzive, zlasti </w:t>
      </w:r>
      <w:proofErr w:type="spellStart"/>
      <w:r w:rsidR="005E3303" w:rsidRPr="00D61717">
        <w:rPr>
          <w:rFonts w:asciiTheme="minorHAnsi" w:hAnsiTheme="minorHAnsi" w:cstheme="minorHAnsi"/>
          <w:color w:val="auto"/>
          <w:sz w:val="20"/>
          <w:szCs w:val="20"/>
        </w:rPr>
        <w:t>okoljsko</w:t>
      </w:r>
      <w:proofErr w:type="spellEnd"/>
      <w:r w:rsidR="005E3303" w:rsidRPr="00D61717">
        <w:rPr>
          <w:rFonts w:asciiTheme="minorHAnsi" w:hAnsiTheme="minorHAnsi" w:cstheme="minorHAnsi"/>
          <w:color w:val="auto"/>
          <w:sz w:val="20"/>
          <w:szCs w:val="20"/>
        </w:rPr>
        <w:t xml:space="preserve"> diplomacijo, </w:t>
      </w:r>
      <w:r w:rsidR="000B2653" w:rsidRPr="00D61717">
        <w:rPr>
          <w:rFonts w:asciiTheme="minorHAnsi" w:hAnsiTheme="minorHAnsi" w:cstheme="minorHAnsi"/>
          <w:color w:val="auto"/>
          <w:sz w:val="20"/>
          <w:szCs w:val="20"/>
        </w:rPr>
        <w:t xml:space="preserve">poudarja </w:t>
      </w:r>
      <w:r w:rsidR="005E3303" w:rsidRPr="00D61717">
        <w:rPr>
          <w:rFonts w:asciiTheme="minorHAnsi" w:hAnsiTheme="minorHAnsi" w:cstheme="minorHAnsi"/>
          <w:color w:val="auto"/>
          <w:sz w:val="20"/>
          <w:szCs w:val="20"/>
        </w:rPr>
        <w:t xml:space="preserve">Strategija zunanje politike </w:t>
      </w:r>
      <w:r w:rsidR="001669C7" w:rsidRPr="00D61717">
        <w:rPr>
          <w:rFonts w:asciiTheme="minorHAnsi" w:hAnsiTheme="minorHAnsi" w:cstheme="minorHAnsi"/>
          <w:color w:val="auto"/>
          <w:sz w:val="20"/>
          <w:szCs w:val="20"/>
        </w:rPr>
        <w:t xml:space="preserve">Republike Slovenije </w:t>
      </w:r>
      <w:r w:rsidR="00C10563" w:rsidRPr="00D61717">
        <w:rPr>
          <w:rFonts w:asciiTheme="minorHAnsi" w:hAnsiTheme="minorHAnsi" w:cstheme="minorHAnsi"/>
          <w:color w:val="auto"/>
          <w:sz w:val="20"/>
          <w:szCs w:val="20"/>
        </w:rPr>
        <w:t xml:space="preserve">(2015). </w:t>
      </w:r>
      <w:r w:rsidR="005E3303" w:rsidRPr="00D61717">
        <w:rPr>
          <w:rFonts w:asciiTheme="minorHAnsi" w:hAnsiTheme="minorHAnsi" w:cstheme="minorHAnsi"/>
          <w:color w:val="auto"/>
          <w:sz w:val="20"/>
          <w:szCs w:val="20"/>
        </w:rPr>
        <w:t xml:space="preserve">Resolucija o mednarodnem razvojnem sodelovanju in humanitarni pomoči </w:t>
      </w:r>
      <w:r w:rsidR="001669C7" w:rsidRPr="00D61717">
        <w:rPr>
          <w:rFonts w:asciiTheme="minorHAnsi" w:hAnsiTheme="minorHAnsi" w:cstheme="minorHAnsi"/>
          <w:color w:val="auto"/>
          <w:sz w:val="20"/>
          <w:szCs w:val="20"/>
        </w:rPr>
        <w:t xml:space="preserve">Republike Slovenije </w:t>
      </w:r>
      <w:r w:rsidR="005E3303" w:rsidRPr="00D61717">
        <w:rPr>
          <w:rFonts w:asciiTheme="minorHAnsi" w:hAnsiTheme="minorHAnsi" w:cstheme="minorHAnsi"/>
          <w:color w:val="auto"/>
          <w:sz w:val="20"/>
          <w:szCs w:val="20"/>
        </w:rPr>
        <w:t>(2017) in Strategija</w:t>
      </w:r>
      <w:r w:rsidR="005E3303" w:rsidRPr="00D61717">
        <w:rPr>
          <w:rFonts w:asciiTheme="minorHAnsi" w:hAnsiTheme="minorHAnsi" w:cstheme="minorHAnsi"/>
          <w:color w:val="auto"/>
        </w:rPr>
        <w:t xml:space="preserve"> </w:t>
      </w:r>
      <w:r w:rsidR="005E3303" w:rsidRPr="00D61717">
        <w:rPr>
          <w:rFonts w:asciiTheme="minorHAnsi" w:hAnsiTheme="minorHAnsi" w:cstheme="minorHAnsi"/>
          <w:color w:val="auto"/>
          <w:sz w:val="20"/>
          <w:szCs w:val="20"/>
        </w:rPr>
        <w:t xml:space="preserve">mednarodnega razvojnega sodelovanja in humanitarne pomoči </w:t>
      </w:r>
      <w:r w:rsidR="004E14F3" w:rsidRPr="00D61717">
        <w:rPr>
          <w:rFonts w:asciiTheme="minorHAnsi" w:hAnsiTheme="minorHAnsi" w:cstheme="minorHAnsi"/>
          <w:color w:val="auto"/>
          <w:sz w:val="20"/>
          <w:szCs w:val="20"/>
        </w:rPr>
        <w:t xml:space="preserve">Republike Slovenije </w:t>
      </w:r>
      <w:r w:rsidR="00462D71" w:rsidRPr="00D61717">
        <w:rPr>
          <w:rFonts w:asciiTheme="minorHAnsi" w:hAnsiTheme="minorHAnsi" w:cstheme="minorHAnsi"/>
          <w:color w:val="auto"/>
          <w:sz w:val="20"/>
          <w:szCs w:val="20"/>
        </w:rPr>
        <w:t>do let</w:t>
      </w:r>
      <w:r w:rsidR="005C6687" w:rsidRPr="00D61717">
        <w:rPr>
          <w:rFonts w:asciiTheme="minorHAnsi" w:hAnsiTheme="minorHAnsi" w:cstheme="minorHAnsi"/>
          <w:color w:val="auto"/>
          <w:sz w:val="20"/>
          <w:szCs w:val="20"/>
        </w:rPr>
        <w:t>a</w:t>
      </w:r>
      <w:r w:rsidR="00462D71" w:rsidRPr="00D61717">
        <w:rPr>
          <w:rFonts w:asciiTheme="minorHAnsi" w:hAnsiTheme="minorHAnsi" w:cstheme="minorHAnsi"/>
          <w:color w:val="auto"/>
          <w:sz w:val="20"/>
          <w:szCs w:val="20"/>
        </w:rPr>
        <w:t xml:space="preserve"> 2030</w:t>
      </w:r>
      <w:r w:rsidR="003311EA" w:rsidRPr="00D61717">
        <w:rPr>
          <w:rStyle w:val="FootnoteReference"/>
          <w:rFonts w:asciiTheme="minorHAnsi" w:hAnsiTheme="minorHAnsi" w:cstheme="minorHAnsi"/>
          <w:color w:val="auto"/>
          <w:sz w:val="20"/>
          <w:szCs w:val="20"/>
        </w:rPr>
        <w:t xml:space="preserve"> </w:t>
      </w:r>
      <w:r w:rsidR="005E3303" w:rsidRPr="00D61717">
        <w:rPr>
          <w:rFonts w:asciiTheme="minorHAnsi" w:hAnsiTheme="minorHAnsi" w:cstheme="minorHAnsi"/>
          <w:color w:val="auto"/>
          <w:sz w:val="20"/>
          <w:szCs w:val="20"/>
        </w:rPr>
        <w:t>(2018</w:t>
      </w:r>
      <w:r w:rsidR="004E14F3" w:rsidRPr="00D61717">
        <w:rPr>
          <w:rFonts w:asciiTheme="minorHAnsi" w:hAnsiTheme="minorHAnsi" w:cstheme="minorHAnsi"/>
          <w:color w:val="auto"/>
          <w:sz w:val="20"/>
          <w:szCs w:val="20"/>
        </w:rPr>
        <w:t xml:space="preserve">; v </w:t>
      </w:r>
      <w:r w:rsidR="00C349DD" w:rsidRPr="00D61717">
        <w:rPr>
          <w:rFonts w:asciiTheme="minorHAnsi" w:hAnsiTheme="minorHAnsi" w:cstheme="minorHAnsi"/>
          <w:color w:val="auto"/>
          <w:sz w:val="20"/>
          <w:szCs w:val="20"/>
        </w:rPr>
        <w:t>nadaljnjem besedilu</w:t>
      </w:r>
      <w:r w:rsidR="004E14F3" w:rsidRPr="00D61717">
        <w:rPr>
          <w:rFonts w:asciiTheme="minorHAnsi" w:hAnsiTheme="minorHAnsi" w:cstheme="minorHAnsi"/>
          <w:color w:val="auto"/>
          <w:sz w:val="20"/>
          <w:szCs w:val="20"/>
        </w:rPr>
        <w:t xml:space="preserve">: </w:t>
      </w:r>
      <w:r w:rsidR="00F93585" w:rsidRPr="00D61717">
        <w:rPr>
          <w:rFonts w:asciiTheme="minorHAnsi" w:hAnsiTheme="minorHAnsi" w:cstheme="minorHAnsi"/>
          <w:color w:val="auto"/>
          <w:sz w:val="20"/>
          <w:szCs w:val="20"/>
        </w:rPr>
        <w:t>s</w:t>
      </w:r>
      <w:r w:rsidR="004E14F3" w:rsidRPr="00D61717">
        <w:rPr>
          <w:rFonts w:asciiTheme="minorHAnsi" w:hAnsiTheme="minorHAnsi" w:cstheme="minorHAnsi"/>
          <w:color w:val="auto"/>
          <w:sz w:val="20"/>
          <w:szCs w:val="20"/>
        </w:rPr>
        <w:t>trategija</w:t>
      </w:r>
      <w:r w:rsidR="005E3303" w:rsidRPr="00D61717">
        <w:rPr>
          <w:rFonts w:asciiTheme="minorHAnsi" w:hAnsiTheme="minorHAnsi" w:cstheme="minorHAnsi"/>
          <w:color w:val="auto"/>
          <w:sz w:val="20"/>
          <w:szCs w:val="20"/>
        </w:rPr>
        <w:t xml:space="preserve">) vključujeta </w:t>
      </w:r>
      <w:r w:rsidR="00C203E1" w:rsidRPr="00D61717">
        <w:rPr>
          <w:rFonts w:asciiTheme="minorHAnsi" w:hAnsiTheme="minorHAnsi" w:cstheme="minorHAnsi"/>
          <w:color w:val="auto"/>
          <w:sz w:val="20"/>
          <w:szCs w:val="20"/>
        </w:rPr>
        <w:t>varstvo</w:t>
      </w:r>
      <w:r w:rsidR="00C10563" w:rsidRPr="00D61717">
        <w:rPr>
          <w:rFonts w:asciiTheme="minorHAnsi" w:hAnsiTheme="minorHAnsi" w:cstheme="minorHAnsi"/>
          <w:color w:val="auto"/>
          <w:sz w:val="20"/>
          <w:szCs w:val="20"/>
        </w:rPr>
        <w:t xml:space="preserve"> okolja </w:t>
      </w:r>
      <w:r w:rsidR="005E3303" w:rsidRPr="00D61717">
        <w:rPr>
          <w:rFonts w:asciiTheme="minorHAnsi" w:hAnsiTheme="minorHAnsi" w:cstheme="minorHAnsi"/>
          <w:color w:val="auto"/>
          <w:sz w:val="20"/>
          <w:szCs w:val="20"/>
        </w:rPr>
        <w:t xml:space="preserve">kot </w:t>
      </w:r>
      <w:r w:rsidR="000B2653" w:rsidRPr="00D61717">
        <w:rPr>
          <w:rFonts w:asciiTheme="minorHAnsi" w:hAnsiTheme="minorHAnsi" w:cstheme="minorHAnsi"/>
          <w:color w:val="auto"/>
          <w:sz w:val="20"/>
          <w:szCs w:val="20"/>
        </w:rPr>
        <w:t xml:space="preserve">prednostno nalogo </w:t>
      </w:r>
      <w:r w:rsidR="005E3303" w:rsidRPr="00D61717">
        <w:rPr>
          <w:rFonts w:asciiTheme="minorHAnsi" w:hAnsiTheme="minorHAnsi" w:cstheme="minorHAnsi"/>
          <w:color w:val="auto"/>
          <w:sz w:val="20"/>
          <w:szCs w:val="20"/>
        </w:rPr>
        <w:t>in presečno temo.</w:t>
      </w:r>
      <w:r w:rsidR="00666647" w:rsidRPr="00D61717">
        <w:rPr>
          <w:rFonts w:asciiTheme="minorHAnsi" w:hAnsiTheme="minorHAnsi" w:cstheme="minorHAnsi"/>
          <w:color w:val="auto"/>
          <w:sz w:val="20"/>
          <w:szCs w:val="20"/>
        </w:rPr>
        <w:t xml:space="preserve"> Resolucija o </w:t>
      </w:r>
      <w:r w:rsidR="00B319E8" w:rsidRPr="00D61717">
        <w:rPr>
          <w:rFonts w:asciiTheme="minorHAnsi" w:hAnsiTheme="minorHAnsi" w:cstheme="minorHAnsi"/>
          <w:color w:val="auto"/>
          <w:sz w:val="20"/>
          <w:szCs w:val="20"/>
        </w:rPr>
        <w:t>d</w:t>
      </w:r>
      <w:r w:rsidR="0027646D" w:rsidRPr="00D61717">
        <w:rPr>
          <w:rFonts w:asciiTheme="minorHAnsi" w:hAnsiTheme="minorHAnsi" w:cstheme="minorHAnsi"/>
          <w:color w:val="auto"/>
          <w:sz w:val="20"/>
          <w:szCs w:val="20"/>
        </w:rPr>
        <w:t>olgoročni</w:t>
      </w:r>
      <w:r w:rsidR="00666647" w:rsidRPr="00D61717">
        <w:rPr>
          <w:rFonts w:asciiTheme="minorHAnsi" w:hAnsiTheme="minorHAnsi" w:cstheme="minorHAnsi"/>
          <w:color w:val="auto"/>
          <w:sz w:val="20"/>
          <w:szCs w:val="20"/>
        </w:rPr>
        <w:t xml:space="preserve"> podnebni strategiji Slovenije do leta 2050 (2021) </w:t>
      </w:r>
      <w:r w:rsidR="000B2653" w:rsidRPr="00D61717">
        <w:rPr>
          <w:rFonts w:asciiTheme="minorHAnsi" w:hAnsiTheme="minorHAnsi" w:cstheme="minorHAnsi"/>
          <w:color w:val="auto"/>
          <w:sz w:val="20"/>
          <w:szCs w:val="20"/>
        </w:rPr>
        <w:t>Republiki</w:t>
      </w:r>
      <w:r w:rsidR="001669C7" w:rsidRPr="00D61717">
        <w:rPr>
          <w:rFonts w:asciiTheme="minorHAnsi" w:hAnsiTheme="minorHAnsi" w:cstheme="minorHAnsi"/>
          <w:color w:val="auto"/>
          <w:sz w:val="20"/>
          <w:szCs w:val="20"/>
        </w:rPr>
        <w:t xml:space="preserve"> Slovenij</w:t>
      </w:r>
      <w:r w:rsidR="000B2653" w:rsidRPr="00D61717">
        <w:rPr>
          <w:rFonts w:asciiTheme="minorHAnsi" w:hAnsiTheme="minorHAnsi" w:cstheme="minorHAnsi"/>
          <w:color w:val="auto"/>
          <w:sz w:val="20"/>
          <w:szCs w:val="20"/>
        </w:rPr>
        <w:t>i</w:t>
      </w:r>
      <w:r w:rsidR="00666647" w:rsidRPr="00D61717">
        <w:rPr>
          <w:rFonts w:asciiTheme="minorHAnsi" w:hAnsiTheme="minorHAnsi" w:cstheme="minorHAnsi"/>
          <w:color w:val="auto"/>
          <w:sz w:val="20"/>
          <w:szCs w:val="20"/>
        </w:rPr>
        <w:t xml:space="preserve"> nalaga obveznost, da kot razvita država </w:t>
      </w:r>
      <w:r w:rsidR="000B2653" w:rsidRPr="00D61717">
        <w:rPr>
          <w:rFonts w:asciiTheme="minorHAnsi" w:hAnsiTheme="minorHAnsi" w:cstheme="minorHAnsi"/>
          <w:color w:val="auto"/>
          <w:sz w:val="20"/>
          <w:szCs w:val="20"/>
        </w:rPr>
        <w:t xml:space="preserve">pomaga </w:t>
      </w:r>
      <w:r w:rsidR="00546F77" w:rsidRPr="00D61717">
        <w:rPr>
          <w:rFonts w:asciiTheme="minorHAnsi" w:hAnsiTheme="minorHAnsi" w:cstheme="minorHAnsi"/>
          <w:color w:val="auto"/>
          <w:sz w:val="20"/>
          <w:szCs w:val="20"/>
        </w:rPr>
        <w:t>partnerskim državam</w:t>
      </w:r>
      <w:r w:rsidR="00666647" w:rsidRPr="00D61717">
        <w:rPr>
          <w:rFonts w:asciiTheme="minorHAnsi" w:hAnsiTheme="minorHAnsi" w:cstheme="minorHAnsi"/>
          <w:color w:val="auto"/>
          <w:sz w:val="20"/>
          <w:szCs w:val="20"/>
        </w:rPr>
        <w:t xml:space="preserve"> pri njihovem družbenem in gospodarskem razvoju </w:t>
      </w:r>
      <w:r w:rsidR="000B2653" w:rsidRPr="00D61717">
        <w:rPr>
          <w:rFonts w:asciiTheme="minorHAnsi" w:hAnsiTheme="minorHAnsi" w:cstheme="minorHAnsi"/>
          <w:color w:val="auto"/>
          <w:sz w:val="20"/>
          <w:szCs w:val="20"/>
        </w:rPr>
        <w:t>ter</w:t>
      </w:r>
      <w:r w:rsidR="00666647" w:rsidRPr="00D61717">
        <w:rPr>
          <w:rFonts w:asciiTheme="minorHAnsi" w:hAnsiTheme="minorHAnsi" w:cstheme="minorHAnsi"/>
          <w:color w:val="auto"/>
          <w:sz w:val="20"/>
          <w:szCs w:val="20"/>
        </w:rPr>
        <w:t xml:space="preserve"> jim zagotavlja podporo pri izvajanju ukrepov njihove podneb</w:t>
      </w:r>
      <w:r w:rsidR="00C00FCD" w:rsidRPr="00D61717">
        <w:rPr>
          <w:rFonts w:asciiTheme="minorHAnsi" w:hAnsiTheme="minorHAnsi" w:cstheme="minorHAnsi"/>
          <w:color w:val="auto"/>
          <w:sz w:val="20"/>
          <w:szCs w:val="20"/>
        </w:rPr>
        <w:t xml:space="preserve">ne politike </w:t>
      </w:r>
      <w:r w:rsidR="000B2653" w:rsidRPr="00D61717">
        <w:rPr>
          <w:rFonts w:asciiTheme="minorHAnsi" w:hAnsiTheme="minorHAnsi" w:cstheme="minorHAnsi"/>
          <w:color w:val="auto"/>
          <w:sz w:val="20"/>
          <w:szCs w:val="20"/>
        </w:rPr>
        <w:t>in</w:t>
      </w:r>
      <w:r w:rsidR="00666647" w:rsidRPr="00D61717">
        <w:rPr>
          <w:rFonts w:asciiTheme="minorHAnsi" w:hAnsiTheme="minorHAnsi" w:cstheme="minorHAnsi"/>
          <w:color w:val="auto"/>
          <w:sz w:val="20"/>
          <w:szCs w:val="20"/>
        </w:rPr>
        <w:t xml:space="preserve"> stopnjuje finančno pomoč za izvajanje podnebnih ukrepov v partnerskih državah.</w:t>
      </w:r>
      <w:r w:rsidR="005E3303" w:rsidRPr="00D61717">
        <w:rPr>
          <w:rFonts w:asciiTheme="minorHAnsi" w:hAnsiTheme="minorHAnsi" w:cstheme="minorHAnsi"/>
          <w:color w:val="auto"/>
          <w:sz w:val="20"/>
          <w:szCs w:val="20"/>
        </w:rPr>
        <w:t xml:space="preserve"> </w:t>
      </w:r>
      <w:r w:rsidR="000B2653" w:rsidRPr="00D61717">
        <w:rPr>
          <w:rFonts w:asciiTheme="minorHAnsi" w:hAnsiTheme="minorHAnsi" w:cstheme="minorHAnsi"/>
          <w:color w:val="auto"/>
          <w:sz w:val="20"/>
          <w:szCs w:val="20"/>
        </w:rPr>
        <w:t>T</w:t>
      </w:r>
      <w:r w:rsidR="00BB35A2" w:rsidRPr="00D61717">
        <w:rPr>
          <w:rFonts w:asciiTheme="minorHAnsi" w:hAnsiTheme="minorHAnsi" w:cstheme="minorHAnsi"/>
          <w:color w:val="auto"/>
          <w:sz w:val="20"/>
          <w:szCs w:val="20"/>
        </w:rPr>
        <w:t>udi</w:t>
      </w:r>
      <w:r w:rsidR="00395BC4" w:rsidRPr="00D61717">
        <w:rPr>
          <w:rFonts w:asciiTheme="minorHAnsi" w:hAnsiTheme="minorHAnsi" w:cstheme="minorHAnsi"/>
          <w:color w:val="auto"/>
          <w:sz w:val="20"/>
          <w:szCs w:val="20"/>
        </w:rPr>
        <w:t xml:space="preserve"> Zakon o ratifikaciji Pariškega sporazuma (2016)</w:t>
      </w:r>
      <w:r w:rsidR="007E5328" w:rsidRPr="00D61717">
        <w:rPr>
          <w:rFonts w:asciiTheme="minorHAnsi" w:hAnsiTheme="minorHAnsi" w:cstheme="minorHAnsi"/>
          <w:color w:val="auto"/>
          <w:sz w:val="20"/>
          <w:szCs w:val="20"/>
        </w:rPr>
        <w:t xml:space="preserve"> </w:t>
      </w:r>
      <w:r w:rsidR="005734C6" w:rsidRPr="00D61717">
        <w:rPr>
          <w:rFonts w:asciiTheme="minorHAnsi" w:hAnsiTheme="minorHAnsi" w:cstheme="minorHAnsi"/>
          <w:color w:val="auto"/>
          <w:sz w:val="20"/>
          <w:szCs w:val="20"/>
        </w:rPr>
        <w:t xml:space="preserve">in </w:t>
      </w:r>
      <w:r w:rsidR="00991D39" w:rsidRPr="00D61717">
        <w:rPr>
          <w:rFonts w:asciiTheme="minorHAnsi" w:hAnsiTheme="minorHAnsi" w:cstheme="minorHAnsi"/>
          <w:color w:val="auto"/>
          <w:sz w:val="20"/>
          <w:szCs w:val="20"/>
        </w:rPr>
        <w:t xml:space="preserve">Svetovni okvir za biotsko raznovrstnost po letu 2020 (2022) </w:t>
      </w:r>
      <w:r w:rsidR="001669C7" w:rsidRPr="00D61717">
        <w:rPr>
          <w:rFonts w:asciiTheme="minorHAnsi" w:hAnsiTheme="minorHAnsi" w:cstheme="minorHAnsi"/>
          <w:color w:val="auto"/>
          <w:sz w:val="20"/>
          <w:szCs w:val="20"/>
        </w:rPr>
        <w:t xml:space="preserve">Republiko Slovenijo </w:t>
      </w:r>
      <w:r w:rsidR="00935D35" w:rsidRPr="00D61717">
        <w:rPr>
          <w:rFonts w:asciiTheme="minorHAnsi" w:hAnsiTheme="minorHAnsi" w:cstheme="minorHAnsi"/>
          <w:color w:val="auto"/>
          <w:sz w:val="20"/>
          <w:szCs w:val="20"/>
        </w:rPr>
        <w:t>spodbuja</w:t>
      </w:r>
      <w:r w:rsidR="007C2C94" w:rsidRPr="00D61717">
        <w:rPr>
          <w:rFonts w:asciiTheme="minorHAnsi" w:hAnsiTheme="minorHAnsi" w:cstheme="minorHAnsi"/>
          <w:color w:val="auto"/>
          <w:sz w:val="20"/>
          <w:szCs w:val="20"/>
        </w:rPr>
        <w:t>ta</w:t>
      </w:r>
      <w:r w:rsidR="00935D35" w:rsidRPr="00D61717">
        <w:rPr>
          <w:rFonts w:asciiTheme="minorHAnsi" w:hAnsiTheme="minorHAnsi" w:cstheme="minorHAnsi"/>
          <w:color w:val="auto"/>
          <w:sz w:val="20"/>
          <w:szCs w:val="20"/>
        </w:rPr>
        <w:t xml:space="preserve"> k zagotavljanju finančnih virov </w:t>
      </w:r>
      <w:r w:rsidR="00546F77" w:rsidRPr="00D61717">
        <w:rPr>
          <w:rFonts w:asciiTheme="minorHAnsi" w:hAnsiTheme="minorHAnsi" w:cstheme="minorHAnsi"/>
          <w:color w:val="auto"/>
          <w:sz w:val="20"/>
          <w:szCs w:val="20"/>
        </w:rPr>
        <w:t>partnerskim državam</w:t>
      </w:r>
      <w:r w:rsidR="00935D35" w:rsidRPr="00D61717">
        <w:rPr>
          <w:rFonts w:asciiTheme="minorHAnsi" w:hAnsiTheme="minorHAnsi" w:cstheme="minorHAnsi"/>
          <w:color w:val="auto"/>
          <w:sz w:val="20"/>
          <w:szCs w:val="20"/>
        </w:rPr>
        <w:t xml:space="preserve"> kot pomoč za blaženje </w:t>
      </w:r>
      <w:r w:rsidR="00B3355E" w:rsidRPr="00D61717">
        <w:rPr>
          <w:rFonts w:asciiTheme="minorHAnsi" w:hAnsiTheme="minorHAnsi" w:cstheme="minorHAnsi"/>
          <w:color w:val="auto"/>
          <w:sz w:val="20"/>
          <w:szCs w:val="20"/>
        </w:rPr>
        <w:t xml:space="preserve">podnebnih sprememb </w:t>
      </w:r>
      <w:r w:rsidR="00935D35" w:rsidRPr="00D61717">
        <w:rPr>
          <w:rFonts w:asciiTheme="minorHAnsi" w:hAnsiTheme="minorHAnsi" w:cstheme="minorHAnsi"/>
          <w:color w:val="auto"/>
          <w:sz w:val="20"/>
          <w:szCs w:val="20"/>
        </w:rPr>
        <w:t xml:space="preserve">in prilagajanje </w:t>
      </w:r>
      <w:r w:rsidR="00B3355E" w:rsidRPr="00D61717">
        <w:rPr>
          <w:rFonts w:asciiTheme="minorHAnsi" w:hAnsiTheme="minorHAnsi" w:cstheme="minorHAnsi"/>
          <w:color w:val="auto"/>
          <w:sz w:val="20"/>
          <w:szCs w:val="20"/>
        </w:rPr>
        <w:t xml:space="preserve">nanje </w:t>
      </w:r>
      <w:r w:rsidR="00935D35" w:rsidRPr="00D61717">
        <w:rPr>
          <w:rFonts w:asciiTheme="minorHAnsi" w:hAnsiTheme="minorHAnsi" w:cstheme="minorHAnsi"/>
          <w:color w:val="auto"/>
          <w:sz w:val="20"/>
          <w:szCs w:val="20"/>
        </w:rPr>
        <w:t xml:space="preserve">ter k razvoju in prenosu tehnologij za krepitev odpornosti proti podnebnim spremembam </w:t>
      </w:r>
      <w:r w:rsidR="005734C6" w:rsidRPr="00D61717">
        <w:rPr>
          <w:rFonts w:asciiTheme="minorHAnsi" w:hAnsiTheme="minorHAnsi" w:cstheme="minorHAnsi"/>
          <w:color w:val="auto"/>
          <w:sz w:val="20"/>
          <w:szCs w:val="20"/>
        </w:rPr>
        <w:t xml:space="preserve">ter k </w:t>
      </w:r>
      <w:r w:rsidR="00935D35" w:rsidRPr="00D61717">
        <w:rPr>
          <w:rFonts w:asciiTheme="minorHAnsi" w:hAnsiTheme="minorHAnsi" w:cstheme="minorHAnsi"/>
          <w:color w:val="auto"/>
          <w:sz w:val="20"/>
          <w:szCs w:val="20"/>
        </w:rPr>
        <w:t xml:space="preserve">zmanjševanju </w:t>
      </w:r>
      <w:r w:rsidR="00166A0F" w:rsidRPr="00D61717">
        <w:rPr>
          <w:rFonts w:asciiTheme="minorHAnsi" w:hAnsiTheme="minorHAnsi" w:cstheme="minorHAnsi"/>
          <w:color w:val="auto"/>
          <w:sz w:val="20"/>
          <w:szCs w:val="20"/>
        </w:rPr>
        <w:t>izpustov</w:t>
      </w:r>
      <w:r w:rsidR="00935D35" w:rsidRPr="00D61717">
        <w:rPr>
          <w:rFonts w:asciiTheme="minorHAnsi" w:hAnsiTheme="minorHAnsi" w:cstheme="minorHAnsi"/>
          <w:color w:val="auto"/>
          <w:sz w:val="20"/>
          <w:szCs w:val="20"/>
        </w:rPr>
        <w:t xml:space="preserve"> toplogrednih plinov</w:t>
      </w:r>
      <w:r w:rsidR="00226A33" w:rsidRPr="00D61717">
        <w:rPr>
          <w:rFonts w:asciiTheme="minorHAnsi" w:hAnsiTheme="minorHAnsi" w:cstheme="minorHAnsi"/>
          <w:color w:val="auto"/>
          <w:sz w:val="20"/>
          <w:szCs w:val="20"/>
        </w:rPr>
        <w:t>, pri čemer ima pomembno vlogo tudi Podnebni sklad</w:t>
      </w:r>
      <w:r w:rsidR="00D96893" w:rsidRPr="00D61717">
        <w:rPr>
          <w:rFonts w:asciiTheme="minorHAnsi" w:hAnsiTheme="minorHAnsi" w:cstheme="minorHAnsi"/>
          <w:color w:val="auto"/>
          <w:sz w:val="20"/>
          <w:szCs w:val="20"/>
        </w:rPr>
        <w:t xml:space="preserve"> Republike Slovenije</w:t>
      </w:r>
      <w:r w:rsidR="00226A33" w:rsidRPr="00D61717">
        <w:rPr>
          <w:rFonts w:asciiTheme="minorHAnsi" w:hAnsiTheme="minorHAnsi" w:cstheme="minorHAnsi"/>
          <w:color w:val="auto"/>
          <w:sz w:val="20"/>
          <w:szCs w:val="20"/>
        </w:rPr>
        <w:t>.</w:t>
      </w:r>
    </w:p>
    <w:p w14:paraId="50974CDF" w14:textId="1B844416" w:rsidR="00226A33" w:rsidRPr="00D61717" w:rsidRDefault="00226A33" w:rsidP="00777A67">
      <w:pPr>
        <w:pStyle w:val="Default"/>
        <w:jc w:val="both"/>
        <w:rPr>
          <w:rFonts w:asciiTheme="minorHAnsi" w:hAnsiTheme="minorHAnsi" w:cstheme="minorHAnsi"/>
          <w:color w:val="auto"/>
          <w:sz w:val="20"/>
          <w:szCs w:val="20"/>
        </w:rPr>
      </w:pPr>
    </w:p>
    <w:p w14:paraId="12C2E920" w14:textId="781878C0" w:rsidR="00D943A2" w:rsidRPr="00D61717" w:rsidRDefault="005E3303" w:rsidP="00777A67">
      <w:pPr>
        <w:pStyle w:val="Default"/>
        <w:jc w:val="both"/>
        <w:rPr>
          <w:rFonts w:asciiTheme="minorHAnsi" w:hAnsiTheme="minorHAnsi" w:cstheme="minorHAnsi"/>
          <w:color w:val="auto"/>
          <w:sz w:val="20"/>
          <w:szCs w:val="20"/>
        </w:rPr>
      </w:pPr>
      <w:r w:rsidRPr="00D61717">
        <w:rPr>
          <w:rFonts w:asciiTheme="minorHAnsi" w:hAnsiTheme="minorHAnsi" w:cstheme="minorHAnsi"/>
          <w:color w:val="auto"/>
          <w:sz w:val="20"/>
          <w:szCs w:val="20"/>
        </w:rPr>
        <w:t xml:space="preserve">Na podlagi Zakona o mednarodnem razvojnem sodelovanju in humanitarni pomoči </w:t>
      </w:r>
      <w:r w:rsidR="0031307F" w:rsidRPr="00D61717">
        <w:rPr>
          <w:rFonts w:asciiTheme="minorHAnsi" w:hAnsiTheme="minorHAnsi" w:cstheme="minorHAnsi"/>
          <w:color w:val="auto"/>
          <w:sz w:val="20"/>
          <w:szCs w:val="20"/>
        </w:rPr>
        <w:t>Republike Slovenije</w:t>
      </w:r>
      <w:r w:rsidRPr="00D61717">
        <w:rPr>
          <w:rFonts w:asciiTheme="minorHAnsi" w:hAnsiTheme="minorHAnsi" w:cstheme="minorHAnsi"/>
          <w:color w:val="auto"/>
          <w:sz w:val="20"/>
          <w:szCs w:val="20"/>
        </w:rPr>
        <w:t xml:space="preserve"> (2018) ter </w:t>
      </w:r>
      <w:r w:rsidR="00B33528" w:rsidRPr="00D61717">
        <w:rPr>
          <w:rFonts w:asciiTheme="minorHAnsi" w:hAnsiTheme="minorHAnsi" w:cstheme="minorHAnsi"/>
          <w:color w:val="auto"/>
          <w:sz w:val="20"/>
          <w:szCs w:val="20"/>
        </w:rPr>
        <w:t>U</w:t>
      </w:r>
      <w:r w:rsidRPr="00D61717">
        <w:rPr>
          <w:rFonts w:asciiTheme="minorHAnsi" w:hAnsiTheme="minorHAnsi" w:cstheme="minorHAnsi"/>
          <w:color w:val="auto"/>
          <w:sz w:val="20"/>
          <w:szCs w:val="20"/>
        </w:rPr>
        <w:t>redbe o izvajanju</w:t>
      </w:r>
      <w:r w:rsidR="002971BA" w:rsidRPr="00D61717">
        <w:rPr>
          <w:rFonts w:asciiTheme="minorHAnsi" w:hAnsiTheme="minorHAnsi" w:cstheme="minorHAnsi"/>
          <w:color w:val="auto"/>
          <w:sz w:val="20"/>
          <w:szCs w:val="20"/>
        </w:rPr>
        <w:t xml:space="preserve"> mednarodnega razvojnega sodelovanja in humanitarne pomoči </w:t>
      </w:r>
      <w:r w:rsidR="0031307F" w:rsidRPr="00D61717">
        <w:rPr>
          <w:rFonts w:asciiTheme="minorHAnsi" w:hAnsiTheme="minorHAnsi" w:cstheme="minorHAnsi"/>
          <w:color w:val="auto"/>
          <w:sz w:val="20"/>
          <w:szCs w:val="20"/>
        </w:rPr>
        <w:t xml:space="preserve">Republike Slovenije </w:t>
      </w:r>
      <w:r w:rsidRPr="00D61717">
        <w:rPr>
          <w:rFonts w:asciiTheme="minorHAnsi" w:hAnsiTheme="minorHAnsi" w:cstheme="minorHAnsi"/>
          <w:color w:val="auto"/>
          <w:sz w:val="20"/>
          <w:szCs w:val="20"/>
        </w:rPr>
        <w:t xml:space="preserve">(2018) je oblikovana </w:t>
      </w:r>
      <w:r w:rsidR="0088507B" w:rsidRPr="00D61717">
        <w:rPr>
          <w:rFonts w:asciiTheme="minorHAnsi" w:hAnsiTheme="minorHAnsi" w:cstheme="minorHAnsi"/>
          <w:color w:val="auto"/>
          <w:sz w:val="20"/>
          <w:szCs w:val="20"/>
        </w:rPr>
        <w:t xml:space="preserve">enotna </w:t>
      </w:r>
      <w:r w:rsidRPr="00D61717">
        <w:rPr>
          <w:rFonts w:asciiTheme="minorHAnsi" w:hAnsiTheme="minorHAnsi" w:cstheme="minorHAnsi"/>
          <w:color w:val="auto"/>
          <w:sz w:val="20"/>
          <w:szCs w:val="20"/>
        </w:rPr>
        <w:t>metodologija oz</w:t>
      </w:r>
      <w:r w:rsidR="00F50D48" w:rsidRPr="00D61717">
        <w:rPr>
          <w:rFonts w:asciiTheme="minorHAnsi" w:hAnsiTheme="minorHAnsi" w:cstheme="minorHAnsi"/>
          <w:color w:val="auto"/>
          <w:sz w:val="20"/>
          <w:szCs w:val="20"/>
        </w:rPr>
        <w:t>iroma</w:t>
      </w:r>
      <w:r w:rsidRPr="00D61717">
        <w:rPr>
          <w:rFonts w:asciiTheme="minorHAnsi" w:hAnsiTheme="minorHAnsi" w:cstheme="minorHAnsi"/>
          <w:color w:val="auto"/>
          <w:sz w:val="20"/>
          <w:szCs w:val="20"/>
        </w:rPr>
        <w:t xml:space="preserve"> način ocenjevanja </w:t>
      </w:r>
      <w:r w:rsidR="00777A67" w:rsidRPr="00D61717">
        <w:rPr>
          <w:rFonts w:asciiTheme="minorHAnsi" w:hAnsiTheme="minorHAnsi" w:cstheme="minorHAnsi"/>
          <w:color w:val="auto"/>
          <w:sz w:val="20"/>
          <w:szCs w:val="20"/>
        </w:rPr>
        <w:t>p</w:t>
      </w:r>
      <w:r w:rsidR="00303DA3" w:rsidRPr="00D61717">
        <w:rPr>
          <w:rFonts w:asciiTheme="minorHAnsi" w:hAnsiTheme="minorHAnsi" w:cstheme="minorHAnsi"/>
          <w:color w:val="auto"/>
          <w:sz w:val="20"/>
          <w:szCs w:val="20"/>
        </w:rPr>
        <w:t>rojekt</w:t>
      </w:r>
      <w:r w:rsidR="00777A67" w:rsidRPr="00D61717">
        <w:rPr>
          <w:rFonts w:asciiTheme="minorHAnsi" w:hAnsiTheme="minorHAnsi" w:cstheme="minorHAnsi"/>
          <w:color w:val="auto"/>
          <w:sz w:val="20"/>
          <w:szCs w:val="20"/>
        </w:rPr>
        <w:t>ov in programov</w:t>
      </w:r>
      <w:r w:rsidRPr="00D61717">
        <w:rPr>
          <w:rFonts w:asciiTheme="minorHAnsi" w:hAnsiTheme="minorHAnsi" w:cstheme="minorHAnsi"/>
          <w:color w:val="auto"/>
          <w:sz w:val="20"/>
          <w:szCs w:val="20"/>
        </w:rPr>
        <w:t xml:space="preserve">, </w:t>
      </w:r>
      <w:r w:rsidR="0088507B" w:rsidRPr="00D61717">
        <w:rPr>
          <w:rFonts w:asciiTheme="minorHAnsi" w:hAnsiTheme="minorHAnsi" w:cstheme="minorHAnsi"/>
          <w:color w:val="auto"/>
          <w:sz w:val="20"/>
          <w:szCs w:val="20"/>
        </w:rPr>
        <w:t>ki</w:t>
      </w:r>
      <w:r w:rsidRPr="00D61717">
        <w:rPr>
          <w:rFonts w:asciiTheme="minorHAnsi" w:hAnsiTheme="minorHAnsi" w:cstheme="minorHAnsi"/>
          <w:color w:val="auto"/>
          <w:sz w:val="20"/>
          <w:szCs w:val="20"/>
        </w:rPr>
        <w:t xml:space="preserve"> vključuje tudi ocenjevanje presečnih tem.</w:t>
      </w:r>
      <w:r w:rsidR="00946F84" w:rsidRPr="00D61717">
        <w:rPr>
          <w:rFonts w:asciiTheme="minorHAnsi" w:hAnsiTheme="minorHAnsi" w:cstheme="minorHAnsi"/>
          <w:color w:val="auto"/>
          <w:sz w:val="20"/>
          <w:szCs w:val="20"/>
        </w:rPr>
        <w:t xml:space="preserve"> Uredba </w:t>
      </w:r>
      <w:r w:rsidR="00C52DB1" w:rsidRPr="00D61717">
        <w:rPr>
          <w:rFonts w:asciiTheme="minorHAnsi" w:hAnsiTheme="minorHAnsi" w:cstheme="minorHAnsi"/>
          <w:color w:val="auto"/>
          <w:sz w:val="20"/>
          <w:szCs w:val="20"/>
        </w:rPr>
        <w:t xml:space="preserve">v skladu </w:t>
      </w:r>
      <w:r w:rsidR="00946F84" w:rsidRPr="00D61717">
        <w:rPr>
          <w:rFonts w:asciiTheme="minorHAnsi" w:hAnsiTheme="minorHAnsi" w:cstheme="minorHAnsi"/>
          <w:color w:val="auto"/>
          <w:sz w:val="20"/>
          <w:szCs w:val="20"/>
        </w:rPr>
        <w:t>z usmeritvami Pariškega sporazuma</w:t>
      </w:r>
      <w:r w:rsidR="003F1A71" w:rsidRPr="00D61717">
        <w:rPr>
          <w:rFonts w:asciiTheme="minorHAnsi" w:hAnsiTheme="minorHAnsi" w:cstheme="minorHAnsi"/>
          <w:color w:val="auto"/>
          <w:sz w:val="20"/>
          <w:szCs w:val="20"/>
        </w:rPr>
        <w:t xml:space="preserve"> (2016)</w:t>
      </w:r>
      <w:r w:rsidR="00946F84" w:rsidRPr="00D61717">
        <w:rPr>
          <w:rFonts w:asciiTheme="minorHAnsi" w:hAnsiTheme="minorHAnsi" w:cstheme="minorHAnsi"/>
          <w:color w:val="auto"/>
          <w:sz w:val="20"/>
          <w:szCs w:val="20"/>
        </w:rPr>
        <w:t xml:space="preserve"> ukinja podporo p</w:t>
      </w:r>
      <w:r w:rsidR="00303DA3" w:rsidRPr="00D61717">
        <w:rPr>
          <w:rFonts w:asciiTheme="minorHAnsi" w:hAnsiTheme="minorHAnsi" w:cstheme="minorHAnsi"/>
          <w:color w:val="auto"/>
          <w:sz w:val="20"/>
          <w:szCs w:val="20"/>
        </w:rPr>
        <w:t>rojekt</w:t>
      </w:r>
      <w:r w:rsidR="00946F84" w:rsidRPr="00D61717">
        <w:rPr>
          <w:rFonts w:asciiTheme="minorHAnsi" w:hAnsiTheme="minorHAnsi" w:cstheme="minorHAnsi"/>
          <w:color w:val="auto"/>
          <w:sz w:val="20"/>
          <w:szCs w:val="20"/>
        </w:rPr>
        <w:t>om, ki spodbujajo rabo fosilnih goriv.</w:t>
      </w:r>
      <w:r w:rsidR="008C14D7" w:rsidRPr="00D61717">
        <w:rPr>
          <w:rFonts w:asciiTheme="minorHAnsi" w:hAnsiTheme="minorHAnsi" w:cstheme="minorHAnsi"/>
          <w:color w:val="auto"/>
          <w:sz w:val="20"/>
          <w:szCs w:val="20"/>
        </w:rPr>
        <w:t xml:space="preserve"> </w:t>
      </w:r>
    </w:p>
    <w:p w14:paraId="23A39FC9" w14:textId="77777777" w:rsidR="00821EEE" w:rsidRPr="00D61717" w:rsidRDefault="00821EEE" w:rsidP="00777A67">
      <w:pPr>
        <w:pStyle w:val="Default"/>
        <w:rPr>
          <w:rFonts w:asciiTheme="minorHAnsi" w:hAnsiTheme="minorHAnsi" w:cstheme="minorHAnsi"/>
          <w:color w:val="auto"/>
          <w:sz w:val="20"/>
          <w:szCs w:val="20"/>
        </w:rPr>
      </w:pPr>
    </w:p>
    <w:p w14:paraId="33E28F3F" w14:textId="681346A1" w:rsidR="000E5AAD" w:rsidRPr="00D61717" w:rsidRDefault="00C203E1" w:rsidP="000E5AAD">
      <w:pPr>
        <w:pStyle w:val="Default"/>
        <w:jc w:val="both"/>
        <w:rPr>
          <w:rFonts w:asciiTheme="minorHAnsi" w:hAnsiTheme="minorHAnsi" w:cstheme="minorHAnsi"/>
          <w:color w:val="auto"/>
          <w:sz w:val="20"/>
          <w:szCs w:val="20"/>
        </w:rPr>
      </w:pPr>
      <w:r w:rsidRPr="00D61717">
        <w:rPr>
          <w:rFonts w:asciiTheme="minorHAnsi" w:hAnsiTheme="minorHAnsi" w:cstheme="minorHAnsi"/>
          <w:color w:val="auto"/>
          <w:sz w:val="20"/>
          <w:szCs w:val="20"/>
        </w:rPr>
        <w:t>Varstvo</w:t>
      </w:r>
      <w:r w:rsidR="00946F84" w:rsidRPr="00D61717">
        <w:rPr>
          <w:rFonts w:asciiTheme="minorHAnsi" w:hAnsiTheme="minorHAnsi" w:cstheme="minorHAnsi"/>
          <w:color w:val="auto"/>
          <w:sz w:val="20"/>
          <w:szCs w:val="20"/>
        </w:rPr>
        <w:t xml:space="preserve"> okolja </w:t>
      </w:r>
      <w:r w:rsidR="00357EED" w:rsidRPr="00D61717">
        <w:rPr>
          <w:rFonts w:asciiTheme="minorHAnsi" w:hAnsiTheme="minorHAnsi" w:cstheme="minorHAnsi"/>
          <w:color w:val="auto"/>
          <w:sz w:val="20"/>
          <w:szCs w:val="20"/>
        </w:rPr>
        <w:t xml:space="preserve">in </w:t>
      </w:r>
      <w:r w:rsidR="003F7433" w:rsidRPr="00D61717">
        <w:rPr>
          <w:rFonts w:asciiTheme="minorHAnsi" w:hAnsiTheme="minorHAnsi" w:cstheme="minorHAnsi"/>
          <w:color w:val="auto"/>
          <w:sz w:val="20"/>
          <w:szCs w:val="20"/>
        </w:rPr>
        <w:t>u</w:t>
      </w:r>
      <w:r w:rsidR="00C060AC" w:rsidRPr="00D61717">
        <w:rPr>
          <w:rFonts w:asciiTheme="minorHAnsi" w:hAnsiTheme="minorHAnsi" w:cstheme="minorHAnsi"/>
          <w:color w:val="auto"/>
          <w:sz w:val="20"/>
          <w:szCs w:val="20"/>
        </w:rPr>
        <w:t>krepi na področju</w:t>
      </w:r>
      <w:r w:rsidR="009C33DA" w:rsidRPr="00D61717">
        <w:rPr>
          <w:rFonts w:asciiTheme="minorHAnsi" w:hAnsiTheme="minorHAnsi" w:cstheme="minorHAnsi"/>
          <w:color w:val="auto"/>
          <w:sz w:val="20"/>
          <w:szCs w:val="20"/>
        </w:rPr>
        <w:t xml:space="preserve"> blaženja podnebnih sprememb in prilagajanja na njihove posledice</w:t>
      </w:r>
      <w:r w:rsidR="00C060AC" w:rsidRPr="00D61717">
        <w:rPr>
          <w:rFonts w:asciiTheme="minorHAnsi" w:hAnsiTheme="minorHAnsi" w:cstheme="minorHAnsi"/>
          <w:color w:val="auto"/>
          <w:sz w:val="20"/>
          <w:szCs w:val="20"/>
        </w:rPr>
        <w:t xml:space="preserve"> </w:t>
      </w:r>
      <w:r w:rsidR="007D0811" w:rsidRPr="00D61717">
        <w:rPr>
          <w:rFonts w:asciiTheme="minorHAnsi" w:hAnsiTheme="minorHAnsi" w:cstheme="minorHAnsi"/>
          <w:color w:val="auto"/>
          <w:sz w:val="20"/>
          <w:szCs w:val="20"/>
        </w:rPr>
        <w:t xml:space="preserve">so </w:t>
      </w:r>
      <w:r w:rsidR="00946F84" w:rsidRPr="00D61717">
        <w:rPr>
          <w:rFonts w:asciiTheme="minorHAnsi" w:hAnsiTheme="minorHAnsi" w:cstheme="minorHAnsi"/>
          <w:color w:val="auto"/>
          <w:sz w:val="20"/>
          <w:szCs w:val="20"/>
        </w:rPr>
        <w:t>pomembn</w:t>
      </w:r>
      <w:r w:rsidR="007D0811" w:rsidRPr="00D61717">
        <w:rPr>
          <w:rFonts w:asciiTheme="minorHAnsi" w:hAnsiTheme="minorHAnsi" w:cstheme="minorHAnsi"/>
          <w:color w:val="auto"/>
          <w:sz w:val="20"/>
          <w:szCs w:val="20"/>
        </w:rPr>
        <w:t>a</w:t>
      </w:r>
      <w:r w:rsidR="00946F84" w:rsidRPr="00D61717">
        <w:rPr>
          <w:rFonts w:asciiTheme="minorHAnsi" w:hAnsiTheme="minorHAnsi" w:cstheme="minorHAnsi"/>
          <w:color w:val="auto"/>
          <w:sz w:val="20"/>
          <w:szCs w:val="20"/>
        </w:rPr>
        <w:t xml:space="preserve"> </w:t>
      </w:r>
      <w:r w:rsidR="007D0811" w:rsidRPr="00D61717">
        <w:rPr>
          <w:rFonts w:asciiTheme="minorHAnsi" w:hAnsiTheme="minorHAnsi" w:cstheme="minorHAnsi"/>
          <w:color w:val="auto"/>
          <w:sz w:val="20"/>
          <w:szCs w:val="20"/>
        </w:rPr>
        <w:t>prednostna</w:t>
      </w:r>
      <w:r w:rsidR="009F67B6" w:rsidRPr="00D61717">
        <w:rPr>
          <w:rFonts w:asciiTheme="minorHAnsi" w:hAnsiTheme="minorHAnsi" w:cstheme="minorHAnsi"/>
          <w:color w:val="auto"/>
          <w:sz w:val="20"/>
          <w:szCs w:val="20"/>
        </w:rPr>
        <w:t xml:space="preserve"> </w:t>
      </w:r>
      <w:r w:rsidR="007D0811" w:rsidRPr="00D61717">
        <w:rPr>
          <w:rFonts w:asciiTheme="minorHAnsi" w:hAnsiTheme="minorHAnsi" w:cstheme="minorHAnsi"/>
          <w:color w:val="auto"/>
          <w:sz w:val="20"/>
          <w:szCs w:val="20"/>
        </w:rPr>
        <w:t xml:space="preserve">naloga </w:t>
      </w:r>
      <w:r w:rsidR="00946F84" w:rsidRPr="00D61717">
        <w:rPr>
          <w:rFonts w:asciiTheme="minorHAnsi" w:hAnsiTheme="minorHAnsi" w:cstheme="minorHAnsi"/>
          <w:color w:val="auto"/>
          <w:sz w:val="20"/>
          <w:szCs w:val="20"/>
        </w:rPr>
        <w:t xml:space="preserve">delovanja EU tako navznoter kot tudi navzven. </w:t>
      </w:r>
      <w:r w:rsidRPr="00D61717">
        <w:rPr>
          <w:rFonts w:asciiTheme="minorHAnsi" w:hAnsiTheme="minorHAnsi" w:cstheme="minorHAnsi"/>
          <w:color w:val="auto"/>
          <w:sz w:val="20"/>
          <w:szCs w:val="20"/>
        </w:rPr>
        <w:t>Varstvo</w:t>
      </w:r>
      <w:r w:rsidR="00946F84" w:rsidRPr="00D61717">
        <w:rPr>
          <w:rFonts w:asciiTheme="minorHAnsi" w:hAnsiTheme="minorHAnsi" w:cstheme="minorHAnsi"/>
          <w:color w:val="auto"/>
          <w:sz w:val="20"/>
          <w:szCs w:val="20"/>
        </w:rPr>
        <w:t xml:space="preserve"> okolja narekujejo temeljne listine EU </w:t>
      </w:r>
      <w:r w:rsidR="009F67B6" w:rsidRPr="00D61717">
        <w:rPr>
          <w:rFonts w:asciiTheme="minorHAnsi" w:hAnsiTheme="minorHAnsi" w:cstheme="minorHAnsi"/>
          <w:color w:val="auto"/>
          <w:sz w:val="20"/>
          <w:szCs w:val="20"/>
        </w:rPr>
        <w:t xml:space="preserve">in </w:t>
      </w:r>
      <w:r w:rsidR="00946F84" w:rsidRPr="00D61717">
        <w:rPr>
          <w:rFonts w:asciiTheme="minorHAnsi" w:hAnsiTheme="minorHAnsi" w:cstheme="minorHAnsi"/>
          <w:color w:val="auto"/>
          <w:sz w:val="20"/>
          <w:szCs w:val="20"/>
        </w:rPr>
        <w:t xml:space="preserve">usmeritve na področju mednarodnega razvojnega sodelovanja. Svet EU </w:t>
      </w:r>
      <w:r w:rsidR="00B5647F" w:rsidRPr="00D61717">
        <w:rPr>
          <w:rFonts w:asciiTheme="minorHAnsi" w:hAnsiTheme="minorHAnsi" w:cstheme="minorHAnsi"/>
          <w:color w:val="auto"/>
          <w:sz w:val="20"/>
          <w:szCs w:val="20"/>
        </w:rPr>
        <w:t xml:space="preserve">je </w:t>
      </w:r>
      <w:r w:rsidR="00462D71" w:rsidRPr="00D61717">
        <w:rPr>
          <w:rFonts w:asciiTheme="minorHAnsi" w:hAnsiTheme="minorHAnsi" w:cstheme="minorHAnsi"/>
          <w:color w:val="auto"/>
          <w:sz w:val="20"/>
          <w:szCs w:val="20"/>
        </w:rPr>
        <w:t xml:space="preserve">leta </w:t>
      </w:r>
      <w:r w:rsidR="00B5647F" w:rsidRPr="00D61717">
        <w:rPr>
          <w:rFonts w:asciiTheme="minorHAnsi" w:hAnsiTheme="minorHAnsi" w:cstheme="minorHAnsi"/>
          <w:color w:val="auto"/>
          <w:sz w:val="20"/>
          <w:szCs w:val="20"/>
        </w:rPr>
        <w:t xml:space="preserve">2009 potrdil </w:t>
      </w:r>
      <w:r w:rsidR="00C10563" w:rsidRPr="00D61717">
        <w:rPr>
          <w:rFonts w:asciiTheme="minorHAnsi" w:hAnsiTheme="minorHAnsi" w:cstheme="minorHAnsi"/>
          <w:color w:val="auto"/>
          <w:sz w:val="20"/>
          <w:szCs w:val="20"/>
        </w:rPr>
        <w:t xml:space="preserve">sklepe </w:t>
      </w:r>
      <w:r w:rsidR="00B5647F" w:rsidRPr="00D61717">
        <w:rPr>
          <w:rFonts w:asciiTheme="minorHAnsi" w:hAnsiTheme="minorHAnsi" w:cstheme="minorHAnsi"/>
          <w:color w:val="auto"/>
          <w:sz w:val="20"/>
          <w:szCs w:val="20"/>
        </w:rPr>
        <w:t>o izboljšanju vključevanj</w:t>
      </w:r>
      <w:r w:rsidR="00946F84" w:rsidRPr="00D61717">
        <w:rPr>
          <w:rFonts w:asciiTheme="minorHAnsi" w:hAnsiTheme="minorHAnsi" w:cstheme="minorHAnsi"/>
          <w:color w:val="auto"/>
          <w:sz w:val="20"/>
          <w:szCs w:val="20"/>
        </w:rPr>
        <w:t xml:space="preserve">a okolja v razvojno sodelovanje, leta 2017 pa skupaj z Evropskim parlamentom in </w:t>
      </w:r>
      <w:r w:rsidR="005C6687" w:rsidRPr="00D61717">
        <w:rPr>
          <w:rFonts w:asciiTheme="minorHAnsi" w:hAnsiTheme="minorHAnsi" w:cstheme="minorHAnsi"/>
          <w:color w:val="auto"/>
          <w:sz w:val="20"/>
          <w:szCs w:val="20"/>
        </w:rPr>
        <w:t>Evropsko k</w:t>
      </w:r>
      <w:r w:rsidR="00946F84" w:rsidRPr="00D61717">
        <w:rPr>
          <w:rFonts w:asciiTheme="minorHAnsi" w:hAnsiTheme="minorHAnsi" w:cstheme="minorHAnsi"/>
          <w:color w:val="auto"/>
          <w:sz w:val="20"/>
          <w:szCs w:val="20"/>
        </w:rPr>
        <w:t xml:space="preserve">omisijo </w:t>
      </w:r>
      <w:r w:rsidR="00D8586B" w:rsidRPr="00D61717">
        <w:rPr>
          <w:rFonts w:asciiTheme="minorHAnsi" w:hAnsiTheme="minorHAnsi" w:cstheme="minorHAnsi"/>
          <w:color w:val="auto"/>
          <w:sz w:val="20"/>
          <w:szCs w:val="20"/>
        </w:rPr>
        <w:t xml:space="preserve">sprejel </w:t>
      </w:r>
      <w:r w:rsidR="00462D71" w:rsidRPr="00D61717">
        <w:rPr>
          <w:rFonts w:asciiTheme="minorHAnsi" w:hAnsiTheme="minorHAnsi" w:cstheme="minorHAnsi"/>
          <w:color w:val="auto"/>
          <w:sz w:val="20"/>
          <w:szCs w:val="20"/>
        </w:rPr>
        <w:t>N</w:t>
      </w:r>
      <w:r w:rsidR="00D8586B" w:rsidRPr="00D61717">
        <w:rPr>
          <w:rFonts w:asciiTheme="minorHAnsi" w:hAnsiTheme="minorHAnsi" w:cstheme="minorHAnsi"/>
          <w:color w:val="auto"/>
          <w:sz w:val="20"/>
          <w:szCs w:val="20"/>
        </w:rPr>
        <w:t xml:space="preserve">ovo </w:t>
      </w:r>
      <w:r w:rsidR="008D49F4" w:rsidRPr="00D61717">
        <w:rPr>
          <w:rFonts w:asciiTheme="minorHAnsi" w:hAnsiTheme="minorHAnsi" w:cstheme="minorHAnsi"/>
          <w:color w:val="auto"/>
          <w:sz w:val="20"/>
          <w:szCs w:val="20"/>
        </w:rPr>
        <w:t xml:space="preserve">evropsko </w:t>
      </w:r>
      <w:r w:rsidR="00462D71" w:rsidRPr="00D61717">
        <w:rPr>
          <w:rFonts w:asciiTheme="minorHAnsi" w:hAnsiTheme="minorHAnsi" w:cstheme="minorHAnsi"/>
          <w:color w:val="auto"/>
          <w:sz w:val="20"/>
          <w:szCs w:val="20"/>
        </w:rPr>
        <w:t>s</w:t>
      </w:r>
      <w:r w:rsidR="00D8586B" w:rsidRPr="00D61717">
        <w:rPr>
          <w:rFonts w:asciiTheme="minorHAnsi" w:hAnsiTheme="minorHAnsi" w:cstheme="minorHAnsi"/>
          <w:color w:val="auto"/>
          <w:sz w:val="20"/>
          <w:szCs w:val="20"/>
        </w:rPr>
        <w:t xml:space="preserve">oglasje o razvoju, ki v luči sprejetja Agende </w:t>
      </w:r>
      <w:r w:rsidR="00462D71" w:rsidRPr="00D61717">
        <w:rPr>
          <w:rFonts w:asciiTheme="minorHAnsi" w:hAnsiTheme="minorHAnsi" w:cstheme="minorHAnsi"/>
          <w:color w:val="auto"/>
          <w:sz w:val="20"/>
          <w:szCs w:val="20"/>
        </w:rPr>
        <w:t xml:space="preserve">2030 </w:t>
      </w:r>
      <w:r w:rsidR="00D8586B" w:rsidRPr="00D61717">
        <w:rPr>
          <w:rFonts w:asciiTheme="minorHAnsi" w:hAnsiTheme="minorHAnsi" w:cstheme="minorHAnsi"/>
          <w:color w:val="auto"/>
          <w:sz w:val="20"/>
          <w:szCs w:val="20"/>
        </w:rPr>
        <w:t xml:space="preserve">utrjuje </w:t>
      </w:r>
      <w:proofErr w:type="spellStart"/>
      <w:r w:rsidR="00D8586B" w:rsidRPr="00D61717">
        <w:rPr>
          <w:rFonts w:asciiTheme="minorHAnsi" w:hAnsiTheme="minorHAnsi" w:cstheme="minorHAnsi"/>
          <w:color w:val="auto"/>
          <w:sz w:val="20"/>
          <w:szCs w:val="20"/>
        </w:rPr>
        <w:t>okoljsko</w:t>
      </w:r>
      <w:proofErr w:type="spellEnd"/>
      <w:r w:rsidR="00D8586B" w:rsidRPr="00D61717">
        <w:rPr>
          <w:rFonts w:asciiTheme="minorHAnsi" w:hAnsiTheme="minorHAnsi" w:cstheme="minorHAnsi"/>
          <w:color w:val="auto"/>
          <w:sz w:val="20"/>
          <w:szCs w:val="20"/>
        </w:rPr>
        <w:t xml:space="preserve"> razsežnost zunanjega delovanja EU. EU se v okviru večletnih finančnih </w:t>
      </w:r>
      <w:r w:rsidR="009F67B6" w:rsidRPr="00D61717">
        <w:rPr>
          <w:rFonts w:asciiTheme="minorHAnsi" w:hAnsiTheme="minorHAnsi" w:cstheme="minorHAnsi"/>
          <w:color w:val="auto"/>
          <w:sz w:val="20"/>
          <w:szCs w:val="20"/>
        </w:rPr>
        <w:t xml:space="preserve">okvirov </w:t>
      </w:r>
      <w:r w:rsidR="00D8586B" w:rsidRPr="00D61717">
        <w:rPr>
          <w:rFonts w:asciiTheme="minorHAnsi" w:hAnsiTheme="minorHAnsi" w:cstheme="minorHAnsi"/>
          <w:color w:val="auto"/>
          <w:sz w:val="20"/>
          <w:szCs w:val="20"/>
        </w:rPr>
        <w:t xml:space="preserve">zavezuje tudi </w:t>
      </w:r>
      <w:r w:rsidR="00807494" w:rsidRPr="00D61717">
        <w:rPr>
          <w:rFonts w:asciiTheme="minorHAnsi" w:hAnsiTheme="minorHAnsi" w:cstheme="minorHAnsi"/>
          <w:color w:val="auto"/>
          <w:sz w:val="20"/>
          <w:szCs w:val="20"/>
        </w:rPr>
        <w:t xml:space="preserve">k minimalnemu </w:t>
      </w:r>
      <w:r w:rsidR="00D8586B" w:rsidRPr="00D61717">
        <w:rPr>
          <w:rFonts w:asciiTheme="minorHAnsi" w:hAnsiTheme="minorHAnsi" w:cstheme="minorHAnsi"/>
          <w:color w:val="auto"/>
          <w:sz w:val="20"/>
          <w:szCs w:val="20"/>
        </w:rPr>
        <w:t>delež</w:t>
      </w:r>
      <w:r w:rsidR="00807494" w:rsidRPr="00D61717">
        <w:rPr>
          <w:rFonts w:asciiTheme="minorHAnsi" w:hAnsiTheme="minorHAnsi" w:cstheme="minorHAnsi"/>
          <w:color w:val="auto"/>
          <w:sz w:val="20"/>
          <w:szCs w:val="20"/>
        </w:rPr>
        <w:t>u</w:t>
      </w:r>
      <w:r w:rsidR="00D8586B" w:rsidRPr="00D61717">
        <w:rPr>
          <w:rFonts w:asciiTheme="minorHAnsi" w:hAnsiTheme="minorHAnsi" w:cstheme="minorHAnsi"/>
          <w:color w:val="auto"/>
          <w:sz w:val="20"/>
          <w:szCs w:val="20"/>
        </w:rPr>
        <w:t xml:space="preserve"> izdatkov, ki morajo biti namenjeni podnebnim ukrepom.</w:t>
      </w:r>
      <w:r w:rsidR="002971BA" w:rsidRPr="00D61717">
        <w:rPr>
          <w:rFonts w:asciiTheme="minorHAnsi" w:hAnsiTheme="minorHAnsi" w:cstheme="minorHAnsi"/>
          <w:color w:val="auto"/>
          <w:sz w:val="20"/>
          <w:szCs w:val="20"/>
        </w:rPr>
        <w:t xml:space="preserve"> </w:t>
      </w:r>
    </w:p>
    <w:p w14:paraId="139BC80F" w14:textId="77777777" w:rsidR="000E5AAD" w:rsidRPr="00D61717" w:rsidRDefault="000E5AAD" w:rsidP="000E5AAD">
      <w:pPr>
        <w:pStyle w:val="Default"/>
        <w:jc w:val="both"/>
        <w:rPr>
          <w:rFonts w:asciiTheme="minorHAnsi" w:hAnsiTheme="minorHAnsi" w:cstheme="minorHAnsi"/>
          <w:color w:val="auto"/>
          <w:sz w:val="20"/>
          <w:szCs w:val="20"/>
        </w:rPr>
      </w:pPr>
    </w:p>
    <w:p w14:paraId="2E2300B6" w14:textId="1799884D" w:rsidR="000E5AAD" w:rsidRPr="00D61717" w:rsidRDefault="000E5AAD" w:rsidP="000E5AAD">
      <w:pPr>
        <w:pStyle w:val="Default"/>
        <w:jc w:val="both"/>
        <w:rPr>
          <w:rFonts w:asciiTheme="minorHAnsi" w:hAnsiTheme="minorHAnsi" w:cstheme="minorHAnsi"/>
          <w:color w:val="auto"/>
          <w:sz w:val="20"/>
          <w:szCs w:val="20"/>
        </w:rPr>
      </w:pPr>
      <w:r w:rsidRPr="00D61717">
        <w:rPr>
          <w:rFonts w:asciiTheme="minorHAnsi" w:hAnsiTheme="minorHAnsi" w:cstheme="minorHAnsi"/>
          <w:color w:val="auto"/>
          <w:sz w:val="20"/>
          <w:szCs w:val="20"/>
        </w:rPr>
        <w:t xml:space="preserve">Evropska komisija je decembra 2019 objavila Evropski zeleni dogovor, ki </w:t>
      </w:r>
      <w:r w:rsidR="00807494" w:rsidRPr="00D61717">
        <w:rPr>
          <w:rFonts w:asciiTheme="minorHAnsi" w:hAnsiTheme="minorHAnsi" w:cstheme="minorHAnsi"/>
          <w:color w:val="auto"/>
          <w:sz w:val="20"/>
          <w:szCs w:val="20"/>
        </w:rPr>
        <w:t xml:space="preserve">je </w:t>
      </w:r>
      <w:r w:rsidRPr="00D61717">
        <w:rPr>
          <w:rFonts w:asciiTheme="minorHAnsi" w:hAnsiTheme="minorHAnsi" w:cstheme="minorHAnsi"/>
          <w:color w:val="auto"/>
          <w:sz w:val="20"/>
          <w:szCs w:val="20"/>
        </w:rPr>
        <w:t>strategij</w:t>
      </w:r>
      <w:r w:rsidR="00807494" w:rsidRPr="00D61717">
        <w:rPr>
          <w:rFonts w:asciiTheme="minorHAnsi" w:hAnsiTheme="minorHAnsi" w:cstheme="minorHAnsi"/>
          <w:color w:val="auto"/>
          <w:sz w:val="20"/>
          <w:szCs w:val="20"/>
        </w:rPr>
        <w:t>a</w:t>
      </w:r>
      <w:r w:rsidRPr="00D61717">
        <w:rPr>
          <w:rFonts w:asciiTheme="minorHAnsi" w:hAnsiTheme="minorHAnsi" w:cstheme="minorHAnsi"/>
          <w:color w:val="auto"/>
          <w:sz w:val="20"/>
          <w:szCs w:val="20"/>
        </w:rPr>
        <w:t xml:space="preserve"> za trajnostno rast in zeleni prehod EU. V njem </w:t>
      </w:r>
      <w:r w:rsidRPr="00404B25">
        <w:rPr>
          <w:rFonts w:asciiTheme="minorHAnsi" w:hAnsiTheme="minorHAnsi" w:cstheme="minorHAnsi"/>
          <w:color w:val="auto"/>
          <w:sz w:val="20"/>
          <w:szCs w:val="20"/>
        </w:rPr>
        <w:t xml:space="preserve">je </w:t>
      </w:r>
      <w:r w:rsidR="00807494" w:rsidRPr="00404B25">
        <w:rPr>
          <w:rFonts w:asciiTheme="minorHAnsi" w:hAnsiTheme="minorHAnsi" w:cstheme="minorHAnsi"/>
          <w:color w:val="auto"/>
          <w:sz w:val="20"/>
          <w:szCs w:val="20"/>
        </w:rPr>
        <w:t>po</w:t>
      </w:r>
      <w:r w:rsidR="0050091A" w:rsidRPr="00404B25">
        <w:rPr>
          <w:rFonts w:asciiTheme="minorHAnsi" w:hAnsiTheme="minorHAnsi" w:cstheme="minorHAnsi"/>
          <w:color w:val="auto"/>
          <w:sz w:val="20"/>
          <w:szCs w:val="20"/>
        </w:rPr>
        <w:t>u</w:t>
      </w:r>
      <w:r w:rsidR="00807494" w:rsidRPr="00404B25">
        <w:rPr>
          <w:rFonts w:asciiTheme="minorHAnsi" w:hAnsiTheme="minorHAnsi" w:cstheme="minorHAnsi"/>
          <w:color w:val="auto"/>
          <w:sz w:val="20"/>
          <w:szCs w:val="20"/>
        </w:rPr>
        <w:t>darjeno</w:t>
      </w:r>
      <w:r w:rsidRPr="00404B25">
        <w:rPr>
          <w:rFonts w:asciiTheme="minorHAnsi" w:hAnsiTheme="minorHAnsi" w:cstheme="minorHAnsi"/>
          <w:color w:val="auto"/>
          <w:sz w:val="20"/>
          <w:szCs w:val="20"/>
        </w:rPr>
        <w:t>, da svetovni izzivi podnebnih sprememb in degradacije okolja zahtevajo odziv na svetovni ravni, zato je okrepljeno</w:t>
      </w:r>
      <w:r w:rsidRPr="00D61717">
        <w:rPr>
          <w:rFonts w:asciiTheme="minorHAnsi" w:hAnsiTheme="minorHAnsi" w:cstheme="minorHAnsi"/>
          <w:color w:val="auto"/>
          <w:sz w:val="20"/>
          <w:szCs w:val="20"/>
        </w:rPr>
        <w:t xml:space="preserve"> in trajno mednarodno sodelovanje ključnega pomena za uspešen prehod. V ta namen bo EU krepila zunanjepolitične </w:t>
      </w:r>
      <w:r w:rsidR="006953CF" w:rsidRPr="00D61717">
        <w:rPr>
          <w:rFonts w:asciiTheme="minorHAnsi" w:hAnsiTheme="minorHAnsi" w:cstheme="minorHAnsi"/>
          <w:color w:val="auto"/>
          <w:sz w:val="20"/>
          <w:szCs w:val="20"/>
        </w:rPr>
        <w:t>dejavnosti</w:t>
      </w:r>
      <w:r w:rsidRPr="00D61717">
        <w:rPr>
          <w:rFonts w:asciiTheme="minorHAnsi" w:hAnsiTheme="minorHAnsi" w:cstheme="minorHAnsi"/>
          <w:color w:val="auto"/>
          <w:sz w:val="20"/>
          <w:szCs w:val="20"/>
        </w:rPr>
        <w:t>. EU mora v boju proti podnebnim spremembam</w:t>
      </w:r>
      <w:r w:rsidR="00226A33" w:rsidRPr="00D61717">
        <w:rPr>
          <w:rFonts w:asciiTheme="minorHAnsi" w:hAnsiTheme="minorHAnsi" w:cstheme="minorHAnsi"/>
          <w:color w:val="auto"/>
          <w:sz w:val="20"/>
          <w:szCs w:val="20"/>
        </w:rPr>
        <w:t xml:space="preserve"> in v </w:t>
      </w:r>
      <w:r w:rsidR="00226A33" w:rsidRPr="00D61717">
        <w:rPr>
          <w:rFonts w:asciiTheme="minorHAnsi" w:hAnsiTheme="minorHAnsi" w:cstheme="minorHAnsi"/>
          <w:color w:val="auto"/>
          <w:sz w:val="20"/>
          <w:szCs w:val="20"/>
        </w:rPr>
        <w:lastRenderedPageBreak/>
        <w:t>prizadevanjih za ohranjanje biotske raznovrstnosti, ohranjanje in obnavljanje narave ter preprečevanje onesnaževanja</w:t>
      </w:r>
      <w:r w:rsidRPr="00D61717">
        <w:rPr>
          <w:rFonts w:asciiTheme="minorHAnsi" w:hAnsiTheme="minorHAnsi" w:cstheme="minorHAnsi"/>
          <w:color w:val="auto"/>
          <w:sz w:val="20"/>
          <w:szCs w:val="20"/>
        </w:rPr>
        <w:t xml:space="preserve"> ohraniti vodilno </w:t>
      </w:r>
      <w:r w:rsidR="00807494" w:rsidRPr="00D61717">
        <w:rPr>
          <w:rFonts w:asciiTheme="minorHAnsi" w:hAnsiTheme="minorHAnsi" w:cstheme="minorHAnsi"/>
          <w:color w:val="auto"/>
          <w:sz w:val="20"/>
          <w:szCs w:val="20"/>
        </w:rPr>
        <w:t xml:space="preserve">svetovno </w:t>
      </w:r>
      <w:r w:rsidRPr="00D61717">
        <w:rPr>
          <w:rFonts w:asciiTheme="minorHAnsi" w:hAnsiTheme="minorHAnsi" w:cstheme="minorHAnsi"/>
          <w:color w:val="auto"/>
          <w:sz w:val="20"/>
          <w:szCs w:val="20"/>
        </w:rPr>
        <w:t>vlogo, dajati zgled in sprejeti svoj del odgovornosti.</w:t>
      </w:r>
    </w:p>
    <w:p w14:paraId="5A1483CC" w14:textId="00C02EAD" w:rsidR="00B5647F" w:rsidRPr="00D61717" w:rsidRDefault="00B5647F" w:rsidP="00777A67">
      <w:pPr>
        <w:pStyle w:val="Default"/>
        <w:jc w:val="both"/>
        <w:rPr>
          <w:rFonts w:asciiTheme="minorHAnsi" w:hAnsiTheme="minorHAnsi" w:cstheme="minorHAnsi"/>
          <w:color w:val="auto"/>
          <w:sz w:val="20"/>
          <w:szCs w:val="20"/>
        </w:rPr>
      </w:pPr>
    </w:p>
    <w:p w14:paraId="30EC6E96" w14:textId="728A893D" w:rsidR="00B5647F" w:rsidRPr="00D61717" w:rsidRDefault="00B5647F" w:rsidP="00777A67">
      <w:pPr>
        <w:pStyle w:val="Default"/>
        <w:jc w:val="both"/>
        <w:rPr>
          <w:rFonts w:asciiTheme="minorHAnsi" w:hAnsiTheme="minorHAnsi" w:cstheme="minorHAnsi"/>
          <w:color w:val="auto"/>
          <w:sz w:val="20"/>
          <w:szCs w:val="20"/>
        </w:rPr>
      </w:pPr>
      <w:r w:rsidRPr="00D61717">
        <w:rPr>
          <w:rFonts w:asciiTheme="minorHAnsi" w:hAnsiTheme="minorHAnsi" w:cstheme="minorHAnsi"/>
          <w:color w:val="auto"/>
          <w:sz w:val="20"/>
          <w:szCs w:val="20"/>
        </w:rPr>
        <w:t xml:space="preserve">Pomen </w:t>
      </w:r>
      <w:r w:rsidR="00C203E1" w:rsidRPr="00D61717">
        <w:rPr>
          <w:rFonts w:asciiTheme="minorHAnsi" w:hAnsiTheme="minorHAnsi" w:cstheme="minorHAnsi"/>
          <w:color w:val="auto"/>
          <w:sz w:val="20"/>
          <w:szCs w:val="20"/>
        </w:rPr>
        <w:t>varstva</w:t>
      </w:r>
      <w:r w:rsidRPr="00D61717">
        <w:rPr>
          <w:rFonts w:asciiTheme="minorHAnsi" w:hAnsiTheme="minorHAnsi" w:cstheme="minorHAnsi"/>
          <w:color w:val="auto"/>
          <w:sz w:val="20"/>
          <w:szCs w:val="20"/>
        </w:rPr>
        <w:t xml:space="preserve"> okolja v sklopu zagotavljanja trajnostnega razvoja </w:t>
      </w:r>
      <w:r w:rsidR="00503BA5" w:rsidRPr="00D61717">
        <w:rPr>
          <w:rFonts w:asciiTheme="minorHAnsi" w:hAnsiTheme="minorHAnsi" w:cstheme="minorHAnsi"/>
          <w:color w:val="auto"/>
          <w:sz w:val="20"/>
          <w:szCs w:val="20"/>
        </w:rPr>
        <w:t>po</w:t>
      </w:r>
      <w:r w:rsidR="00A13DBE" w:rsidRPr="00D61717">
        <w:rPr>
          <w:rFonts w:asciiTheme="minorHAnsi" w:hAnsiTheme="minorHAnsi" w:cstheme="minorHAnsi"/>
          <w:color w:val="auto"/>
          <w:sz w:val="20"/>
          <w:szCs w:val="20"/>
        </w:rPr>
        <w:t>u</w:t>
      </w:r>
      <w:r w:rsidR="00503BA5" w:rsidRPr="00D61717">
        <w:rPr>
          <w:rFonts w:asciiTheme="minorHAnsi" w:hAnsiTheme="minorHAnsi" w:cstheme="minorHAnsi"/>
          <w:color w:val="auto"/>
          <w:sz w:val="20"/>
          <w:szCs w:val="20"/>
        </w:rPr>
        <w:t xml:space="preserve">darjajo </w:t>
      </w:r>
      <w:r w:rsidRPr="00D61717">
        <w:rPr>
          <w:rFonts w:asciiTheme="minorHAnsi" w:hAnsiTheme="minorHAnsi" w:cstheme="minorHAnsi"/>
          <w:color w:val="auto"/>
          <w:sz w:val="20"/>
          <w:szCs w:val="20"/>
        </w:rPr>
        <w:t xml:space="preserve">tudi številni </w:t>
      </w:r>
      <w:r w:rsidR="00357EED" w:rsidRPr="00D61717">
        <w:rPr>
          <w:rFonts w:asciiTheme="minorHAnsi" w:hAnsiTheme="minorHAnsi" w:cstheme="minorHAnsi"/>
          <w:color w:val="auto"/>
          <w:sz w:val="20"/>
          <w:szCs w:val="20"/>
        </w:rPr>
        <w:t xml:space="preserve">svetovni </w:t>
      </w:r>
      <w:r w:rsidRPr="00D61717">
        <w:rPr>
          <w:rFonts w:asciiTheme="minorHAnsi" w:hAnsiTheme="minorHAnsi" w:cstheme="minorHAnsi"/>
          <w:color w:val="auto"/>
          <w:sz w:val="20"/>
          <w:szCs w:val="20"/>
        </w:rPr>
        <w:t xml:space="preserve">dogovori. </w:t>
      </w:r>
      <w:r w:rsidR="0031307F" w:rsidRPr="00D61717">
        <w:rPr>
          <w:rFonts w:asciiTheme="minorHAnsi" w:hAnsiTheme="minorHAnsi" w:cstheme="minorHAnsi"/>
          <w:color w:val="auto"/>
          <w:sz w:val="20"/>
          <w:szCs w:val="20"/>
        </w:rPr>
        <w:t xml:space="preserve">Republika Slovenija </w:t>
      </w:r>
      <w:r w:rsidRPr="00D61717">
        <w:rPr>
          <w:rFonts w:asciiTheme="minorHAnsi" w:hAnsiTheme="minorHAnsi" w:cstheme="minorHAnsi"/>
          <w:color w:val="auto"/>
          <w:sz w:val="20"/>
          <w:szCs w:val="20"/>
        </w:rPr>
        <w:t>je sama in kot članica</w:t>
      </w:r>
      <w:r w:rsidR="00C10563" w:rsidRPr="00D61717">
        <w:rPr>
          <w:rFonts w:asciiTheme="minorHAnsi" w:hAnsiTheme="minorHAnsi" w:cstheme="minorHAnsi"/>
          <w:color w:val="auto"/>
          <w:sz w:val="20"/>
          <w:szCs w:val="20"/>
        </w:rPr>
        <w:t xml:space="preserve"> </w:t>
      </w:r>
      <w:r w:rsidR="00D8586B" w:rsidRPr="00D61717">
        <w:rPr>
          <w:rFonts w:asciiTheme="minorHAnsi" w:hAnsiTheme="minorHAnsi" w:cstheme="minorHAnsi"/>
          <w:color w:val="auto"/>
          <w:sz w:val="20"/>
          <w:szCs w:val="20"/>
        </w:rPr>
        <w:t>EU</w:t>
      </w:r>
      <w:r w:rsidR="00C10563" w:rsidRPr="00D61717">
        <w:rPr>
          <w:rFonts w:asciiTheme="minorHAnsi" w:hAnsiTheme="minorHAnsi" w:cstheme="minorHAnsi"/>
          <w:color w:val="auto"/>
          <w:sz w:val="20"/>
          <w:szCs w:val="20"/>
        </w:rPr>
        <w:t xml:space="preserve"> podpisnica treh</w:t>
      </w:r>
      <w:r w:rsidRPr="00D61717">
        <w:rPr>
          <w:rFonts w:asciiTheme="minorHAnsi" w:hAnsiTheme="minorHAnsi" w:cstheme="minorHAnsi"/>
          <w:color w:val="auto"/>
          <w:sz w:val="20"/>
          <w:szCs w:val="20"/>
        </w:rPr>
        <w:t xml:space="preserve"> konvencij</w:t>
      </w:r>
      <w:r w:rsidR="00462D71" w:rsidRPr="00D61717">
        <w:rPr>
          <w:rFonts w:asciiTheme="minorHAnsi" w:hAnsiTheme="minorHAnsi" w:cstheme="minorHAnsi"/>
          <w:color w:val="auto"/>
          <w:sz w:val="20"/>
          <w:szCs w:val="20"/>
        </w:rPr>
        <w:t>,</w:t>
      </w:r>
      <w:r w:rsidRPr="00D61717">
        <w:rPr>
          <w:rFonts w:asciiTheme="minorHAnsi" w:hAnsiTheme="minorHAnsi" w:cstheme="minorHAnsi"/>
          <w:color w:val="auto"/>
          <w:sz w:val="20"/>
          <w:szCs w:val="20"/>
        </w:rPr>
        <w:t xml:space="preserve"> sprejetih na Konferenci Združenih narodov o okolju in razvoju, t</w:t>
      </w:r>
      <w:r w:rsidR="00A13DBE" w:rsidRPr="00D61717">
        <w:rPr>
          <w:rFonts w:asciiTheme="minorHAnsi" w:hAnsiTheme="minorHAnsi" w:cstheme="minorHAnsi"/>
          <w:color w:val="auto"/>
          <w:sz w:val="20"/>
          <w:szCs w:val="20"/>
        </w:rPr>
        <w:t>. i.</w:t>
      </w:r>
      <w:r w:rsidRPr="00D61717">
        <w:rPr>
          <w:rFonts w:asciiTheme="minorHAnsi" w:hAnsiTheme="minorHAnsi" w:cstheme="minorHAnsi"/>
          <w:color w:val="auto"/>
          <w:sz w:val="20"/>
          <w:szCs w:val="20"/>
        </w:rPr>
        <w:t xml:space="preserve"> konvencij </w:t>
      </w:r>
      <w:r w:rsidR="001954B2" w:rsidRPr="00D61717">
        <w:rPr>
          <w:rFonts w:asciiTheme="minorHAnsi" w:hAnsiTheme="minorHAnsi" w:cstheme="minorHAnsi"/>
          <w:color w:val="auto"/>
          <w:sz w:val="20"/>
          <w:szCs w:val="20"/>
        </w:rPr>
        <w:t xml:space="preserve">iz Ria </w:t>
      </w:r>
      <w:r w:rsidRPr="00D61717">
        <w:rPr>
          <w:rFonts w:asciiTheme="minorHAnsi" w:hAnsiTheme="minorHAnsi" w:cstheme="minorHAnsi"/>
          <w:color w:val="auto"/>
          <w:sz w:val="20"/>
          <w:szCs w:val="20"/>
        </w:rPr>
        <w:t>(1992)</w:t>
      </w:r>
      <w:r w:rsidR="00C10563" w:rsidRPr="00D61717">
        <w:rPr>
          <w:rFonts w:asciiTheme="minorHAnsi" w:hAnsiTheme="minorHAnsi" w:cstheme="minorHAnsi"/>
          <w:color w:val="auto"/>
          <w:sz w:val="20"/>
          <w:szCs w:val="20"/>
        </w:rPr>
        <w:t>.</w:t>
      </w:r>
      <w:r w:rsidR="00C10563" w:rsidRPr="00D61717">
        <w:rPr>
          <w:rStyle w:val="FootnoteReference"/>
          <w:rFonts w:asciiTheme="minorHAnsi" w:hAnsiTheme="minorHAnsi" w:cstheme="minorHAnsi"/>
          <w:color w:val="auto"/>
          <w:sz w:val="20"/>
          <w:szCs w:val="20"/>
        </w:rPr>
        <w:footnoteReference w:id="3"/>
      </w:r>
      <w:r w:rsidR="0094434C" w:rsidRPr="00D61717">
        <w:rPr>
          <w:rFonts w:asciiTheme="minorHAnsi" w:hAnsiTheme="minorHAnsi" w:cstheme="minorHAnsi"/>
          <w:color w:val="auto"/>
          <w:sz w:val="20"/>
          <w:szCs w:val="20"/>
        </w:rPr>
        <w:t xml:space="preserve"> </w:t>
      </w:r>
      <w:r w:rsidR="0031307F" w:rsidRPr="00D61717">
        <w:rPr>
          <w:rFonts w:asciiTheme="minorHAnsi" w:hAnsiTheme="minorHAnsi" w:cstheme="minorHAnsi"/>
          <w:color w:val="auto"/>
          <w:sz w:val="20"/>
          <w:szCs w:val="20"/>
        </w:rPr>
        <w:t xml:space="preserve">Republika Slovenija </w:t>
      </w:r>
      <w:r w:rsidRPr="00D61717">
        <w:rPr>
          <w:rFonts w:asciiTheme="minorHAnsi" w:hAnsiTheme="minorHAnsi" w:cstheme="minorHAnsi"/>
          <w:color w:val="auto"/>
          <w:sz w:val="20"/>
          <w:szCs w:val="20"/>
        </w:rPr>
        <w:t xml:space="preserve">in </w:t>
      </w:r>
      <w:r w:rsidR="00D8586B" w:rsidRPr="00D61717">
        <w:rPr>
          <w:rFonts w:asciiTheme="minorHAnsi" w:hAnsiTheme="minorHAnsi" w:cstheme="minorHAnsi"/>
          <w:color w:val="auto"/>
          <w:sz w:val="20"/>
          <w:szCs w:val="20"/>
        </w:rPr>
        <w:t>EU</w:t>
      </w:r>
      <w:r w:rsidRPr="00D61717">
        <w:rPr>
          <w:rFonts w:asciiTheme="minorHAnsi" w:hAnsiTheme="minorHAnsi" w:cstheme="minorHAnsi"/>
          <w:color w:val="auto"/>
          <w:sz w:val="20"/>
          <w:szCs w:val="20"/>
        </w:rPr>
        <w:t xml:space="preserve"> </w:t>
      </w:r>
      <w:r w:rsidR="00777A67" w:rsidRPr="00D61717">
        <w:rPr>
          <w:rFonts w:asciiTheme="minorHAnsi" w:hAnsiTheme="minorHAnsi" w:cstheme="minorHAnsi"/>
          <w:color w:val="auto"/>
          <w:sz w:val="20"/>
          <w:szCs w:val="20"/>
        </w:rPr>
        <w:t xml:space="preserve">sta </w:t>
      </w:r>
      <w:r w:rsidR="003F7433" w:rsidRPr="00D61717">
        <w:rPr>
          <w:rFonts w:asciiTheme="minorHAnsi" w:hAnsiTheme="minorHAnsi" w:cstheme="minorHAnsi"/>
          <w:color w:val="auto"/>
          <w:sz w:val="20"/>
          <w:szCs w:val="20"/>
        </w:rPr>
        <w:t xml:space="preserve">pogodbenici </w:t>
      </w:r>
      <w:r w:rsidRPr="00D61717">
        <w:rPr>
          <w:rFonts w:asciiTheme="minorHAnsi" w:hAnsiTheme="minorHAnsi" w:cstheme="minorHAnsi"/>
          <w:color w:val="auto"/>
          <w:sz w:val="20"/>
          <w:szCs w:val="20"/>
        </w:rPr>
        <w:t xml:space="preserve">večjega števila multilateralnih </w:t>
      </w:r>
      <w:proofErr w:type="spellStart"/>
      <w:r w:rsidRPr="00D61717">
        <w:rPr>
          <w:rFonts w:asciiTheme="minorHAnsi" w:hAnsiTheme="minorHAnsi" w:cstheme="minorHAnsi"/>
          <w:color w:val="auto"/>
          <w:sz w:val="20"/>
          <w:szCs w:val="20"/>
        </w:rPr>
        <w:t>okoljskih</w:t>
      </w:r>
      <w:proofErr w:type="spellEnd"/>
      <w:r w:rsidRPr="00D61717">
        <w:rPr>
          <w:rFonts w:asciiTheme="minorHAnsi" w:hAnsiTheme="minorHAnsi" w:cstheme="minorHAnsi"/>
          <w:color w:val="auto"/>
          <w:sz w:val="20"/>
          <w:szCs w:val="20"/>
        </w:rPr>
        <w:t xml:space="preserve"> sporazumov, ki nas obvezujejo k </w:t>
      </w:r>
      <w:r w:rsidR="00C203E1" w:rsidRPr="00D61717">
        <w:rPr>
          <w:rFonts w:asciiTheme="minorHAnsi" w:hAnsiTheme="minorHAnsi" w:cstheme="minorHAnsi"/>
          <w:color w:val="auto"/>
          <w:sz w:val="20"/>
          <w:szCs w:val="20"/>
        </w:rPr>
        <w:t>varstvu</w:t>
      </w:r>
      <w:r w:rsidRPr="00D61717">
        <w:rPr>
          <w:rFonts w:asciiTheme="minorHAnsi" w:hAnsiTheme="minorHAnsi" w:cstheme="minorHAnsi"/>
          <w:color w:val="auto"/>
          <w:sz w:val="20"/>
          <w:szCs w:val="20"/>
        </w:rPr>
        <w:t xml:space="preserve"> okolja. </w:t>
      </w:r>
      <w:r w:rsidR="0088507B" w:rsidRPr="00D61717">
        <w:rPr>
          <w:rFonts w:asciiTheme="minorHAnsi" w:hAnsiTheme="minorHAnsi" w:cstheme="minorHAnsi"/>
          <w:color w:val="auto"/>
          <w:sz w:val="20"/>
          <w:szCs w:val="20"/>
        </w:rPr>
        <w:t xml:space="preserve">Številni </w:t>
      </w:r>
      <w:r w:rsidR="00357EED" w:rsidRPr="00D61717">
        <w:rPr>
          <w:rFonts w:asciiTheme="minorHAnsi" w:hAnsiTheme="minorHAnsi" w:cstheme="minorHAnsi"/>
          <w:color w:val="auto"/>
          <w:sz w:val="20"/>
          <w:szCs w:val="20"/>
        </w:rPr>
        <w:t xml:space="preserve">svetovni </w:t>
      </w:r>
      <w:r w:rsidR="0088507B" w:rsidRPr="00D61717">
        <w:rPr>
          <w:rFonts w:asciiTheme="minorHAnsi" w:hAnsiTheme="minorHAnsi" w:cstheme="minorHAnsi"/>
          <w:color w:val="auto"/>
          <w:sz w:val="20"/>
          <w:szCs w:val="20"/>
        </w:rPr>
        <w:t>dogovori</w:t>
      </w:r>
      <w:r w:rsidRPr="00D61717">
        <w:rPr>
          <w:rFonts w:asciiTheme="minorHAnsi" w:hAnsiTheme="minorHAnsi" w:cstheme="minorHAnsi"/>
          <w:color w:val="auto"/>
          <w:sz w:val="20"/>
          <w:szCs w:val="20"/>
        </w:rPr>
        <w:t xml:space="preserve"> vključujejo tudi </w:t>
      </w:r>
      <w:r w:rsidRPr="00404B25">
        <w:rPr>
          <w:rFonts w:asciiTheme="minorHAnsi" w:hAnsiTheme="minorHAnsi" w:cstheme="minorHAnsi"/>
          <w:color w:val="auto"/>
          <w:sz w:val="20"/>
          <w:szCs w:val="20"/>
        </w:rPr>
        <w:t>finan</w:t>
      </w:r>
      <w:r w:rsidR="008D49F4" w:rsidRPr="00404B25">
        <w:rPr>
          <w:rFonts w:asciiTheme="minorHAnsi" w:hAnsiTheme="minorHAnsi" w:cstheme="minorHAnsi"/>
          <w:color w:val="auto"/>
          <w:sz w:val="20"/>
          <w:szCs w:val="20"/>
        </w:rPr>
        <w:t>čne zaveze o</w:t>
      </w:r>
      <w:r w:rsidRPr="00404B25">
        <w:rPr>
          <w:rFonts w:asciiTheme="minorHAnsi" w:hAnsiTheme="minorHAnsi" w:cstheme="minorHAnsi"/>
          <w:color w:val="auto"/>
          <w:sz w:val="20"/>
          <w:szCs w:val="20"/>
        </w:rPr>
        <w:t xml:space="preserve"> </w:t>
      </w:r>
      <w:r w:rsidR="00357EED" w:rsidRPr="00404B25">
        <w:rPr>
          <w:rFonts w:asciiTheme="minorHAnsi" w:hAnsiTheme="minorHAnsi" w:cstheme="minorHAnsi"/>
          <w:color w:val="auto"/>
          <w:sz w:val="20"/>
          <w:szCs w:val="20"/>
        </w:rPr>
        <w:t xml:space="preserve">pomoči </w:t>
      </w:r>
      <w:r w:rsidR="00546F77" w:rsidRPr="00404B25">
        <w:rPr>
          <w:rFonts w:asciiTheme="minorHAnsi" w:hAnsiTheme="minorHAnsi" w:cstheme="minorHAnsi"/>
          <w:color w:val="auto"/>
          <w:sz w:val="20"/>
          <w:szCs w:val="20"/>
        </w:rPr>
        <w:t xml:space="preserve">partnerskim državam </w:t>
      </w:r>
      <w:r w:rsidR="008D660C" w:rsidRPr="00404B25">
        <w:rPr>
          <w:rFonts w:asciiTheme="minorHAnsi" w:hAnsiTheme="minorHAnsi" w:cstheme="minorHAnsi"/>
          <w:color w:val="auto"/>
          <w:sz w:val="20"/>
          <w:szCs w:val="20"/>
        </w:rPr>
        <w:t xml:space="preserve">pri </w:t>
      </w:r>
      <w:r w:rsidR="00357EED" w:rsidRPr="00404B25">
        <w:rPr>
          <w:rFonts w:asciiTheme="minorHAnsi" w:hAnsiTheme="minorHAnsi" w:cstheme="minorHAnsi"/>
          <w:color w:val="auto"/>
          <w:sz w:val="20"/>
          <w:szCs w:val="20"/>
        </w:rPr>
        <w:t xml:space="preserve">izvajanju </w:t>
      </w:r>
      <w:r w:rsidRPr="00404B25">
        <w:rPr>
          <w:rFonts w:asciiTheme="minorHAnsi" w:hAnsiTheme="minorHAnsi" w:cstheme="minorHAnsi"/>
          <w:color w:val="auto"/>
          <w:sz w:val="20"/>
          <w:szCs w:val="20"/>
        </w:rPr>
        <w:t>ukrepov</w:t>
      </w:r>
      <w:r w:rsidR="00C00FCD" w:rsidRPr="00404B25">
        <w:rPr>
          <w:rFonts w:asciiTheme="minorHAnsi" w:hAnsiTheme="minorHAnsi" w:cstheme="minorHAnsi"/>
          <w:color w:val="auto"/>
          <w:sz w:val="20"/>
          <w:szCs w:val="20"/>
        </w:rPr>
        <w:t>, vključno z dokumenti</w:t>
      </w:r>
      <w:r w:rsidR="00ED022E" w:rsidRPr="00404B25">
        <w:rPr>
          <w:rFonts w:asciiTheme="minorHAnsi" w:hAnsiTheme="minorHAnsi" w:cstheme="minorHAnsi"/>
          <w:color w:val="auto"/>
          <w:sz w:val="20"/>
          <w:szCs w:val="20"/>
        </w:rPr>
        <w:t xml:space="preserve"> in </w:t>
      </w:r>
      <w:r w:rsidR="00C66796" w:rsidRPr="00404B25">
        <w:rPr>
          <w:rFonts w:asciiTheme="minorHAnsi" w:hAnsiTheme="minorHAnsi" w:cstheme="minorHAnsi"/>
          <w:color w:val="auto"/>
          <w:sz w:val="20"/>
          <w:szCs w:val="20"/>
        </w:rPr>
        <w:t>pobudami</w:t>
      </w:r>
      <w:r w:rsidR="00C00FCD" w:rsidRPr="00404B25">
        <w:rPr>
          <w:rFonts w:asciiTheme="minorHAnsi" w:hAnsiTheme="minorHAnsi" w:cstheme="minorHAnsi"/>
          <w:color w:val="auto"/>
          <w:sz w:val="20"/>
          <w:szCs w:val="20"/>
        </w:rPr>
        <w:t>, sprejetimi na konferencah pogodbenic UNFCCC</w:t>
      </w:r>
      <w:r w:rsidRPr="00404B25">
        <w:rPr>
          <w:rFonts w:asciiTheme="minorHAnsi" w:hAnsiTheme="minorHAnsi" w:cstheme="minorHAnsi"/>
          <w:color w:val="auto"/>
          <w:sz w:val="20"/>
          <w:szCs w:val="20"/>
        </w:rPr>
        <w:t xml:space="preserve">. Na podlagi </w:t>
      </w:r>
      <w:r w:rsidR="00C00FCD" w:rsidRPr="00404B25">
        <w:rPr>
          <w:rFonts w:asciiTheme="minorHAnsi" w:hAnsiTheme="minorHAnsi" w:cstheme="minorHAnsi"/>
          <w:color w:val="auto"/>
          <w:sz w:val="20"/>
          <w:szCs w:val="20"/>
        </w:rPr>
        <w:t>UNFCCC</w:t>
      </w:r>
      <w:r w:rsidRPr="00404B25">
        <w:rPr>
          <w:rFonts w:asciiTheme="minorHAnsi" w:hAnsiTheme="minorHAnsi" w:cstheme="minorHAnsi"/>
          <w:color w:val="auto"/>
          <w:sz w:val="20"/>
          <w:szCs w:val="20"/>
        </w:rPr>
        <w:t xml:space="preserve"> </w:t>
      </w:r>
      <w:r w:rsidR="00A86E76" w:rsidRPr="00404B25">
        <w:rPr>
          <w:rFonts w:asciiTheme="minorHAnsi" w:hAnsiTheme="minorHAnsi" w:cstheme="minorHAnsi"/>
          <w:color w:val="auto"/>
          <w:sz w:val="20"/>
          <w:szCs w:val="20"/>
        </w:rPr>
        <w:t xml:space="preserve">so </w:t>
      </w:r>
      <w:r w:rsidR="00503BA5" w:rsidRPr="00404B25">
        <w:rPr>
          <w:rFonts w:asciiTheme="minorHAnsi" w:hAnsiTheme="minorHAnsi" w:cstheme="minorHAnsi"/>
          <w:color w:val="auto"/>
          <w:sz w:val="20"/>
          <w:szCs w:val="20"/>
        </w:rPr>
        <w:t xml:space="preserve">bile </w:t>
      </w:r>
      <w:r w:rsidR="00A86E76" w:rsidRPr="00404B25">
        <w:rPr>
          <w:rFonts w:asciiTheme="minorHAnsi" w:hAnsiTheme="minorHAnsi" w:cstheme="minorHAnsi"/>
          <w:color w:val="auto"/>
          <w:sz w:val="20"/>
          <w:szCs w:val="20"/>
        </w:rPr>
        <w:t>države zavezane k</w:t>
      </w:r>
      <w:r w:rsidRPr="00404B25">
        <w:rPr>
          <w:rFonts w:asciiTheme="minorHAnsi" w:hAnsiTheme="minorHAnsi" w:cstheme="minorHAnsi"/>
          <w:color w:val="auto"/>
          <w:sz w:val="20"/>
          <w:szCs w:val="20"/>
        </w:rPr>
        <w:t xml:space="preserve"> uresničevanju skupnega </w:t>
      </w:r>
      <w:r w:rsidR="00A86E76" w:rsidRPr="00404B25">
        <w:rPr>
          <w:rFonts w:asciiTheme="minorHAnsi" w:hAnsiTheme="minorHAnsi" w:cstheme="minorHAnsi"/>
          <w:color w:val="auto"/>
          <w:sz w:val="20"/>
          <w:szCs w:val="20"/>
        </w:rPr>
        <w:t>cilja</w:t>
      </w:r>
      <w:r w:rsidRPr="00404B25">
        <w:rPr>
          <w:rFonts w:asciiTheme="minorHAnsi" w:hAnsiTheme="minorHAnsi" w:cstheme="minorHAnsi"/>
          <w:color w:val="auto"/>
          <w:sz w:val="20"/>
          <w:szCs w:val="20"/>
        </w:rPr>
        <w:t xml:space="preserve">, da do leta 2020 vsako leto </w:t>
      </w:r>
      <w:r w:rsidR="003E457A" w:rsidRPr="00404B25">
        <w:rPr>
          <w:rFonts w:asciiTheme="minorHAnsi" w:hAnsiTheme="minorHAnsi" w:cstheme="minorHAnsi"/>
          <w:color w:val="auto"/>
          <w:sz w:val="20"/>
          <w:szCs w:val="20"/>
        </w:rPr>
        <w:t>namenijo</w:t>
      </w:r>
      <w:r w:rsidRPr="00404B25">
        <w:rPr>
          <w:rFonts w:asciiTheme="minorHAnsi" w:hAnsiTheme="minorHAnsi" w:cstheme="minorHAnsi"/>
          <w:color w:val="auto"/>
          <w:sz w:val="20"/>
          <w:szCs w:val="20"/>
        </w:rPr>
        <w:t xml:space="preserve"> 100 milijard ameriških dolarjev za podnebne ukrepe v </w:t>
      </w:r>
      <w:r w:rsidR="00546F77" w:rsidRPr="00404B25">
        <w:rPr>
          <w:rFonts w:asciiTheme="minorHAnsi" w:hAnsiTheme="minorHAnsi" w:cstheme="minorHAnsi"/>
          <w:color w:val="auto"/>
          <w:sz w:val="20"/>
          <w:szCs w:val="20"/>
        </w:rPr>
        <w:t>partnerskih državah</w:t>
      </w:r>
      <w:r w:rsidR="0050091A" w:rsidRPr="00404B25">
        <w:rPr>
          <w:rFonts w:asciiTheme="minorHAnsi" w:hAnsiTheme="minorHAnsi" w:cstheme="minorHAnsi"/>
          <w:color w:val="auto"/>
          <w:sz w:val="20"/>
          <w:szCs w:val="20"/>
        </w:rPr>
        <w:t>, s Pariškim sporazumom pa je bil ta cilj podaljšan do leta 2025.</w:t>
      </w:r>
      <w:r w:rsidRPr="00404B25">
        <w:rPr>
          <w:rFonts w:asciiTheme="minorHAnsi" w:hAnsiTheme="minorHAnsi" w:cstheme="minorHAnsi"/>
          <w:color w:val="auto"/>
          <w:sz w:val="20"/>
          <w:szCs w:val="20"/>
        </w:rPr>
        <w:t xml:space="preserve"> Ta znesek vključuje sredstva iz različnih virov, </w:t>
      </w:r>
      <w:r w:rsidR="0050091A" w:rsidRPr="00404B25">
        <w:rPr>
          <w:rFonts w:asciiTheme="minorHAnsi" w:hAnsiTheme="minorHAnsi" w:cstheme="minorHAnsi"/>
          <w:color w:val="auto"/>
          <w:sz w:val="20"/>
          <w:szCs w:val="20"/>
        </w:rPr>
        <w:t xml:space="preserve">po </w:t>
      </w:r>
      <w:r w:rsidRPr="00404B25">
        <w:rPr>
          <w:rFonts w:asciiTheme="minorHAnsi" w:hAnsiTheme="minorHAnsi" w:cstheme="minorHAnsi"/>
          <w:color w:val="auto"/>
          <w:sz w:val="20"/>
          <w:szCs w:val="20"/>
        </w:rPr>
        <w:t>le</w:t>
      </w:r>
      <w:r w:rsidR="0050091A" w:rsidRPr="00404B25">
        <w:rPr>
          <w:rFonts w:asciiTheme="minorHAnsi" w:hAnsiTheme="minorHAnsi" w:cstheme="minorHAnsi"/>
          <w:color w:val="auto"/>
          <w:sz w:val="20"/>
          <w:szCs w:val="20"/>
        </w:rPr>
        <w:t>tu</w:t>
      </w:r>
      <w:r w:rsidR="00E5177E" w:rsidRPr="00404B25">
        <w:rPr>
          <w:rFonts w:asciiTheme="minorHAnsi" w:hAnsiTheme="minorHAnsi" w:cstheme="minorHAnsi"/>
          <w:color w:val="auto"/>
          <w:sz w:val="20"/>
          <w:szCs w:val="20"/>
        </w:rPr>
        <w:t xml:space="preserve"> 2025 pa se bo določil nov, </w:t>
      </w:r>
      <w:r w:rsidRPr="00404B25">
        <w:rPr>
          <w:rFonts w:asciiTheme="minorHAnsi" w:hAnsiTheme="minorHAnsi" w:cstheme="minorHAnsi"/>
          <w:color w:val="auto"/>
          <w:sz w:val="20"/>
          <w:szCs w:val="20"/>
        </w:rPr>
        <w:t>višji cilj.</w:t>
      </w:r>
    </w:p>
    <w:p w14:paraId="168EA93D" w14:textId="76A9546A" w:rsidR="008A5693" w:rsidRPr="00D61717" w:rsidRDefault="008A5693" w:rsidP="00777A67">
      <w:pPr>
        <w:pStyle w:val="Default"/>
        <w:jc w:val="both"/>
        <w:rPr>
          <w:rFonts w:asciiTheme="minorHAnsi" w:hAnsiTheme="minorHAnsi" w:cstheme="minorHAnsi"/>
          <w:color w:val="auto"/>
          <w:sz w:val="20"/>
          <w:szCs w:val="20"/>
        </w:rPr>
      </w:pPr>
    </w:p>
    <w:p w14:paraId="4CED4F57" w14:textId="7D0BFCC1" w:rsidR="002971BA" w:rsidRPr="00D61717" w:rsidRDefault="00F31246" w:rsidP="007C655E">
      <w:pPr>
        <w:pStyle w:val="Default"/>
        <w:jc w:val="both"/>
        <w:rPr>
          <w:rFonts w:asciiTheme="minorHAnsi" w:hAnsiTheme="minorHAnsi" w:cstheme="minorHAnsi"/>
          <w:color w:val="auto"/>
          <w:sz w:val="20"/>
          <w:szCs w:val="20"/>
        </w:rPr>
      </w:pPr>
      <w:r w:rsidRPr="00D61717">
        <w:rPr>
          <w:rFonts w:asciiTheme="minorHAnsi" w:hAnsiTheme="minorHAnsi" w:cstheme="minorHAnsi"/>
          <w:color w:val="auto"/>
          <w:sz w:val="20"/>
          <w:szCs w:val="20"/>
        </w:rPr>
        <w:t>Republika Slovenija</w:t>
      </w:r>
      <w:r w:rsidR="002971BA" w:rsidRPr="00D61717">
        <w:rPr>
          <w:rFonts w:asciiTheme="minorHAnsi" w:hAnsiTheme="minorHAnsi" w:cstheme="minorHAnsi"/>
          <w:color w:val="auto"/>
          <w:sz w:val="20"/>
          <w:szCs w:val="20"/>
        </w:rPr>
        <w:t xml:space="preserve"> je na področju varstva okolja, </w:t>
      </w:r>
      <w:r w:rsidR="00000876" w:rsidRPr="00D61717">
        <w:rPr>
          <w:rFonts w:asciiTheme="minorHAnsi" w:hAnsiTheme="minorHAnsi" w:cstheme="minorHAnsi"/>
          <w:color w:val="auto"/>
          <w:sz w:val="20"/>
          <w:szCs w:val="20"/>
        </w:rPr>
        <w:t>podnebnih sprememb</w:t>
      </w:r>
      <w:r w:rsidR="002971BA" w:rsidRPr="00D61717">
        <w:rPr>
          <w:rFonts w:asciiTheme="minorHAnsi" w:hAnsiTheme="minorHAnsi" w:cstheme="minorHAnsi"/>
          <w:color w:val="auto"/>
          <w:sz w:val="20"/>
          <w:szCs w:val="20"/>
        </w:rPr>
        <w:t xml:space="preserve">, </w:t>
      </w:r>
      <w:r w:rsidR="00956680" w:rsidRPr="00D61717">
        <w:rPr>
          <w:rFonts w:asciiTheme="minorHAnsi" w:hAnsiTheme="minorHAnsi" w:cstheme="minorHAnsi"/>
          <w:color w:val="auto"/>
          <w:sz w:val="20"/>
          <w:szCs w:val="20"/>
        </w:rPr>
        <w:t xml:space="preserve">ohranjanja </w:t>
      </w:r>
      <w:r w:rsidR="00C22474" w:rsidRPr="00D61717">
        <w:rPr>
          <w:rFonts w:asciiTheme="minorHAnsi" w:hAnsiTheme="minorHAnsi" w:cstheme="minorHAnsi"/>
          <w:color w:val="auto"/>
          <w:sz w:val="20"/>
          <w:szCs w:val="20"/>
        </w:rPr>
        <w:t>biotske raznovrstnosti</w:t>
      </w:r>
      <w:r w:rsidR="00000876" w:rsidRPr="00D61717">
        <w:rPr>
          <w:rFonts w:asciiTheme="minorHAnsi" w:hAnsiTheme="minorHAnsi" w:cstheme="minorHAnsi"/>
          <w:color w:val="auto"/>
          <w:sz w:val="20"/>
          <w:szCs w:val="20"/>
        </w:rPr>
        <w:t xml:space="preserve">, trajnostnega upravljanja gozdov, zagotavljanja prehranske varnosti ter dostopa do pitne vode </w:t>
      </w:r>
      <w:r w:rsidR="00956680" w:rsidRPr="00D61717">
        <w:rPr>
          <w:rFonts w:asciiTheme="minorHAnsi" w:hAnsiTheme="minorHAnsi" w:cstheme="minorHAnsi"/>
          <w:color w:val="auto"/>
          <w:sz w:val="20"/>
          <w:szCs w:val="20"/>
        </w:rPr>
        <w:t xml:space="preserve">dejavna </w:t>
      </w:r>
      <w:r w:rsidR="002971BA" w:rsidRPr="00D61717">
        <w:rPr>
          <w:rFonts w:asciiTheme="minorHAnsi" w:hAnsiTheme="minorHAnsi" w:cstheme="minorHAnsi"/>
          <w:color w:val="auto"/>
          <w:sz w:val="20"/>
          <w:szCs w:val="20"/>
        </w:rPr>
        <w:t xml:space="preserve">v </w:t>
      </w:r>
      <w:r w:rsidR="00FF62C2" w:rsidRPr="00D61717">
        <w:rPr>
          <w:rFonts w:asciiTheme="minorHAnsi" w:hAnsiTheme="minorHAnsi" w:cstheme="minorHAnsi"/>
          <w:color w:val="auto"/>
          <w:sz w:val="20"/>
          <w:szCs w:val="20"/>
        </w:rPr>
        <w:t>različnih forumih</w:t>
      </w:r>
      <w:r w:rsidR="009D3C0C" w:rsidRPr="00D61717">
        <w:rPr>
          <w:rFonts w:asciiTheme="minorHAnsi" w:hAnsiTheme="minorHAnsi" w:cstheme="minorHAnsi"/>
          <w:color w:val="auto"/>
          <w:sz w:val="20"/>
          <w:szCs w:val="20"/>
        </w:rPr>
        <w:t xml:space="preserve">. Kot pobudnica ustanovitve </w:t>
      </w:r>
      <w:r w:rsidR="002971BA" w:rsidRPr="00D61717">
        <w:rPr>
          <w:rFonts w:asciiTheme="minorHAnsi" w:hAnsiTheme="minorHAnsi" w:cstheme="minorHAnsi"/>
          <w:color w:val="auto"/>
          <w:sz w:val="20"/>
          <w:szCs w:val="20"/>
        </w:rPr>
        <w:t>Zelene skupine</w:t>
      </w:r>
      <w:r w:rsidR="009D3C0C" w:rsidRPr="00D61717">
        <w:rPr>
          <w:rFonts w:asciiTheme="minorHAnsi" w:hAnsiTheme="minorHAnsi" w:cstheme="minorHAnsi"/>
          <w:color w:val="auto"/>
          <w:sz w:val="20"/>
          <w:szCs w:val="20"/>
        </w:rPr>
        <w:t xml:space="preserve"> </w:t>
      </w:r>
      <w:r w:rsidR="00FF62C2" w:rsidRPr="00D61717">
        <w:rPr>
          <w:rFonts w:asciiTheme="minorHAnsi" w:hAnsiTheme="minorHAnsi" w:cstheme="minorHAnsi"/>
          <w:color w:val="auto"/>
          <w:sz w:val="20"/>
          <w:szCs w:val="20"/>
        </w:rPr>
        <w:t xml:space="preserve">in njena članica </w:t>
      </w:r>
      <w:r w:rsidR="002971BA" w:rsidRPr="00D61717">
        <w:rPr>
          <w:rFonts w:asciiTheme="minorHAnsi" w:hAnsiTheme="minorHAnsi" w:cstheme="minorHAnsi"/>
          <w:color w:val="auto"/>
          <w:sz w:val="20"/>
          <w:szCs w:val="20"/>
        </w:rPr>
        <w:t xml:space="preserve">spodbuja trajnostni razvoj, krožno gospodarstvo in </w:t>
      </w:r>
      <w:r w:rsidR="00226A33" w:rsidRPr="00D61717">
        <w:rPr>
          <w:rFonts w:asciiTheme="minorHAnsi" w:hAnsiTheme="minorHAnsi" w:cstheme="minorHAnsi"/>
          <w:color w:val="auto"/>
          <w:sz w:val="20"/>
          <w:szCs w:val="20"/>
        </w:rPr>
        <w:t>na naravi temelječe rešitve</w:t>
      </w:r>
      <w:r w:rsidR="002971BA" w:rsidRPr="00D61717">
        <w:rPr>
          <w:rFonts w:asciiTheme="minorHAnsi" w:hAnsiTheme="minorHAnsi" w:cstheme="minorHAnsi"/>
          <w:color w:val="auto"/>
          <w:sz w:val="20"/>
          <w:szCs w:val="20"/>
        </w:rPr>
        <w:t xml:space="preserve">, prehod na obnovljive vire energije in zaščito biotske raznovrstnosti. </w:t>
      </w:r>
      <w:r w:rsidR="00956680" w:rsidRPr="00D61717">
        <w:rPr>
          <w:rFonts w:asciiTheme="minorHAnsi" w:hAnsiTheme="minorHAnsi" w:cstheme="minorHAnsi"/>
          <w:color w:val="auto"/>
          <w:sz w:val="20"/>
          <w:szCs w:val="20"/>
        </w:rPr>
        <w:t>V</w:t>
      </w:r>
      <w:r w:rsidR="00FF62C2" w:rsidRPr="00D61717">
        <w:rPr>
          <w:rFonts w:asciiTheme="minorHAnsi" w:hAnsiTheme="minorHAnsi" w:cstheme="minorHAnsi"/>
          <w:color w:val="auto"/>
          <w:sz w:val="20"/>
          <w:szCs w:val="20"/>
        </w:rPr>
        <w:t xml:space="preserve">ključuje </w:t>
      </w:r>
      <w:r w:rsidR="00956680" w:rsidRPr="00D61717">
        <w:rPr>
          <w:rFonts w:asciiTheme="minorHAnsi" w:hAnsiTheme="minorHAnsi" w:cstheme="minorHAnsi"/>
          <w:color w:val="auto"/>
          <w:sz w:val="20"/>
          <w:szCs w:val="20"/>
        </w:rPr>
        <w:t xml:space="preserve">se </w:t>
      </w:r>
      <w:r w:rsidR="00FF62C2" w:rsidRPr="00D61717">
        <w:rPr>
          <w:rFonts w:asciiTheme="minorHAnsi" w:hAnsiTheme="minorHAnsi" w:cstheme="minorHAnsi"/>
          <w:color w:val="auto"/>
          <w:sz w:val="20"/>
          <w:szCs w:val="20"/>
        </w:rPr>
        <w:t>tudi v druge skupine najbolj ambicioznih držav na področju obvladovanja podnebnih sprememb</w:t>
      </w:r>
      <w:r w:rsidR="00503BA5" w:rsidRPr="00D61717">
        <w:rPr>
          <w:rFonts w:asciiTheme="minorHAnsi" w:hAnsiTheme="minorHAnsi" w:cstheme="minorHAnsi"/>
          <w:color w:val="auto"/>
          <w:sz w:val="20"/>
          <w:szCs w:val="20"/>
        </w:rPr>
        <w:t>,</w:t>
      </w:r>
      <w:r w:rsidR="00FF62C2" w:rsidRPr="00D61717">
        <w:rPr>
          <w:rFonts w:asciiTheme="minorHAnsi" w:hAnsiTheme="minorHAnsi" w:cstheme="minorHAnsi"/>
          <w:color w:val="auto"/>
          <w:sz w:val="20"/>
          <w:szCs w:val="20"/>
        </w:rPr>
        <w:t xml:space="preserve"> in sicer tako v EU kot v OZN in drugih mednarodnih organizacijah. </w:t>
      </w:r>
      <w:r w:rsidR="00167B3D" w:rsidRPr="00D61717">
        <w:rPr>
          <w:rFonts w:asciiTheme="minorHAnsi" w:hAnsiTheme="minorHAnsi" w:cstheme="minorHAnsi"/>
          <w:color w:val="auto"/>
          <w:sz w:val="20"/>
          <w:szCs w:val="20"/>
        </w:rPr>
        <w:t>Pri</w:t>
      </w:r>
      <w:r w:rsidR="00FF62C2" w:rsidRPr="00D61717">
        <w:rPr>
          <w:rFonts w:asciiTheme="minorHAnsi" w:hAnsiTheme="minorHAnsi" w:cstheme="minorHAnsi"/>
          <w:color w:val="auto"/>
          <w:sz w:val="20"/>
          <w:szCs w:val="20"/>
        </w:rPr>
        <w:t xml:space="preserve"> teh </w:t>
      </w:r>
      <w:r w:rsidR="006953CF" w:rsidRPr="00D61717">
        <w:rPr>
          <w:rFonts w:asciiTheme="minorHAnsi" w:hAnsiTheme="minorHAnsi" w:cstheme="minorHAnsi"/>
          <w:color w:val="auto"/>
          <w:sz w:val="20"/>
          <w:szCs w:val="20"/>
        </w:rPr>
        <w:t xml:space="preserve">dejavnostih </w:t>
      </w:r>
      <w:r w:rsidR="00FF62C2" w:rsidRPr="00D61717">
        <w:rPr>
          <w:rFonts w:asciiTheme="minorHAnsi" w:hAnsiTheme="minorHAnsi" w:cstheme="minorHAnsi"/>
          <w:color w:val="auto"/>
          <w:sz w:val="20"/>
          <w:szCs w:val="20"/>
        </w:rPr>
        <w:t xml:space="preserve">posebej opozarja na položaj žensk in zaščito ranljivih družbenih skupin </w:t>
      </w:r>
      <w:r w:rsidR="00503BA5" w:rsidRPr="00D61717">
        <w:rPr>
          <w:rFonts w:asciiTheme="minorHAnsi" w:hAnsiTheme="minorHAnsi" w:cstheme="minorHAnsi"/>
          <w:color w:val="auto"/>
          <w:sz w:val="20"/>
          <w:szCs w:val="20"/>
        </w:rPr>
        <w:t xml:space="preserve">ter </w:t>
      </w:r>
      <w:r w:rsidR="00FF62C2" w:rsidRPr="00D61717">
        <w:rPr>
          <w:rFonts w:asciiTheme="minorHAnsi" w:hAnsiTheme="minorHAnsi" w:cstheme="minorHAnsi"/>
          <w:color w:val="auto"/>
          <w:sz w:val="20"/>
          <w:szCs w:val="20"/>
        </w:rPr>
        <w:t>spodbuja sprejemanje politik in ukrepov, ki temeljijo na človekovih pravicah, vključno s pravico</w:t>
      </w:r>
      <w:r w:rsidR="00F725DB" w:rsidRPr="00D61717">
        <w:rPr>
          <w:rFonts w:asciiTheme="minorHAnsi" w:hAnsiTheme="minorHAnsi" w:cstheme="minorHAnsi"/>
          <w:color w:val="auto"/>
          <w:sz w:val="20"/>
          <w:szCs w:val="20"/>
        </w:rPr>
        <w:t xml:space="preserve"> dostopa do</w:t>
      </w:r>
      <w:r w:rsidR="00FF62C2" w:rsidRPr="00D61717">
        <w:rPr>
          <w:rFonts w:asciiTheme="minorHAnsi" w:hAnsiTheme="minorHAnsi" w:cstheme="minorHAnsi"/>
          <w:color w:val="auto"/>
          <w:sz w:val="20"/>
          <w:szCs w:val="20"/>
        </w:rPr>
        <w:t xml:space="preserve"> vode in sanitarne oskrbe ter pravico do zdravega, čistega in trajnostnega okolja.</w:t>
      </w:r>
      <w:r w:rsidR="00226A33" w:rsidRPr="00D61717">
        <w:rPr>
          <w:rFonts w:asciiTheme="minorHAnsi" w:hAnsiTheme="minorHAnsi" w:cstheme="minorHAnsi"/>
          <w:color w:val="auto"/>
          <w:sz w:val="20"/>
          <w:szCs w:val="20"/>
        </w:rPr>
        <w:t xml:space="preserve"> </w:t>
      </w:r>
      <w:r w:rsidRPr="00D61717">
        <w:rPr>
          <w:rFonts w:asciiTheme="minorHAnsi" w:hAnsiTheme="minorHAnsi" w:cstheme="minorHAnsi"/>
          <w:color w:val="auto"/>
          <w:sz w:val="20"/>
          <w:szCs w:val="20"/>
        </w:rPr>
        <w:t xml:space="preserve">Republika Slovenija </w:t>
      </w:r>
      <w:r w:rsidR="00FF62C2" w:rsidRPr="00D61717">
        <w:rPr>
          <w:rFonts w:asciiTheme="minorHAnsi" w:hAnsiTheme="minorHAnsi" w:cstheme="minorHAnsi"/>
          <w:color w:val="auto"/>
          <w:sz w:val="20"/>
          <w:szCs w:val="20"/>
        </w:rPr>
        <w:t xml:space="preserve">poudarja </w:t>
      </w:r>
      <w:r w:rsidR="00C410A3" w:rsidRPr="00D61717">
        <w:rPr>
          <w:rFonts w:asciiTheme="minorHAnsi" w:hAnsiTheme="minorHAnsi" w:cstheme="minorHAnsi"/>
          <w:color w:val="auto"/>
          <w:sz w:val="20"/>
          <w:szCs w:val="20"/>
        </w:rPr>
        <w:t xml:space="preserve">tudi </w:t>
      </w:r>
      <w:r w:rsidR="00FF62C2" w:rsidRPr="00D61717">
        <w:rPr>
          <w:rFonts w:asciiTheme="minorHAnsi" w:hAnsiTheme="minorHAnsi" w:cstheme="minorHAnsi"/>
          <w:color w:val="auto"/>
          <w:sz w:val="20"/>
          <w:szCs w:val="20"/>
        </w:rPr>
        <w:t xml:space="preserve">pomen sodelovanja na področju znanosti, razvoja in raziskav za lažje obvladovanje podnebnih sprememb in prilagajanje nanje </w:t>
      </w:r>
      <w:r w:rsidR="00C410A3" w:rsidRPr="00D61717">
        <w:rPr>
          <w:rFonts w:asciiTheme="minorHAnsi" w:hAnsiTheme="minorHAnsi" w:cstheme="minorHAnsi"/>
          <w:color w:val="auto"/>
          <w:sz w:val="20"/>
          <w:szCs w:val="20"/>
        </w:rPr>
        <w:t xml:space="preserve">ter </w:t>
      </w:r>
      <w:r w:rsidR="00FF62C2" w:rsidRPr="00D61717">
        <w:rPr>
          <w:rFonts w:asciiTheme="minorHAnsi" w:hAnsiTheme="minorHAnsi" w:cstheme="minorHAnsi"/>
          <w:color w:val="auto"/>
          <w:sz w:val="20"/>
          <w:szCs w:val="20"/>
        </w:rPr>
        <w:t xml:space="preserve">opozarja na vpliv podnebnih sprememb na varnost. </w:t>
      </w:r>
      <w:r w:rsidR="00CB4D21" w:rsidRPr="00D61717">
        <w:rPr>
          <w:rFonts w:asciiTheme="minorHAnsi" w:hAnsiTheme="minorHAnsi" w:cstheme="minorHAnsi"/>
          <w:color w:val="auto"/>
          <w:sz w:val="20"/>
          <w:szCs w:val="20"/>
        </w:rPr>
        <w:t>V Svetu za človekove pravice in Generalni skupščini</w:t>
      </w:r>
      <w:r w:rsidR="00282A37" w:rsidRPr="00D61717">
        <w:rPr>
          <w:rFonts w:asciiTheme="minorHAnsi" w:hAnsiTheme="minorHAnsi" w:cstheme="minorHAnsi"/>
          <w:color w:val="auto"/>
          <w:sz w:val="20"/>
          <w:szCs w:val="20"/>
        </w:rPr>
        <w:t xml:space="preserve"> OZN</w:t>
      </w:r>
      <w:r w:rsidR="00CB4D21" w:rsidRPr="00D61717">
        <w:rPr>
          <w:rFonts w:asciiTheme="minorHAnsi" w:hAnsiTheme="minorHAnsi" w:cstheme="minorHAnsi"/>
          <w:color w:val="auto"/>
          <w:sz w:val="20"/>
          <w:szCs w:val="20"/>
        </w:rPr>
        <w:t xml:space="preserve"> je bila ena </w:t>
      </w:r>
      <w:r w:rsidR="00C52DB1" w:rsidRPr="00D61717">
        <w:rPr>
          <w:rFonts w:asciiTheme="minorHAnsi" w:hAnsiTheme="minorHAnsi" w:cstheme="minorHAnsi"/>
          <w:color w:val="auto"/>
          <w:sz w:val="20"/>
          <w:szCs w:val="20"/>
        </w:rPr>
        <w:t xml:space="preserve">od </w:t>
      </w:r>
      <w:r w:rsidR="00CB4D21" w:rsidRPr="00D61717">
        <w:rPr>
          <w:rFonts w:asciiTheme="minorHAnsi" w:hAnsiTheme="minorHAnsi" w:cstheme="minorHAnsi"/>
          <w:color w:val="auto"/>
          <w:sz w:val="20"/>
          <w:szCs w:val="20"/>
        </w:rPr>
        <w:t xml:space="preserve">pobudnic resolucije o človekovi pravici do čistega, zdravega in </w:t>
      </w:r>
      <w:r w:rsidR="00D0778C" w:rsidRPr="00D61717">
        <w:rPr>
          <w:rFonts w:asciiTheme="minorHAnsi" w:hAnsiTheme="minorHAnsi" w:cstheme="minorHAnsi"/>
          <w:color w:val="auto"/>
          <w:sz w:val="20"/>
          <w:szCs w:val="20"/>
        </w:rPr>
        <w:t>trajnostnega</w:t>
      </w:r>
      <w:r w:rsidR="00CB4D21" w:rsidRPr="00D61717">
        <w:rPr>
          <w:rFonts w:asciiTheme="minorHAnsi" w:hAnsiTheme="minorHAnsi" w:cstheme="minorHAnsi"/>
          <w:color w:val="auto"/>
          <w:sz w:val="20"/>
          <w:szCs w:val="20"/>
        </w:rPr>
        <w:t xml:space="preserve"> okolja. </w:t>
      </w:r>
      <w:r w:rsidR="009D3C0C" w:rsidRPr="00D61717">
        <w:rPr>
          <w:rFonts w:asciiTheme="minorHAnsi" w:hAnsiTheme="minorHAnsi" w:cstheme="minorHAnsi"/>
          <w:color w:val="auto"/>
          <w:sz w:val="20"/>
          <w:szCs w:val="20"/>
        </w:rPr>
        <w:t>V</w:t>
      </w:r>
      <w:r w:rsidR="002971BA" w:rsidRPr="00D61717">
        <w:rPr>
          <w:rFonts w:asciiTheme="minorHAnsi" w:hAnsiTheme="minorHAnsi" w:cstheme="minorHAnsi"/>
          <w:color w:val="auto"/>
          <w:sz w:val="20"/>
          <w:szCs w:val="20"/>
        </w:rPr>
        <w:t xml:space="preserve"> času članstva v Varnostnem svetu OZN (2024–2025) je </w:t>
      </w:r>
      <w:r w:rsidRPr="00D61717">
        <w:rPr>
          <w:rFonts w:asciiTheme="minorHAnsi" w:hAnsiTheme="minorHAnsi" w:cstheme="minorHAnsi"/>
          <w:color w:val="auto"/>
          <w:sz w:val="20"/>
          <w:szCs w:val="20"/>
        </w:rPr>
        <w:t xml:space="preserve">Republika Slovenija </w:t>
      </w:r>
      <w:r w:rsidR="00A07595" w:rsidRPr="00D61717">
        <w:rPr>
          <w:rFonts w:asciiTheme="minorHAnsi" w:hAnsiTheme="minorHAnsi" w:cstheme="minorHAnsi"/>
          <w:color w:val="auto"/>
          <w:sz w:val="20"/>
          <w:szCs w:val="20"/>
        </w:rPr>
        <w:t>med prednostna tematska področja uvrstila tudi povezovanje podnebja, miru in varnosti. Podnebne spremembe, degradacija naravnega okolja, ogrožena prehranska varnost in vse večje pomanjkanje vode</w:t>
      </w:r>
      <w:r w:rsidR="00226A33" w:rsidRPr="00D61717">
        <w:rPr>
          <w:rFonts w:asciiTheme="minorHAnsi" w:hAnsiTheme="minorHAnsi" w:cstheme="minorHAnsi"/>
          <w:color w:val="auto"/>
          <w:sz w:val="20"/>
          <w:szCs w:val="20"/>
        </w:rPr>
        <w:t xml:space="preserve"> ali poplave</w:t>
      </w:r>
      <w:r w:rsidR="00A07595" w:rsidRPr="00D61717">
        <w:rPr>
          <w:rFonts w:asciiTheme="minorHAnsi" w:hAnsiTheme="minorHAnsi" w:cstheme="minorHAnsi"/>
          <w:color w:val="auto"/>
          <w:sz w:val="20"/>
          <w:szCs w:val="20"/>
        </w:rPr>
        <w:t xml:space="preserve"> </w:t>
      </w:r>
      <w:r w:rsidR="00C410A3" w:rsidRPr="00D61717">
        <w:rPr>
          <w:rFonts w:asciiTheme="minorHAnsi" w:hAnsiTheme="minorHAnsi" w:cstheme="minorHAnsi"/>
          <w:color w:val="auto"/>
          <w:sz w:val="20"/>
          <w:szCs w:val="20"/>
        </w:rPr>
        <w:t>pospešujejo</w:t>
      </w:r>
      <w:r w:rsidR="00A07595" w:rsidRPr="00D61717">
        <w:rPr>
          <w:rFonts w:asciiTheme="minorHAnsi" w:hAnsiTheme="minorHAnsi" w:cstheme="minorHAnsi"/>
          <w:color w:val="auto"/>
          <w:sz w:val="20"/>
          <w:szCs w:val="20"/>
        </w:rPr>
        <w:t xml:space="preserve"> tveganj</w:t>
      </w:r>
      <w:r w:rsidR="00C410A3" w:rsidRPr="00D61717">
        <w:rPr>
          <w:rFonts w:asciiTheme="minorHAnsi" w:hAnsiTheme="minorHAnsi" w:cstheme="minorHAnsi"/>
          <w:color w:val="auto"/>
          <w:sz w:val="20"/>
          <w:szCs w:val="20"/>
        </w:rPr>
        <w:t>a</w:t>
      </w:r>
      <w:r w:rsidR="00A07595" w:rsidRPr="00D61717">
        <w:rPr>
          <w:rFonts w:asciiTheme="minorHAnsi" w:hAnsiTheme="minorHAnsi" w:cstheme="minorHAnsi"/>
          <w:color w:val="auto"/>
          <w:sz w:val="20"/>
          <w:szCs w:val="20"/>
        </w:rPr>
        <w:t xml:space="preserve">, ki lahko vplivajo na mednarodno stabilnost in varnost. Za zagotovitev trajnostnega miru in razvoja morajo biti ti dejavniki upoštevani v prizadevanjih za preprečevanje in reševanje spopadov ter </w:t>
      </w:r>
      <w:r w:rsidR="00C410A3" w:rsidRPr="00D61717">
        <w:rPr>
          <w:rFonts w:asciiTheme="minorHAnsi" w:hAnsiTheme="minorHAnsi" w:cstheme="minorHAnsi"/>
          <w:color w:val="auto"/>
          <w:sz w:val="20"/>
          <w:szCs w:val="20"/>
        </w:rPr>
        <w:t xml:space="preserve">vzpostavljanje </w:t>
      </w:r>
      <w:r w:rsidR="00A07595" w:rsidRPr="00D61717">
        <w:rPr>
          <w:rFonts w:asciiTheme="minorHAnsi" w:hAnsiTheme="minorHAnsi" w:cstheme="minorHAnsi"/>
          <w:color w:val="auto"/>
          <w:sz w:val="20"/>
          <w:szCs w:val="20"/>
        </w:rPr>
        <w:t>miru. Podnebje, okolje in voda moraj</w:t>
      </w:r>
      <w:r w:rsidR="005370C3" w:rsidRPr="00D61717">
        <w:rPr>
          <w:rFonts w:asciiTheme="minorHAnsi" w:hAnsiTheme="minorHAnsi" w:cstheme="minorHAnsi"/>
          <w:color w:val="auto"/>
          <w:sz w:val="20"/>
          <w:szCs w:val="20"/>
        </w:rPr>
        <w:t>o</w:t>
      </w:r>
      <w:r w:rsidR="00A07595" w:rsidRPr="00D61717">
        <w:rPr>
          <w:rFonts w:asciiTheme="minorHAnsi" w:hAnsiTheme="minorHAnsi" w:cstheme="minorHAnsi"/>
          <w:color w:val="auto"/>
          <w:sz w:val="20"/>
          <w:szCs w:val="20"/>
        </w:rPr>
        <w:t xml:space="preserve"> biti sistematično </w:t>
      </w:r>
      <w:r w:rsidR="00AF36EA" w:rsidRPr="00D61717">
        <w:rPr>
          <w:rFonts w:asciiTheme="minorHAnsi" w:hAnsiTheme="minorHAnsi" w:cstheme="minorHAnsi"/>
          <w:color w:val="auto"/>
          <w:sz w:val="20"/>
          <w:szCs w:val="20"/>
        </w:rPr>
        <w:t xml:space="preserve">umeščeni </w:t>
      </w:r>
      <w:r w:rsidR="00A07595" w:rsidRPr="00D61717">
        <w:rPr>
          <w:rFonts w:asciiTheme="minorHAnsi" w:hAnsiTheme="minorHAnsi" w:cstheme="minorHAnsi"/>
          <w:color w:val="auto"/>
          <w:sz w:val="20"/>
          <w:szCs w:val="20"/>
        </w:rPr>
        <w:t xml:space="preserve">v </w:t>
      </w:r>
      <w:r w:rsidR="006953CF" w:rsidRPr="00D61717">
        <w:rPr>
          <w:rFonts w:asciiTheme="minorHAnsi" w:hAnsiTheme="minorHAnsi" w:cstheme="minorHAnsi"/>
          <w:color w:val="auto"/>
          <w:sz w:val="20"/>
          <w:szCs w:val="20"/>
        </w:rPr>
        <w:t xml:space="preserve">dejavnosti </w:t>
      </w:r>
      <w:r w:rsidR="00A07595" w:rsidRPr="00D61717">
        <w:rPr>
          <w:rFonts w:asciiTheme="minorHAnsi" w:hAnsiTheme="minorHAnsi" w:cstheme="minorHAnsi"/>
          <w:color w:val="auto"/>
          <w:sz w:val="20"/>
          <w:szCs w:val="20"/>
        </w:rPr>
        <w:t xml:space="preserve">OZN na področju preprečevanja in reševanja spopadov ter </w:t>
      </w:r>
      <w:r w:rsidR="00C410A3" w:rsidRPr="00D61717">
        <w:rPr>
          <w:rFonts w:asciiTheme="minorHAnsi" w:hAnsiTheme="minorHAnsi" w:cstheme="minorHAnsi"/>
          <w:color w:val="auto"/>
          <w:sz w:val="20"/>
          <w:szCs w:val="20"/>
        </w:rPr>
        <w:t xml:space="preserve">vzpostavljanja </w:t>
      </w:r>
      <w:r w:rsidR="00A07595" w:rsidRPr="00D61717">
        <w:rPr>
          <w:rFonts w:asciiTheme="minorHAnsi" w:hAnsiTheme="minorHAnsi" w:cstheme="minorHAnsi"/>
          <w:color w:val="auto"/>
          <w:sz w:val="20"/>
          <w:szCs w:val="20"/>
        </w:rPr>
        <w:t>miru</w:t>
      </w:r>
      <w:r w:rsidR="000660EF" w:rsidRPr="00D61717">
        <w:rPr>
          <w:rFonts w:asciiTheme="minorHAnsi" w:hAnsiTheme="minorHAnsi" w:cstheme="minorHAnsi"/>
          <w:color w:val="auto"/>
          <w:sz w:val="20"/>
          <w:szCs w:val="20"/>
        </w:rPr>
        <w:t xml:space="preserve">, </w:t>
      </w:r>
      <w:r w:rsidR="007C655E" w:rsidRPr="00D61717">
        <w:rPr>
          <w:rFonts w:asciiTheme="minorHAnsi" w:hAnsiTheme="minorHAnsi" w:cstheme="minorHAnsi"/>
          <w:color w:val="auto"/>
          <w:sz w:val="20"/>
          <w:szCs w:val="20"/>
        </w:rPr>
        <w:t>s</w:t>
      </w:r>
      <w:r w:rsidR="00226A33" w:rsidRPr="00D61717">
        <w:rPr>
          <w:rFonts w:asciiTheme="minorHAnsi" w:hAnsiTheme="minorHAnsi" w:cstheme="minorHAnsi"/>
          <w:color w:val="auto"/>
          <w:sz w:val="20"/>
          <w:szCs w:val="20"/>
        </w:rPr>
        <w:t xml:space="preserve">aj imajo oboroženi spopadi izjemno škodljiv vpliv </w:t>
      </w:r>
      <w:r w:rsidR="0044154C" w:rsidRPr="00D61717">
        <w:rPr>
          <w:rFonts w:asciiTheme="minorHAnsi" w:hAnsiTheme="minorHAnsi" w:cstheme="minorHAnsi"/>
          <w:color w:val="auto"/>
          <w:sz w:val="20"/>
          <w:szCs w:val="20"/>
        </w:rPr>
        <w:t xml:space="preserve">na </w:t>
      </w:r>
      <w:r w:rsidR="00226A33" w:rsidRPr="00D61717">
        <w:rPr>
          <w:rFonts w:asciiTheme="minorHAnsi" w:hAnsiTheme="minorHAnsi" w:cstheme="minorHAnsi"/>
          <w:color w:val="auto"/>
          <w:sz w:val="20"/>
          <w:szCs w:val="20"/>
        </w:rPr>
        <w:t>okolje in naravo ter povzročajo dolgotrajnejšo degradacijo.</w:t>
      </w:r>
    </w:p>
    <w:p w14:paraId="7DC76291" w14:textId="77777777" w:rsidR="000660EF" w:rsidRPr="00D61717" w:rsidRDefault="000660EF" w:rsidP="007C655E">
      <w:pPr>
        <w:pStyle w:val="Default"/>
        <w:jc w:val="both"/>
        <w:rPr>
          <w:rFonts w:asciiTheme="minorHAnsi" w:hAnsiTheme="minorHAnsi" w:cstheme="minorHAnsi"/>
          <w:color w:val="auto"/>
          <w:sz w:val="20"/>
          <w:szCs w:val="20"/>
        </w:rPr>
      </w:pPr>
    </w:p>
    <w:p w14:paraId="6BF8B696" w14:textId="5F17BC5A" w:rsidR="002971BA" w:rsidRPr="00D61717" w:rsidRDefault="00F31246" w:rsidP="002971BA">
      <w:pPr>
        <w:pStyle w:val="Default"/>
        <w:jc w:val="both"/>
        <w:rPr>
          <w:rFonts w:asciiTheme="minorHAnsi" w:hAnsiTheme="minorHAnsi" w:cstheme="minorHAnsi"/>
          <w:color w:val="auto"/>
          <w:sz w:val="20"/>
          <w:szCs w:val="20"/>
        </w:rPr>
      </w:pPr>
      <w:r w:rsidRPr="00D61717">
        <w:rPr>
          <w:rFonts w:asciiTheme="minorHAnsi" w:hAnsiTheme="minorHAnsi" w:cstheme="minorHAnsi"/>
          <w:color w:val="auto"/>
          <w:sz w:val="20"/>
          <w:szCs w:val="20"/>
        </w:rPr>
        <w:t xml:space="preserve">Republika Slovenija </w:t>
      </w:r>
      <w:r w:rsidR="00C20E5E" w:rsidRPr="00D61717">
        <w:rPr>
          <w:rFonts w:asciiTheme="minorHAnsi" w:hAnsiTheme="minorHAnsi" w:cstheme="minorHAnsi"/>
          <w:color w:val="auto"/>
          <w:sz w:val="20"/>
          <w:szCs w:val="20"/>
        </w:rPr>
        <w:t xml:space="preserve">se </w:t>
      </w:r>
      <w:r w:rsidR="002971BA" w:rsidRPr="00D61717">
        <w:rPr>
          <w:rFonts w:asciiTheme="minorHAnsi" w:hAnsiTheme="minorHAnsi" w:cstheme="minorHAnsi"/>
          <w:color w:val="auto"/>
          <w:sz w:val="20"/>
          <w:szCs w:val="20"/>
        </w:rPr>
        <w:t>odlikuje po aktivni vodni diplomaciji</w:t>
      </w:r>
      <w:r w:rsidR="00B74CBD" w:rsidRPr="00D61717">
        <w:rPr>
          <w:rFonts w:asciiTheme="minorHAnsi" w:hAnsiTheme="minorHAnsi" w:cstheme="minorHAnsi"/>
          <w:color w:val="auto"/>
          <w:sz w:val="20"/>
          <w:szCs w:val="20"/>
        </w:rPr>
        <w:t xml:space="preserve"> </w:t>
      </w:r>
      <w:r w:rsidR="00C410A3" w:rsidRPr="00D61717">
        <w:rPr>
          <w:rFonts w:asciiTheme="minorHAnsi" w:hAnsiTheme="minorHAnsi" w:cstheme="minorHAnsi"/>
          <w:color w:val="auto"/>
          <w:sz w:val="20"/>
          <w:szCs w:val="20"/>
        </w:rPr>
        <w:t>ter</w:t>
      </w:r>
      <w:r w:rsidRPr="00D61717">
        <w:rPr>
          <w:rFonts w:asciiTheme="minorHAnsi" w:hAnsiTheme="minorHAnsi" w:cstheme="minorHAnsi"/>
          <w:color w:val="auto"/>
          <w:sz w:val="20"/>
          <w:szCs w:val="20"/>
        </w:rPr>
        <w:t xml:space="preserve"> </w:t>
      </w:r>
      <w:r w:rsidR="000E5AAD" w:rsidRPr="00D61717">
        <w:rPr>
          <w:rFonts w:asciiTheme="minorHAnsi" w:hAnsiTheme="minorHAnsi" w:cstheme="minorHAnsi"/>
          <w:color w:val="auto"/>
          <w:sz w:val="20"/>
          <w:szCs w:val="20"/>
        </w:rPr>
        <w:t>j</w:t>
      </w:r>
      <w:r w:rsidR="002971BA" w:rsidRPr="00D61717">
        <w:rPr>
          <w:rFonts w:asciiTheme="minorHAnsi" w:hAnsiTheme="minorHAnsi" w:cstheme="minorHAnsi"/>
          <w:color w:val="auto"/>
          <w:sz w:val="20"/>
          <w:szCs w:val="20"/>
        </w:rPr>
        <w:t>e soustanoviteljica in predsedujoča Skupini za vodo in mir v Ženev</w:t>
      </w:r>
      <w:r w:rsidR="00FF62C2" w:rsidRPr="00D61717">
        <w:rPr>
          <w:rFonts w:asciiTheme="minorHAnsi" w:hAnsiTheme="minorHAnsi" w:cstheme="minorHAnsi"/>
          <w:color w:val="auto"/>
          <w:sz w:val="20"/>
          <w:szCs w:val="20"/>
        </w:rPr>
        <w:t>i</w:t>
      </w:r>
      <w:r w:rsidR="009D3C0C" w:rsidRPr="00D61717">
        <w:rPr>
          <w:rFonts w:asciiTheme="minorHAnsi" w:hAnsiTheme="minorHAnsi" w:cstheme="minorHAnsi"/>
          <w:color w:val="auto"/>
          <w:sz w:val="20"/>
          <w:szCs w:val="20"/>
        </w:rPr>
        <w:t xml:space="preserve"> </w:t>
      </w:r>
      <w:r w:rsidR="00C410A3" w:rsidRPr="00D61717">
        <w:rPr>
          <w:rFonts w:asciiTheme="minorHAnsi" w:hAnsiTheme="minorHAnsi" w:cstheme="minorHAnsi"/>
          <w:color w:val="auto"/>
          <w:sz w:val="20"/>
          <w:szCs w:val="20"/>
        </w:rPr>
        <w:t xml:space="preserve">in </w:t>
      </w:r>
      <w:r w:rsidR="002971BA" w:rsidRPr="00D61717">
        <w:rPr>
          <w:rFonts w:asciiTheme="minorHAnsi" w:hAnsiTheme="minorHAnsi" w:cstheme="minorHAnsi"/>
          <w:color w:val="auto"/>
          <w:sz w:val="20"/>
          <w:szCs w:val="20"/>
        </w:rPr>
        <w:t xml:space="preserve">pobudnica oblikovanja mandata posebnega odposlanca OZN za vodo. V času predsedovanja </w:t>
      </w:r>
      <w:r w:rsidR="009D3C0C" w:rsidRPr="00D61717">
        <w:rPr>
          <w:rFonts w:asciiTheme="minorHAnsi" w:hAnsiTheme="minorHAnsi" w:cstheme="minorHAnsi"/>
          <w:color w:val="auto"/>
          <w:sz w:val="20"/>
          <w:szCs w:val="20"/>
        </w:rPr>
        <w:t xml:space="preserve">Svetu EU 2021 je </w:t>
      </w:r>
      <w:r w:rsidR="005370C3" w:rsidRPr="00D61717">
        <w:rPr>
          <w:rFonts w:asciiTheme="minorHAnsi" w:hAnsiTheme="minorHAnsi" w:cstheme="minorHAnsi"/>
          <w:color w:val="auto"/>
          <w:sz w:val="20"/>
          <w:szCs w:val="20"/>
        </w:rPr>
        <w:t>predlagala</w:t>
      </w:r>
      <w:r w:rsidR="002971BA" w:rsidRPr="00D61717">
        <w:rPr>
          <w:rFonts w:asciiTheme="minorHAnsi" w:hAnsiTheme="minorHAnsi" w:cstheme="minorHAnsi"/>
          <w:color w:val="auto"/>
          <w:sz w:val="20"/>
          <w:szCs w:val="20"/>
        </w:rPr>
        <w:t xml:space="preserve"> sprejetj</w:t>
      </w:r>
      <w:r w:rsidR="00C410A3" w:rsidRPr="00D61717">
        <w:rPr>
          <w:rFonts w:asciiTheme="minorHAnsi" w:hAnsiTheme="minorHAnsi" w:cstheme="minorHAnsi"/>
          <w:color w:val="auto"/>
          <w:sz w:val="20"/>
          <w:szCs w:val="20"/>
        </w:rPr>
        <w:t>e</w:t>
      </w:r>
      <w:r w:rsidR="002971BA" w:rsidRPr="00D61717">
        <w:rPr>
          <w:rFonts w:asciiTheme="minorHAnsi" w:hAnsiTheme="minorHAnsi" w:cstheme="minorHAnsi"/>
          <w:color w:val="auto"/>
          <w:sz w:val="20"/>
          <w:szCs w:val="20"/>
        </w:rPr>
        <w:t xml:space="preserve"> sklepov Sveta </w:t>
      </w:r>
      <w:r w:rsidR="00C410A3" w:rsidRPr="00D61717">
        <w:rPr>
          <w:rFonts w:asciiTheme="minorHAnsi" w:hAnsiTheme="minorHAnsi" w:cstheme="minorHAnsi"/>
          <w:color w:val="auto"/>
          <w:sz w:val="20"/>
          <w:szCs w:val="20"/>
        </w:rPr>
        <w:t>»</w:t>
      </w:r>
      <w:r w:rsidR="002971BA" w:rsidRPr="00D61717">
        <w:rPr>
          <w:rFonts w:asciiTheme="minorHAnsi" w:hAnsiTheme="minorHAnsi" w:cstheme="minorHAnsi"/>
          <w:color w:val="auto"/>
          <w:sz w:val="20"/>
          <w:szCs w:val="20"/>
        </w:rPr>
        <w:t>Voda v zunanjem delovanju EU</w:t>
      </w:r>
      <w:r w:rsidR="00C410A3" w:rsidRPr="00D61717">
        <w:rPr>
          <w:rFonts w:asciiTheme="minorHAnsi" w:hAnsiTheme="minorHAnsi" w:cstheme="minorHAnsi"/>
          <w:color w:val="auto"/>
          <w:sz w:val="20"/>
          <w:szCs w:val="20"/>
        </w:rPr>
        <w:t>« in vodila proces njihovega sprejemanja</w:t>
      </w:r>
      <w:r w:rsidR="009D3C0C" w:rsidRPr="00D61717">
        <w:rPr>
          <w:rFonts w:asciiTheme="minorHAnsi" w:hAnsiTheme="minorHAnsi" w:cstheme="minorHAnsi"/>
          <w:color w:val="auto"/>
          <w:sz w:val="20"/>
          <w:szCs w:val="20"/>
        </w:rPr>
        <w:t xml:space="preserve">. </w:t>
      </w:r>
      <w:r w:rsidR="002971BA" w:rsidRPr="00D61717">
        <w:rPr>
          <w:rFonts w:asciiTheme="minorHAnsi" w:hAnsiTheme="minorHAnsi" w:cstheme="minorHAnsi"/>
          <w:color w:val="auto"/>
          <w:sz w:val="20"/>
          <w:szCs w:val="20"/>
        </w:rPr>
        <w:t>V času članstva v Ekonomskem in socialne</w:t>
      </w:r>
      <w:r w:rsidRPr="00D61717">
        <w:rPr>
          <w:rFonts w:asciiTheme="minorHAnsi" w:hAnsiTheme="minorHAnsi" w:cstheme="minorHAnsi"/>
          <w:color w:val="auto"/>
          <w:sz w:val="20"/>
          <w:szCs w:val="20"/>
        </w:rPr>
        <w:t>m</w:t>
      </w:r>
      <w:r w:rsidR="002971BA" w:rsidRPr="00D61717">
        <w:rPr>
          <w:rFonts w:asciiTheme="minorHAnsi" w:hAnsiTheme="minorHAnsi" w:cstheme="minorHAnsi"/>
          <w:color w:val="auto"/>
          <w:sz w:val="20"/>
          <w:szCs w:val="20"/>
        </w:rPr>
        <w:t xml:space="preserve"> svetu OZN (</w:t>
      </w:r>
      <w:r w:rsidR="009D3C0C" w:rsidRPr="00D61717">
        <w:rPr>
          <w:rFonts w:asciiTheme="minorHAnsi" w:hAnsiTheme="minorHAnsi" w:cstheme="minorHAnsi"/>
          <w:color w:val="auto"/>
          <w:sz w:val="20"/>
          <w:szCs w:val="20"/>
        </w:rPr>
        <w:t>2023</w:t>
      </w:r>
      <w:r w:rsidR="00AB2AEB" w:rsidRPr="00D61717">
        <w:rPr>
          <w:rFonts w:asciiTheme="minorHAnsi" w:hAnsiTheme="minorHAnsi" w:cstheme="minorHAnsi"/>
          <w:color w:val="auto"/>
          <w:sz w:val="20"/>
          <w:szCs w:val="20"/>
        </w:rPr>
        <w:t>–</w:t>
      </w:r>
      <w:r w:rsidR="009D3C0C" w:rsidRPr="00D61717">
        <w:rPr>
          <w:rFonts w:asciiTheme="minorHAnsi" w:hAnsiTheme="minorHAnsi" w:cstheme="minorHAnsi"/>
          <w:color w:val="auto"/>
          <w:sz w:val="20"/>
          <w:szCs w:val="20"/>
        </w:rPr>
        <w:t>2025</w:t>
      </w:r>
      <w:r w:rsidR="00A568C3" w:rsidRPr="00D61717">
        <w:rPr>
          <w:rFonts w:asciiTheme="minorHAnsi" w:hAnsiTheme="minorHAnsi" w:cstheme="minorHAnsi"/>
          <w:color w:val="auto"/>
          <w:sz w:val="20"/>
          <w:szCs w:val="20"/>
        </w:rPr>
        <w:t>)</w:t>
      </w:r>
      <w:r w:rsidR="009D3C0C" w:rsidRPr="00D61717">
        <w:rPr>
          <w:rFonts w:asciiTheme="minorHAnsi" w:hAnsiTheme="minorHAnsi" w:cstheme="minorHAnsi"/>
          <w:color w:val="auto"/>
          <w:sz w:val="20"/>
          <w:szCs w:val="20"/>
        </w:rPr>
        <w:t xml:space="preserve"> </w:t>
      </w:r>
      <w:r w:rsidR="00F50D48" w:rsidRPr="00D61717">
        <w:rPr>
          <w:rFonts w:asciiTheme="minorHAnsi" w:hAnsiTheme="minorHAnsi" w:cstheme="minorHAnsi"/>
          <w:color w:val="auto"/>
          <w:sz w:val="20"/>
          <w:szCs w:val="20"/>
        </w:rPr>
        <w:t xml:space="preserve">namenja </w:t>
      </w:r>
      <w:r w:rsidR="002971BA" w:rsidRPr="00D61717">
        <w:rPr>
          <w:rFonts w:asciiTheme="minorHAnsi" w:hAnsiTheme="minorHAnsi" w:cstheme="minorHAnsi"/>
          <w:color w:val="auto"/>
          <w:sz w:val="20"/>
          <w:szCs w:val="20"/>
        </w:rPr>
        <w:t>posebno pozornost pomenu vode za doseganje trajnostnega razvoja.</w:t>
      </w:r>
      <w:r w:rsidR="00FF62C2" w:rsidRPr="00D61717">
        <w:rPr>
          <w:rFonts w:asciiTheme="minorHAnsi" w:hAnsiTheme="minorHAnsi" w:cstheme="minorHAnsi"/>
          <w:color w:val="auto"/>
          <w:sz w:val="20"/>
          <w:szCs w:val="20"/>
        </w:rPr>
        <w:t xml:space="preserve"> V času članstva v Varnostnem svetu OZN je s part</w:t>
      </w:r>
      <w:r w:rsidR="004E6EFA" w:rsidRPr="00D61717">
        <w:rPr>
          <w:rFonts w:asciiTheme="minorHAnsi" w:hAnsiTheme="minorHAnsi" w:cstheme="minorHAnsi"/>
          <w:color w:val="auto"/>
          <w:sz w:val="20"/>
          <w:szCs w:val="20"/>
        </w:rPr>
        <w:t>n</w:t>
      </w:r>
      <w:r w:rsidR="00FF62C2" w:rsidRPr="00D61717">
        <w:rPr>
          <w:rFonts w:asciiTheme="minorHAnsi" w:hAnsiTheme="minorHAnsi" w:cstheme="minorHAnsi"/>
          <w:color w:val="auto"/>
          <w:sz w:val="20"/>
          <w:szCs w:val="20"/>
        </w:rPr>
        <w:t xml:space="preserve">erji vzpostavila Zavezništvo za zaščito vode v oboroženih spopadih. </w:t>
      </w:r>
      <w:r w:rsidR="0044154C" w:rsidRPr="00D61717">
        <w:rPr>
          <w:rFonts w:asciiTheme="minorHAnsi" w:hAnsiTheme="minorHAnsi" w:cstheme="minorHAnsi"/>
          <w:color w:val="auto"/>
          <w:sz w:val="20"/>
          <w:szCs w:val="20"/>
        </w:rPr>
        <w:t xml:space="preserve">V </w:t>
      </w:r>
      <w:r w:rsidR="00C410A3" w:rsidRPr="00D61717">
        <w:rPr>
          <w:rFonts w:asciiTheme="minorHAnsi" w:hAnsiTheme="minorHAnsi" w:cstheme="minorHAnsi"/>
          <w:color w:val="auto"/>
          <w:sz w:val="20"/>
          <w:szCs w:val="20"/>
        </w:rPr>
        <w:t>let</w:t>
      </w:r>
      <w:r w:rsidR="0044154C" w:rsidRPr="00D61717">
        <w:rPr>
          <w:rFonts w:asciiTheme="minorHAnsi" w:hAnsiTheme="minorHAnsi" w:cstheme="minorHAnsi"/>
          <w:color w:val="auto"/>
          <w:sz w:val="20"/>
          <w:szCs w:val="20"/>
        </w:rPr>
        <w:t>ih</w:t>
      </w:r>
      <w:r w:rsidR="00C410A3" w:rsidRPr="00D61717">
        <w:rPr>
          <w:rFonts w:asciiTheme="minorHAnsi" w:hAnsiTheme="minorHAnsi" w:cstheme="minorHAnsi"/>
          <w:color w:val="auto"/>
          <w:sz w:val="20"/>
          <w:szCs w:val="20"/>
        </w:rPr>
        <w:t xml:space="preserve"> </w:t>
      </w:r>
      <w:r w:rsidR="0044154C" w:rsidRPr="00D61717">
        <w:rPr>
          <w:rFonts w:asciiTheme="minorHAnsi" w:hAnsiTheme="minorHAnsi" w:cstheme="minorHAnsi"/>
          <w:color w:val="auto"/>
          <w:sz w:val="20"/>
          <w:szCs w:val="20"/>
        </w:rPr>
        <w:t xml:space="preserve">od </w:t>
      </w:r>
      <w:r w:rsidR="00FF62C2" w:rsidRPr="00D61717">
        <w:rPr>
          <w:rFonts w:asciiTheme="minorHAnsi" w:hAnsiTheme="minorHAnsi" w:cstheme="minorHAnsi"/>
          <w:color w:val="auto"/>
          <w:sz w:val="20"/>
          <w:szCs w:val="20"/>
        </w:rPr>
        <w:t>2024</w:t>
      </w:r>
      <w:r w:rsidR="00C410A3" w:rsidRPr="00D61717">
        <w:rPr>
          <w:rFonts w:asciiTheme="minorHAnsi" w:hAnsiTheme="minorHAnsi" w:cstheme="minorHAnsi"/>
          <w:color w:val="auto"/>
          <w:sz w:val="20"/>
          <w:szCs w:val="20"/>
        </w:rPr>
        <w:t xml:space="preserve"> </w:t>
      </w:r>
      <w:r w:rsidR="0044154C" w:rsidRPr="00D61717">
        <w:rPr>
          <w:rFonts w:asciiTheme="minorHAnsi" w:hAnsiTheme="minorHAnsi" w:cstheme="minorHAnsi"/>
          <w:color w:val="auto"/>
          <w:sz w:val="20"/>
          <w:szCs w:val="20"/>
        </w:rPr>
        <w:t>do</w:t>
      </w:r>
      <w:r w:rsidR="00C410A3" w:rsidRPr="00D61717">
        <w:rPr>
          <w:rFonts w:asciiTheme="minorHAnsi" w:hAnsiTheme="minorHAnsi" w:cstheme="minorHAnsi"/>
          <w:color w:val="auto"/>
          <w:sz w:val="20"/>
          <w:szCs w:val="20"/>
        </w:rPr>
        <w:t xml:space="preserve"> </w:t>
      </w:r>
      <w:r w:rsidR="00FF62C2" w:rsidRPr="00D61717">
        <w:rPr>
          <w:rFonts w:asciiTheme="minorHAnsi" w:hAnsiTheme="minorHAnsi" w:cstheme="minorHAnsi"/>
          <w:color w:val="auto"/>
          <w:sz w:val="20"/>
          <w:szCs w:val="20"/>
        </w:rPr>
        <w:t>2027 predseduje Vodni konvenciji v okviru Ekonomske komisije Združenih narodov za Evropo (UNECE).</w:t>
      </w:r>
    </w:p>
    <w:p w14:paraId="7E705B36" w14:textId="5B468235" w:rsidR="006F0439" w:rsidRPr="00D61717" w:rsidRDefault="006F0439" w:rsidP="00777A67">
      <w:pPr>
        <w:pStyle w:val="Default"/>
        <w:jc w:val="both"/>
        <w:rPr>
          <w:rFonts w:asciiTheme="minorHAnsi" w:hAnsiTheme="minorHAnsi" w:cstheme="minorHAnsi"/>
          <w:color w:val="auto"/>
          <w:sz w:val="20"/>
          <w:szCs w:val="20"/>
        </w:rPr>
      </w:pPr>
    </w:p>
    <w:p w14:paraId="53338652" w14:textId="35190D85" w:rsidR="00384199" w:rsidRPr="00D61717" w:rsidRDefault="00C410A3" w:rsidP="00777A67">
      <w:pPr>
        <w:pStyle w:val="Default"/>
        <w:jc w:val="both"/>
        <w:rPr>
          <w:rFonts w:asciiTheme="minorHAnsi" w:hAnsiTheme="minorHAnsi" w:cstheme="minorHAnsi"/>
          <w:color w:val="auto"/>
          <w:sz w:val="20"/>
          <w:szCs w:val="20"/>
        </w:rPr>
      </w:pPr>
      <w:bookmarkStart w:id="5" w:name="_Toc42256962"/>
      <w:r w:rsidRPr="00D61717">
        <w:rPr>
          <w:rFonts w:asciiTheme="minorHAnsi" w:hAnsiTheme="minorHAnsi" w:cstheme="minorHAnsi"/>
          <w:color w:val="auto"/>
          <w:sz w:val="20"/>
          <w:szCs w:val="20"/>
        </w:rPr>
        <w:t xml:space="preserve">Te </w:t>
      </w:r>
      <w:r w:rsidR="0088507B" w:rsidRPr="00D61717">
        <w:rPr>
          <w:rFonts w:asciiTheme="minorHAnsi" w:hAnsiTheme="minorHAnsi" w:cstheme="minorHAnsi"/>
          <w:color w:val="auto"/>
          <w:sz w:val="20"/>
          <w:szCs w:val="20"/>
        </w:rPr>
        <w:t>s</w:t>
      </w:r>
      <w:r w:rsidR="00384199" w:rsidRPr="00D61717">
        <w:rPr>
          <w:rFonts w:asciiTheme="minorHAnsi" w:hAnsiTheme="minorHAnsi" w:cstheme="minorHAnsi"/>
          <w:color w:val="auto"/>
          <w:sz w:val="20"/>
          <w:szCs w:val="20"/>
        </w:rPr>
        <w:t xml:space="preserve">mernice opredeljujejo </w:t>
      </w:r>
      <w:r w:rsidR="00B319E8" w:rsidRPr="00D61717">
        <w:rPr>
          <w:rFonts w:asciiTheme="minorHAnsi" w:hAnsiTheme="minorHAnsi" w:cstheme="minorHAnsi"/>
          <w:color w:val="auto"/>
          <w:sz w:val="20"/>
          <w:szCs w:val="20"/>
        </w:rPr>
        <w:t>namen,</w:t>
      </w:r>
      <w:r w:rsidR="00384199" w:rsidRPr="00D61717">
        <w:rPr>
          <w:rFonts w:asciiTheme="minorHAnsi" w:hAnsiTheme="minorHAnsi" w:cstheme="minorHAnsi"/>
          <w:color w:val="auto"/>
          <w:sz w:val="20"/>
          <w:szCs w:val="20"/>
        </w:rPr>
        <w:t xml:space="preserve"> usmeritve</w:t>
      </w:r>
      <w:r w:rsidR="00B319E8" w:rsidRPr="00D61717">
        <w:rPr>
          <w:rFonts w:asciiTheme="minorHAnsi" w:hAnsiTheme="minorHAnsi" w:cstheme="minorHAnsi"/>
          <w:color w:val="auto"/>
          <w:sz w:val="20"/>
          <w:szCs w:val="20"/>
        </w:rPr>
        <w:t xml:space="preserve"> in ukrepe</w:t>
      </w:r>
      <w:r w:rsidR="00B74CBD" w:rsidRPr="00D61717">
        <w:rPr>
          <w:rFonts w:asciiTheme="minorHAnsi" w:hAnsiTheme="minorHAnsi" w:cstheme="minorHAnsi"/>
          <w:color w:val="auto"/>
          <w:sz w:val="20"/>
          <w:szCs w:val="20"/>
        </w:rPr>
        <w:t xml:space="preserve"> </w:t>
      </w:r>
      <w:r w:rsidR="00384199" w:rsidRPr="00D61717">
        <w:rPr>
          <w:rFonts w:asciiTheme="minorHAnsi" w:hAnsiTheme="minorHAnsi" w:cstheme="minorHAnsi"/>
          <w:color w:val="auto"/>
          <w:sz w:val="20"/>
          <w:szCs w:val="20"/>
        </w:rPr>
        <w:t xml:space="preserve">glede vključevanja </w:t>
      </w:r>
      <w:r w:rsidR="00C203E1" w:rsidRPr="00D61717">
        <w:rPr>
          <w:rFonts w:asciiTheme="minorHAnsi" w:hAnsiTheme="minorHAnsi" w:cstheme="minorHAnsi"/>
          <w:color w:val="auto"/>
          <w:sz w:val="20"/>
          <w:szCs w:val="20"/>
        </w:rPr>
        <w:t>varstva</w:t>
      </w:r>
      <w:r w:rsidR="00384199" w:rsidRPr="00D61717">
        <w:rPr>
          <w:rFonts w:asciiTheme="minorHAnsi" w:hAnsiTheme="minorHAnsi" w:cstheme="minorHAnsi"/>
          <w:color w:val="auto"/>
          <w:sz w:val="20"/>
          <w:szCs w:val="20"/>
        </w:rPr>
        <w:t xml:space="preserve"> okolja v mednarodno razvojno sodelovanje in humanitarno pomoč</w:t>
      </w:r>
      <w:r w:rsidR="00777A67" w:rsidRPr="00D61717">
        <w:rPr>
          <w:rFonts w:asciiTheme="minorHAnsi" w:hAnsiTheme="minorHAnsi" w:cstheme="minorHAnsi"/>
          <w:color w:val="auto"/>
          <w:sz w:val="20"/>
          <w:szCs w:val="20"/>
        </w:rPr>
        <w:t xml:space="preserve">, </w:t>
      </w:r>
      <w:r w:rsidR="00384199" w:rsidRPr="00D61717">
        <w:rPr>
          <w:rFonts w:asciiTheme="minorHAnsi" w:hAnsiTheme="minorHAnsi" w:cstheme="minorHAnsi"/>
          <w:color w:val="auto"/>
          <w:sz w:val="20"/>
          <w:szCs w:val="20"/>
        </w:rPr>
        <w:t>priprave ocene vpliva na okolje</w:t>
      </w:r>
      <w:r w:rsidR="00777A67" w:rsidRPr="00D61717">
        <w:rPr>
          <w:rFonts w:asciiTheme="minorHAnsi" w:hAnsiTheme="minorHAnsi" w:cstheme="minorHAnsi"/>
          <w:color w:val="auto"/>
          <w:sz w:val="20"/>
          <w:szCs w:val="20"/>
        </w:rPr>
        <w:t xml:space="preserve"> ter spremljanj</w:t>
      </w:r>
      <w:r w:rsidRPr="00D61717">
        <w:rPr>
          <w:rFonts w:asciiTheme="minorHAnsi" w:hAnsiTheme="minorHAnsi" w:cstheme="minorHAnsi"/>
          <w:color w:val="auto"/>
          <w:sz w:val="20"/>
          <w:szCs w:val="20"/>
        </w:rPr>
        <w:t>e</w:t>
      </w:r>
      <w:r w:rsidR="00777A67" w:rsidRPr="00D61717">
        <w:rPr>
          <w:rFonts w:asciiTheme="minorHAnsi" w:hAnsiTheme="minorHAnsi" w:cstheme="minorHAnsi"/>
          <w:color w:val="auto"/>
          <w:sz w:val="20"/>
          <w:szCs w:val="20"/>
        </w:rPr>
        <w:t xml:space="preserve"> njihovega </w:t>
      </w:r>
      <w:r w:rsidR="00384199" w:rsidRPr="00D61717">
        <w:rPr>
          <w:rFonts w:asciiTheme="minorHAnsi" w:hAnsiTheme="minorHAnsi" w:cstheme="minorHAnsi"/>
          <w:color w:val="auto"/>
          <w:sz w:val="20"/>
          <w:szCs w:val="20"/>
        </w:rPr>
        <w:t xml:space="preserve">izvajanja. Za potrebe teh smernic s ciljem </w:t>
      </w:r>
      <w:r w:rsidR="00C203E1" w:rsidRPr="00D61717">
        <w:rPr>
          <w:rFonts w:asciiTheme="minorHAnsi" w:hAnsiTheme="minorHAnsi" w:cstheme="minorHAnsi"/>
          <w:color w:val="auto"/>
          <w:sz w:val="20"/>
          <w:szCs w:val="20"/>
        </w:rPr>
        <w:t>varstva</w:t>
      </w:r>
      <w:r w:rsidR="00384199" w:rsidRPr="00D61717">
        <w:rPr>
          <w:rFonts w:asciiTheme="minorHAnsi" w:hAnsiTheme="minorHAnsi" w:cstheme="minorHAnsi"/>
          <w:color w:val="auto"/>
          <w:sz w:val="20"/>
          <w:szCs w:val="20"/>
        </w:rPr>
        <w:t xml:space="preserve"> okolja </w:t>
      </w:r>
      <w:r w:rsidR="00CE2CDB" w:rsidRPr="00D61717">
        <w:rPr>
          <w:rFonts w:asciiTheme="minorHAnsi" w:hAnsiTheme="minorHAnsi" w:cstheme="minorHAnsi"/>
          <w:color w:val="auto"/>
          <w:sz w:val="20"/>
          <w:szCs w:val="20"/>
        </w:rPr>
        <w:t>so zajeti</w:t>
      </w:r>
      <w:r w:rsidR="00384199" w:rsidRPr="00D61717">
        <w:rPr>
          <w:rFonts w:asciiTheme="minorHAnsi" w:hAnsiTheme="minorHAnsi" w:cstheme="minorHAnsi"/>
          <w:color w:val="auto"/>
          <w:sz w:val="20"/>
          <w:szCs w:val="20"/>
        </w:rPr>
        <w:t xml:space="preserve"> tudi </w:t>
      </w:r>
      <w:r w:rsidR="00CE2CDB" w:rsidRPr="00D61717">
        <w:rPr>
          <w:rFonts w:asciiTheme="minorHAnsi" w:hAnsiTheme="minorHAnsi" w:cstheme="minorHAnsi"/>
          <w:color w:val="auto"/>
          <w:sz w:val="20"/>
          <w:szCs w:val="20"/>
        </w:rPr>
        <w:t>ukrepi</w:t>
      </w:r>
      <w:r w:rsidR="003311EA" w:rsidRPr="00D61717">
        <w:rPr>
          <w:rFonts w:asciiTheme="minorHAnsi" w:hAnsiTheme="minorHAnsi" w:cstheme="minorHAnsi"/>
          <w:color w:val="auto"/>
          <w:sz w:val="20"/>
          <w:szCs w:val="20"/>
        </w:rPr>
        <w:t xml:space="preserve"> blaženja podnebnih sprememb</w:t>
      </w:r>
      <w:r w:rsidR="00FF62C2" w:rsidRPr="00D61717">
        <w:rPr>
          <w:rFonts w:asciiTheme="minorHAnsi" w:hAnsiTheme="minorHAnsi" w:cstheme="minorHAnsi"/>
          <w:color w:val="auto"/>
          <w:sz w:val="20"/>
          <w:szCs w:val="20"/>
        </w:rPr>
        <w:t xml:space="preserve"> in prilagajanja nanje</w:t>
      </w:r>
      <w:r w:rsidR="001C6222" w:rsidRPr="00D61717">
        <w:rPr>
          <w:rFonts w:asciiTheme="minorHAnsi" w:hAnsiTheme="minorHAnsi" w:cstheme="minorHAnsi"/>
          <w:color w:val="auto"/>
          <w:sz w:val="20"/>
          <w:szCs w:val="20"/>
        </w:rPr>
        <w:t>, povzeto po Smernica</w:t>
      </w:r>
      <w:r w:rsidR="00823799" w:rsidRPr="00D61717">
        <w:rPr>
          <w:rFonts w:asciiTheme="minorHAnsi" w:hAnsiTheme="minorHAnsi" w:cstheme="minorHAnsi"/>
          <w:color w:val="auto"/>
          <w:sz w:val="20"/>
          <w:szCs w:val="20"/>
        </w:rPr>
        <w:t>h</w:t>
      </w:r>
      <w:r w:rsidR="001C6222" w:rsidRPr="00D61717">
        <w:rPr>
          <w:rFonts w:asciiTheme="minorHAnsi" w:hAnsiTheme="minorHAnsi" w:cstheme="minorHAnsi"/>
          <w:color w:val="auto"/>
          <w:sz w:val="20"/>
          <w:szCs w:val="20"/>
        </w:rPr>
        <w:t xml:space="preserve"> o strategijah in načrtih držav članic za prilagajanje</w:t>
      </w:r>
      <w:r w:rsidR="00384199" w:rsidRPr="00D61717">
        <w:rPr>
          <w:rFonts w:asciiTheme="minorHAnsi" w:hAnsiTheme="minorHAnsi" w:cstheme="minorHAnsi"/>
          <w:color w:val="auto"/>
          <w:sz w:val="20"/>
          <w:szCs w:val="20"/>
        </w:rPr>
        <w:t xml:space="preserve">. Vključevanje </w:t>
      </w:r>
      <w:r w:rsidR="00C203E1" w:rsidRPr="00D61717">
        <w:rPr>
          <w:rFonts w:asciiTheme="minorHAnsi" w:hAnsiTheme="minorHAnsi" w:cstheme="minorHAnsi"/>
          <w:color w:val="auto"/>
          <w:sz w:val="20"/>
          <w:szCs w:val="20"/>
        </w:rPr>
        <w:t>varstva</w:t>
      </w:r>
      <w:r w:rsidR="00384199" w:rsidRPr="00D61717">
        <w:rPr>
          <w:rFonts w:asciiTheme="minorHAnsi" w:hAnsiTheme="minorHAnsi" w:cstheme="minorHAnsi"/>
          <w:color w:val="auto"/>
          <w:sz w:val="20"/>
          <w:szCs w:val="20"/>
        </w:rPr>
        <w:t xml:space="preserve"> okolja v mednarodno razvojno sodelovanje in humanitarno pomoč ne bo samo zmanjšalo tveganja in </w:t>
      </w:r>
      <w:r w:rsidRPr="00D61717">
        <w:rPr>
          <w:rFonts w:asciiTheme="minorHAnsi" w:hAnsiTheme="minorHAnsi" w:cstheme="minorHAnsi"/>
          <w:color w:val="auto"/>
          <w:sz w:val="20"/>
          <w:szCs w:val="20"/>
        </w:rPr>
        <w:t>težav</w:t>
      </w:r>
      <w:r w:rsidR="00E5177E" w:rsidRPr="00D61717">
        <w:rPr>
          <w:rFonts w:asciiTheme="minorHAnsi" w:hAnsiTheme="minorHAnsi" w:cstheme="minorHAnsi"/>
          <w:color w:val="auto"/>
          <w:sz w:val="20"/>
          <w:szCs w:val="20"/>
        </w:rPr>
        <w:t>,</w:t>
      </w:r>
      <w:r w:rsidR="00384199" w:rsidRPr="00D61717">
        <w:rPr>
          <w:rFonts w:asciiTheme="minorHAnsi" w:hAnsiTheme="minorHAnsi" w:cstheme="minorHAnsi"/>
          <w:color w:val="auto"/>
          <w:sz w:val="20"/>
          <w:szCs w:val="20"/>
        </w:rPr>
        <w:t xml:space="preserve"> </w:t>
      </w:r>
      <w:r w:rsidRPr="00D61717">
        <w:rPr>
          <w:rFonts w:asciiTheme="minorHAnsi" w:hAnsiTheme="minorHAnsi" w:cstheme="minorHAnsi"/>
          <w:color w:val="auto"/>
          <w:sz w:val="20"/>
          <w:szCs w:val="20"/>
        </w:rPr>
        <w:t>po</w:t>
      </w:r>
      <w:r w:rsidR="00384199" w:rsidRPr="00D61717">
        <w:rPr>
          <w:rFonts w:asciiTheme="minorHAnsi" w:hAnsiTheme="minorHAnsi" w:cstheme="minorHAnsi"/>
          <w:color w:val="auto"/>
          <w:sz w:val="20"/>
          <w:szCs w:val="20"/>
        </w:rPr>
        <w:t xml:space="preserve">vezanih </w:t>
      </w:r>
      <w:r w:rsidRPr="00D61717">
        <w:rPr>
          <w:rFonts w:asciiTheme="minorHAnsi" w:hAnsiTheme="minorHAnsi" w:cstheme="minorHAnsi"/>
          <w:color w:val="auto"/>
          <w:sz w:val="20"/>
          <w:szCs w:val="20"/>
        </w:rPr>
        <w:t xml:space="preserve">z </w:t>
      </w:r>
      <w:r w:rsidR="00C203E1" w:rsidRPr="00D61717">
        <w:rPr>
          <w:rFonts w:asciiTheme="minorHAnsi" w:hAnsiTheme="minorHAnsi" w:cstheme="minorHAnsi"/>
          <w:color w:val="auto"/>
          <w:sz w:val="20"/>
          <w:szCs w:val="20"/>
        </w:rPr>
        <w:t>varstvo</w:t>
      </w:r>
      <w:r w:rsidRPr="00D61717">
        <w:rPr>
          <w:rFonts w:asciiTheme="minorHAnsi" w:hAnsiTheme="minorHAnsi" w:cstheme="minorHAnsi"/>
          <w:color w:val="auto"/>
          <w:sz w:val="20"/>
          <w:szCs w:val="20"/>
        </w:rPr>
        <w:t>m</w:t>
      </w:r>
      <w:r w:rsidR="00384199" w:rsidRPr="00D61717">
        <w:rPr>
          <w:rFonts w:asciiTheme="minorHAnsi" w:hAnsiTheme="minorHAnsi" w:cstheme="minorHAnsi"/>
          <w:color w:val="auto"/>
          <w:sz w:val="20"/>
          <w:szCs w:val="20"/>
        </w:rPr>
        <w:t xml:space="preserve"> okolja, </w:t>
      </w:r>
      <w:r w:rsidRPr="00D61717">
        <w:rPr>
          <w:rFonts w:asciiTheme="minorHAnsi" w:hAnsiTheme="minorHAnsi" w:cstheme="minorHAnsi"/>
          <w:color w:val="auto"/>
          <w:sz w:val="20"/>
          <w:szCs w:val="20"/>
        </w:rPr>
        <w:t>ampak</w:t>
      </w:r>
      <w:r w:rsidR="00384199" w:rsidRPr="00D61717">
        <w:rPr>
          <w:rFonts w:asciiTheme="minorHAnsi" w:hAnsiTheme="minorHAnsi" w:cstheme="minorHAnsi"/>
          <w:color w:val="auto"/>
          <w:sz w:val="20"/>
          <w:szCs w:val="20"/>
        </w:rPr>
        <w:t xml:space="preserve"> bo različnim deležnikom omogočilo, da </w:t>
      </w:r>
      <w:r w:rsidR="000E46C4" w:rsidRPr="00D61717">
        <w:rPr>
          <w:rFonts w:asciiTheme="minorHAnsi" w:hAnsiTheme="minorHAnsi" w:cstheme="minorHAnsi"/>
          <w:color w:val="auto"/>
          <w:sz w:val="20"/>
          <w:szCs w:val="20"/>
        </w:rPr>
        <w:t xml:space="preserve">razmišljajo </w:t>
      </w:r>
      <w:r w:rsidRPr="00D61717">
        <w:rPr>
          <w:rFonts w:asciiTheme="minorHAnsi" w:hAnsiTheme="minorHAnsi" w:cstheme="minorHAnsi"/>
          <w:color w:val="auto"/>
          <w:sz w:val="20"/>
          <w:szCs w:val="20"/>
        </w:rPr>
        <w:t xml:space="preserve">in </w:t>
      </w:r>
      <w:r w:rsidR="00384199" w:rsidRPr="00D61717">
        <w:rPr>
          <w:rFonts w:asciiTheme="minorHAnsi" w:hAnsiTheme="minorHAnsi" w:cstheme="minorHAnsi"/>
          <w:color w:val="auto"/>
          <w:sz w:val="20"/>
          <w:szCs w:val="20"/>
        </w:rPr>
        <w:t xml:space="preserve">razpravljajo </w:t>
      </w:r>
      <w:r w:rsidRPr="00D61717">
        <w:rPr>
          <w:rFonts w:asciiTheme="minorHAnsi" w:hAnsiTheme="minorHAnsi" w:cstheme="minorHAnsi"/>
          <w:color w:val="auto"/>
          <w:sz w:val="20"/>
          <w:szCs w:val="20"/>
        </w:rPr>
        <w:t xml:space="preserve">o inovativnih </w:t>
      </w:r>
      <w:r w:rsidR="009E20AE" w:rsidRPr="00D61717">
        <w:rPr>
          <w:rFonts w:asciiTheme="minorHAnsi" w:hAnsiTheme="minorHAnsi" w:cstheme="minorHAnsi"/>
          <w:color w:val="auto"/>
          <w:sz w:val="20"/>
          <w:szCs w:val="20"/>
        </w:rPr>
        <w:t>načinih</w:t>
      </w:r>
      <w:r w:rsidRPr="00D61717">
        <w:rPr>
          <w:rFonts w:asciiTheme="minorHAnsi" w:hAnsiTheme="minorHAnsi" w:cstheme="minorHAnsi"/>
          <w:color w:val="auto"/>
          <w:sz w:val="20"/>
          <w:szCs w:val="20"/>
        </w:rPr>
        <w:t xml:space="preserve"> in dejavnostih za varovanje okolja, </w:t>
      </w:r>
      <w:r w:rsidR="00384199" w:rsidRPr="00D61717">
        <w:rPr>
          <w:rFonts w:asciiTheme="minorHAnsi" w:hAnsiTheme="minorHAnsi" w:cstheme="minorHAnsi"/>
          <w:color w:val="auto"/>
          <w:sz w:val="20"/>
          <w:szCs w:val="20"/>
        </w:rPr>
        <w:t xml:space="preserve">se zavzemajo </w:t>
      </w:r>
      <w:r w:rsidRPr="00D61717">
        <w:rPr>
          <w:rFonts w:asciiTheme="minorHAnsi" w:hAnsiTheme="minorHAnsi" w:cstheme="minorHAnsi"/>
          <w:color w:val="auto"/>
          <w:sz w:val="20"/>
          <w:szCs w:val="20"/>
        </w:rPr>
        <w:t xml:space="preserve">zanje </w:t>
      </w:r>
      <w:r w:rsidR="00384199" w:rsidRPr="00D61717">
        <w:rPr>
          <w:rFonts w:asciiTheme="minorHAnsi" w:hAnsiTheme="minorHAnsi" w:cstheme="minorHAnsi"/>
          <w:color w:val="auto"/>
          <w:sz w:val="20"/>
          <w:szCs w:val="20"/>
        </w:rPr>
        <w:t xml:space="preserve">in </w:t>
      </w:r>
      <w:r w:rsidRPr="00D61717">
        <w:rPr>
          <w:rFonts w:asciiTheme="minorHAnsi" w:hAnsiTheme="minorHAnsi" w:cstheme="minorHAnsi"/>
          <w:color w:val="auto"/>
          <w:sz w:val="20"/>
          <w:szCs w:val="20"/>
        </w:rPr>
        <w:t>jih uresničujejo</w:t>
      </w:r>
      <w:r w:rsidR="00384199" w:rsidRPr="00D61717">
        <w:rPr>
          <w:rFonts w:asciiTheme="minorHAnsi" w:hAnsiTheme="minorHAnsi" w:cstheme="minorHAnsi"/>
          <w:color w:val="auto"/>
          <w:sz w:val="20"/>
          <w:szCs w:val="20"/>
        </w:rPr>
        <w:t xml:space="preserve">, </w:t>
      </w:r>
      <w:r w:rsidR="00934C2F" w:rsidRPr="00D61717">
        <w:rPr>
          <w:rFonts w:asciiTheme="minorHAnsi" w:hAnsiTheme="minorHAnsi" w:cstheme="minorHAnsi"/>
          <w:color w:val="auto"/>
          <w:sz w:val="20"/>
          <w:szCs w:val="20"/>
        </w:rPr>
        <w:t>kar bo pripomoglo</w:t>
      </w:r>
      <w:r w:rsidR="00384199" w:rsidRPr="00D61717">
        <w:rPr>
          <w:rFonts w:asciiTheme="minorHAnsi" w:hAnsiTheme="minorHAnsi" w:cstheme="minorHAnsi"/>
          <w:color w:val="auto"/>
          <w:sz w:val="20"/>
          <w:szCs w:val="20"/>
        </w:rPr>
        <w:t xml:space="preserve"> k premagovanju</w:t>
      </w:r>
      <w:r w:rsidR="000660EF" w:rsidRPr="00D61717">
        <w:rPr>
          <w:rFonts w:asciiTheme="minorHAnsi" w:hAnsiTheme="minorHAnsi" w:cstheme="minorHAnsi"/>
          <w:color w:val="auto"/>
          <w:sz w:val="20"/>
          <w:szCs w:val="20"/>
        </w:rPr>
        <w:t xml:space="preserve"> okolijskih izzivov, tudi v povezavi z zagotavljanjem pravice do zdravega življenjskega </w:t>
      </w:r>
      <w:r w:rsidR="00481807" w:rsidRPr="00D61717">
        <w:rPr>
          <w:rFonts w:asciiTheme="minorHAnsi" w:hAnsiTheme="minorHAnsi" w:cstheme="minorHAnsi"/>
          <w:color w:val="auto"/>
          <w:sz w:val="20"/>
          <w:szCs w:val="20"/>
        </w:rPr>
        <w:t>okolja</w:t>
      </w:r>
      <w:r w:rsidR="000660EF" w:rsidRPr="00D61717">
        <w:rPr>
          <w:rFonts w:asciiTheme="minorHAnsi" w:hAnsiTheme="minorHAnsi" w:cstheme="minorHAnsi"/>
          <w:color w:val="auto"/>
          <w:sz w:val="20"/>
          <w:szCs w:val="20"/>
        </w:rPr>
        <w:t>.</w:t>
      </w:r>
      <w:r w:rsidR="001C6222" w:rsidRPr="00D61717">
        <w:rPr>
          <w:rFonts w:asciiTheme="minorHAnsi" w:hAnsiTheme="minorHAnsi" w:cstheme="minorHAnsi"/>
          <w:color w:val="auto"/>
          <w:sz w:val="20"/>
          <w:szCs w:val="20"/>
        </w:rPr>
        <w:t xml:space="preserve"> </w:t>
      </w:r>
    </w:p>
    <w:p w14:paraId="14E6EB7D" w14:textId="054565B1" w:rsidR="00CC2B6E" w:rsidRPr="00D61717" w:rsidRDefault="00800FBC" w:rsidP="00A72B8C">
      <w:pPr>
        <w:pStyle w:val="Heading1"/>
      </w:pPr>
      <w:bookmarkStart w:id="6" w:name="_Toc175662038"/>
      <w:r w:rsidRPr="00D61717">
        <w:rPr>
          <w:rFonts w:asciiTheme="minorHAnsi" w:hAnsiTheme="minorHAnsi" w:cstheme="minorHAnsi"/>
        </w:rPr>
        <w:lastRenderedPageBreak/>
        <w:t xml:space="preserve">2 </w:t>
      </w:r>
      <w:bookmarkEnd w:id="5"/>
      <w:r w:rsidR="006F273C" w:rsidRPr="00D61717">
        <w:rPr>
          <w:rFonts w:asciiTheme="minorHAnsi" w:hAnsiTheme="minorHAnsi" w:cstheme="minorHAnsi"/>
        </w:rPr>
        <w:t xml:space="preserve">Namen, usmeritve, ukrepi </w:t>
      </w:r>
      <w:r w:rsidR="00DE17AE" w:rsidRPr="00D61717">
        <w:rPr>
          <w:rFonts w:asciiTheme="minorHAnsi" w:hAnsiTheme="minorHAnsi" w:cstheme="minorHAnsi"/>
        </w:rPr>
        <w:t xml:space="preserve">ter </w:t>
      </w:r>
      <w:r w:rsidR="006F273C" w:rsidRPr="00D61717">
        <w:rPr>
          <w:rFonts w:asciiTheme="minorHAnsi" w:hAnsiTheme="minorHAnsi" w:cstheme="minorHAnsi"/>
        </w:rPr>
        <w:t>izvajalci</w:t>
      </w:r>
      <w:r w:rsidR="00B452C1" w:rsidRPr="00D61717">
        <w:rPr>
          <w:rFonts w:asciiTheme="minorHAnsi" w:hAnsiTheme="minorHAnsi" w:cstheme="minorHAnsi"/>
        </w:rPr>
        <w:t xml:space="preserve"> </w:t>
      </w:r>
      <w:r w:rsidR="00DE17AE" w:rsidRPr="00D61717">
        <w:rPr>
          <w:rFonts w:asciiTheme="minorHAnsi" w:hAnsiTheme="minorHAnsi" w:cstheme="minorHAnsi"/>
        </w:rPr>
        <w:t xml:space="preserve">in </w:t>
      </w:r>
      <w:r w:rsidR="00B452C1" w:rsidRPr="00D61717">
        <w:rPr>
          <w:rFonts w:asciiTheme="minorHAnsi" w:hAnsiTheme="minorHAnsi" w:cstheme="minorHAnsi"/>
        </w:rPr>
        <w:t>izvajalke</w:t>
      </w:r>
      <w:r w:rsidR="006F273C" w:rsidRPr="00D61717">
        <w:rPr>
          <w:rFonts w:asciiTheme="minorHAnsi" w:hAnsiTheme="minorHAnsi" w:cstheme="minorHAnsi"/>
        </w:rPr>
        <w:t xml:space="preserve"> smernic</w:t>
      </w:r>
      <w:bookmarkEnd w:id="6"/>
    </w:p>
    <w:p w14:paraId="75C79C6E" w14:textId="58BAEBCA" w:rsidR="00D46DEA" w:rsidRPr="00D61717" w:rsidRDefault="00800FBC" w:rsidP="00A72B8C">
      <w:pPr>
        <w:pStyle w:val="Heading2"/>
        <w:rPr>
          <w:rFonts w:asciiTheme="minorHAnsi" w:hAnsiTheme="minorHAnsi" w:cstheme="minorHAnsi"/>
        </w:rPr>
      </w:pPr>
      <w:bookmarkStart w:id="7" w:name="_Toc42256963"/>
      <w:bookmarkStart w:id="8" w:name="_Toc175662039"/>
      <w:r w:rsidRPr="00D61717">
        <w:rPr>
          <w:rFonts w:asciiTheme="minorHAnsi" w:hAnsiTheme="minorHAnsi" w:cstheme="minorHAnsi"/>
        </w:rPr>
        <w:t xml:space="preserve">2.1 </w:t>
      </w:r>
      <w:bookmarkEnd w:id="7"/>
      <w:r w:rsidR="006F273C" w:rsidRPr="00D61717">
        <w:rPr>
          <w:rFonts w:asciiTheme="minorHAnsi" w:hAnsiTheme="minorHAnsi" w:cstheme="minorHAnsi"/>
        </w:rPr>
        <w:t>Namen</w:t>
      </w:r>
      <w:bookmarkEnd w:id="8"/>
    </w:p>
    <w:p w14:paraId="1216796C" w14:textId="77777777" w:rsidR="00D46DEA" w:rsidRPr="00D61717" w:rsidRDefault="00D46DEA" w:rsidP="00A72B8C">
      <w:pPr>
        <w:spacing w:after="0"/>
        <w:rPr>
          <w:rFonts w:asciiTheme="minorHAnsi" w:hAnsiTheme="minorHAnsi" w:cstheme="minorHAnsi"/>
          <w:szCs w:val="20"/>
        </w:rPr>
      </w:pPr>
    </w:p>
    <w:p w14:paraId="26D89DF0" w14:textId="551512E5" w:rsidR="00161BE2" w:rsidRPr="00D61717" w:rsidRDefault="000660EF" w:rsidP="0069790A">
      <w:pPr>
        <w:spacing w:after="0"/>
        <w:rPr>
          <w:rFonts w:asciiTheme="minorHAnsi" w:hAnsiTheme="minorHAnsi" w:cstheme="minorHAnsi"/>
          <w:szCs w:val="20"/>
        </w:rPr>
      </w:pPr>
      <w:r w:rsidRPr="00D61717">
        <w:rPr>
          <w:rFonts w:asciiTheme="minorHAnsi" w:hAnsiTheme="minorHAnsi" w:cstheme="minorHAnsi"/>
          <w:b/>
          <w:szCs w:val="20"/>
        </w:rPr>
        <w:t xml:space="preserve">Namen </w:t>
      </w:r>
      <w:r w:rsidR="00384199" w:rsidRPr="00D61717">
        <w:rPr>
          <w:rFonts w:asciiTheme="minorHAnsi" w:hAnsiTheme="minorHAnsi" w:cstheme="minorHAnsi"/>
          <w:b/>
          <w:szCs w:val="20"/>
        </w:rPr>
        <w:t xml:space="preserve">smernic je </w:t>
      </w:r>
      <w:r w:rsidR="000E46C4" w:rsidRPr="00D61717">
        <w:rPr>
          <w:rFonts w:asciiTheme="minorHAnsi" w:hAnsiTheme="minorHAnsi" w:cstheme="minorHAnsi"/>
          <w:b/>
          <w:szCs w:val="20"/>
        </w:rPr>
        <w:t xml:space="preserve">sistematično </w:t>
      </w:r>
      <w:r w:rsidR="00384199" w:rsidRPr="00D61717">
        <w:rPr>
          <w:rFonts w:asciiTheme="minorHAnsi" w:hAnsiTheme="minorHAnsi" w:cstheme="minorHAnsi"/>
          <w:b/>
          <w:szCs w:val="20"/>
        </w:rPr>
        <w:t xml:space="preserve">vključevanje </w:t>
      </w:r>
      <w:r w:rsidR="00C203E1" w:rsidRPr="00D61717">
        <w:rPr>
          <w:rFonts w:asciiTheme="minorHAnsi" w:hAnsiTheme="minorHAnsi" w:cstheme="minorHAnsi"/>
          <w:b/>
          <w:szCs w:val="20"/>
        </w:rPr>
        <w:t>varstva</w:t>
      </w:r>
      <w:r w:rsidR="00384199" w:rsidRPr="00D61717">
        <w:rPr>
          <w:rFonts w:asciiTheme="minorHAnsi" w:hAnsiTheme="minorHAnsi" w:cstheme="minorHAnsi"/>
          <w:b/>
          <w:szCs w:val="20"/>
        </w:rPr>
        <w:t xml:space="preserve"> okolja v </w:t>
      </w:r>
      <w:r w:rsidR="0040760A" w:rsidRPr="00D61717">
        <w:rPr>
          <w:rFonts w:asciiTheme="minorHAnsi" w:hAnsiTheme="minorHAnsi" w:cstheme="minorHAnsi"/>
          <w:b/>
          <w:szCs w:val="20"/>
        </w:rPr>
        <w:t>analizo</w:t>
      </w:r>
      <w:r w:rsidR="00AC7845" w:rsidRPr="00D61717">
        <w:rPr>
          <w:rFonts w:asciiTheme="minorHAnsi" w:hAnsiTheme="minorHAnsi" w:cstheme="minorHAnsi"/>
          <w:b/>
          <w:szCs w:val="20"/>
        </w:rPr>
        <w:t xml:space="preserve"> potreb, </w:t>
      </w:r>
      <w:r w:rsidR="00384199" w:rsidRPr="00D61717">
        <w:rPr>
          <w:rFonts w:asciiTheme="minorHAnsi" w:hAnsiTheme="minorHAnsi" w:cstheme="minorHAnsi"/>
          <w:b/>
          <w:szCs w:val="20"/>
        </w:rPr>
        <w:t xml:space="preserve">načrtovanje, </w:t>
      </w:r>
      <w:r w:rsidR="008256DC" w:rsidRPr="00D61717">
        <w:rPr>
          <w:rFonts w:asciiTheme="minorHAnsi" w:hAnsiTheme="minorHAnsi" w:cstheme="minorHAnsi"/>
          <w:b/>
          <w:szCs w:val="20"/>
        </w:rPr>
        <w:t xml:space="preserve">izbor, </w:t>
      </w:r>
      <w:r w:rsidR="00384199" w:rsidRPr="00D61717">
        <w:rPr>
          <w:rFonts w:asciiTheme="minorHAnsi" w:hAnsiTheme="minorHAnsi" w:cstheme="minorHAnsi"/>
          <w:b/>
          <w:szCs w:val="20"/>
        </w:rPr>
        <w:t xml:space="preserve">izvajanje, </w:t>
      </w:r>
      <w:r w:rsidR="00104EA4" w:rsidRPr="00D61717">
        <w:rPr>
          <w:rFonts w:asciiTheme="minorHAnsi" w:hAnsiTheme="minorHAnsi" w:cstheme="minorHAnsi"/>
          <w:b/>
          <w:szCs w:val="20"/>
        </w:rPr>
        <w:t xml:space="preserve">spremljanje </w:t>
      </w:r>
      <w:r w:rsidR="00384199" w:rsidRPr="00D61717">
        <w:rPr>
          <w:rFonts w:asciiTheme="minorHAnsi" w:hAnsiTheme="minorHAnsi" w:cstheme="minorHAnsi"/>
          <w:b/>
          <w:szCs w:val="20"/>
        </w:rPr>
        <w:t xml:space="preserve">in evalvacijo </w:t>
      </w:r>
      <w:r w:rsidR="006953CF" w:rsidRPr="00D61717">
        <w:rPr>
          <w:rFonts w:asciiTheme="minorHAnsi" w:hAnsiTheme="minorHAnsi" w:cstheme="minorHAnsi"/>
          <w:b/>
          <w:szCs w:val="20"/>
        </w:rPr>
        <w:t xml:space="preserve">dejavnosti </w:t>
      </w:r>
      <w:r w:rsidR="00384199" w:rsidRPr="00D61717">
        <w:rPr>
          <w:rFonts w:asciiTheme="minorHAnsi" w:hAnsiTheme="minorHAnsi" w:cstheme="minorHAnsi"/>
          <w:b/>
          <w:szCs w:val="20"/>
        </w:rPr>
        <w:t xml:space="preserve">mednarodnega razvojnega sodelovanja </w:t>
      </w:r>
      <w:r w:rsidR="00D71BF8" w:rsidRPr="00D61717">
        <w:rPr>
          <w:rFonts w:asciiTheme="minorHAnsi" w:hAnsiTheme="minorHAnsi" w:cstheme="minorHAnsi"/>
          <w:b/>
          <w:szCs w:val="20"/>
        </w:rPr>
        <w:t xml:space="preserve">ter </w:t>
      </w:r>
      <w:r w:rsidR="00384199" w:rsidRPr="00D61717">
        <w:rPr>
          <w:rFonts w:asciiTheme="minorHAnsi" w:hAnsiTheme="minorHAnsi" w:cstheme="minorHAnsi"/>
          <w:b/>
          <w:szCs w:val="20"/>
        </w:rPr>
        <w:t xml:space="preserve">humanitarne pomoči </w:t>
      </w:r>
      <w:r w:rsidR="00F31246" w:rsidRPr="00D61717">
        <w:rPr>
          <w:rFonts w:asciiTheme="minorHAnsi" w:hAnsiTheme="minorHAnsi" w:cstheme="minorHAnsi"/>
          <w:b/>
          <w:szCs w:val="20"/>
        </w:rPr>
        <w:t>Republike Slovenije</w:t>
      </w:r>
      <w:r w:rsidR="00384199" w:rsidRPr="00D61717">
        <w:rPr>
          <w:rFonts w:asciiTheme="minorHAnsi" w:hAnsiTheme="minorHAnsi" w:cstheme="minorHAnsi"/>
          <w:szCs w:val="20"/>
        </w:rPr>
        <w:t xml:space="preserve">. </w:t>
      </w:r>
      <w:r w:rsidR="00D33B79" w:rsidRPr="00D61717">
        <w:rPr>
          <w:rFonts w:asciiTheme="minorHAnsi" w:hAnsiTheme="minorHAnsi" w:cstheme="minorHAnsi"/>
          <w:szCs w:val="20"/>
        </w:rPr>
        <w:t xml:space="preserve">To vključuje </w:t>
      </w:r>
      <w:r w:rsidR="00765377" w:rsidRPr="00D61717">
        <w:rPr>
          <w:rFonts w:asciiTheme="minorHAnsi" w:hAnsiTheme="minorHAnsi" w:cstheme="minorHAnsi"/>
          <w:szCs w:val="20"/>
        </w:rPr>
        <w:t xml:space="preserve">tako </w:t>
      </w:r>
      <w:r w:rsidR="006953CF" w:rsidRPr="00D61717">
        <w:rPr>
          <w:rFonts w:asciiTheme="minorHAnsi" w:hAnsiTheme="minorHAnsi" w:cstheme="minorHAnsi"/>
          <w:szCs w:val="20"/>
        </w:rPr>
        <w:t>dejavnosti</w:t>
      </w:r>
      <w:r w:rsidR="00D33B79" w:rsidRPr="00D61717">
        <w:rPr>
          <w:rFonts w:asciiTheme="minorHAnsi" w:hAnsiTheme="minorHAnsi" w:cstheme="minorHAnsi"/>
          <w:szCs w:val="20"/>
        </w:rPr>
        <w:t xml:space="preserve">, ki </w:t>
      </w:r>
      <w:r w:rsidR="00384199" w:rsidRPr="00D61717">
        <w:rPr>
          <w:rFonts w:asciiTheme="minorHAnsi" w:hAnsiTheme="minorHAnsi" w:cstheme="minorHAnsi"/>
          <w:szCs w:val="20"/>
        </w:rPr>
        <w:t xml:space="preserve">imajo </w:t>
      </w:r>
      <w:r w:rsidR="00C203E1" w:rsidRPr="00D61717">
        <w:rPr>
          <w:rFonts w:asciiTheme="minorHAnsi" w:hAnsiTheme="minorHAnsi" w:cstheme="minorHAnsi"/>
          <w:szCs w:val="20"/>
        </w:rPr>
        <w:t>varstvo</w:t>
      </w:r>
      <w:r w:rsidR="00384199" w:rsidRPr="00D61717">
        <w:rPr>
          <w:rFonts w:asciiTheme="minorHAnsi" w:hAnsiTheme="minorHAnsi" w:cstheme="minorHAnsi"/>
          <w:szCs w:val="20"/>
        </w:rPr>
        <w:t xml:space="preserve"> okolja za poglavitni cilj, </w:t>
      </w:r>
      <w:r w:rsidR="00D33B79" w:rsidRPr="00D61717">
        <w:rPr>
          <w:rFonts w:asciiTheme="minorHAnsi" w:hAnsiTheme="minorHAnsi" w:cstheme="minorHAnsi"/>
          <w:szCs w:val="20"/>
        </w:rPr>
        <w:t xml:space="preserve">kot tudi tiste, ki </w:t>
      </w:r>
      <w:r w:rsidR="00C203E1" w:rsidRPr="00D61717">
        <w:rPr>
          <w:rFonts w:asciiTheme="minorHAnsi" w:hAnsiTheme="minorHAnsi" w:cstheme="minorHAnsi"/>
          <w:szCs w:val="20"/>
        </w:rPr>
        <w:t>varstvo</w:t>
      </w:r>
      <w:r w:rsidR="00D33B79" w:rsidRPr="00D61717">
        <w:rPr>
          <w:rFonts w:asciiTheme="minorHAnsi" w:hAnsiTheme="minorHAnsi" w:cstheme="minorHAnsi"/>
          <w:szCs w:val="20"/>
        </w:rPr>
        <w:t xml:space="preserve"> okolj</w:t>
      </w:r>
      <w:r w:rsidR="00EC6162" w:rsidRPr="00D61717">
        <w:rPr>
          <w:rFonts w:asciiTheme="minorHAnsi" w:hAnsiTheme="minorHAnsi" w:cstheme="minorHAnsi"/>
          <w:szCs w:val="20"/>
        </w:rPr>
        <w:t>a</w:t>
      </w:r>
      <w:r w:rsidR="00D33B79" w:rsidRPr="00D61717">
        <w:rPr>
          <w:rFonts w:asciiTheme="minorHAnsi" w:hAnsiTheme="minorHAnsi" w:cstheme="minorHAnsi"/>
          <w:szCs w:val="20"/>
        </w:rPr>
        <w:t xml:space="preserve"> vključujejo kot presečno temo</w:t>
      </w:r>
      <w:r w:rsidR="00384199" w:rsidRPr="00D61717">
        <w:rPr>
          <w:rFonts w:asciiTheme="minorHAnsi" w:hAnsiTheme="minorHAnsi" w:cstheme="minorHAnsi"/>
          <w:szCs w:val="20"/>
        </w:rPr>
        <w:t xml:space="preserve">. </w:t>
      </w:r>
      <w:r w:rsidR="004E14F3" w:rsidRPr="00D61717">
        <w:rPr>
          <w:rFonts w:asciiTheme="minorHAnsi" w:hAnsiTheme="minorHAnsi" w:cstheme="minorHAnsi"/>
          <w:szCs w:val="20"/>
        </w:rPr>
        <w:t xml:space="preserve">Strategija </w:t>
      </w:r>
      <w:r w:rsidR="00384199" w:rsidRPr="00D61717">
        <w:rPr>
          <w:rFonts w:asciiTheme="minorHAnsi" w:hAnsiTheme="minorHAnsi" w:cstheme="minorHAnsi"/>
          <w:szCs w:val="20"/>
        </w:rPr>
        <w:t xml:space="preserve">določa, da </w:t>
      </w:r>
      <w:r w:rsidR="00E93938" w:rsidRPr="00D61717">
        <w:rPr>
          <w:rFonts w:asciiTheme="minorHAnsi" w:hAnsiTheme="minorHAnsi" w:cstheme="minorHAnsi"/>
          <w:szCs w:val="20"/>
        </w:rPr>
        <w:t>mora</w:t>
      </w:r>
      <w:r w:rsidR="00384199" w:rsidRPr="00D61717">
        <w:rPr>
          <w:rFonts w:asciiTheme="minorHAnsi" w:hAnsiTheme="minorHAnsi" w:cstheme="minorHAnsi"/>
          <w:szCs w:val="20"/>
        </w:rPr>
        <w:t xml:space="preserve"> </w:t>
      </w:r>
      <w:r w:rsidR="00F31246" w:rsidRPr="00D61717">
        <w:rPr>
          <w:rFonts w:asciiTheme="minorHAnsi" w:hAnsiTheme="minorHAnsi" w:cstheme="minorHAnsi"/>
          <w:szCs w:val="20"/>
        </w:rPr>
        <w:t xml:space="preserve">Republika Slovenija </w:t>
      </w:r>
      <w:r w:rsidR="00384199" w:rsidRPr="00D61717">
        <w:rPr>
          <w:rFonts w:asciiTheme="minorHAnsi" w:hAnsiTheme="minorHAnsi" w:cstheme="minorHAnsi"/>
          <w:szCs w:val="20"/>
        </w:rPr>
        <w:t>stopnjeva</w:t>
      </w:r>
      <w:r w:rsidR="00E93938" w:rsidRPr="00D61717">
        <w:rPr>
          <w:rFonts w:asciiTheme="minorHAnsi" w:hAnsiTheme="minorHAnsi" w:cstheme="minorHAnsi"/>
          <w:szCs w:val="20"/>
        </w:rPr>
        <w:t>ti</w:t>
      </w:r>
      <w:r w:rsidR="00384199" w:rsidRPr="00D61717">
        <w:rPr>
          <w:rFonts w:asciiTheme="minorHAnsi" w:hAnsiTheme="minorHAnsi" w:cstheme="minorHAnsi"/>
          <w:szCs w:val="20"/>
        </w:rPr>
        <w:t xml:space="preserve"> delež programske uradne razvojne pomoči </w:t>
      </w:r>
      <w:r w:rsidR="00A504A9" w:rsidRPr="00D61717">
        <w:rPr>
          <w:rFonts w:asciiTheme="minorHAnsi" w:hAnsiTheme="minorHAnsi" w:cstheme="minorHAnsi"/>
          <w:szCs w:val="20"/>
        </w:rPr>
        <w:t xml:space="preserve">partnerskim državam </w:t>
      </w:r>
      <w:r w:rsidR="00384199" w:rsidRPr="00D61717">
        <w:rPr>
          <w:rFonts w:asciiTheme="minorHAnsi" w:hAnsiTheme="minorHAnsi" w:cstheme="minorHAnsi"/>
          <w:szCs w:val="20"/>
        </w:rPr>
        <w:t xml:space="preserve">za </w:t>
      </w:r>
      <w:r w:rsidR="006953CF" w:rsidRPr="00D61717">
        <w:rPr>
          <w:rFonts w:asciiTheme="minorHAnsi" w:hAnsiTheme="minorHAnsi" w:cstheme="minorHAnsi"/>
          <w:szCs w:val="20"/>
        </w:rPr>
        <w:t>dejavnosti</w:t>
      </w:r>
      <w:r w:rsidR="00384199" w:rsidRPr="00D61717">
        <w:rPr>
          <w:rFonts w:asciiTheme="minorHAnsi" w:hAnsiTheme="minorHAnsi" w:cstheme="minorHAnsi"/>
          <w:szCs w:val="20"/>
        </w:rPr>
        <w:t xml:space="preserve">, ki spodbujajo </w:t>
      </w:r>
      <w:r w:rsidR="00C203E1" w:rsidRPr="00D61717">
        <w:rPr>
          <w:rFonts w:asciiTheme="minorHAnsi" w:hAnsiTheme="minorHAnsi" w:cstheme="minorHAnsi"/>
          <w:szCs w:val="20"/>
        </w:rPr>
        <w:t>varstvo</w:t>
      </w:r>
      <w:r w:rsidR="00384199" w:rsidRPr="00D61717">
        <w:rPr>
          <w:rFonts w:asciiTheme="minorHAnsi" w:hAnsiTheme="minorHAnsi" w:cstheme="minorHAnsi"/>
          <w:szCs w:val="20"/>
        </w:rPr>
        <w:t xml:space="preserve"> okolja</w:t>
      </w:r>
      <w:r w:rsidR="00314F2D" w:rsidRPr="00D61717">
        <w:rPr>
          <w:rFonts w:asciiTheme="minorHAnsi" w:hAnsiTheme="minorHAnsi" w:cstheme="minorHAnsi"/>
          <w:szCs w:val="20"/>
        </w:rPr>
        <w:t xml:space="preserve"> in podnebne ukrepe</w:t>
      </w:r>
      <w:r w:rsidR="008D5A08" w:rsidRPr="00D61717">
        <w:rPr>
          <w:rFonts w:asciiTheme="minorHAnsi" w:hAnsiTheme="minorHAnsi" w:cstheme="minorHAnsi"/>
          <w:szCs w:val="20"/>
        </w:rPr>
        <w:t>.</w:t>
      </w:r>
      <w:r w:rsidR="00384199" w:rsidRPr="00D61717">
        <w:rPr>
          <w:rStyle w:val="FootnoteReference"/>
          <w:rFonts w:asciiTheme="minorHAnsi" w:hAnsiTheme="minorHAnsi" w:cstheme="minorHAnsi"/>
          <w:szCs w:val="20"/>
        </w:rPr>
        <w:footnoteReference w:id="4"/>
      </w:r>
    </w:p>
    <w:p w14:paraId="495ED521" w14:textId="67051079" w:rsidR="00CC2B6E" w:rsidRPr="00D61717" w:rsidRDefault="00800FBC" w:rsidP="00A72B8C">
      <w:pPr>
        <w:pStyle w:val="Heading2"/>
        <w:rPr>
          <w:rFonts w:asciiTheme="minorHAnsi" w:hAnsiTheme="minorHAnsi" w:cstheme="minorHAnsi"/>
        </w:rPr>
      </w:pPr>
      <w:bookmarkStart w:id="9" w:name="_Toc42256964"/>
      <w:bookmarkStart w:id="10" w:name="_Toc175662040"/>
      <w:r w:rsidRPr="00D61717">
        <w:rPr>
          <w:rFonts w:asciiTheme="minorHAnsi" w:hAnsiTheme="minorHAnsi" w:cstheme="minorHAnsi"/>
        </w:rPr>
        <w:t>2</w:t>
      </w:r>
      <w:r w:rsidR="00EF1DE2" w:rsidRPr="00D61717">
        <w:rPr>
          <w:rFonts w:asciiTheme="minorHAnsi" w:hAnsiTheme="minorHAnsi" w:cstheme="minorHAnsi"/>
        </w:rPr>
        <w:t xml:space="preserve">.2 </w:t>
      </w:r>
      <w:bookmarkEnd w:id="9"/>
      <w:r w:rsidR="006F273C" w:rsidRPr="00D61717">
        <w:rPr>
          <w:rFonts w:asciiTheme="minorHAnsi" w:hAnsiTheme="minorHAnsi" w:cstheme="minorHAnsi"/>
        </w:rPr>
        <w:t>Usmeritve</w:t>
      </w:r>
      <w:bookmarkEnd w:id="10"/>
    </w:p>
    <w:p w14:paraId="1570EC47" w14:textId="77777777" w:rsidR="005D598C" w:rsidRPr="00D61717" w:rsidRDefault="005D598C" w:rsidP="00A72B8C">
      <w:pPr>
        <w:spacing w:after="0"/>
        <w:rPr>
          <w:rFonts w:asciiTheme="minorHAnsi" w:hAnsiTheme="minorHAnsi" w:cstheme="minorHAnsi"/>
          <w:b/>
          <w:szCs w:val="20"/>
        </w:rPr>
      </w:pPr>
    </w:p>
    <w:p w14:paraId="4531539A" w14:textId="127D58DA" w:rsidR="007930FF" w:rsidRPr="00D61717" w:rsidRDefault="007930FF" w:rsidP="00777A67">
      <w:pPr>
        <w:pStyle w:val="MediumShading1-Accent11"/>
        <w:jc w:val="both"/>
        <w:rPr>
          <w:rFonts w:asciiTheme="minorHAnsi" w:hAnsiTheme="minorHAnsi" w:cstheme="minorHAnsi"/>
          <w:sz w:val="20"/>
          <w:szCs w:val="20"/>
        </w:rPr>
      </w:pPr>
      <w:r w:rsidRPr="00D61717">
        <w:rPr>
          <w:rFonts w:asciiTheme="minorHAnsi" w:hAnsiTheme="minorHAnsi" w:cstheme="minorHAnsi"/>
          <w:sz w:val="20"/>
          <w:szCs w:val="20"/>
        </w:rPr>
        <w:t xml:space="preserve">Pri </w:t>
      </w:r>
      <w:r w:rsidR="00A504A9" w:rsidRPr="00D61717">
        <w:rPr>
          <w:rFonts w:asciiTheme="minorHAnsi" w:hAnsiTheme="minorHAnsi" w:cstheme="minorHAnsi"/>
          <w:sz w:val="20"/>
          <w:szCs w:val="20"/>
        </w:rPr>
        <w:t xml:space="preserve">vključevanju </w:t>
      </w:r>
      <w:r w:rsidR="00C203E1" w:rsidRPr="00D61717">
        <w:rPr>
          <w:rFonts w:asciiTheme="minorHAnsi" w:hAnsiTheme="minorHAnsi" w:cstheme="minorHAnsi"/>
          <w:sz w:val="20"/>
          <w:szCs w:val="20"/>
        </w:rPr>
        <w:t>varstva</w:t>
      </w:r>
      <w:r w:rsidRPr="00D61717">
        <w:rPr>
          <w:rFonts w:asciiTheme="minorHAnsi" w:hAnsiTheme="minorHAnsi" w:cstheme="minorHAnsi"/>
          <w:sz w:val="20"/>
          <w:szCs w:val="20"/>
        </w:rPr>
        <w:t xml:space="preserve"> okolja v </w:t>
      </w:r>
      <w:r w:rsidR="00A504A9" w:rsidRPr="00D61717">
        <w:rPr>
          <w:rFonts w:asciiTheme="minorHAnsi" w:hAnsiTheme="minorHAnsi" w:cstheme="minorHAnsi"/>
          <w:sz w:val="20"/>
          <w:szCs w:val="20"/>
        </w:rPr>
        <w:t xml:space="preserve">mednarodno </w:t>
      </w:r>
      <w:r w:rsidRPr="00D61717">
        <w:rPr>
          <w:rFonts w:asciiTheme="minorHAnsi" w:hAnsiTheme="minorHAnsi" w:cstheme="minorHAnsi"/>
          <w:sz w:val="20"/>
          <w:szCs w:val="20"/>
        </w:rPr>
        <w:t>razvojn</w:t>
      </w:r>
      <w:r w:rsidR="00A504A9" w:rsidRPr="00D61717">
        <w:rPr>
          <w:rFonts w:asciiTheme="minorHAnsi" w:hAnsiTheme="minorHAnsi" w:cstheme="minorHAnsi"/>
          <w:sz w:val="20"/>
          <w:szCs w:val="20"/>
        </w:rPr>
        <w:t>o</w:t>
      </w:r>
      <w:r w:rsidRPr="00D61717">
        <w:rPr>
          <w:rFonts w:asciiTheme="minorHAnsi" w:hAnsiTheme="minorHAnsi" w:cstheme="minorHAnsi"/>
          <w:sz w:val="20"/>
          <w:szCs w:val="20"/>
        </w:rPr>
        <w:t xml:space="preserve"> sodelovanj</w:t>
      </w:r>
      <w:r w:rsidR="00A504A9" w:rsidRPr="00D61717">
        <w:rPr>
          <w:rFonts w:asciiTheme="minorHAnsi" w:hAnsiTheme="minorHAnsi" w:cstheme="minorHAnsi"/>
          <w:sz w:val="20"/>
          <w:szCs w:val="20"/>
        </w:rPr>
        <w:t>e</w:t>
      </w:r>
      <w:r w:rsidRPr="00D61717">
        <w:rPr>
          <w:rFonts w:asciiTheme="minorHAnsi" w:hAnsiTheme="minorHAnsi" w:cstheme="minorHAnsi"/>
          <w:sz w:val="20"/>
          <w:szCs w:val="20"/>
        </w:rPr>
        <w:t xml:space="preserve"> in humanitarn</w:t>
      </w:r>
      <w:r w:rsidR="00A504A9" w:rsidRPr="00D61717">
        <w:rPr>
          <w:rFonts w:asciiTheme="minorHAnsi" w:hAnsiTheme="minorHAnsi" w:cstheme="minorHAnsi"/>
          <w:sz w:val="20"/>
          <w:szCs w:val="20"/>
        </w:rPr>
        <w:t>o</w:t>
      </w:r>
      <w:r w:rsidR="006E4961" w:rsidRPr="00D61717">
        <w:rPr>
          <w:rFonts w:asciiTheme="minorHAnsi" w:hAnsiTheme="minorHAnsi" w:cstheme="minorHAnsi"/>
          <w:sz w:val="20"/>
          <w:szCs w:val="20"/>
        </w:rPr>
        <w:t xml:space="preserve"> pomoč </w:t>
      </w:r>
      <w:r w:rsidR="00E338FF" w:rsidRPr="00D61717">
        <w:rPr>
          <w:rFonts w:asciiTheme="minorHAnsi" w:hAnsiTheme="minorHAnsi" w:cstheme="minorHAnsi"/>
          <w:sz w:val="20"/>
          <w:szCs w:val="20"/>
        </w:rPr>
        <w:t xml:space="preserve">Republika Slovenija </w:t>
      </w:r>
      <w:r w:rsidRPr="00D61717">
        <w:rPr>
          <w:rFonts w:asciiTheme="minorHAnsi" w:hAnsiTheme="minorHAnsi" w:cstheme="minorHAnsi"/>
          <w:sz w:val="20"/>
          <w:szCs w:val="20"/>
        </w:rPr>
        <w:t>sledi naslednjim</w:t>
      </w:r>
      <w:r w:rsidR="00E338FF" w:rsidRPr="00D61717">
        <w:rPr>
          <w:rFonts w:asciiTheme="minorHAnsi" w:hAnsiTheme="minorHAnsi" w:cstheme="minorHAnsi"/>
          <w:sz w:val="20"/>
          <w:szCs w:val="20"/>
        </w:rPr>
        <w:t>a</w:t>
      </w:r>
      <w:r w:rsidRPr="00D61717">
        <w:rPr>
          <w:rFonts w:asciiTheme="minorHAnsi" w:hAnsiTheme="minorHAnsi" w:cstheme="minorHAnsi"/>
          <w:sz w:val="20"/>
          <w:szCs w:val="20"/>
        </w:rPr>
        <w:t xml:space="preserve"> splošnim</w:t>
      </w:r>
      <w:r w:rsidR="00E338FF" w:rsidRPr="00D61717">
        <w:rPr>
          <w:rFonts w:asciiTheme="minorHAnsi" w:hAnsiTheme="minorHAnsi" w:cstheme="minorHAnsi"/>
          <w:sz w:val="20"/>
          <w:szCs w:val="20"/>
        </w:rPr>
        <w:t>a</w:t>
      </w:r>
      <w:r w:rsidRPr="00D61717">
        <w:rPr>
          <w:rFonts w:asciiTheme="minorHAnsi" w:hAnsiTheme="minorHAnsi" w:cstheme="minorHAnsi"/>
          <w:sz w:val="20"/>
          <w:szCs w:val="20"/>
        </w:rPr>
        <w:t xml:space="preserve"> načelom</w:t>
      </w:r>
      <w:r w:rsidR="00E338FF" w:rsidRPr="00D61717">
        <w:rPr>
          <w:rFonts w:asciiTheme="minorHAnsi" w:hAnsiTheme="minorHAnsi" w:cstheme="minorHAnsi"/>
          <w:sz w:val="20"/>
          <w:szCs w:val="20"/>
        </w:rPr>
        <w:t>a</w:t>
      </w:r>
      <w:r w:rsidRPr="00D61717">
        <w:rPr>
          <w:rFonts w:asciiTheme="minorHAnsi" w:hAnsiTheme="minorHAnsi" w:cstheme="minorHAnsi"/>
          <w:sz w:val="20"/>
          <w:szCs w:val="20"/>
        </w:rPr>
        <w:t>:</w:t>
      </w:r>
    </w:p>
    <w:p w14:paraId="644FD68B" w14:textId="55B0E170" w:rsidR="00384199" w:rsidRPr="00D61717" w:rsidRDefault="00C203E1" w:rsidP="00777A67">
      <w:pPr>
        <w:pStyle w:val="MediumShading1-Accent11"/>
        <w:numPr>
          <w:ilvl w:val="0"/>
          <w:numId w:val="15"/>
        </w:numPr>
        <w:jc w:val="both"/>
        <w:rPr>
          <w:rFonts w:asciiTheme="minorHAnsi" w:hAnsiTheme="minorHAnsi" w:cstheme="minorHAnsi"/>
          <w:sz w:val="20"/>
          <w:szCs w:val="20"/>
        </w:rPr>
      </w:pPr>
      <w:r w:rsidRPr="00D61717">
        <w:rPr>
          <w:rFonts w:asciiTheme="minorHAnsi" w:hAnsiTheme="minorHAnsi" w:cstheme="minorHAnsi"/>
          <w:sz w:val="20"/>
          <w:szCs w:val="20"/>
        </w:rPr>
        <w:t>Varstvo</w:t>
      </w:r>
      <w:r w:rsidR="00384199" w:rsidRPr="00D61717">
        <w:rPr>
          <w:rFonts w:asciiTheme="minorHAnsi" w:hAnsiTheme="minorHAnsi" w:cstheme="minorHAnsi"/>
          <w:sz w:val="20"/>
          <w:szCs w:val="20"/>
        </w:rPr>
        <w:t xml:space="preserve"> okolja je </w:t>
      </w:r>
      <w:r w:rsidR="00384199" w:rsidRPr="00D61717">
        <w:rPr>
          <w:rFonts w:asciiTheme="minorHAnsi" w:hAnsiTheme="minorHAnsi" w:cstheme="minorHAnsi"/>
          <w:b/>
          <w:sz w:val="20"/>
          <w:szCs w:val="20"/>
        </w:rPr>
        <w:t>pomemben del vseh politik</w:t>
      </w:r>
      <w:r w:rsidR="00384199" w:rsidRPr="00D61717">
        <w:rPr>
          <w:rFonts w:asciiTheme="minorHAnsi" w:hAnsiTheme="minorHAnsi" w:cstheme="minorHAnsi"/>
          <w:sz w:val="20"/>
          <w:szCs w:val="20"/>
        </w:rPr>
        <w:t xml:space="preserve"> mednarodnega razvojnega sodelovanja in humanitarne pomoči </w:t>
      </w:r>
      <w:r w:rsidR="00E338FF" w:rsidRPr="00D61717">
        <w:rPr>
          <w:rFonts w:asciiTheme="minorHAnsi" w:hAnsiTheme="minorHAnsi" w:cstheme="minorHAnsi"/>
          <w:sz w:val="20"/>
          <w:szCs w:val="20"/>
        </w:rPr>
        <w:t>Republike Slovenije</w:t>
      </w:r>
      <w:r w:rsidR="00384199" w:rsidRPr="00D61717">
        <w:rPr>
          <w:rFonts w:asciiTheme="minorHAnsi" w:hAnsiTheme="minorHAnsi" w:cstheme="minorHAnsi"/>
          <w:sz w:val="20"/>
          <w:szCs w:val="20"/>
        </w:rPr>
        <w:t xml:space="preserve">. To pomeni, da ni ločeno področje, ki se </w:t>
      </w:r>
      <w:r w:rsidR="00D02354" w:rsidRPr="00D61717">
        <w:rPr>
          <w:rFonts w:asciiTheme="minorHAnsi" w:hAnsiTheme="minorHAnsi" w:cstheme="minorHAnsi"/>
          <w:sz w:val="20"/>
          <w:szCs w:val="20"/>
        </w:rPr>
        <w:t xml:space="preserve">obravnava </w:t>
      </w:r>
      <w:r w:rsidR="00384199" w:rsidRPr="00D61717">
        <w:rPr>
          <w:rFonts w:asciiTheme="minorHAnsi" w:hAnsiTheme="minorHAnsi" w:cstheme="minorHAnsi"/>
          <w:sz w:val="20"/>
          <w:szCs w:val="20"/>
        </w:rPr>
        <w:t xml:space="preserve">samo </w:t>
      </w:r>
      <w:r w:rsidR="00B07989" w:rsidRPr="00D61717">
        <w:rPr>
          <w:rFonts w:asciiTheme="minorHAnsi" w:hAnsiTheme="minorHAnsi" w:cstheme="minorHAnsi"/>
          <w:sz w:val="20"/>
          <w:szCs w:val="20"/>
        </w:rPr>
        <w:t xml:space="preserve">v specifičnih projektih </w:t>
      </w:r>
      <w:r w:rsidR="00DD6E13" w:rsidRPr="00D61717">
        <w:rPr>
          <w:rFonts w:asciiTheme="minorHAnsi" w:hAnsiTheme="minorHAnsi" w:cstheme="minorHAnsi"/>
          <w:sz w:val="20"/>
          <w:szCs w:val="20"/>
        </w:rPr>
        <w:t xml:space="preserve">ali </w:t>
      </w:r>
      <w:r w:rsidR="00B07989" w:rsidRPr="00D61717">
        <w:rPr>
          <w:rFonts w:asciiTheme="minorHAnsi" w:hAnsiTheme="minorHAnsi" w:cstheme="minorHAnsi"/>
          <w:sz w:val="20"/>
          <w:szCs w:val="20"/>
        </w:rPr>
        <w:t>programih</w:t>
      </w:r>
      <w:r w:rsidR="00384199" w:rsidRPr="00D61717">
        <w:rPr>
          <w:rFonts w:asciiTheme="minorHAnsi" w:hAnsiTheme="minorHAnsi" w:cstheme="minorHAnsi"/>
          <w:sz w:val="20"/>
          <w:szCs w:val="20"/>
        </w:rPr>
        <w:t xml:space="preserve">, temveč je treba zagotoviti </w:t>
      </w:r>
      <w:r w:rsidR="00B07989" w:rsidRPr="00D61717">
        <w:rPr>
          <w:rFonts w:asciiTheme="minorHAnsi" w:hAnsiTheme="minorHAnsi" w:cstheme="minorHAnsi"/>
          <w:sz w:val="20"/>
          <w:szCs w:val="20"/>
        </w:rPr>
        <w:t xml:space="preserve">njegovo </w:t>
      </w:r>
      <w:r w:rsidR="00384199" w:rsidRPr="00D61717">
        <w:rPr>
          <w:rFonts w:asciiTheme="minorHAnsi" w:hAnsiTheme="minorHAnsi" w:cstheme="minorHAnsi"/>
          <w:sz w:val="20"/>
          <w:szCs w:val="20"/>
        </w:rPr>
        <w:t xml:space="preserve">vključevanje v </w:t>
      </w:r>
      <w:r w:rsidR="0088507B" w:rsidRPr="00D61717">
        <w:rPr>
          <w:rFonts w:asciiTheme="minorHAnsi" w:hAnsiTheme="minorHAnsi" w:cstheme="minorHAnsi"/>
          <w:sz w:val="20"/>
          <w:szCs w:val="20"/>
        </w:rPr>
        <w:t>celoten p</w:t>
      </w:r>
      <w:r w:rsidR="00303DA3" w:rsidRPr="00D61717">
        <w:rPr>
          <w:rFonts w:asciiTheme="minorHAnsi" w:hAnsiTheme="minorHAnsi" w:cstheme="minorHAnsi"/>
          <w:sz w:val="20"/>
          <w:szCs w:val="20"/>
        </w:rPr>
        <w:t>rojekt</w:t>
      </w:r>
      <w:r w:rsidR="0088507B" w:rsidRPr="00D61717">
        <w:rPr>
          <w:rFonts w:asciiTheme="minorHAnsi" w:hAnsiTheme="minorHAnsi" w:cstheme="minorHAnsi"/>
          <w:sz w:val="20"/>
          <w:szCs w:val="20"/>
        </w:rPr>
        <w:t xml:space="preserve">ni </w:t>
      </w:r>
      <w:r w:rsidR="00DD6E13" w:rsidRPr="00D61717">
        <w:rPr>
          <w:rFonts w:asciiTheme="minorHAnsi" w:hAnsiTheme="minorHAnsi" w:cstheme="minorHAnsi"/>
          <w:sz w:val="20"/>
          <w:szCs w:val="20"/>
        </w:rPr>
        <w:t xml:space="preserve">ali programski </w:t>
      </w:r>
      <w:r w:rsidR="0088507B" w:rsidRPr="00D61717">
        <w:rPr>
          <w:rFonts w:asciiTheme="minorHAnsi" w:hAnsiTheme="minorHAnsi" w:cstheme="minorHAnsi"/>
          <w:sz w:val="20"/>
          <w:szCs w:val="20"/>
        </w:rPr>
        <w:t>cikel</w:t>
      </w:r>
      <w:r w:rsidR="00E338FF" w:rsidRPr="00D61717">
        <w:rPr>
          <w:rFonts w:asciiTheme="minorHAnsi" w:hAnsiTheme="minorHAnsi" w:cstheme="minorHAnsi"/>
          <w:sz w:val="20"/>
          <w:szCs w:val="20"/>
        </w:rPr>
        <w:t>.</w:t>
      </w:r>
    </w:p>
    <w:p w14:paraId="75678BB5" w14:textId="06E0BF5F" w:rsidR="007930FF" w:rsidRPr="00D61717" w:rsidRDefault="00A504A9" w:rsidP="00FF62C2">
      <w:pPr>
        <w:pStyle w:val="MediumShading1-Accent11"/>
        <w:numPr>
          <w:ilvl w:val="0"/>
          <w:numId w:val="15"/>
        </w:numPr>
        <w:jc w:val="both"/>
        <w:rPr>
          <w:rFonts w:asciiTheme="minorHAnsi" w:hAnsiTheme="minorHAnsi" w:cstheme="minorHAnsi"/>
          <w:sz w:val="20"/>
          <w:szCs w:val="20"/>
        </w:rPr>
      </w:pPr>
      <w:r w:rsidRPr="00D61717">
        <w:rPr>
          <w:rFonts w:asciiTheme="minorHAnsi" w:hAnsiTheme="minorHAnsi" w:cstheme="minorHAnsi"/>
          <w:sz w:val="20"/>
          <w:szCs w:val="20"/>
        </w:rPr>
        <w:t>Z</w:t>
      </w:r>
      <w:r w:rsidR="007930FF" w:rsidRPr="00D61717">
        <w:rPr>
          <w:rFonts w:asciiTheme="minorHAnsi" w:hAnsiTheme="minorHAnsi" w:cstheme="minorHAnsi"/>
          <w:sz w:val="20"/>
          <w:szCs w:val="20"/>
        </w:rPr>
        <w:t xml:space="preserve">a </w:t>
      </w:r>
      <w:r w:rsidRPr="00D61717">
        <w:rPr>
          <w:rFonts w:asciiTheme="minorHAnsi" w:hAnsiTheme="minorHAnsi" w:cstheme="minorHAnsi"/>
          <w:sz w:val="20"/>
          <w:szCs w:val="20"/>
        </w:rPr>
        <w:t>vključevanje</w:t>
      </w:r>
      <w:r w:rsidR="007930FF" w:rsidRPr="00D61717">
        <w:rPr>
          <w:rFonts w:asciiTheme="minorHAnsi" w:hAnsiTheme="minorHAnsi" w:cstheme="minorHAnsi"/>
          <w:sz w:val="20"/>
          <w:szCs w:val="20"/>
        </w:rPr>
        <w:t xml:space="preserve"> </w:t>
      </w:r>
      <w:r w:rsidR="00C203E1" w:rsidRPr="00D61717">
        <w:rPr>
          <w:rFonts w:asciiTheme="minorHAnsi" w:hAnsiTheme="minorHAnsi" w:cstheme="minorHAnsi"/>
          <w:sz w:val="20"/>
          <w:szCs w:val="20"/>
        </w:rPr>
        <w:t>varstva</w:t>
      </w:r>
      <w:r w:rsidR="007930FF" w:rsidRPr="00D61717">
        <w:rPr>
          <w:rFonts w:asciiTheme="minorHAnsi" w:hAnsiTheme="minorHAnsi" w:cstheme="minorHAnsi"/>
          <w:sz w:val="20"/>
          <w:szCs w:val="20"/>
        </w:rPr>
        <w:t xml:space="preserve"> okolja v razvojn</w:t>
      </w:r>
      <w:r w:rsidRPr="00D61717">
        <w:rPr>
          <w:rFonts w:asciiTheme="minorHAnsi" w:hAnsiTheme="minorHAnsi" w:cstheme="minorHAnsi"/>
          <w:sz w:val="20"/>
          <w:szCs w:val="20"/>
        </w:rPr>
        <w:t>o</w:t>
      </w:r>
      <w:r w:rsidR="007930FF" w:rsidRPr="00D61717">
        <w:rPr>
          <w:rFonts w:asciiTheme="minorHAnsi" w:hAnsiTheme="minorHAnsi" w:cstheme="minorHAnsi"/>
          <w:sz w:val="20"/>
          <w:szCs w:val="20"/>
        </w:rPr>
        <w:t xml:space="preserve"> sodelovanj</w:t>
      </w:r>
      <w:r w:rsidRPr="00D61717">
        <w:rPr>
          <w:rFonts w:asciiTheme="minorHAnsi" w:hAnsiTheme="minorHAnsi" w:cstheme="minorHAnsi"/>
          <w:sz w:val="20"/>
          <w:szCs w:val="20"/>
        </w:rPr>
        <w:t>e</w:t>
      </w:r>
      <w:r w:rsidR="007930FF" w:rsidRPr="00D61717">
        <w:rPr>
          <w:rFonts w:asciiTheme="minorHAnsi" w:hAnsiTheme="minorHAnsi" w:cstheme="minorHAnsi"/>
          <w:sz w:val="20"/>
          <w:szCs w:val="20"/>
        </w:rPr>
        <w:t xml:space="preserve"> in humanitarn</w:t>
      </w:r>
      <w:r w:rsidRPr="00D61717">
        <w:rPr>
          <w:rFonts w:asciiTheme="minorHAnsi" w:hAnsiTheme="minorHAnsi" w:cstheme="minorHAnsi"/>
          <w:sz w:val="20"/>
          <w:szCs w:val="20"/>
        </w:rPr>
        <w:t>o</w:t>
      </w:r>
      <w:r w:rsidR="007930FF" w:rsidRPr="00D61717">
        <w:rPr>
          <w:rFonts w:asciiTheme="minorHAnsi" w:hAnsiTheme="minorHAnsi" w:cstheme="minorHAnsi"/>
          <w:sz w:val="20"/>
          <w:szCs w:val="20"/>
        </w:rPr>
        <w:t xml:space="preserve"> pomoč so nujni </w:t>
      </w:r>
      <w:r w:rsidR="007930FF" w:rsidRPr="00D61717">
        <w:rPr>
          <w:rFonts w:asciiTheme="minorHAnsi" w:hAnsiTheme="minorHAnsi" w:cstheme="minorHAnsi"/>
          <w:b/>
          <w:sz w:val="20"/>
          <w:szCs w:val="20"/>
        </w:rPr>
        <w:t>posebni ukrepi</w:t>
      </w:r>
      <w:r w:rsidR="00314F2D" w:rsidRPr="00D61717">
        <w:rPr>
          <w:rFonts w:asciiTheme="minorHAnsi" w:hAnsiTheme="minorHAnsi" w:cstheme="minorHAnsi"/>
          <w:sz w:val="20"/>
          <w:szCs w:val="20"/>
        </w:rPr>
        <w:t xml:space="preserve">. </w:t>
      </w:r>
      <w:r w:rsidR="007930FF" w:rsidRPr="00D61717">
        <w:rPr>
          <w:rFonts w:asciiTheme="minorHAnsi" w:hAnsiTheme="minorHAnsi" w:cstheme="minorHAnsi"/>
          <w:sz w:val="20"/>
          <w:szCs w:val="20"/>
        </w:rPr>
        <w:t xml:space="preserve">Med </w:t>
      </w:r>
      <w:r w:rsidR="003B073E" w:rsidRPr="00D61717">
        <w:rPr>
          <w:rFonts w:asciiTheme="minorHAnsi" w:hAnsiTheme="minorHAnsi" w:cstheme="minorHAnsi"/>
          <w:sz w:val="20"/>
          <w:szCs w:val="20"/>
        </w:rPr>
        <w:t xml:space="preserve">prednostnimi </w:t>
      </w:r>
      <w:r w:rsidR="007930FF" w:rsidRPr="00D61717">
        <w:rPr>
          <w:rFonts w:asciiTheme="minorHAnsi" w:hAnsiTheme="minorHAnsi" w:cstheme="minorHAnsi"/>
          <w:sz w:val="20"/>
          <w:szCs w:val="20"/>
        </w:rPr>
        <w:t xml:space="preserve">vsebinskimi </w:t>
      </w:r>
      <w:r w:rsidR="003B073E" w:rsidRPr="00D61717">
        <w:rPr>
          <w:rFonts w:asciiTheme="minorHAnsi" w:hAnsiTheme="minorHAnsi" w:cstheme="minorHAnsi"/>
          <w:sz w:val="20"/>
          <w:szCs w:val="20"/>
        </w:rPr>
        <w:t>področji mednarodnega razvojnega sodelovanja</w:t>
      </w:r>
      <w:r w:rsidR="007930FF" w:rsidRPr="00D61717">
        <w:rPr>
          <w:rFonts w:asciiTheme="minorHAnsi" w:hAnsiTheme="minorHAnsi" w:cstheme="minorHAnsi"/>
          <w:sz w:val="20"/>
          <w:szCs w:val="20"/>
        </w:rPr>
        <w:t xml:space="preserve"> se zato posebej </w:t>
      </w:r>
      <w:r w:rsidR="00B07989" w:rsidRPr="00D61717">
        <w:rPr>
          <w:rFonts w:asciiTheme="minorHAnsi" w:hAnsiTheme="minorHAnsi" w:cstheme="minorHAnsi"/>
          <w:sz w:val="20"/>
          <w:szCs w:val="20"/>
        </w:rPr>
        <w:t xml:space="preserve">poudarjajo </w:t>
      </w:r>
      <w:r w:rsidR="00FF62C2" w:rsidRPr="00D61717">
        <w:rPr>
          <w:rFonts w:asciiTheme="minorHAnsi" w:hAnsiTheme="minorHAnsi" w:cstheme="minorHAnsi"/>
          <w:b/>
          <w:sz w:val="20"/>
          <w:szCs w:val="20"/>
        </w:rPr>
        <w:t>spodbujanj</w:t>
      </w:r>
      <w:r w:rsidR="00B07989" w:rsidRPr="00D61717">
        <w:rPr>
          <w:rFonts w:asciiTheme="minorHAnsi" w:hAnsiTheme="minorHAnsi" w:cstheme="minorHAnsi"/>
          <w:b/>
          <w:sz w:val="20"/>
          <w:szCs w:val="20"/>
        </w:rPr>
        <w:t>e</w:t>
      </w:r>
      <w:r w:rsidR="00FF62C2" w:rsidRPr="00D61717">
        <w:rPr>
          <w:rFonts w:asciiTheme="minorHAnsi" w:hAnsiTheme="minorHAnsi" w:cstheme="minorHAnsi"/>
          <w:b/>
          <w:sz w:val="20"/>
          <w:szCs w:val="20"/>
        </w:rPr>
        <w:t xml:space="preserve"> krožnega gospodarstva, </w:t>
      </w:r>
      <w:r w:rsidR="00F67B06" w:rsidRPr="00D61717">
        <w:rPr>
          <w:rFonts w:asciiTheme="minorHAnsi" w:hAnsiTheme="minorHAnsi" w:cstheme="minorHAnsi"/>
          <w:b/>
          <w:sz w:val="20"/>
          <w:szCs w:val="20"/>
        </w:rPr>
        <w:t xml:space="preserve">vključno z </w:t>
      </w:r>
      <w:proofErr w:type="spellStart"/>
      <w:r w:rsidR="00F67B06" w:rsidRPr="00D61717">
        <w:rPr>
          <w:rFonts w:asciiTheme="minorHAnsi" w:hAnsiTheme="minorHAnsi" w:cstheme="minorHAnsi"/>
          <w:b/>
          <w:sz w:val="20"/>
          <w:szCs w:val="20"/>
        </w:rPr>
        <w:t>biogospodarstvom</w:t>
      </w:r>
      <w:proofErr w:type="spellEnd"/>
      <w:r w:rsidR="00F67B06" w:rsidRPr="00D61717">
        <w:rPr>
          <w:rFonts w:asciiTheme="minorHAnsi" w:hAnsiTheme="minorHAnsi" w:cstheme="minorHAnsi"/>
          <w:b/>
          <w:sz w:val="20"/>
          <w:szCs w:val="20"/>
        </w:rPr>
        <w:t xml:space="preserve">, </w:t>
      </w:r>
      <w:r w:rsidR="00FF62C2" w:rsidRPr="00D61717">
        <w:rPr>
          <w:rFonts w:asciiTheme="minorHAnsi" w:hAnsiTheme="minorHAnsi" w:cstheme="minorHAnsi"/>
          <w:b/>
          <w:sz w:val="20"/>
          <w:szCs w:val="20"/>
        </w:rPr>
        <w:t>ukrep</w:t>
      </w:r>
      <w:r w:rsidR="00F67B06" w:rsidRPr="00D61717">
        <w:rPr>
          <w:rFonts w:asciiTheme="minorHAnsi" w:hAnsiTheme="minorHAnsi" w:cstheme="minorHAnsi"/>
          <w:b/>
          <w:sz w:val="20"/>
          <w:szCs w:val="20"/>
        </w:rPr>
        <w:t>i</w:t>
      </w:r>
      <w:r w:rsidR="00FF62C2" w:rsidRPr="00D61717">
        <w:rPr>
          <w:rFonts w:asciiTheme="minorHAnsi" w:hAnsiTheme="minorHAnsi" w:cstheme="minorHAnsi"/>
          <w:b/>
          <w:sz w:val="20"/>
          <w:szCs w:val="20"/>
        </w:rPr>
        <w:t xml:space="preserve"> za </w:t>
      </w:r>
      <w:r w:rsidR="00673B9E" w:rsidRPr="00D61717">
        <w:rPr>
          <w:rFonts w:asciiTheme="minorHAnsi" w:hAnsiTheme="minorHAnsi" w:cstheme="minorHAnsi"/>
          <w:b/>
          <w:sz w:val="20"/>
          <w:szCs w:val="20"/>
        </w:rPr>
        <w:t xml:space="preserve">blaženje </w:t>
      </w:r>
      <w:r w:rsidR="00C22474" w:rsidRPr="00D61717">
        <w:rPr>
          <w:rFonts w:asciiTheme="minorHAnsi" w:hAnsiTheme="minorHAnsi" w:cstheme="minorHAnsi"/>
          <w:b/>
          <w:sz w:val="20"/>
          <w:szCs w:val="20"/>
        </w:rPr>
        <w:t xml:space="preserve">podnebnih sprememb, </w:t>
      </w:r>
      <w:r w:rsidR="00FF62C2" w:rsidRPr="00D61717">
        <w:rPr>
          <w:rFonts w:asciiTheme="minorHAnsi" w:hAnsiTheme="minorHAnsi" w:cstheme="minorHAnsi"/>
          <w:b/>
          <w:sz w:val="20"/>
          <w:szCs w:val="20"/>
        </w:rPr>
        <w:t xml:space="preserve">prilagajanje </w:t>
      </w:r>
      <w:r w:rsidR="00F67B06" w:rsidRPr="00D61717">
        <w:rPr>
          <w:rFonts w:asciiTheme="minorHAnsi" w:hAnsiTheme="minorHAnsi" w:cstheme="minorHAnsi"/>
          <w:b/>
          <w:sz w:val="20"/>
          <w:szCs w:val="20"/>
        </w:rPr>
        <w:t xml:space="preserve">na podnebne spremembe </w:t>
      </w:r>
      <w:r w:rsidR="00C22474" w:rsidRPr="00D61717">
        <w:rPr>
          <w:rFonts w:asciiTheme="minorHAnsi" w:hAnsiTheme="minorHAnsi" w:cstheme="minorHAnsi"/>
          <w:b/>
          <w:sz w:val="20"/>
          <w:szCs w:val="20"/>
        </w:rPr>
        <w:t xml:space="preserve">in </w:t>
      </w:r>
      <w:r w:rsidR="00FF62C2" w:rsidRPr="00D61717">
        <w:rPr>
          <w:rFonts w:asciiTheme="minorHAnsi" w:hAnsiTheme="minorHAnsi" w:cstheme="minorHAnsi"/>
          <w:b/>
          <w:sz w:val="20"/>
          <w:szCs w:val="20"/>
        </w:rPr>
        <w:t>ohranjanje biotske raznovrstnosti ter ukrep</w:t>
      </w:r>
      <w:r w:rsidR="00F67B06" w:rsidRPr="00D61717">
        <w:rPr>
          <w:rFonts w:asciiTheme="minorHAnsi" w:hAnsiTheme="minorHAnsi" w:cstheme="minorHAnsi"/>
          <w:b/>
          <w:sz w:val="20"/>
          <w:szCs w:val="20"/>
        </w:rPr>
        <w:t>i</w:t>
      </w:r>
      <w:r w:rsidR="00FF62C2" w:rsidRPr="00D61717">
        <w:rPr>
          <w:rFonts w:asciiTheme="minorHAnsi" w:hAnsiTheme="minorHAnsi" w:cstheme="minorHAnsi"/>
          <w:b/>
          <w:sz w:val="20"/>
          <w:szCs w:val="20"/>
        </w:rPr>
        <w:t>, povezan</w:t>
      </w:r>
      <w:r w:rsidR="00F67B06" w:rsidRPr="00D61717">
        <w:rPr>
          <w:rFonts w:asciiTheme="minorHAnsi" w:hAnsiTheme="minorHAnsi" w:cstheme="minorHAnsi"/>
          <w:b/>
          <w:sz w:val="20"/>
          <w:szCs w:val="20"/>
        </w:rPr>
        <w:t>i</w:t>
      </w:r>
      <w:r w:rsidR="00FF62C2" w:rsidRPr="00D61717">
        <w:rPr>
          <w:rFonts w:asciiTheme="minorHAnsi" w:hAnsiTheme="minorHAnsi" w:cstheme="minorHAnsi"/>
          <w:b/>
          <w:sz w:val="20"/>
          <w:szCs w:val="20"/>
        </w:rPr>
        <w:t xml:space="preserve"> z </w:t>
      </w:r>
      <w:r w:rsidR="001C6222" w:rsidRPr="00D61717">
        <w:rPr>
          <w:rFonts w:asciiTheme="minorHAnsi" w:hAnsiTheme="minorHAnsi" w:cstheme="minorHAnsi"/>
          <w:b/>
          <w:sz w:val="20"/>
          <w:szCs w:val="20"/>
        </w:rPr>
        <w:t xml:space="preserve">upravljanjem </w:t>
      </w:r>
      <w:r w:rsidR="00FF62C2" w:rsidRPr="00D61717">
        <w:rPr>
          <w:rFonts w:asciiTheme="minorHAnsi" w:hAnsiTheme="minorHAnsi" w:cstheme="minorHAnsi"/>
          <w:b/>
          <w:sz w:val="20"/>
          <w:szCs w:val="20"/>
        </w:rPr>
        <w:t>vod</w:t>
      </w:r>
      <w:r w:rsidR="001C6222" w:rsidRPr="00D61717">
        <w:rPr>
          <w:rFonts w:asciiTheme="minorHAnsi" w:hAnsiTheme="minorHAnsi" w:cstheme="minorHAnsi"/>
          <w:b/>
          <w:sz w:val="20"/>
          <w:szCs w:val="20"/>
        </w:rPr>
        <w:t>a</w:t>
      </w:r>
      <w:r w:rsidR="00FF62C2" w:rsidRPr="00D61717">
        <w:rPr>
          <w:rFonts w:asciiTheme="minorHAnsi" w:hAnsiTheme="minorHAnsi" w:cstheme="minorHAnsi"/>
          <w:b/>
          <w:sz w:val="20"/>
          <w:szCs w:val="20"/>
        </w:rPr>
        <w:t xml:space="preserve"> in prehransko varnostjo</w:t>
      </w:r>
      <w:r w:rsidR="00FF62C2" w:rsidRPr="00D61717">
        <w:rPr>
          <w:rFonts w:asciiTheme="minorHAnsi" w:hAnsiTheme="minorHAnsi" w:cstheme="minorHAnsi"/>
          <w:sz w:val="20"/>
          <w:szCs w:val="20"/>
        </w:rPr>
        <w:t>.</w:t>
      </w:r>
    </w:p>
    <w:p w14:paraId="32BDAEA9" w14:textId="77777777" w:rsidR="00BC7E45" w:rsidRPr="00D61717" w:rsidRDefault="00BC7E45" w:rsidP="00777A67">
      <w:pPr>
        <w:pStyle w:val="MediumShading1-Accent11"/>
        <w:jc w:val="both"/>
        <w:rPr>
          <w:rFonts w:asciiTheme="minorHAnsi" w:hAnsiTheme="minorHAnsi" w:cstheme="minorHAnsi"/>
          <w:sz w:val="20"/>
          <w:szCs w:val="20"/>
          <w:lang w:eastAsia="sl-SI"/>
        </w:rPr>
      </w:pPr>
    </w:p>
    <w:p w14:paraId="31E257D8" w14:textId="625F4666" w:rsidR="00894E7A" w:rsidRPr="00D61717" w:rsidRDefault="00BC7E45" w:rsidP="00777A67">
      <w:pPr>
        <w:pStyle w:val="MediumShading1-Accent11"/>
        <w:jc w:val="both"/>
        <w:rPr>
          <w:rFonts w:asciiTheme="minorHAnsi" w:hAnsiTheme="minorHAnsi" w:cstheme="minorHAnsi"/>
          <w:sz w:val="20"/>
          <w:szCs w:val="20"/>
          <w:lang w:eastAsia="sl-SI"/>
        </w:rPr>
      </w:pPr>
      <w:r w:rsidRPr="00D61717">
        <w:rPr>
          <w:rFonts w:asciiTheme="minorHAnsi" w:hAnsiTheme="minorHAnsi" w:cstheme="minorHAnsi"/>
          <w:sz w:val="20"/>
          <w:szCs w:val="20"/>
          <w:lang w:eastAsia="sl-SI"/>
        </w:rPr>
        <w:t xml:space="preserve">Smernice temeljijo tudi na </w:t>
      </w:r>
      <w:r w:rsidR="00A46678" w:rsidRPr="00D61717">
        <w:rPr>
          <w:rFonts w:asciiTheme="minorHAnsi" w:hAnsiTheme="minorHAnsi" w:cstheme="minorHAnsi"/>
          <w:sz w:val="20"/>
          <w:szCs w:val="20"/>
          <w:lang w:eastAsia="sl-SI"/>
        </w:rPr>
        <w:t xml:space="preserve">splošnih </w:t>
      </w:r>
      <w:r w:rsidRPr="00D61717">
        <w:rPr>
          <w:rFonts w:asciiTheme="minorHAnsi" w:hAnsiTheme="minorHAnsi" w:cstheme="minorHAnsi"/>
          <w:sz w:val="20"/>
          <w:szCs w:val="20"/>
          <w:lang w:eastAsia="sl-SI"/>
        </w:rPr>
        <w:t>načelih mednarodnega razvojnega sodelovanja in humanitarne pomoč</w:t>
      </w:r>
      <w:r w:rsidR="00496D70" w:rsidRPr="00D61717">
        <w:rPr>
          <w:rFonts w:asciiTheme="minorHAnsi" w:hAnsiTheme="minorHAnsi" w:cstheme="minorHAnsi"/>
          <w:sz w:val="20"/>
          <w:szCs w:val="20"/>
          <w:lang w:eastAsia="sl-SI"/>
        </w:rPr>
        <w:t>i</w:t>
      </w:r>
      <w:r w:rsidR="003B073E" w:rsidRPr="00D61717">
        <w:rPr>
          <w:rFonts w:asciiTheme="minorHAnsi" w:hAnsiTheme="minorHAnsi" w:cstheme="minorHAnsi"/>
          <w:sz w:val="20"/>
          <w:szCs w:val="20"/>
          <w:lang w:eastAsia="sl-SI"/>
        </w:rPr>
        <w:t>, ki vključujejo</w:t>
      </w:r>
      <w:r w:rsidR="00496D70" w:rsidRPr="00D61717">
        <w:rPr>
          <w:rFonts w:asciiTheme="minorHAnsi" w:hAnsiTheme="minorHAnsi" w:cstheme="minorHAnsi"/>
          <w:sz w:val="20"/>
          <w:szCs w:val="20"/>
          <w:lang w:eastAsia="sl-SI"/>
        </w:rPr>
        <w:t xml:space="preserve"> </w:t>
      </w:r>
      <w:r w:rsidRPr="00D61717">
        <w:rPr>
          <w:rFonts w:asciiTheme="minorHAnsi" w:hAnsiTheme="minorHAnsi" w:cstheme="minorHAnsi"/>
          <w:sz w:val="20"/>
          <w:szCs w:val="20"/>
          <w:lang w:eastAsia="sl-SI"/>
        </w:rPr>
        <w:t xml:space="preserve">pristop, </w:t>
      </w:r>
      <w:r w:rsidR="002F4272" w:rsidRPr="00D61717">
        <w:rPr>
          <w:rFonts w:asciiTheme="minorHAnsi" w:hAnsiTheme="minorHAnsi" w:cstheme="minorHAnsi"/>
          <w:sz w:val="20"/>
          <w:szCs w:val="20"/>
          <w:lang w:eastAsia="sl-SI"/>
        </w:rPr>
        <w:t xml:space="preserve">temelječ </w:t>
      </w:r>
      <w:r w:rsidRPr="00D61717">
        <w:rPr>
          <w:rFonts w:asciiTheme="minorHAnsi" w:hAnsiTheme="minorHAnsi" w:cstheme="minorHAnsi"/>
          <w:sz w:val="20"/>
          <w:szCs w:val="20"/>
          <w:lang w:eastAsia="sl-SI"/>
        </w:rPr>
        <w:t>na človekovih pravicah, učinkovitost</w:t>
      </w:r>
      <w:r w:rsidR="005C2E19" w:rsidRPr="00D61717">
        <w:rPr>
          <w:rFonts w:asciiTheme="minorHAnsi" w:hAnsiTheme="minorHAnsi" w:cstheme="minorHAnsi"/>
          <w:sz w:val="20"/>
          <w:szCs w:val="20"/>
          <w:lang w:eastAsia="sl-SI"/>
        </w:rPr>
        <w:t>i</w:t>
      </w:r>
      <w:r w:rsidRPr="00D61717">
        <w:rPr>
          <w:rFonts w:asciiTheme="minorHAnsi" w:hAnsiTheme="minorHAnsi" w:cstheme="minorHAnsi"/>
          <w:sz w:val="20"/>
          <w:szCs w:val="20"/>
          <w:lang w:eastAsia="sl-SI"/>
        </w:rPr>
        <w:t xml:space="preserve"> mednarodnega razvojnega sodelo</w:t>
      </w:r>
      <w:r w:rsidR="00AC7845" w:rsidRPr="00D61717">
        <w:rPr>
          <w:rFonts w:asciiTheme="minorHAnsi" w:hAnsiTheme="minorHAnsi" w:cstheme="minorHAnsi"/>
          <w:sz w:val="20"/>
          <w:szCs w:val="20"/>
          <w:lang w:eastAsia="sl-SI"/>
        </w:rPr>
        <w:t xml:space="preserve">vanja in humanitarne pomoči, </w:t>
      </w:r>
      <w:r w:rsidRPr="00D61717">
        <w:rPr>
          <w:rFonts w:asciiTheme="minorHAnsi" w:hAnsiTheme="minorHAnsi" w:cstheme="minorHAnsi"/>
          <w:sz w:val="20"/>
          <w:szCs w:val="20"/>
          <w:lang w:eastAsia="sl-SI"/>
        </w:rPr>
        <w:t>skladnost</w:t>
      </w:r>
      <w:r w:rsidR="00EE19E4" w:rsidRPr="00D61717">
        <w:rPr>
          <w:rFonts w:asciiTheme="minorHAnsi" w:hAnsiTheme="minorHAnsi" w:cstheme="minorHAnsi"/>
          <w:sz w:val="20"/>
          <w:szCs w:val="20"/>
          <w:lang w:eastAsia="sl-SI"/>
        </w:rPr>
        <w:t>i</w:t>
      </w:r>
      <w:r w:rsidRPr="00D61717">
        <w:rPr>
          <w:rFonts w:asciiTheme="minorHAnsi" w:hAnsiTheme="minorHAnsi" w:cstheme="minorHAnsi"/>
          <w:sz w:val="20"/>
          <w:szCs w:val="20"/>
          <w:lang w:eastAsia="sl-SI"/>
        </w:rPr>
        <w:t xml:space="preserve"> politik za razvoj in trajnostni razvoj</w:t>
      </w:r>
      <w:r w:rsidR="00AC7845" w:rsidRPr="00D61717">
        <w:rPr>
          <w:rFonts w:asciiTheme="minorHAnsi" w:hAnsiTheme="minorHAnsi" w:cstheme="minorHAnsi"/>
          <w:sz w:val="20"/>
          <w:szCs w:val="20"/>
          <w:lang w:eastAsia="sl-SI"/>
        </w:rPr>
        <w:t xml:space="preserve"> ter osnovnih načelih humanosti, nevtralnosti, nepristranskosti in neodvisnosti</w:t>
      </w:r>
      <w:r w:rsidRPr="00D61717">
        <w:rPr>
          <w:rFonts w:asciiTheme="minorHAnsi" w:hAnsiTheme="minorHAnsi" w:cstheme="minorHAnsi"/>
          <w:sz w:val="20"/>
          <w:szCs w:val="20"/>
          <w:lang w:eastAsia="sl-SI"/>
        </w:rPr>
        <w:t>.</w:t>
      </w:r>
      <w:r w:rsidR="00006DFD" w:rsidRPr="00D61717">
        <w:rPr>
          <w:rFonts w:asciiTheme="minorHAnsi" w:hAnsiTheme="minorHAnsi" w:cstheme="minorHAnsi"/>
          <w:sz w:val="20"/>
          <w:szCs w:val="20"/>
          <w:lang w:eastAsia="sl-SI"/>
        </w:rPr>
        <w:t xml:space="preserve"> Smernice upoštevajo </w:t>
      </w:r>
      <w:r w:rsidR="00FE7BDA" w:rsidRPr="00D61717">
        <w:rPr>
          <w:rFonts w:asciiTheme="minorHAnsi" w:hAnsiTheme="minorHAnsi" w:cstheme="minorHAnsi"/>
          <w:sz w:val="20"/>
          <w:szCs w:val="20"/>
          <w:lang w:eastAsia="sl-SI"/>
        </w:rPr>
        <w:t>tudi</w:t>
      </w:r>
      <w:r w:rsidR="00F4415F" w:rsidRPr="00D61717">
        <w:rPr>
          <w:rFonts w:asciiTheme="minorHAnsi" w:hAnsiTheme="minorHAnsi" w:cstheme="minorHAnsi"/>
          <w:sz w:val="20"/>
          <w:szCs w:val="20"/>
          <w:lang w:eastAsia="sl-SI"/>
        </w:rPr>
        <w:t xml:space="preserve"> </w:t>
      </w:r>
      <w:r w:rsidR="00985036" w:rsidRPr="00D61717">
        <w:rPr>
          <w:rFonts w:asciiTheme="minorHAnsi" w:hAnsiTheme="minorHAnsi" w:cstheme="minorHAnsi"/>
          <w:sz w:val="20"/>
          <w:szCs w:val="20"/>
          <w:lang w:eastAsia="sl-SI"/>
        </w:rPr>
        <w:t>načelo</w:t>
      </w:r>
      <w:r w:rsidR="00FE7BDA" w:rsidRPr="00D61717">
        <w:rPr>
          <w:rFonts w:asciiTheme="minorHAnsi" w:hAnsiTheme="minorHAnsi" w:cstheme="minorHAnsi"/>
          <w:sz w:val="20"/>
          <w:szCs w:val="20"/>
          <w:lang w:eastAsia="sl-SI"/>
        </w:rPr>
        <w:t xml:space="preserve">, ki določa, da ukrepi </w:t>
      </w:r>
      <w:proofErr w:type="spellStart"/>
      <w:r w:rsidR="00985036" w:rsidRPr="00D61717">
        <w:rPr>
          <w:rFonts w:asciiTheme="minorHAnsi" w:hAnsiTheme="minorHAnsi" w:cstheme="minorHAnsi"/>
          <w:sz w:val="20"/>
          <w:szCs w:val="20"/>
          <w:lang w:eastAsia="sl-SI"/>
        </w:rPr>
        <w:t>okoljskim</w:t>
      </w:r>
      <w:proofErr w:type="spellEnd"/>
      <w:r w:rsidR="00985036" w:rsidRPr="00D61717">
        <w:rPr>
          <w:rFonts w:asciiTheme="minorHAnsi" w:hAnsiTheme="minorHAnsi" w:cstheme="minorHAnsi"/>
          <w:sz w:val="20"/>
          <w:szCs w:val="20"/>
          <w:lang w:eastAsia="sl-SI"/>
        </w:rPr>
        <w:t xml:space="preserve"> ciljem bistveno ne škodujejo</w:t>
      </w:r>
      <w:r w:rsidR="00FE7BDA" w:rsidRPr="00D61717">
        <w:rPr>
          <w:rFonts w:asciiTheme="minorHAnsi" w:hAnsiTheme="minorHAnsi" w:cstheme="minorHAnsi"/>
          <w:sz w:val="20"/>
          <w:szCs w:val="20"/>
          <w:lang w:eastAsia="sl-SI"/>
        </w:rPr>
        <w:t xml:space="preserve"> in hkrati</w:t>
      </w:r>
      <w:r w:rsidR="00985036" w:rsidRPr="00D61717">
        <w:rPr>
          <w:rFonts w:asciiTheme="minorHAnsi" w:hAnsiTheme="minorHAnsi" w:cstheme="minorHAnsi"/>
          <w:sz w:val="20"/>
          <w:szCs w:val="20"/>
          <w:lang w:eastAsia="sl-SI"/>
        </w:rPr>
        <w:t xml:space="preserve"> ne p</w:t>
      </w:r>
      <w:r w:rsidR="00A03018" w:rsidRPr="00D61717">
        <w:rPr>
          <w:rFonts w:asciiTheme="minorHAnsi" w:hAnsiTheme="minorHAnsi" w:cstheme="minorHAnsi"/>
          <w:sz w:val="20"/>
          <w:szCs w:val="20"/>
          <w:lang w:eastAsia="sl-SI"/>
        </w:rPr>
        <w:t>rispevajo</w:t>
      </w:r>
      <w:r w:rsidR="00985036" w:rsidRPr="00D61717">
        <w:rPr>
          <w:rFonts w:asciiTheme="minorHAnsi" w:hAnsiTheme="minorHAnsi" w:cstheme="minorHAnsi"/>
          <w:sz w:val="20"/>
          <w:szCs w:val="20"/>
          <w:lang w:eastAsia="sl-SI"/>
        </w:rPr>
        <w:t xml:space="preserve"> k </w:t>
      </w:r>
      <w:r w:rsidR="00A03018" w:rsidRPr="00D61717">
        <w:rPr>
          <w:rFonts w:asciiTheme="minorHAnsi" w:hAnsiTheme="minorHAnsi" w:cstheme="minorHAnsi"/>
          <w:sz w:val="20"/>
          <w:szCs w:val="20"/>
          <w:lang w:eastAsia="sl-SI"/>
        </w:rPr>
        <w:t>zelenemu zavajanju</w:t>
      </w:r>
      <w:r w:rsidR="00FE7BDA" w:rsidRPr="00D61717">
        <w:rPr>
          <w:rFonts w:asciiTheme="minorHAnsi" w:hAnsiTheme="minorHAnsi" w:cstheme="minorHAnsi"/>
          <w:sz w:val="20"/>
          <w:szCs w:val="20"/>
          <w:lang w:eastAsia="sl-SI"/>
        </w:rPr>
        <w:t>.</w:t>
      </w:r>
      <w:r w:rsidR="00F4415F" w:rsidRPr="00D61717">
        <w:rPr>
          <w:rFonts w:asciiTheme="minorHAnsi" w:hAnsiTheme="minorHAnsi" w:cstheme="minorHAnsi"/>
          <w:sz w:val="20"/>
          <w:szCs w:val="20"/>
          <w:lang w:eastAsia="sl-SI"/>
        </w:rPr>
        <w:t xml:space="preserve"> </w:t>
      </w:r>
      <w:r w:rsidR="00FE7BDA" w:rsidRPr="00D61717">
        <w:rPr>
          <w:rFonts w:asciiTheme="minorHAnsi" w:hAnsiTheme="minorHAnsi" w:cstheme="minorHAnsi"/>
          <w:sz w:val="20"/>
          <w:szCs w:val="20"/>
          <w:lang w:eastAsia="sl-SI"/>
        </w:rPr>
        <w:t xml:space="preserve">Smernice upoštevajo </w:t>
      </w:r>
      <w:r w:rsidR="00F4415F" w:rsidRPr="00D61717">
        <w:rPr>
          <w:rFonts w:asciiTheme="minorHAnsi" w:hAnsiTheme="minorHAnsi" w:cstheme="minorHAnsi"/>
          <w:sz w:val="20"/>
          <w:szCs w:val="20"/>
          <w:lang w:eastAsia="sl-SI"/>
        </w:rPr>
        <w:t>potrebe ranljivih družbenih skupin</w:t>
      </w:r>
      <w:r w:rsidR="00985036" w:rsidRPr="00D61717">
        <w:rPr>
          <w:rFonts w:asciiTheme="minorHAnsi" w:hAnsiTheme="minorHAnsi" w:cstheme="minorHAnsi"/>
          <w:sz w:val="20"/>
          <w:szCs w:val="20"/>
          <w:lang w:eastAsia="sl-SI"/>
        </w:rPr>
        <w:t>.</w:t>
      </w:r>
      <w:r w:rsidR="00985036" w:rsidRPr="00D61717">
        <w:rPr>
          <w:rFonts w:asciiTheme="minorHAnsi" w:hAnsiTheme="minorHAnsi" w:cstheme="minorHAnsi"/>
          <w:color w:val="FF0000"/>
          <w:sz w:val="20"/>
          <w:szCs w:val="20"/>
          <w:lang w:eastAsia="sl-SI"/>
        </w:rPr>
        <w:t xml:space="preserve"> </w:t>
      </w:r>
      <w:r w:rsidR="00006DFD" w:rsidRPr="00D61717">
        <w:rPr>
          <w:rFonts w:asciiTheme="minorHAnsi" w:hAnsiTheme="minorHAnsi" w:cstheme="minorHAnsi"/>
          <w:sz w:val="20"/>
          <w:szCs w:val="20"/>
          <w:lang w:eastAsia="sl-SI"/>
        </w:rPr>
        <w:t>Obenem s</w:t>
      </w:r>
      <w:r w:rsidR="00E52751" w:rsidRPr="00D61717">
        <w:rPr>
          <w:rFonts w:asciiTheme="minorHAnsi" w:hAnsiTheme="minorHAnsi" w:cstheme="minorHAnsi"/>
          <w:sz w:val="20"/>
          <w:szCs w:val="20"/>
          <w:lang w:eastAsia="sl-SI"/>
        </w:rPr>
        <w:t xml:space="preserve">mernice spodbujajo ukrepe preventivnega delovanja, preprečevanja spopadov in ohranjanja varnosti. </w:t>
      </w:r>
      <w:r w:rsidR="002F4272" w:rsidRPr="00D61717">
        <w:rPr>
          <w:rFonts w:asciiTheme="minorHAnsi" w:hAnsiTheme="minorHAnsi" w:cstheme="minorHAnsi"/>
          <w:sz w:val="20"/>
          <w:szCs w:val="20"/>
          <w:lang w:eastAsia="sl-SI"/>
        </w:rPr>
        <w:t>P</w:t>
      </w:r>
      <w:r w:rsidR="004A724D" w:rsidRPr="00D61717">
        <w:rPr>
          <w:rFonts w:asciiTheme="minorHAnsi" w:hAnsiTheme="minorHAnsi" w:cstheme="minorHAnsi"/>
          <w:sz w:val="20"/>
          <w:szCs w:val="20"/>
          <w:lang w:eastAsia="sl-SI"/>
        </w:rPr>
        <w:t>rav tako</w:t>
      </w:r>
      <w:r w:rsidR="005C692C" w:rsidRPr="00D61717">
        <w:rPr>
          <w:rFonts w:asciiTheme="minorHAnsi" w:hAnsiTheme="minorHAnsi" w:cstheme="minorHAnsi"/>
          <w:sz w:val="20"/>
          <w:szCs w:val="20"/>
          <w:lang w:eastAsia="sl-SI"/>
        </w:rPr>
        <w:t xml:space="preserve"> spodbujajo, da ukrepi vključevanja varstva okolja v medn</w:t>
      </w:r>
      <w:r w:rsidR="00CC423E" w:rsidRPr="00D61717">
        <w:rPr>
          <w:rFonts w:asciiTheme="minorHAnsi" w:hAnsiTheme="minorHAnsi" w:cstheme="minorHAnsi"/>
          <w:sz w:val="20"/>
          <w:szCs w:val="20"/>
          <w:lang w:eastAsia="sl-SI"/>
        </w:rPr>
        <w:t>arodno razvojno sodelovanje in humanitarno pomoč</w:t>
      </w:r>
      <w:r w:rsidR="005C692C" w:rsidRPr="00D61717">
        <w:rPr>
          <w:rFonts w:asciiTheme="minorHAnsi" w:hAnsiTheme="minorHAnsi" w:cstheme="minorHAnsi"/>
          <w:sz w:val="20"/>
          <w:szCs w:val="20"/>
          <w:lang w:eastAsia="sl-SI"/>
        </w:rPr>
        <w:t xml:space="preserve"> upoštevajo načela in ukrepe, izhajajoče iz </w:t>
      </w:r>
      <w:r w:rsidR="00511BEC" w:rsidRPr="00D61717">
        <w:rPr>
          <w:rFonts w:asciiTheme="minorHAnsi" w:hAnsiTheme="minorHAnsi" w:cstheme="minorHAnsi"/>
          <w:sz w:val="20"/>
          <w:szCs w:val="20"/>
          <w:lang w:eastAsia="sl-SI"/>
        </w:rPr>
        <w:t>s</w:t>
      </w:r>
      <w:r w:rsidR="005C692C" w:rsidRPr="00D61717">
        <w:rPr>
          <w:rFonts w:asciiTheme="minorHAnsi" w:hAnsiTheme="minorHAnsi" w:cstheme="minorHAnsi"/>
          <w:sz w:val="20"/>
          <w:szCs w:val="20"/>
          <w:lang w:eastAsia="sl-SI"/>
        </w:rPr>
        <w:t>mernic za vključevanje enakosti spolov v mednarodno razvojno sodelovanje in humanitarno pomoč Republike Slovenije.</w:t>
      </w:r>
      <w:r w:rsidR="005C692C" w:rsidRPr="00D61717">
        <w:rPr>
          <w:rStyle w:val="FootnoteReference"/>
          <w:rFonts w:asciiTheme="minorHAnsi" w:hAnsiTheme="minorHAnsi" w:cstheme="minorHAnsi"/>
          <w:sz w:val="20"/>
          <w:szCs w:val="20"/>
          <w:lang w:eastAsia="sl-SI"/>
        </w:rPr>
        <w:footnoteReference w:id="5"/>
      </w:r>
    </w:p>
    <w:p w14:paraId="4113F36F" w14:textId="34B02F09" w:rsidR="00DE6FBE" w:rsidRPr="00D61717" w:rsidRDefault="00DE6FBE" w:rsidP="00DE6FBE">
      <w:pPr>
        <w:pStyle w:val="Heading2"/>
        <w:rPr>
          <w:rFonts w:asciiTheme="minorHAnsi" w:hAnsiTheme="minorHAnsi" w:cstheme="minorHAnsi"/>
        </w:rPr>
      </w:pPr>
      <w:bookmarkStart w:id="11" w:name="_Toc519880015"/>
      <w:bookmarkStart w:id="12" w:name="_Toc42256965"/>
      <w:bookmarkStart w:id="13" w:name="_Toc175662041"/>
      <w:r w:rsidRPr="00D61717">
        <w:rPr>
          <w:rFonts w:asciiTheme="minorHAnsi" w:hAnsiTheme="minorHAnsi" w:cstheme="minorHAnsi"/>
          <w:lang w:eastAsia="sl-SI"/>
        </w:rPr>
        <w:t xml:space="preserve">2.3 </w:t>
      </w:r>
      <w:r w:rsidRPr="00D61717">
        <w:rPr>
          <w:rFonts w:asciiTheme="minorHAnsi" w:hAnsiTheme="minorHAnsi" w:cstheme="minorHAnsi"/>
        </w:rPr>
        <w:t>Ukrepi</w:t>
      </w:r>
      <w:bookmarkEnd w:id="11"/>
      <w:bookmarkEnd w:id="12"/>
      <w:bookmarkEnd w:id="13"/>
    </w:p>
    <w:p w14:paraId="356EC69C" w14:textId="77777777" w:rsidR="00DE6FBE" w:rsidRPr="00D61717" w:rsidRDefault="00DE6FBE" w:rsidP="00DE6FBE">
      <w:pPr>
        <w:keepNext/>
        <w:keepLines/>
        <w:spacing w:after="0"/>
        <w:outlineLvl w:val="1"/>
        <w:rPr>
          <w:rFonts w:asciiTheme="minorHAnsi" w:eastAsiaTheme="majorEastAsia" w:hAnsiTheme="minorHAnsi" w:cstheme="minorHAnsi"/>
          <w:b/>
          <w:bCs/>
        </w:rPr>
      </w:pPr>
    </w:p>
    <w:p w14:paraId="691F4AB1" w14:textId="5D76A98E" w:rsidR="00DE6FBE" w:rsidRPr="00D61717" w:rsidRDefault="00DE6FBE" w:rsidP="00384199">
      <w:pPr>
        <w:spacing w:after="0"/>
        <w:rPr>
          <w:rFonts w:asciiTheme="minorHAnsi" w:hAnsiTheme="minorHAnsi" w:cstheme="minorHAnsi"/>
          <w:szCs w:val="20"/>
        </w:rPr>
      </w:pPr>
      <w:r w:rsidRPr="00D61717">
        <w:rPr>
          <w:rFonts w:asciiTheme="minorHAnsi" w:hAnsiTheme="minorHAnsi" w:cstheme="minorHAnsi"/>
          <w:szCs w:val="20"/>
        </w:rPr>
        <w:t xml:space="preserve">Republika Slovenija bo tako na </w:t>
      </w:r>
      <w:r w:rsidR="0003394A" w:rsidRPr="00D61717">
        <w:rPr>
          <w:rFonts w:asciiTheme="minorHAnsi" w:hAnsiTheme="minorHAnsi" w:cstheme="minorHAnsi"/>
          <w:b/>
          <w:szCs w:val="20"/>
        </w:rPr>
        <w:t xml:space="preserve">državni </w:t>
      </w:r>
      <w:r w:rsidRPr="00D61717">
        <w:rPr>
          <w:rFonts w:asciiTheme="minorHAnsi" w:hAnsiTheme="minorHAnsi" w:cstheme="minorHAnsi"/>
          <w:b/>
          <w:szCs w:val="20"/>
        </w:rPr>
        <w:t>kot na mednarodni ravni in v partnerskih državah</w:t>
      </w:r>
      <w:r w:rsidRPr="00D61717">
        <w:rPr>
          <w:rFonts w:asciiTheme="minorHAnsi" w:hAnsiTheme="minorHAnsi" w:cstheme="minorHAnsi"/>
          <w:szCs w:val="20"/>
        </w:rPr>
        <w:t xml:space="preserve"> izvajala </w:t>
      </w:r>
      <w:r w:rsidRPr="00D61717">
        <w:rPr>
          <w:rFonts w:asciiTheme="minorHAnsi" w:hAnsiTheme="minorHAnsi" w:cstheme="minorHAnsi"/>
          <w:b/>
          <w:szCs w:val="20"/>
        </w:rPr>
        <w:t>ukrepe</w:t>
      </w:r>
      <w:r w:rsidRPr="00D61717">
        <w:rPr>
          <w:rFonts w:asciiTheme="minorHAnsi" w:hAnsiTheme="minorHAnsi" w:cstheme="minorHAnsi"/>
          <w:szCs w:val="20"/>
        </w:rPr>
        <w:t xml:space="preserve"> za vključevanje varstva okolja v mednarodno razvojno sodelovanje in humanitarno pomoč</w:t>
      </w:r>
      <w:r w:rsidR="0003394A" w:rsidRPr="00D61717">
        <w:rPr>
          <w:rFonts w:asciiTheme="minorHAnsi" w:hAnsiTheme="minorHAnsi" w:cstheme="minorHAnsi"/>
          <w:szCs w:val="20"/>
        </w:rPr>
        <w:t>.</w:t>
      </w:r>
      <w:r w:rsidRPr="00D61717">
        <w:rPr>
          <w:rFonts w:asciiTheme="minorHAnsi" w:hAnsiTheme="minorHAnsi" w:cstheme="minorHAnsi"/>
          <w:szCs w:val="20"/>
        </w:rPr>
        <w:t xml:space="preserve"> </w:t>
      </w:r>
    </w:p>
    <w:p w14:paraId="708164D4" w14:textId="77777777" w:rsidR="00DE6FBE" w:rsidRPr="00D61717" w:rsidRDefault="00DE6FBE" w:rsidP="00384199">
      <w:pPr>
        <w:spacing w:after="0"/>
        <w:rPr>
          <w:rFonts w:asciiTheme="minorHAnsi" w:hAnsiTheme="minorHAnsi" w:cstheme="minorHAnsi"/>
          <w:i/>
          <w:szCs w:val="20"/>
        </w:rPr>
      </w:pPr>
    </w:p>
    <w:p w14:paraId="2F0614E0" w14:textId="09D7FE61" w:rsidR="00DE6FBE" w:rsidRPr="00D61717" w:rsidRDefault="00DE6FBE" w:rsidP="00384199">
      <w:pPr>
        <w:spacing w:after="0"/>
        <w:rPr>
          <w:rFonts w:asciiTheme="minorHAnsi" w:hAnsiTheme="minorHAnsi" w:cstheme="minorHAnsi"/>
          <w:i/>
          <w:szCs w:val="20"/>
        </w:rPr>
      </w:pPr>
      <w:r w:rsidRPr="00D61717">
        <w:rPr>
          <w:rFonts w:asciiTheme="minorHAnsi" w:hAnsiTheme="minorHAnsi" w:cstheme="minorHAnsi"/>
          <w:i/>
          <w:szCs w:val="20"/>
        </w:rPr>
        <w:t xml:space="preserve">Ukrepi na </w:t>
      </w:r>
      <w:r w:rsidR="0003394A" w:rsidRPr="00D61717">
        <w:rPr>
          <w:rFonts w:asciiTheme="minorHAnsi" w:hAnsiTheme="minorHAnsi" w:cstheme="minorHAnsi"/>
          <w:i/>
          <w:szCs w:val="20"/>
        </w:rPr>
        <w:t xml:space="preserve">državni </w:t>
      </w:r>
      <w:r w:rsidRPr="00D61717">
        <w:rPr>
          <w:rFonts w:asciiTheme="minorHAnsi" w:hAnsiTheme="minorHAnsi" w:cstheme="minorHAnsi"/>
          <w:i/>
          <w:szCs w:val="20"/>
        </w:rPr>
        <w:t>ravni:</w:t>
      </w:r>
    </w:p>
    <w:p w14:paraId="175B9298" w14:textId="441B0B1A" w:rsidR="00DE6FBE" w:rsidRPr="00D61717" w:rsidRDefault="00DE6FBE" w:rsidP="00DE6FBE">
      <w:pPr>
        <w:numPr>
          <w:ilvl w:val="0"/>
          <w:numId w:val="2"/>
        </w:numPr>
        <w:spacing w:after="0"/>
        <w:ind w:left="426" w:hanging="426"/>
        <w:contextualSpacing/>
        <w:rPr>
          <w:rFonts w:asciiTheme="minorHAnsi" w:hAnsiTheme="minorHAnsi" w:cstheme="minorHAnsi"/>
          <w:szCs w:val="20"/>
        </w:rPr>
      </w:pPr>
      <w:r w:rsidRPr="00D61717">
        <w:rPr>
          <w:rFonts w:asciiTheme="minorHAnsi" w:hAnsiTheme="minorHAnsi" w:cstheme="minorHAnsi"/>
          <w:szCs w:val="20"/>
        </w:rPr>
        <w:t xml:space="preserve">Vsi deležniki mednarodnega razvojnega sodelovanja in humanitarne pomoči Republike Slovenije bodo </w:t>
      </w:r>
      <w:r w:rsidR="00C15D72" w:rsidRPr="00D61717">
        <w:rPr>
          <w:rFonts w:asciiTheme="minorHAnsi" w:hAnsiTheme="minorHAnsi" w:cstheme="minorHAnsi"/>
          <w:szCs w:val="20"/>
        </w:rPr>
        <w:t>z namenom doseganja cilja, kot ga določa strategija,</w:t>
      </w:r>
      <w:r w:rsidR="00C15D72" w:rsidRPr="00D61717" w:rsidDel="00C15D72">
        <w:rPr>
          <w:rFonts w:asciiTheme="minorHAnsi" w:hAnsiTheme="minorHAnsi" w:cstheme="minorHAnsi"/>
          <w:szCs w:val="20"/>
        </w:rPr>
        <w:t xml:space="preserve"> </w:t>
      </w:r>
      <w:r w:rsidRPr="00D61717">
        <w:rPr>
          <w:rFonts w:asciiTheme="minorHAnsi" w:hAnsiTheme="minorHAnsi" w:cstheme="minorHAnsi"/>
          <w:szCs w:val="20"/>
        </w:rPr>
        <w:t xml:space="preserve">vključevali varstvo okolja v svoje razvojne in humanitarne dejavnosti, vključno z analizo potreb, načrtovanjem, izborom, izvajanjem, spremljanjem in </w:t>
      </w:r>
      <w:proofErr w:type="spellStart"/>
      <w:r w:rsidRPr="00D61717">
        <w:rPr>
          <w:rFonts w:asciiTheme="minorHAnsi" w:hAnsiTheme="minorHAnsi" w:cstheme="minorHAnsi"/>
          <w:szCs w:val="20"/>
        </w:rPr>
        <w:t>evalviranjem</w:t>
      </w:r>
      <w:proofErr w:type="spellEnd"/>
      <w:r w:rsidRPr="00D61717">
        <w:rPr>
          <w:rFonts w:asciiTheme="minorHAnsi" w:hAnsiTheme="minorHAnsi" w:cstheme="minorHAnsi"/>
          <w:szCs w:val="20"/>
        </w:rPr>
        <w:t xml:space="preserve"> projektov in programov. </w:t>
      </w:r>
    </w:p>
    <w:p w14:paraId="2F13940E" w14:textId="51EE5CB3" w:rsidR="00DE6FBE" w:rsidRPr="00D61717" w:rsidRDefault="00DE6FBE" w:rsidP="00DE6FBE">
      <w:pPr>
        <w:pStyle w:val="ListParagraph"/>
        <w:numPr>
          <w:ilvl w:val="0"/>
          <w:numId w:val="2"/>
        </w:numPr>
        <w:spacing w:after="0"/>
        <w:ind w:left="426" w:hanging="426"/>
        <w:rPr>
          <w:rFonts w:asciiTheme="minorHAnsi" w:hAnsiTheme="minorHAnsi" w:cstheme="minorHAnsi"/>
          <w:szCs w:val="20"/>
        </w:rPr>
      </w:pPr>
      <w:r w:rsidRPr="00D61717">
        <w:rPr>
          <w:rFonts w:asciiTheme="minorHAnsi" w:hAnsiTheme="minorHAnsi" w:cstheme="minorHAnsi"/>
          <w:szCs w:val="20"/>
        </w:rPr>
        <w:t xml:space="preserve">Financerji razvojnega sodelovanja in humanitarne pomoči bodo vključevanje varstva okolja v projekte in programe krepili </w:t>
      </w:r>
      <w:r w:rsidR="00C15D72" w:rsidRPr="00D61717">
        <w:rPr>
          <w:rFonts w:asciiTheme="minorHAnsi" w:hAnsiTheme="minorHAnsi" w:cstheme="minorHAnsi"/>
          <w:szCs w:val="20"/>
        </w:rPr>
        <w:t xml:space="preserve">s postopki </w:t>
      </w:r>
      <w:r w:rsidRPr="00D61717">
        <w:rPr>
          <w:rFonts w:asciiTheme="minorHAnsi" w:hAnsiTheme="minorHAnsi" w:cstheme="minorHAnsi"/>
          <w:szCs w:val="20"/>
        </w:rPr>
        <w:t>izbire projektov in programov ter izvedb</w:t>
      </w:r>
      <w:r w:rsidR="00C15D72" w:rsidRPr="00D61717">
        <w:rPr>
          <w:rFonts w:asciiTheme="minorHAnsi" w:hAnsiTheme="minorHAnsi" w:cstheme="minorHAnsi"/>
          <w:szCs w:val="20"/>
        </w:rPr>
        <w:t>o</w:t>
      </w:r>
      <w:r w:rsidRPr="00D61717">
        <w:rPr>
          <w:rFonts w:asciiTheme="minorHAnsi" w:hAnsiTheme="minorHAnsi" w:cstheme="minorHAnsi"/>
          <w:szCs w:val="20"/>
        </w:rPr>
        <w:t xml:space="preserve"> javnih razpisov za njihovo (so)financiranje.</w:t>
      </w:r>
    </w:p>
    <w:p w14:paraId="1D23B7D4" w14:textId="6BC4329F" w:rsidR="00DE6FBE" w:rsidRPr="00D61717" w:rsidRDefault="00DE6FBE" w:rsidP="00DE6FBE">
      <w:pPr>
        <w:numPr>
          <w:ilvl w:val="0"/>
          <w:numId w:val="2"/>
        </w:numPr>
        <w:spacing w:after="0"/>
        <w:ind w:left="426" w:hanging="426"/>
        <w:contextualSpacing/>
        <w:rPr>
          <w:rFonts w:asciiTheme="minorHAnsi" w:hAnsiTheme="minorHAnsi" w:cstheme="minorHAnsi"/>
          <w:szCs w:val="20"/>
        </w:rPr>
      </w:pPr>
      <w:r w:rsidRPr="00D61717">
        <w:rPr>
          <w:rFonts w:asciiTheme="minorHAnsi" w:hAnsiTheme="minorHAnsi" w:cstheme="minorHAnsi"/>
          <w:szCs w:val="20"/>
        </w:rPr>
        <w:t xml:space="preserve">Ocena vpliva na okolje bo obvezni sestavni del prijave in ocene predlogov projektov in programov mednarodnega razvojnega sodelovanja in humanitarne pomoči, v skladu z določili </w:t>
      </w:r>
      <w:r w:rsidR="00511BEC" w:rsidRPr="00D61717">
        <w:rPr>
          <w:rFonts w:asciiTheme="minorHAnsi" w:hAnsiTheme="minorHAnsi" w:cstheme="minorHAnsi"/>
          <w:szCs w:val="20"/>
        </w:rPr>
        <w:t>s</w:t>
      </w:r>
      <w:r w:rsidRPr="00D61717">
        <w:rPr>
          <w:rFonts w:asciiTheme="minorHAnsi" w:hAnsiTheme="minorHAnsi" w:cstheme="minorHAnsi"/>
          <w:szCs w:val="20"/>
        </w:rPr>
        <w:t xml:space="preserve">mernic. </w:t>
      </w:r>
    </w:p>
    <w:p w14:paraId="7E4FF237" w14:textId="7DEB235D" w:rsidR="00DE6FBE" w:rsidRPr="00D61717" w:rsidRDefault="002D4603" w:rsidP="00DE6FBE">
      <w:pPr>
        <w:pStyle w:val="ListParagraph"/>
        <w:numPr>
          <w:ilvl w:val="0"/>
          <w:numId w:val="2"/>
        </w:numPr>
        <w:spacing w:after="0"/>
        <w:ind w:left="426" w:hanging="426"/>
        <w:rPr>
          <w:rFonts w:asciiTheme="minorHAnsi" w:hAnsiTheme="minorHAnsi" w:cstheme="minorHAnsi"/>
          <w:b/>
          <w:szCs w:val="20"/>
        </w:rPr>
      </w:pPr>
      <w:r w:rsidRPr="00D61717">
        <w:rPr>
          <w:rFonts w:asciiTheme="minorHAnsi" w:hAnsiTheme="minorHAnsi" w:cstheme="minorHAnsi"/>
          <w:szCs w:val="20"/>
        </w:rPr>
        <w:lastRenderedPageBreak/>
        <w:t>Ministrstvo z</w:t>
      </w:r>
      <w:r w:rsidR="001E37FF" w:rsidRPr="00D61717">
        <w:rPr>
          <w:rFonts w:asciiTheme="minorHAnsi" w:hAnsiTheme="minorHAnsi" w:cstheme="minorHAnsi"/>
          <w:szCs w:val="20"/>
        </w:rPr>
        <w:t>a zunanje in evropske zadeve</w:t>
      </w:r>
      <w:r w:rsidR="000133DF" w:rsidRPr="00D61717">
        <w:rPr>
          <w:rFonts w:asciiTheme="minorHAnsi" w:hAnsiTheme="minorHAnsi" w:cstheme="minorHAnsi"/>
          <w:szCs w:val="20"/>
        </w:rPr>
        <w:t xml:space="preserve"> Republike Slovenije</w:t>
      </w:r>
      <w:r w:rsidR="001E37FF" w:rsidRPr="00D61717">
        <w:rPr>
          <w:rFonts w:asciiTheme="minorHAnsi" w:hAnsiTheme="minorHAnsi" w:cstheme="minorHAnsi"/>
          <w:szCs w:val="20"/>
        </w:rPr>
        <w:t xml:space="preserve"> (v nadaljnjem besedilu: </w:t>
      </w:r>
      <w:r w:rsidR="00DE6FBE" w:rsidRPr="00D61717">
        <w:rPr>
          <w:rFonts w:asciiTheme="minorHAnsi" w:hAnsiTheme="minorHAnsi" w:cstheme="minorHAnsi"/>
          <w:szCs w:val="20"/>
        </w:rPr>
        <w:t>MZEZ</w:t>
      </w:r>
      <w:r w:rsidR="001E37FF" w:rsidRPr="00D61717">
        <w:rPr>
          <w:rFonts w:asciiTheme="minorHAnsi" w:hAnsiTheme="minorHAnsi" w:cstheme="minorHAnsi"/>
          <w:szCs w:val="20"/>
        </w:rPr>
        <w:t>)</w:t>
      </w:r>
      <w:r w:rsidR="00DE6FBE" w:rsidRPr="00D61717">
        <w:rPr>
          <w:rFonts w:asciiTheme="minorHAnsi" w:hAnsiTheme="minorHAnsi" w:cstheme="minorHAnsi"/>
          <w:szCs w:val="20"/>
        </w:rPr>
        <w:t xml:space="preserve"> bo kot nacionalni koordinator spodbujal</w:t>
      </w:r>
      <w:r w:rsidR="000133DF" w:rsidRPr="00D61717">
        <w:rPr>
          <w:rFonts w:asciiTheme="minorHAnsi" w:hAnsiTheme="minorHAnsi" w:cstheme="minorHAnsi"/>
          <w:szCs w:val="20"/>
        </w:rPr>
        <w:t>o</w:t>
      </w:r>
      <w:r w:rsidR="00DE6FBE" w:rsidRPr="00D61717">
        <w:rPr>
          <w:rFonts w:asciiTheme="minorHAnsi" w:hAnsiTheme="minorHAnsi" w:cstheme="minorHAnsi"/>
          <w:szCs w:val="20"/>
        </w:rPr>
        <w:t xml:space="preserve"> izmenjavo dobrih praks izvajalcev in izvajalk ter ozaveščal</w:t>
      </w:r>
      <w:r w:rsidR="000133DF" w:rsidRPr="00D61717">
        <w:rPr>
          <w:rFonts w:asciiTheme="minorHAnsi" w:hAnsiTheme="minorHAnsi" w:cstheme="minorHAnsi"/>
          <w:szCs w:val="20"/>
        </w:rPr>
        <w:t>o</w:t>
      </w:r>
      <w:r w:rsidR="00DE6FBE" w:rsidRPr="00D61717">
        <w:rPr>
          <w:rFonts w:asciiTheme="minorHAnsi" w:hAnsiTheme="minorHAnsi" w:cstheme="minorHAnsi"/>
          <w:szCs w:val="20"/>
        </w:rPr>
        <w:t xml:space="preserve"> o pomenu vključevanja varstva okolja v vse razvojne in humanitarne dejavnosti.</w:t>
      </w:r>
    </w:p>
    <w:p w14:paraId="5C0C1CA4" w14:textId="570FC276" w:rsidR="00DE6FBE" w:rsidRPr="00D61717" w:rsidRDefault="00DE6FBE" w:rsidP="00DE6FBE">
      <w:pPr>
        <w:numPr>
          <w:ilvl w:val="0"/>
          <w:numId w:val="2"/>
        </w:numPr>
        <w:spacing w:after="0"/>
        <w:ind w:left="426" w:hanging="426"/>
        <w:contextualSpacing/>
        <w:rPr>
          <w:rFonts w:asciiTheme="minorHAnsi" w:hAnsiTheme="minorHAnsi" w:cstheme="minorHAnsi"/>
          <w:b/>
          <w:szCs w:val="20"/>
        </w:rPr>
      </w:pPr>
      <w:r w:rsidRPr="00D61717">
        <w:rPr>
          <w:rFonts w:asciiTheme="minorHAnsi" w:hAnsiTheme="minorHAnsi" w:cstheme="minorHAnsi"/>
          <w:szCs w:val="20"/>
        </w:rPr>
        <w:t>MZEZ bo tesno sodeloval</w:t>
      </w:r>
      <w:r w:rsidR="000133DF" w:rsidRPr="00D61717">
        <w:rPr>
          <w:rFonts w:asciiTheme="minorHAnsi" w:hAnsiTheme="minorHAnsi" w:cstheme="minorHAnsi"/>
          <w:szCs w:val="20"/>
        </w:rPr>
        <w:t>o</w:t>
      </w:r>
      <w:r w:rsidRPr="00D61717">
        <w:rPr>
          <w:rFonts w:asciiTheme="minorHAnsi" w:hAnsiTheme="minorHAnsi" w:cstheme="minorHAnsi"/>
          <w:szCs w:val="20"/>
        </w:rPr>
        <w:t xml:space="preserve"> z resorji </w:t>
      </w:r>
      <w:r w:rsidR="00083C67" w:rsidRPr="00D61717">
        <w:rPr>
          <w:rFonts w:asciiTheme="minorHAnsi" w:hAnsiTheme="minorHAnsi" w:cstheme="minorHAnsi"/>
          <w:szCs w:val="20"/>
        </w:rPr>
        <w:t xml:space="preserve">in drugimi deležniki </w:t>
      </w:r>
      <w:r w:rsidR="000772ED" w:rsidRPr="00D61717">
        <w:rPr>
          <w:rFonts w:asciiTheme="minorHAnsi" w:hAnsiTheme="minorHAnsi" w:cstheme="minorHAnsi"/>
          <w:szCs w:val="20"/>
        </w:rPr>
        <w:t xml:space="preserve">mednarodnega razvojnega sodelovanja </w:t>
      </w:r>
      <w:r w:rsidRPr="00D61717">
        <w:rPr>
          <w:rFonts w:asciiTheme="minorHAnsi" w:hAnsiTheme="minorHAnsi" w:cstheme="minorHAnsi"/>
          <w:szCs w:val="20"/>
        </w:rPr>
        <w:t>pri oblikovanju politik, stališč in gradiv ter s tem skrbel</w:t>
      </w:r>
      <w:r w:rsidR="000133DF" w:rsidRPr="00D61717">
        <w:rPr>
          <w:rFonts w:asciiTheme="minorHAnsi" w:hAnsiTheme="minorHAnsi" w:cstheme="minorHAnsi"/>
          <w:szCs w:val="20"/>
        </w:rPr>
        <w:t>o</w:t>
      </w:r>
      <w:r w:rsidRPr="00D61717">
        <w:rPr>
          <w:rFonts w:asciiTheme="minorHAnsi" w:hAnsiTheme="minorHAnsi" w:cstheme="minorHAnsi"/>
          <w:szCs w:val="20"/>
        </w:rPr>
        <w:t xml:space="preserve"> za uresničevanje načela skladnosti politik za razvoj. Za uresničevanje </w:t>
      </w:r>
      <w:r w:rsidR="002D4603" w:rsidRPr="00D61717">
        <w:rPr>
          <w:rFonts w:asciiTheme="minorHAnsi" w:hAnsiTheme="minorHAnsi" w:cstheme="minorHAnsi"/>
          <w:szCs w:val="20"/>
        </w:rPr>
        <w:t>s</w:t>
      </w:r>
      <w:r w:rsidRPr="00D61717">
        <w:rPr>
          <w:rFonts w:asciiTheme="minorHAnsi" w:hAnsiTheme="minorHAnsi" w:cstheme="minorHAnsi"/>
          <w:szCs w:val="20"/>
        </w:rPr>
        <w:t xml:space="preserve">mernic bo potrebna usklajenost na več ravneh, in sicer: i) redno usklajevanje znotraj MZEZ, med MZEZ kot nacionalnim koordinatorjem in ministrstvi, pristojnimi za okolje, podnebno politiko, </w:t>
      </w:r>
      <w:r w:rsidR="00725910">
        <w:rPr>
          <w:rFonts w:asciiTheme="minorHAnsi" w:hAnsiTheme="minorHAnsi" w:cstheme="minorHAnsi"/>
          <w:szCs w:val="20"/>
        </w:rPr>
        <w:t xml:space="preserve">krožno gospodarstvo in </w:t>
      </w:r>
      <w:proofErr w:type="spellStart"/>
      <w:r w:rsidR="00725910">
        <w:rPr>
          <w:rFonts w:asciiTheme="minorHAnsi" w:hAnsiTheme="minorHAnsi" w:cstheme="minorHAnsi"/>
          <w:szCs w:val="20"/>
        </w:rPr>
        <w:t>biogospodarstvo</w:t>
      </w:r>
      <w:proofErr w:type="spellEnd"/>
      <w:r w:rsidR="00725910">
        <w:rPr>
          <w:rFonts w:asciiTheme="minorHAnsi" w:hAnsiTheme="minorHAnsi" w:cstheme="minorHAnsi"/>
          <w:szCs w:val="20"/>
        </w:rPr>
        <w:t xml:space="preserve">, </w:t>
      </w:r>
      <w:r w:rsidRPr="00D61717">
        <w:rPr>
          <w:rFonts w:asciiTheme="minorHAnsi" w:hAnsiTheme="minorHAnsi" w:cstheme="minorHAnsi"/>
          <w:szCs w:val="20"/>
        </w:rPr>
        <w:t>dostop do pitne vode in prehransk</w:t>
      </w:r>
      <w:r w:rsidR="002D4603" w:rsidRPr="00D61717">
        <w:rPr>
          <w:rFonts w:asciiTheme="minorHAnsi" w:hAnsiTheme="minorHAnsi" w:cstheme="minorHAnsi"/>
          <w:szCs w:val="20"/>
        </w:rPr>
        <w:t>o</w:t>
      </w:r>
      <w:r w:rsidRPr="00D61717">
        <w:rPr>
          <w:rFonts w:asciiTheme="minorHAnsi" w:hAnsiTheme="minorHAnsi" w:cstheme="minorHAnsi"/>
          <w:szCs w:val="20"/>
        </w:rPr>
        <w:t xml:space="preserve"> varnost ter ohranjanje biotske raznovrstnosti na </w:t>
      </w:r>
      <w:r w:rsidR="002D4603" w:rsidRPr="00D61717">
        <w:rPr>
          <w:rFonts w:asciiTheme="minorHAnsi" w:hAnsiTheme="minorHAnsi" w:cstheme="minorHAnsi"/>
          <w:szCs w:val="20"/>
        </w:rPr>
        <w:t xml:space="preserve">državni </w:t>
      </w:r>
      <w:r w:rsidRPr="00D61717">
        <w:rPr>
          <w:rFonts w:asciiTheme="minorHAnsi" w:hAnsiTheme="minorHAnsi" w:cstheme="minorHAnsi"/>
          <w:szCs w:val="20"/>
        </w:rPr>
        <w:t xml:space="preserve">ravni, ter med vsemi resorji, ki s svojimi politikami in ukrepi vplivajo na partnerske države; ii) med nacionalnim koordinatorjem </w:t>
      </w:r>
      <w:r w:rsidR="002D4603" w:rsidRPr="00D61717">
        <w:rPr>
          <w:rFonts w:asciiTheme="minorHAnsi" w:hAnsiTheme="minorHAnsi" w:cstheme="minorHAnsi"/>
          <w:szCs w:val="20"/>
        </w:rPr>
        <w:t xml:space="preserve">ter </w:t>
      </w:r>
      <w:r w:rsidRPr="00D61717">
        <w:rPr>
          <w:rFonts w:asciiTheme="minorHAnsi" w:hAnsiTheme="minorHAnsi" w:cstheme="minorHAnsi"/>
          <w:szCs w:val="20"/>
        </w:rPr>
        <w:t>vsemi izvajalci in izvajalkami mednarodnega razvojnega sodelovanja in humanitarne pomoči Republike Slovenije.</w:t>
      </w:r>
    </w:p>
    <w:p w14:paraId="57B3B8BC" w14:textId="58CFE7D0" w:rsidR="00DE6FBE" w:rsidRPr="00D61717" w:rsidRDefault="00DE6FBE" w:rsidP="00DE6FBE">
      <w:pPr>
        <w:numPr>
          <w:ilvl w:val="0"/>
          <w:numId w:val="2"/>
        </w:numPr>
        <w:spacing w:after="0"/>
        <w:ind w:left="426" w:hanging="426"/>
        <w:contextualSpacing/>
        <w:rPr>
          <w:rFonts w:asciiTheme="minorHAnsi" w:hAnsiTheme="minorHAnsi" w:cstheme="minorHAnsi"/>
          <w:b/>
          <w:szCs w:val="20"/>
        </w:rPr>
      </w:pPr>
      <w:r w:rsidRPr="00D61717">
        <w:rPr>
          <w:rFonts w:asciiTheme="minorHAnsi" w:hAnsiTheme="minorHAnsi" w:cstheme="minorHAnsi"/>
          <w:szCs w:val="20"/>
        </w:rPr>
        <w:t>MZEZ bo skrbel</w:t>
      </w:r>
      <w:r w:rsidR="000133DF" w:rsidRPr="00D61717">
        <w:rPr>
          <w:rFonts w:asciiTheme="minorHAnsi" w:hAnsiTheme="minorHAnsi" w:cstheme="minorHAnsi"/>
          <w:szCs w:val="20"/>
        </w:rPr>
        <w:t>o</w:t>
      </w:r>
      <w:r w:rsidRPr="00D61717">
        <w:rPr>
          <w:rFonts w:asciiTheme="minorHAnsi" w:hAnsiTheme="minorHAnsi" w:cstheme="minorHAnsi"/>
          <w:szCs w:val="20"/>
        </w:rPr>
        <w:t xml:space="preserve"> za uresničevanje načela skladnosti politik za razvoj i) med dvostranskimi in večstranskimi dejavnostmi Republike Slovenije na področju mednarodnega razvojnega sodelovanja in humanitarne pomoči; ii) med </w:t>
      </w:r>
      <w:r w:rsidR="00B76E0E">
        <w:rPr>
          <w:rFonts w:asciiTheme="minorHAnsi" w:hAnsiTheme="minorHAnsi" w:cstheme="minorHAnsi"/>
          <w:szCs w:val="20"/>
        </w:rPr>
        <w:t>področnimi politikami</w:t>
      </w:r>
      <w:r w:rsidR="002D4603" w:rsidRPr="00D61717">
        <w:rPr>
          <w:rFonts w:asciiTheme="minorHAnsi" w:hAnsiTheme="minorHAnsi" w:cstheme="minorHAnsi"/>
          <w:szCs w:val="20"/>
        </w:rPr>
        <w:t xml:space="preserve"> </w:t>
      </w:r>
      <w:r w:rsidRPr="00D61717">
        <w:rPr>
          <w:rFonts w:asciiTheme="minorHAnsi" w:hAnsiTheme="minorHAnsi" w:cstheme="minorHAnsi"/>
          <w:szCs w:val="20"/>
        </w:rPr>
        <w:t xml:space="preserve">in </w:t>
      </w:r>
      <w:r w:rsidR="00B76E0E">
        <w:rPr>
          <w:rFonts w:asciiTheme="minorHAnsi" w:hAnsiTheme="minorHAnsi" w:cstheme="minorHAnsi"/>
          <w:szCs w:val="20"/>
        </w:rPr>
        <w:t>zunanjo politiko</w:t>
      </w:r>
      <w:r w:rsidRPr="00D61717">
        <w:rPr>
          <w:rFonts w:asciiTheme="minorHAnsi" w:hAnsiTheme="minorHAnsi" w:cstheme="minorHAnsi"/>
          <w:szCs w:val="20"/>
        </w:rPr>
        <w:t xml:space="preserve"> Republike Slovenije. </w:t>
      </w:r>
    </w:p>
    <w:p w14:paraId="24C2F97D" w14:textId="70D33D41" w:rsidR="00DE6FBE" w:rsidRPr="00D61717" w:rsidRDefault="00DE6FBE" w:rsidP="00DE6FBE">
      <w:pPr>
        <w:numPr>
          <w:ilvl w:val="0"/>
          <w:numId w:val="2"/>
        </w:numPr>
        <w:spacing w:after="0"/>
        <w:ind w:left="426" w:hanging="426"/>
        <w:contextualSpacing/>
        <w:rPr>
          <w:rFonts w:asciiTheme="minorHAnsi" w:hAnsiTheme="minorHAnsi" w:cstheme="minorHAnsi"/>
          <w:szCs w:val="20"/>
        </w:rPr>
      </w:pPr>
      <w:r w:rsidRPr="00D61717">
        <w:rPr>
          <w:rFonts w:asciiTheme="minorHAnsi" w:hAnsiTheme="minorHAnsi" w:cstheme="minorHAnsi"/>
          <w:szCs w:val="20"/>
        </w:rPr>
        <w:t>MZEZ bo kot nacionalni koordinator za mednarodno razvojno sodelovanje in humanitarno pomoč spodbujal</w:t>
      </w:r>
      <w:r w:rsidR="000133DF" w:rsidRPr="00D61717">
        <w:rPr>
          <w:rFonts w:asciiTheme="minorHAnsi" w:hAnsiTheme="minorHAnsi" w:cstheme="minorHAnsi"/>
          <w:szCs w:val="20"/>
        </w:rPr>
        <w:t>o</w:t>
      </w:r>
      <w:r w:rsidRPr="00D61717">
        <w:rPr>
          <w:rFonts w:asciiTheme="minorHAnsi" w:hAnsiTheme="minorHAnsi" w:cstheme="minorHAnsi"/>
          <w:szCs w:val="20"/>
        </w:rPr>
        <w:t xml:space="preserve"> financerje k </w:t>
      </w:r>
      <w:r w:rsidR="002D4603" w:rsidRPr="00D61717">
        <w:rPr>
          <w:rFonts w:asciiTheme="minorHAnsi" w:hAnsiTheme="minorHAnsi" w:cstheme="minorHAnsi"/>
          <w:szCs w:val="20"/>
        </w:rPr>
        <w:t xml:space="preserve">zagotavljanju </w:t>
      </w:r>
      <w:r w:rsidRPr="00D61717">
        <w:rPr>
          <w:rFonts w:asciiTheme="minorHAnsi" w:hAnsiTheme="minorHAnsi" w:cstheme="minorHAnsi"/>
          <w:szCs w:val="20"/>
        </w:rPr>
        <w:t xml:space="preserve">potrebnih virov za uresničevanje </w:t>
      </w:r>
      <w:r w:rsidR="002D4603" w:rsidRPr="00D61717">
        <w:rPr>
          <w:rFonts w:asciiTheme="minorHAnsi" w:hAnsiTheme="minorHAnsi" w:cstheme="minorHAnsi"/>
          <w:szCs w:val="20"/>
        </w:rPr>
        <w:t>s</w:t>
      </w:r>
      <w:r w:rsidRPr="00D61717">
        <w:rPr>
          <w:rFonts w:asciiTheme="minorHAnsi" w:hAnsiTheme="minorHAnsi" w:cstheme="minorHAnsi"/>
          <w:szCs w:val="20"/>
        </w:rPr>
        <w:t xml:space="preserve">mernic, tako sredstev in drugih virov za dejavnosti kot tudi sredstev za usposabljanje kadrov. </w:t>
      </w:r>
    </w:p>
    <w:p w14:paraId="66E9E72E" w14:textId="4D4C91D3" w:rsidR="00DE6FBE" w:rsidRPr="00D61717" w:rsidRDefault="00DE6FBE" w:rsidP="00DE6FBE">
      <w:pPr>
        <w:pStyle w:val="ListParagraph"/>
        <w:numPr>
          <w:ilvl w:val="0"/>
          <w:numId w:val="2"/>
        </w:numPr>
        <w:ind w:left="426" w:hanging="426"/>
        <w:rPr>
          <w:rFonts w:asciiTheme="minorHAnsi" w:hAnsiTheme="minorHAnsi" w:cstheme="minorHAnsi"/>
          <w:szCs w:val="20"/>
        </w:rPr>
      </w:pPr>
      <w:r w:rsidRPr="00D61717">
        <w:rPr>
          <w:rFonts w:asciiTheme="minorHAnsi" w:hAnsiTheme="minorHAnsi" w:cstheme="minorHAnsi"/>
          <w:szCs w:val="20"/>
        </w:rPr>
        <w:t>Pri načrtovanju humanitarnega odziva na naravne in druge nesreče si bo MZEZ prizadeval</w:t>
      </w:r>
      <w:r w:rsidR="000133DF" w:rsidRPr="00D61717">
        <w:rPr>
          <w:rFonts w:asciiTheme="minorHAnsi" w:hAnsiTheme="minorHAnsi" w:cstheme="minorHAnsi"/>
          <w:szCs w:val="20"/>
        </w:rPr>
        <w:t>o</w:t>
      </w:r>
      <w:r w:rsidRPr="00D61717">
        <w:rPr>
          <w:rFonts w:asciiTheme="minorHAnsi" w:hAnsiTheme="minorHAnsi" w:cstheme="minorHAnsi"/>
          <w:szCs w:val="20"/>
        </w:rPr>
        <w:t xml:space="preserve"> za vključitev </w:t>
      </w:r>
      <w:proofErr w:type="spellStart"/>
      <w:r w:rsidRPr="00D61717">
        <w:rPr>
          <w:rFonts w:asciiTheme="minorHAnsi" w:hAnsiTheme="minorHAnsi" w:cstheme="minorHAnsi"/>
          <w:szCs w:val="20"/>
        </w:rPr>
        <w:t>okoljskih</w:t>
      </w:r>
      <w:proofErr w:type="spellEnd"/>
      <w:r w:rsidRPr="00D61717">
        <w:rPr>
          <w:rFonts w:asciiTheme="minorHAnsi" w:hAnsiTheme="minorHAnsi" w:cstheme="minorHAnsi"/>
          <w:szCs w:val="20"/>
        </w:rPr>
        <w:t xml:space="preserve"> vidikov v analizo humanitarnih potreb,</w:t>
      </w:r>
      <w:r w:rsidRPr="00D61717">
        <w:t xml:space="preserve"> </w:t>
      </w:r>
      <w:r w:rsidRPr="00D61717">
        <w:rPr>
          <w:rFonts w:asciiTheme="minorHAnsi" w:hAnsiTheme="minorHAnsi" w:cstheme="minorHAnsi"/>
          <w:szCs w:val="20"/>
        </w:rPr>
        <w:t xml:space="preserve">pri čemer so izvzete dejavnosti zagotavljanja mednarodne reševalne pomoči v primeru nenadnih humanitarnih potreb, ki zahtevajo hiter odziv. </w:t>
      </w:r>
      <w:proofErr w:type="spellStart"/>
      <w:r w:rsidRPr="00D61717">
        <w:rPr>
          <w:rFonts w:asciiTheme="minorHAnsi" w:hAnsiTheme="minorHAnsi" w:cstheme="minorHAnsi"/>
          <w:szCs w:val="20"/>
        </w:rPr>
        <w:t>Okoljski</w:t>
      </w:r>
      <w:proofErr w:type="spellEnd"/>
      <w:r w:rsidRPr="00D61717">
        <w:rPr>
          <w:rFonts w:asciiTheme="minorHAnsi" w:hAnsiTheme="minorHAnsi" w:cstheme="minorHAnsi"/>
          <w:szCs w:val="20"/>
        </w:rPr>
        <w:t xml:space="preserve"> vidik bo vključen tudi v dejavnosti in projekte na javnem razpisu izbranega strateškega partnerja za nujni odziv. MZEZ bo k temu spodbujal</w:t>
      </w:r>
      <w:r w:rsidR="000133DF" w:rsidRPr="00D61717">
        <w:rPr>
          <w:rFonts w:asciiTheme="minorHAnsi" w:hAnsiTheme="minorHAnsi" w:cstheme="minorHAnsi"/>
          <w:szCs w:val="20"/>
        </w:rPr>
        <w:t>o</w:t>
      </w:r>
      <w:r w:rsidRPr="00D61717">
        <w:rPr>
          <w:rFonts w:asciiTheme="minorHAnsi" w:hAnsiTheme="minorHAnsi" w:cstheme="minorHAnsi"/>
          <w:szCs w:val="20"/>
        </w:rPr>
        <w:t xml:space="preserve"> tudi druge deležnike, ki zagotavljajo humanitarni odziv, na </w:t>
      </w:r>
      <w:r w:rsidR="002D4603" w:rsidRPr="00D61717">
        <w:rPr>
          <w:rFonts w:asciiTheme="minorHAnsi" w:hAnsiTheme="minorHAnsi" w:cstheme="minorHAnsi"/>
          <w:szCs w:val="20"/>
        </w:rPr>
        <w:t xml:space="preserve">državni </w:t>
      </w:r>
      <w:r w:rsidRPr="00D61717">
        <w:rPr>
          <w:rFonts w:asciiTheme="minorHAnsi" w:hAnsiTheme="minorHAnsi" w:cstheme="minorHAnsi"/>
          <w:szCs w:val="20"/>
        </w:rPr>
        <w:t>in mednarodni ravni.</w:t>
      </w:r>
    </w:p>
    <w:p w14:paraId="3656C772" w14:textId="12962F09" w:rsidR="00DE6FBE" w:rsidRPr="00D61717" w:rsidRDefault="00DE6FBE" w:rsidP="00DE6FBE">
      <w:pPr>
        <w:pStyle w:val="ListParagraph"/>
        <w:numPr>
          <w:ilvl w:val="0"/>
          <w:numId w:val="2"/>
        </w:numPr>
        <w:ind w:left="426" w:hanging="426"/>
        <w:rPr>
          <w:rFonts w:asciiTheme="minorHAnsi" w:hAnsiTheme="minorHAnsi" w:cstheme="minorHAnsi"/>
          <w:szCs w:val="20"/>
        </w:rPr>
      </w:pPr>
      <w:r w:rsidRPr="00D61717">
        <w:rPr>
          <w:rFonts w:asciiTheme="minorHAnsi" w:hAnsiTheme="minorHAnsi" w:cstheme="minorHAnsi"/>
          <w:szCs w:val="20"/>
        </w:rPr>
        <w:t>MZEZ bo z razvojnimi projekti in humanitarno pomočjo prispeval</w:t>
      </w:r>
      <w:r w:rsidR="000133DF" w:rsidRPr="00D61717">
        <w:rPr>
          <w:rFonts w:asciiTheme="minorHAnsi" w:hAnsiTheme="minorHAnsi" w:cstheme="minorHAnsi"/>
          <w:szCs w:val="20"/>
        </w:rPr>
        <w:t>o</w:t>
      </w:r>
      <w:r w:rsidRPr="00D61717">
        <w:rPr>
          <w:rFonts w:asciiTheme="minorHAnsi" w:hAnsiTheme="minorHAnsi" w:cstheme="minorHAnsi"/>
          <w:szCs w:val="20"/>
        </w:rPr>
        <w:t xml:space="preserve"> h krepitvi varnosti prebivalstva. </w:t>
      </w:r>
    </w:p>
    <w:p w14:paraId="3A2E444B" w14:textId="269723CB" w:rsidR="00DE6FBE" w:rsidRPr="00D61717" w:rsidRDefault="00DE6FBE" w:rsidP="00DE6FBE">
      <w:pPr>
        <w:pStyle w:val="ListParagraph"/>
        <w:numPr>
          <w:ilvl w:val="0"/>
          <w:numId w:val="2"/>
        </w:numPr>
        <w:spacing w:after="0"/>
        <w:ind w:left="426" w:hanging="426"/>
        <w:rPr>
          <w:rFonts w:asciiTheme="minorHAnsi" w:hAnsiTheme="minorHAnsi" w:cstheme="minorHAnsi"/>
          <w:szCs w:val="20"/>
        </w:rPr>
      </w:pPr>
      <w:r w:rsidRPr="00D61717">
        <w:rPr>
          <w:rFonts w:asciiTheme="minorHAnsi" w:hAnsiTheme="minorHAnsi" w:cstheme="minorHAnsi"/>
          <w:szCs w:val="20"/>
        </w:rPr>
        <w:t>MZEZ bo v okviru dvostranskih odnosov spodbujal</w:t>
      </w:r>
      <w:r w:rsidR="000133DF" w:rsidRPr="00D61717">
        <w:rPr>
          <w:rFonts w:asciiTheme="minorHAnsi" w:hAnsiTheme="minorHAnsi" w:cstheme="minorHAnsi"/>
          <w:szCs w:val="20"/>
        </w:rPr>
        <w:t>o</w:t>
      </w:r>
      <w:r w:rsidRPr="00D61717">
        <w:rPr>
          <w:rFonts w:asciiTheme="minorHAnsi" w:hAnsiTheme="minorHAnsi" w:cstheme="minorHAnsi"/>
          <w:szCs w:val="20"/>
        </w:rPr>
        <w:t xml:space="preserve"> politični dialog na področju varstva okolja. </w:t>
      </w:r>
    </w:p>
    <w:p w14:paraId="1BFECFF5" w14:textId="35C3EEB0" w:rsidR="00DE6FBE" w:rsidRPr="00D61717" w:rsidRDefault="00DE6FBE" w:rsidP="00DE6FBE">
      <w:pPr>
        <w:pStyle w:val="ListParagraph"/>
        <w:numPr>
          <w:ilvl w:val="0"/>
          <w:numId w:val="2"/>
        </w:numPr>
        <w:spacing w:after="0"/>
        <w:ind w:left="426" w:hanging="426"/>
        <w:rPr>
          <w:rFonts w:asciiTheme="minorHAnsi" w:hAnsiTheme="minorHAnsi" w:cstheme="minorHAnsi"/>
          <w:b/>
          <w:szCs w:val="20"/>
        </w:rPr>
      </w:pPr>
      <w:r w:rsidRPr="00D61717">
        <w:rPr>
          <w:rFonts w:asciiTheme="minorHAnsi" w:hAnsiTheme="minorHAnsi" w:cstheme="minorHAnsi"/>
          <w:szCs w:val="20"/>
        </w:rPr>
        <w:t>MZEZ bo kot nacionalni koordinator mednarodnega razvojnega sodelovanja in humanitarne pomoči v letno poročanje o dejavnostih, projektih in programih s področja mednarodnega razvojnega sodelovanja in humanitarne pomoči Republike Slovenije poročal</w:t>
      </w:r>
      <w:r w:rsidR="000133DF" w:rsidRPr="00D61717">
        <w:rPr>
          <w:rFonts w:asciiTheme="minorHAnsi" w:hAnsiTheme="minorHAnsi" w:cstheme="minorHAnsi"/>
          <w:szCs w:val="20"/>
        </w:rPr>
        <w:t>o</w:t>
      </w:r>
      <w:r w:rsidRPr="00D61717">
        <w:rPr>
          <w:rFonts w:asciiTheme="minorHAnsi" w:hAnsiTheme="minorHAnsi" w:cstheme="minorHAnsi"/>
          <w:szCs w:val="20"/>
        </w:rPr>
        <w:t xml:space="preserve"> tudi o vključevanju vidika varstva okolja v dejavnosti, ki jih izvaja v partnerskih državah. V poročanje bodo poleg </w:t>
      </w:r>
      <w:r w:rsidR="00B034F3" w:rsidRPr="00D61717">
        <w:rPr>
          <w:rFonts w:asciiTheme="minorHAnsi" w:hAnsiTheme="minorHAnsi" w:cstheme="minorHAnsi"/>
          <w:szCs w:val="20"/>
        </w:rPr>
        <w:t xml:space="preserve">zdajšnjega </w:t>
      </w:r>
      <w:r w:rsidRPr="00D61717">
        <w:rPr>
          <w:rFonts w:asciiTheme="minorHAnsi" w:hAnsiTheme="minorHAnsi" w:cstheme="minorHAnsi"/>
          <w:szCs w:val="20"/>
        </w:rPr>
        <w:t>vključeni tudi drugi kazalniki, kot so opredeljeni v teh smernicah.</w:t>
      </w:r>
    </w:p>
    <w:p w14:paraId="197CB443" w14:textId="7EB9E6B1" w:rsidR="00DE6FBE" w:rsidRPr="00D61717" w:rsidRDefault="00DE6FBE" w:rsidP="00DE6FBE">
      <w:pPr>
        <w:numPr>
          <w:ilvl w:val="0"/>
          <w:numId w:val="2"/>
        </w:numPr>
        <w:spacing w:after="0"/>
        <w:ind w:left="425" w:hanging="425"/>
        <w:rPr>
          <w:rFonts w:asciiTheme="minorHAnsi" w:hAnsiTheme="minorHAnsi" w:cstheme="minorHAnsi"/>
          <w:strike/>
          <w:szCs w:val="20"/>
        </w:rPr>
      </w:pPr>
      <w:bookmarkStart w:id="14" w:name="_Hlk36134889"/>
      <w:r w:rsidRPr="00D61717">
        <w:rPr>
          <w:rFonts w:asciiTheme="minorHAnsi" w:hAnsiTheme="minorHAnsi" w:cstheme="minorHAnsi"/>
          <w:szCs w:val="20"/>
        </w:rPr>
        <w:t>Smernice bodo upoštevane pri pripravi okvirnih programov mednarodnega razvojnega sodelovanja in humanitarne pomoči Republike Slovenije. Uresničevanje smernic v preteklem obdobju bo en</w:t>
      </w:r>
      <w:r w:rsidR="002D4603" w:rsidRPr="00D61717">
        <w:rPr>
          <w:rFonts w:asciiTheme="minorHAnsi" w:hAnsiTheme="minorHAnsi" w:cstheme="minorHAnsi"/>
          <w:szCs w:val="20"/>
        </w:rPr>
        <w:t>a</w:t>
      </w:r>
      <w:r w:rsidRPr="00D61717">
        <w:rPr>
          <w:rFonts w:asciiTheme="minorHAnsi" w:hAnsiTheme="minorHAnsi" w:cstheme="minorHAnsi"/>
          <w:szCs w:val="20"/>
        </w:rPr>
        <w:t xml:space="preserve"> od podlag za pripravo prihodnjega okvirnega programa mednarodnega razvojnega sodelovanja in humanitarne pomoči Republike Slovenije.</w:t>
      </w:r>
      <w:r w:rsidRPr="00D61717">
        <w:rPr>
          <w:rFonts w:asciiTheme="minorHAnsi" w:hAnsiTheme="minorHAnsi" w:cstheme="minorHAnsi"/>
          <w:strike/>
          <w:szCs w:val="20"/>
        </w:rPr>
        <w:t xml:space="preserve"> </w:t>
      </w:r>
    </w:p>
    <w:p w14:paraId="601C220A" w14:textId="2D7FAD11" w:rsidR="00DE6FBE" w:rsidRPr="00D61717" w:rsidRDefault="00DE6FBE" w:rsidP="00C212A0">
      <w:pPr>
        <w:numPr>
          <w:ilvl w:val="0"/>
          <w:numId w:val="2"/>
        </w:numPr>
        <w:spacing w:after="0"/>
        <w:ind w:left="425" w:hanging="425"/>
        <w:rPr>
          <w:rFonts w:asciiTheme="minorHAnsi" w:hAnsiTheme="minorHAnsi" w:cstheme="minorHAnsi"/>
          <w:szCs w:val="20"/>
        </w:rPr>
      </w:pPr>
      <w:r w:rsidRPr="00D61717">
        <w:rPr>
          <w:rFonts w:asciiTheme="minorHAnsi" w:hAnsiTheme="minorHAnsi" w:cstheme="minorHAnsi"/>
          <w:szCs w:val="20"/>
        </w:rPr>
        <w:t>MZEZ bo kot nacionalni koordinator spremljal</w:t>
      </w:r>
      <w:r w:rsidR="000133DF" w:rsidRPr="00D61717">
        <w:rPr>
          <w:rFonts w:asciiTheme="minorHAnsi" w:hAnsiTheme="minorHAnsi" w:cstheme="minorHAnsi"/>
          <w:szCs w:val="20"/>
        </w:rPr>
        <w:t>o</w:t>
      </w:r>
      <w:r w:rsidRPr="00D61717">
        <w:rPr>
          <w:rFonts w:asciiTheme="minorHAnsi" w:hAnsiTheme="minorHAnsi" w:cstheme="minorHAnsi"/>
          <w:szCs w:val="20"/>
        </w:rPr>
        <w:t xml:space="preserve"> projekte tudi z vidika varstva okolja </w:t>
      </w:r>
      <w:r w:rsidR="002D4603" w:rsidRPr="00D61717">
        <w:rPr>
          <w:rFonts w:asciiTheme="minorHAnsi" w:hAnsiTheme="minorHAnsi" w:cstheme="minorHAnsi"/>
          <w:szCs w:val="20"/>
        </w:rPr>
        <w:t xml:space="preserve">med njihovim izvajanjem </w:t>
      </w:r>
      <w:r w:rsidRPr="00D61717">
        <w:rPr>
          <w:rFonts w:asciiTheme="minorHAnsi" w:hAnsiTheme="minorHAnsi" w:cstheme="minorHAnsi"/>
          <w:szCs w:val="20"/>
        </w:rPr>
        <w:t xml:space="preserve">in </w:t>
      </w:r>
      <w:r w:rsidR="00B034F3" w:rsidRPr="00D61717">
        <w:rPr>
          <w:rFonts w:asciiTheme="minorHAnsi" w:hAnsiTheme="minorHAnsi" w:cstheme="minorHAnsi"/>
          <w:szCs w:val="20"/>
        </w:rPr>
        <w:t xml:space="preserve">bo </w:t>
      </w:r>
      <w:r w:rsidRPr="00D61717">
        <w:rPr>
          <w:rFonts w:asciiTheme="minorHAnsi" w:hAnsiTheme="minorHAnsi" w:cstheme="minorHAnsi"/>
          <w:szCs w:val="20"/>
        </w:rPr>
        <w:t xml:space="preserve">po </w:t>
      </w:r>
      <w:r w:rsidR="002D4603" w:rsidRPr="00D61717">
        <w:rPr>
          <w:rFonts w:asciiTheme="minorHAnsi" w:hAnsiTheme="minorHAnsi" w:cstheme="minorHAnsi"/>
          <w:szCs w:val="20"/>
        </w:rPr>
        <w:t>koncu</w:t>
      </w:r>
      <w:r w:rsidR="00B034F3" w:rsidRPr="00D61717">
        <w:rPr>
          <w:rFonts w:asciiTheme="minorHAnsi" w:hAnsiTheme="minorHAnsi" w:cstheme="minorHAnsi"/>
          <w:szCs w:val="20"/>
        </w:rPr>
        <w:t xml:space="preserve"> nji</w:t>
      </w:r>
      <w:r w:rsidR="006E1F80" w:rsidRPr="00D61717">
        <w:rPr>
          <w:rFonts w:asciiTheme="minorHAnsi" w:hAnsiTheme="minorHAnsi" w:cstheme="minorHAnsi"/>
          <w:szCs w:val="20"/>
        </w:rPr>
        <w:t xml:space="preserve">hovega </w:t>
      </w:r>
      <w:r w:rsidR="00B034F3" w:rsidRPr="00D61717">
        <w:rPr>
          <w:rFonts w:asciiTheme="minorHAnsi" w:hAnsiTheme="minorHAnsi" w:cstheme="minorHAnsi"/>
          <w:szCs w:val="20"/>
        </w:rPr>
        <w:t xml:space="preserve">izvajanja </w:t>
      </w:r>
      <w:r w:rsidRPr="00D61717">
        <w:rPr>
          <w:rFonts w:asciiTheme="minorHAnsi" w:hAnsiTheme="minorHAnsi" w:cstheme="minorHAnsi"/>
          <w:szCs w:val="20"/>
        </w:rPr>
        <w:t>v letni načrt terenskih obiskov vključil</w:t>
      </w:r>
      <w:r w:rsidR="000133DF" w:rsidRPr="00D61717">
        <w:rPr>
          <w:rFonts w:asciiTheme="minorHAnsi" w:hAnsiTheme="minorHAnsi" w:cstheme="minorHAnsi"/>
          <w:szCs w:val="20"/>
        </w:rPr>
        <w:t>o</w:t>
      </w:r>
      <w:r w:rsidRPr="00D61717">
        <w:rPr>
          <w:rFonts w:asciiTheme="minorHAnsi" w:hAnsiTheme="minorHAnsi" w:cstheme="minorHAnsi"/>
          <w:szCs w:val="20"/>
        </w:rPr>
        <w:t xml:space="preserve"> vsaj en </w:t>
      </w:r>
      <w:r w:rsidR="00C212A0" w:rsidRPr="00D61717">
        <w:rPr>
          <w:rFonts w:asciiTheme="minorHAnsi" w:hAnsiTheme="minorHAnsi" w:cstheme="minorHAnsi"/>
          <w:szCs w:val="20"/>
        </w:rPr>
        <w:t xml:space="preserve">tak </w:t>
      </w:r>
      <w:r w:rsidRPr="00D61717">
        <w:rPr>
          <w:rFonts w:asciiTheme="minorHAnsi" w:hAnsiTheme="minorHAnsi" w:cstheme="minorHAnsi"/>
          <w:szCs w:val="20"/>
        </w:rPr>
        <w:t>projekt.</w:t>
      </w:r>
    </w:p>
    <w:p w14:paraId="2BA4A4A5" w14:textId="753C30B4" w:rsidR="00DE6FBE" w:rsidRPr="00D61717" w:rsidRDefault="00DE6FBE" w:rsidP="00384199">
      <w:pPr>
        <w:spacing w:after="0"/>
        <w:ind w:left="66"/>
        <w:rPr>
          <w:rFonts w:asciiTheme="minorHAnsi" w:hAnsiTheme="minorHAnsi" w:cstheme="minorHAnsi"/>
          <w:b/>
          <w:szCs w:val="20"/>
        </w:rPr>
      </w:pPr>
      <w:r w:rsidRPr="00D61717">
        <w:rPr>
          <w:rFonts w:asciiTheme="minorHAnsi" w:hAnsiTheme="minorHAnsi" w:cstheme="minorHAnsi"/>
          <w:szCs w:val="20"/>
        </w:rPr>
        <w:t>MZEZ bo kot nacionalni koordinator izvajal</w:t>
      </w:r>
      <w:r w:rsidR="000133DF" w:rsidRPr="00D61717">
        <w:rPr>
          <w:rFonts w:asciiTheme="minorHAnsi" w:hAnsiTheme="minorHAnsi" w:cstheme="minorHAnsi"/>
          <w:szCs w:val="20"/>
        </w:rPr>
        <w:t>o</w:t>
      </w:r>
      <w:r w:rsidRPr="00D61717">
        <w:rPr>
          <w:rFonts w:asciiTheme="minorHAnsi" w:hAnsiTheme="minorHAnsi" w:cstheme="minorHAnsi"/>
          <w:szCs w:val="20"/>
        </w:rPr>
        <w:t xml:space="preserve"> periodične evalvacije projektov in programov z vidika varstva okolja, nadgradil</w:t>
      </w:r>
      <w:r w:rsidR="000133DF" w:rsidRPr="00D61717">
        <w:rPr>
          <w:rFonts w:asciiTheme="minorHAnsi" w:hAnsiTheme="minorHAnsi" w:cstheme="minorHAnsi"/>
          <w:szCs w:val="20"/>
        </w:rPr>
        <w:t>o</w:t>
      </w:r>
      <w:r w:rsidRPr="00D61717">
        <w:rPr>
          <w:rFonts w:asciiTheme="minorHAnsi" w:hAnsiTheme="minorHAnsi" w:cstheme="minorHAnsi"/>
          <w:szCs w:val="20"/>
        </w:rPr>
        <w:t xml:space="preserve"> prakse na podlagi rezultatov in priporočil evalvacij ter k temu spodbujal</w:t>
      </w:r>
      <w:r w:rsidR="000133DF" w:rsidRPr="00D61717">
        <w:rPr>
          <w:rFonts w:asciiTheme="minorHAnsi" w:hAnsiTheme="minorHAnsi" w:cstheme="minorHAnsi"/>
          <w:szCs w:val="20"/>
        </w:rPr>
        <w:t>o</w:t>
      </w:r>
      <w:r w:rsidRPr="00D61717">
        <w:rPr>
          <w:rFonts w:asciiTheme="minorHAnsi" w:hAnsiTheme="minorHAnsi" w:cstheme="minorHAnsi"/>
          <w:szCs w:val="20"/>
        </w:rPr>
        <w:t xml:space="preserve"> tudi druge financerje.</w:t>
      </w:r>
      <w:bookmarkEnd w:id="14"/>
    </w:p>
    <w:p w14:paraId="68E989DB" w14:textId="77777777" w:rsidR="00DD2153" w:rsidRPr="00D61717" w:rsidRDefault="00DD2153" w:rsidP="00384199">
      <w:pPr>
        <w:spacing w:after="0"/>
        <w:rPr>
          <w:rFonts w:asciiTheme="minorHAnsi" w:hAnsiTheme="minorHAnsi" w:cstheme="minorHAnsi"/>
          <w:i/>
          <w:szCs w:val="20"/>
        </w:rPr>
      </w:pPr>
    </w:p>
    <w:p w14:paraId="664D1D4A" w14:textId="39ED8A90" w:rsidR="00DE6FBE" w:rsidRPr="00D61717" w:rsidRDefault="00DE6FBE" w:rsidP="00384199">
      <w:pPr>
        <w:spacing w:after="0"/>
        <w:rPr>
          <w:rFonts w:asciiTheme="minorHAnsi" w:hAnsiTheme="minorHAnsi" w:cstheme="minorHAnsi"/>
          <w:i/>
          <w:szCs w:val="20"/>
        </w:rPr>
      </w:pPr>
      <w:r w:rsidRPr="00D61717">
        <w:rPr>
          <w:rFonts w:asciiTheme="minorHAnsi" w:hAnsiTheme="minorHAnsi" w:cstheme="minorHAnsi"/>
          <w:i/>
          <w:szCs w:val="20"/>
        </w:rPr>
        <w:t xml:space="preserve">Ukrepi na mednarodni ravni: </w:t>
      </w:r>
    </w:p>
    <w:p w14:paraId="3769876F" w14:textId="5EF92F08" w:rsidR="00DE6FBE" w:rsidRPr="00D61717" w:rsidRDefault="00DE6FBE" w:rsidP="00DE6FBE">
      <w:pPr>
        <w:pStyle w:val="ListParagraph"/>
        <w:numPr>
          <w:ilvl w:val="0"/>
          <w:numId w:val="2"/>
        </w:numPr>
        <w:spacing w:after="0"/>
        <w:rPr>
          <w:rFonts w:asciiTheme="minorHAnsi" w:hAnsiTheme="minorHAnsi" w:cstheme="minorHAnsi"/>
          <w:szCs w:val="20"/>
        </w:rPr>
      </w:pPr>
      <w:r w:rsidRPr="00D61717">
        <w:rPr>
          <w:rFonts w:asciiTheme="minorHAnsi" w:hAnsiTheme="minorHAnsi" w:cstheme="minorHAnsi"/>
          <w:szCs w:val="20"/>
        </w:rPr>
        <w:t xml:space="preserve">Republika Slovenija se bo v mednarodnih forumih na regionalni in </w:t>
      </w:r>
      <w:r w:rsidR="003B4BE4" w:rsidRPr="00D61717">
        <w:rPr>
          <w:rFonts w:asciiTheme="minorHAnsi" w:hAnsiTheme="minorHAnsi" w:cstheme="minorHAnsi"/>
          <w:szCs w:val="20"/>
        </w:rPr>
        <w:t xml:space="preserve">svetovni </w:t>
      </w:r>
      <w:r w:rsidRPr="00D61717">
        <w:rPr>
          <w:rFonts w:asciiTheme="minorHAnsi" w:hAnsiTheme="minorHAnsi" w:cstheme="minorHAnsi"/>
          <w:szCs w:val="20"/>
        </w:rPr>
        <w:t xml:space="preserve">ravni zavzemala za visoke standarde varstva okolja, blaženja podnebnih sprememb in prilagajanja nanje ter ohranjanja biotske raznovrstnosti, za </w:t>
      </w:r>
      <w:r w:rsidR="00083C67" w:rsidRPr="00D61717">
        <w:rPr>
          <w:rFonts w:asciiTheme="minorHAnsi" w:hAnsiTheme="minorHAnsi" w:cstheme="minorHAnsi"/>
          <w:szCs w:val="20"/>
        </w:rPr>
        <w:t xml:space="preserve">trdnejše </w:t>
      </w:r>
      <w:r w:rsidRPr="00D61717">
        <w:rPr>
          <w:rFonts w:asciiTheme="minorHAnsi" w:hAnsiTheme="minorHAnsi" w:cstheme="minorHAnsi"/>
          <w:szCs w:val="20"/>
        </w:rPr>
        <w:t>zaveze pri izvajanju Pariškega</w:t>
      </w:r>
      <w:r w:rsidR="000772ED" w:rsidRPr="00D61717">
        <w:rPr>
          <w:rFonts w:asciiTheme="minorHAnsi" w:hAnsiTheme="minorHAnsi" w:cstheme="minorHAnsi"/>
          <w:szCs w:val="20"/>
        </w:rPr>
        <w:t xml:space="preserve"> </w:t>
      </w:r>
      <w:r w:rsidR="00AC2D22" w:rsidRPr="00D61717">
        <w:rPr>
          <w:rFonts w:asciiTheme="minorHAnsi" w:hAnsiTheme="minorHAnsi" w:cstheme="minorHAnsi"/>
          <w:szCs w:val="20"/>
        </w:rPr>
        <w:t>sporazuma in Svetovnega okvira za biotsko raznovrstnost po letu 2020 ter</w:t>
      </w:r>
      <w:r w:rsidRPr="00D61717">
        <w:rPr>
          <w:rFonts w:asciiTheme="minorHAnsi" w:hAnsiTheme="minorHAnsi" w:cstheme="minorHAnsi"/>
          <w:szCs w:val="20"/>
        </w:rPr>
        <w:t xml:space="preserve"> </w:t>
      </w:r>
      <w:r w:rsidR="00FA41C7" w:rsidRPr="00D61717">
        <w:rPr>
          <w:rFonts w:asciiTheme="minorHAnsi" w:hAnsiTheme="minorHAnsi" w:cstheme="minorHAnsi"/>
          <w:szCs w:val="20"/>
        </w:rPr>
        <w:t xml:space="preserve">bo </w:t>
      </w:r>
      <w:r w:rsidRPr="00D61717">
        <w:rPr>
          <w:rFonts w:asciiTheme="minorHAnsi" w:hAnsiTheme="minorHAnsi" w:cstheme="minorHAnsi"/>
          <w:szCs w:val="20"/>
          <w:lang w:eastAsia="sl-SI"/>
        </w:rPr>
        <w:t xml:space="preserve">podpirala pobude, ki so usmerjene v varstvo okolja in promocijo z okoljem povezanih izzivov. </w:t>
      </w:r>
    </w:p>
    <w:p w14:paraId="667D8836" w14:textId="68CF532A" w:rsidR="00DE6FBE" w:rsidRPr="00D61717" w:rsidRDefault="00DE6FBE" w:rsidP="00DE6FBE">
      <w:pPr>
        <w:pStyle w:val="ListParagraph"/>
        <w:numPr>
          <w:ilvl w:val="0"/>
          <w:numId w:val="2"/>
        </w:numPr>
        <w:spacing w:after="0"/>
        <w:rPr>
          <w:rFonts w:asciiTheme="minorHAnsi" w:hAnsiTheme="minorHAnsi" w:cstheme="minorHAnsi"/>
          <w:szCs w:val="20"/>
        </w:rPr>
      </w:pPr>
      <w:r w:rsidRPr="00D61717">
        <w:rPr>
          <w:rFonts w:asciiTheme="minorHAnsi" w:hAnsiTheme="minorHAnsi" w:cstheme="minorHAnsi"/>
          <w:szCs w:val="20"/>
          <w:lang w:eastAsia="sl-SI"/>
        </w:rPr>
        <w:t>Republika Slovenija</w:t>
      </w:r>
      <w:r w:rsidRPr="00D61717">
        <w:rPr>
          <w:rFonts w:asciiTheme="minorHAnsi" w:hAnsiTheme="minorHAnsi" w:cstheme="minorHAnsi"/>
          <w:szCs w:val="20"/>
        </w:rPr>
        <w:t xml:space="preserve"> bo prostovoljne prispevke praviloma namenjala tistim mednarodnim organizacijam, ki delujejo v skladu s prednostnimi vsebinskimi področji mednarodnega razvojnega sodelovanja in humanitarne pomoči Republike Slovenije, in bo pri tem upoštevala tudi področje varstva okolja.</w:t>
      </w:r>
    </w:p>
    <w:p w14:paraId="78DF661E" w14:textId="09BB3156" w:rsidR="00DE6FBE" w:rsidRPr="00D61717" w:rsidRDefault="00DE6FBE" w:rsidP="00DE6FBE">
      <w:pPr>
        <w:pStyle w:val="ListParagraph"/>
        <w:numPr>
          <w:ilvl w:val="0"/>
          <w:numId w:val="2"/>
        </w:numPr>
        <w:spacing w:after="0"/>
        <w:rPr>
          <w:rFonts w:asciiTheme="minorHAnsi" w:hAnsiTheme="minorHAnsi" w:cstheme="minorHAnsi"/>
          <w:szCs w:val="20"/>
        </w:rPr>
      </w:pPr>
      <w:r w:rsidRPr="00D61717">
        <w:rPr>
          <w:rFonts w:asciiTheme="minorHAnsi" w:hAnsiTheme="minorHAnsi" w:cstheme="minorHAnsi"/>
          <w:szCs w:val="20"/>
        </w:rPr>
        <w:t xml:space="preserve">Republika Slovenija si bo prizadevala za vključevanje slovenskih strokovnjakov in strokovnjakinj za </w:t>
      </w:r>
      <w:proofErr w:type="spellStart"/>
      <w:r w:rsidRPr="00D61717">
        <w:rPr>
          <w:rFonts w:asciiTheme="minorHAnsi" w:hAnsiTheme="minorHAnsi" w:cstheme="minorHAnsi"/>
          <w:szCs w:val="20"/>
        </w:rPr>
        <w:t>okoljska</w:t>
      </w:r>
      <w:proofErr w:type="spellEnd"/>
      <w:r w:rsidRPr="00D61717">
        <w:rPr>
          <w:rFonts w:asciiTheme="minorHAnsi" w:hAnsiTheme="minorHAnsi" w:cstheme="minorHAnsi"/>
          <w:szCs w:val="20"/>
        </w:rPr>
        <w:t xml:space="preserve"> vprašanja v mednarodne dejavnosti na področju varstva okolja. </w:t>
      </w:r>
    </w:p>
    <w:p w14:paraId="2D5D7952" w14:textId="618A5899" w:rsidR="00DE6FBE" w:rsidRPr="00D61717" w:rsidRDefault="00DE6FBE" w:rsidP="00DE6FBE">
      <w:pPr>
        <w:pStyle w:val="ListParagraph"/>
        <w:numPr>
          <w:ilvl w:val="0"/>
          <w:numId w:val="2"/>
        </w:numPr>
        <w:spacing w:after="0"/>
        <w:rPr>
          <w:rFonts w:asciiTheme="minorHAnsi" w:hAnsiTheme="minorHAnsi" w:cstheme="minorHAnsi"/>
          <w:szCs w:val="20"/>
        </w:rPr>
      </w:pPr>
      <w:r w:rsidRPr="00D61717">
        <w:rPr>
          <w:rFonts w:asciiTheme="minorHAnsi" w:hAnsiTheme="minorHAnsi" w:cstheme="minorHAnsi"/>
          <w:szCs w:val="20"/>
        </w:rPr>
        <w:t xml:space="preserve">Republika Slovenija si bo prizadevala za čim manjši </w:t>
      </w:r>
      <w:proofErr w:type="spellStart"/>
      <w:r w:rsidRPr="00D61717">
        <w:rPr>
          <w:rFonts w:asciiTheme="minorHAnsi" w:hAnsiTheme="minorHAnsi" w:cstheme="minorHAnsi"/>
          <w:szCs w:val="20"/>
        </w:rPr>
        <w:t>ogljični</w:t>
      </w:r>
      <w:proofErr w:type="spellEnd"/>
      <w:r w:rsidRPr="00D61717">
        <w:rPr>
          <w:rFonts w:asciiTheme="minorHAnsi" w:hAnsiTheme="minorHAnsi" w:cstheme="minorHAnsi"/>
          <w:szCs w:val="20"/>
        </w:rPr>
        <w:t xml:space="preserve"> odtis humanitarne pomoči.</w:t>
      </w:r>
    </w:p>
    <w:p w14:paraId="1B2DED75" w14:textId="77777777" w:rsidR="00DE6FBE" w:rsidRPr="00D61717" w:rsidRDefault="00DE6FBE" w:rsidP="00DE6FBE">
      <w:pPr>
        <w:pStyle w:val="Heading2"/>
        <w:rPr>
          <w:rFonts w:asciiTheme="minorHAnsi" w:hAnsiTheme="minorHAnsi" w:cstheme="minorHAnsi"/>
          <w:lang w:eastAsia="sl-SI"/>
        </w:rPr>
      </w:pPr>
      <w:bookmarkStart w:id="15" w:name="_Toc175662042"/>
      <w:r w:rsidRPr="00D61717">
        <w:rPr>
          <w:rFonts w:asciiTheme="minorHAnsi" w:hAnsiTheme="minorHAnsi" w:cstheme="minorHAnsi"/>
          <w:lang w:eastAsia="sl-SI"/>
        </w:rPr>
        <w:t>2.4 Izvajalci in izvajalke smernic</w:t>
      </w:r>
      <w:bookmarkEnd w:id="15"/>
    </w:p>
    <w:p w14:paraId="4BFB59ED" w14:textId="77777777" w:rsidR="00DE6FBE" w:rsidRPr="00D61717" w:rsidRDefault="00DE6FBE" w:rsidP="00DE6FBE">
      <w:pPr>
        <w:spacing w:after="0"/>
        <w:rPr>
          <w:rFonts w:asciiTheme="minorHAnsi" w:hAnsiTheme="minorHAnsi" w:cstheme="minorHAnsi"/>
          <w:szCs w:val="20"/>
          <w:lang w:eastAsia="sl-SI"/>
        </w:rPr>
      </w:pPr>
    </w:p>
    <w:p w14:paraId="3A0151C7" w14:textId="6E5E3229" w:rsidR="00DE6FBE" w:rsidRPr="00D61717" w:rsidRDefault="00DE6FBE" w:rsidP="005B5DAB">
      <w:pPr>
        <w:spacing w:after="0"/>
        <w:rPr>
          <w:rFonts w:asciiTheme="minorHAnsi" w:hAnsiTheme="minorHAnsi" w:cstheme="minorHAnsi"/>
          <w:szCs w:val="20"/>
        </w:rPr>
      </w:pPr>
      <w:r w:rsidRPr="00D61717">
        <w:rPr>
          <w:rFonts w:asciiTheme="minorHAnsi" w:hAnsiTheme="minorHAnsi" w:cstheme="minorHAnsi"/>
          <w:szCs w:val="20"/>
        </w:rPr>
        <w:t xml:space="preserve">MZEZ je kot nacionalni koordinator mednarodnega razvojnega sodelovanja in humanitarne pomoči oblikovalec in eden od izvajalcev smernic. Smernice izvajajo vsi razvojni deležniki: resorji, to so ministrstva in vladne službe, </w:t>
      </w:r>
      <w:r w:rsidRPr="00D61717">
        <w:rPr>
          <w:rFonts w:asciiTheme="minorHAnsi" w:hAnsiTheme="minorHAnsi" w:cstheme="minorHAnsi"/>
          <w:szCs w:val="20"/>
        </w:rPr>
        <w:lastRenderedPageBreak/>
        <w:t>ki so lahko (so)financerji ali izvajalci in izvajalke razvojnih ali humanitarnih dejavnosti, ter drugi izvajalci in izvajalke razvojnih in humanitarnih dejavnosti, kot so nevladne organizacije, ustanove, lokalne organizacije</w:t>
      </w:r>
      <w:r w:rsidR="000772ED" w:rsidRPr="00D61717">
        <w:rPr>
          <w:rFonts w:asciiTheme="minorHAnsi" w:hAnsiTheme="minorHAnsi" w:cstheme="minorHAnsi"/>
          <w:szCs w:val="20"/>
        </w:rPr>
        <w:t>, zasebni sektor ter</w:t>
      </w:r>
      <w:r w:rsidRPr="00D61717">
        <w:rPr>
          <w:rFonts w:asciiTheme="minorHAnsi" w:hAnsiTheme="minorHAnsi" w:cstheme="minorHAnsi"/>
          <w:szCs w:val="20"/>
        </w:rPr>
        <w:t xml:space="preserve"> drugi subjekti. </w:t>
      </w:r>
    </w:p>
    <w:p w14:paraId="5FAB0DE4" w14:textId="77777777" w:rsidR="00DE6FBE" w:rsidRPr="00D61717" w:rsidRDefault="00DE6FBE" w:rsidP="009357CC">
      <w:pPr>
        <w:spacing w:after="0"/>
        <w:rPr>
          <w:rFonts w:asciiTheme="minorHAnsi" w:hAnsiTheme="minorHAnsi" w:cstheme="minorHAnsi"/>
          <w:szCs w:val="20"/>
        </w:rPr>
      </w:pPr>
    </w:p>
    <w:p w14:paraId="4040D26C" w14:textId="61C62974" w:rsidR="00DE6FBE" w:rsidRPr="00D61717" w:rsidRDefault="00DE6FBE" w:rsidP="009357CC">
      <w:pPr>
        <w:spacing w:after="0"/>
        <w:rPr>
          <w:rFonts w:asciiTheme="minorHAnsi" w:hAnsiTheme="minorHAnsi" w:cstheme="minorHAnsi"/>
          <w:szCs w:val="20"/>
        </w:rPr>
      </w:pPr>
      <w:r w:rsidRPr="00D61717">
        <w:rPr>
          <w:rFonts w:asciiTheme="minorHAnsi" w:hAnsiTheme="minorHAnsi" w:cstheme="minorHAnsi"/>
          <w:szCs w:val="20"/>
        </w:rPr>
        <w:t>Posebno vlogo in odgovornost pri spodbujanju ukrepov varstva okolja imajo</w:t>
      </w:r>
      <w:r w:rsidR="00AC2D22" w:rsidRPr="00D61717">
        <w:rPr>
          <w:rFonts w:asciiTheme="minorHAnsi" w:hAnsiTheme="minorHAnsi" w:cstheme="minorHAnsi"/>
          <w:szCs w:val="20"/>
        </w:rPr>
        <w:t xml:space="preserve"> izvajalci in izvajalke, ki</w:t>
      </w:r>
      <w:r w:rsidRPr="00D61717">
        <w:rPr>
          <w:rFonts w:asciiTheme="minorHAnsi" w:hAnsiTheme="minorHAnsi" w:cstheme="minorHAnsi"/>
          <w:szCs w:val="20"/>
        </w:rPr>
        <w:t xml:space="preserve"> se </w:t>
      </w:r>
      <w:proofErr w:type="spellStart"/>
      <w:r w:rsidRPr="00D61717">
        <w:rPr>
          <w:rFonts w:asciiTheme="minorHAnsi" w:hAnsiTheme="minorHAnsi" w:cstheme="minorHAnsi"/>
          <w:szCs w:val="20"/>
        </w:rPr>
        <w:t>okoljskim</w:t>
      </w:r>
      <w:proofErr w:type="spellEnd"/>
      <w:r w:rsidRPr="00D61717">
        <w:rPr>
          <w:rFonts w:asciiTheme="minorHAnsi" w:hAnsiTheme="minorHAnsi" w:cstheme="minorHAnsi"/>
          <w:szCs w:val="20"/>
        </w:rPr>
        <w:t xml:space="preserve"> izzivom v sodelovanju s ciljno populacijo na terenu posvečajo v vseh fazah dejavnosti, od analize potreb, načrtovanja, oblikovanja, izvajanja </w:t>
      </w:r>
      <w:r w:rsidR="00FA41C7" w:rsidRPr="00D61717">
        <w:rPr>
          <w:rFonts w:asciiTheme="minorHAnsi" w:hAnsiTheme="minorHAnsi" w:cstheme="minorHAnsi"/>
          <w:szCs w:val="20"/>
        </w:rPr>
        <w:t xml:space="preserve">in </w:t>
      </w:r>
      <w:r w:rsidRPr="00D61717">
        <w:rPr>
          <w:rFonts w:asciiTheme="minorHAnsi" w:hAnsiTheme="minorHAnsi" w:cstheme="minorHAnsi"/>
          <w:szCs w:val="20"/>
        </w:rPr>
        <w:t xml:space="preserve">spremljanja </w:t>
      </w:r>
      <w:r w:rsidR="00262E64" w:rsidRPr="00D61717">
        <w:rPr>
          <w:rFonts w:asciiTheme="minorHAnsi" w:hAnsiTheme="minorHAnsi" w:cstheme="minorHAnsi"/>
          <w:szCs w:val="20"/>
        </w:rPr>
        <w:t xml:space="preserve">do </w:t>
      </w:r>
      <w:r w:rsidRPr="00D61717">
        <w:rPr>
          <w:rFonts w:asciiTheme="minorHAnsi" w:hAnsiTheme="minorHAnsi" w:cstheme="minorHAnsi"/>
          <w:szCs w:val="20"/>
        </w:rPr>
        <w:t xml:space="preserve">evalvacije. V sodelovanju s partnerji </w:t>
      </w:r>
      <w:r w:rsidR="00FA41C7" w:rsidRPr="00D61717">
        <w:rPr>
          <w:rFonts w:asciiTheme="minorHAnsi" w:hAnsiTheme="minorHAnsi" w:cstheme="minorHAnsi"/>
          <w:szCs w:val="20"/>
        </w:rPr>
        <w:t xml:space="preserve">prepoznavajo </w:t>
      </w:r>
      <w:r w:rsidRPr="00D61717">
        <w:rPr>
          <w:rFonts w:asciiTheme="minorHAnsi" w:hAnsiTheme="minorHAnsi" w:cstheme="minorHAnsi"/>
          <w:szCs w:val="20"/>
        </w:rPr>
        <w:t xml:space="preserve">načine za optimalno izvedbo dejavnosti ali </w:t>
      </w:r>
      <w:r w:rsidR="00262E64" w:rsidRPr="00D61717">
        <w:rPr>
          <w:rFonts w:asciiTheme="minorHAnsi" w:hAnsiTheme="minorHAnsi" w:cstheme="minorHAnsi"/>
          <w:szCs w:val="20"/>
        </w:rPr>
        <w:t xml:space="preserve">njihovo </w:t>
      </w:r>
      <w:r w:rsidRPr="00D61717">
        <w:rPr>
          <w:rFonts w:asciiTheme="minorHAnsi" w:hAnsiTheme="minorHAnsi" w:cstheme="minorHAnsi"/>
          <w:szCs w:val="20"/>
        </w:rPr>
        <w:t>nadgradnjo z dodatnimi vsebinami</w:t>
      </w:r>
      <w:r w:rsidR="00FA41C7" w:rsidRPr="00D61717">
        <w:rPr>
          <w:rFonts w:asciiTheme="minorHAnsi" w:hAnsiTheme="minorHAnsi" w:cstheme="minorHAnsi"/>
          <w:szCs w:val="20"/>
        </w:rPr>
        <w:t>,</w:t>
      </w:r>
      <w:r w:rsidRPr="00D61717">
        <w:rPr>
          <w:rFonts w:asciiTheme="minorHAnsi" w:hAnsiTheme="minorHAnsi" w:cstheme="minorHAnsi"/>
          <w:szCs w:val="20"/>
        </w:rPr>
        <w:t xml:space="preserve"> tako da bodo razvojni projekti in humanitarne </w:t>
      </w:r>
      <w:r w:rsidR="00FA41C7" w:rsidRPr="00D61717">
        <w:rPr>
          <w:rFonts w:asciiTheme="minorHAnsi" w:hAnsiTheme="minorHAnsi" w:cstheme="minorHAnsi"/>
          <w:szCs w:val="20"/>
        </w:rPr>
        <w:t xml:space="preserve">dejavnosti </w:t>
      </w:r>
      <w:r w:rsidRPr="00D61717">
        <w:rPr>
          <w:rFonts w:asciiTheme="minorHAnsi" w:hAnsiTheme="minorHAnsi" w:cstheme="minorHAnsi"/>
          <w:szCs w:val="20"/>
        </w:rPr>
        <w:t>v največji mogoči meri vključeval</w:t>
      </w:r>
      <w:r w:rsidR="00FA41C7" w:rsidRPr="00D61717">
        <w:rPr>
          <w:rFonts w:asciiTheme="minorHAnsi" w:hAnsiTheme="minorHAnsi" w:cstheme="minorHAnsi"/>
          <w:szCs w:val="20"/>
        </w:rPr>
        <w:t>i</w:t>
      </w:r>
      <w:r w:rsidRPr="00D61717">
        <w:rPr>
          <w:rFonts w:asciiTheme="minorHAnsi" w:hAnsiTheme="minorHAnsi" w:cstheme="minorHAnsi"/>
          <w:szCs w:val="20"/>
        </w:rPr>
        <w:t xml:space="preserve"> varstva okolja.</w:t>
      </w:r>
    </w:p>
    <w:p w14:paraId="79F3B141" w14:textId="47954BD4" w:rsidR="00DE6FBE" w:rsidRPr="00D61717" w:rsidRDefault="00DE6FBE" w:rsidP="00A72B8C">
      <w:pPr>
        <w:pStyle w:val="Heading1"/>
        <w:rPr>
          <w:rFonts w:asciiTheme="minorHAnsi" w:hAnsiTheme="minorHAnsi" w:cstheme="minorHAnsi"/>
          <w:lang w:eastAsia="sl-SI"/>
        </w:rPr>
      </w:pPr>
      <w:bookmarkStart w:id="16" w:name="_Toc42256966"/>
      <w:bookmarkStart w:id="17" w:name="_Toc175662043"/>
      <w:r w:rsidRPr="00D61717">
        <w:rPr>
          <w:rFonts w:asciiTheme="minorHAnsi" w:hAnsiTheme="minorHAnsi" w:cstheme="minorHAnsi"/>
          <w:lang w:eastAsia="sl-SI"/>
        </w:rPr>
        <w:t>3 Vključevanje varstva okolja v dejavnosti mednarodnega razvojnega sodelovanja in humanitarne pomoč</w:t>
      </w:r>
      <w:bookmarkEnd w:id="16"/>
      <w:r w:rsidRPr="00D61717">
        <w:rPr>
          <w:rFonts w:asciiTheme="minorHAnsi" w:hAnsiTheme="minorHAnsi" w:cstheme="minorHAnsi"/>
          <w:lang w:eastAsia="sl-SI"/>
        </w:rPr>
        <w:t>i</w:t>
      </w:r>
      <w:bookmarkEnd w:id="17"/>
    </w:p>
    <w:p w14:paraId="581C7149" w14:textId="77777777" w:rsidR="00DE6FBE" w:rsidRPr="00D61717" w:rsidRDefault="00DE6FBE" w:rsidP="00777A67">
      <w:pPr>
        <w:spacing w:after="0"/>
        <w:rPr>
          <w:rFonts w:asciiTheme="minorHAnsi" w:hAnsiTheme="minorHAnsi" w:cstheme="minorHAnsi"/>
          <w:szCs w:val="20"/>
        </w:rPr>
      </w:pPr>
    </w:p>
    <w:p w14:paraId="3802246E" w14:textId="08859CEF" w:rsidR="00DE6FBE" w:rsidRPr="00D61717" w:rsidRDefault="00DE6FBE" w:rsidP="000772ED">
      <w:pPr>
        <w:spacing w:after="0"/>
      </w:pPr>
      <w:r w:rsidRPr="00D61717">
        <w:rPr>
          <w:rFonts w:asciiTheme="minorHAnsi" w:hAnsiTheme="minorHAnsi" w:cstheme="minorHAnsi"/>
          <w:szCs w:val="20"/>
        </w:rPr>
        <w:t xml:space="preserve">Strategija določa, da bo Republika Slovenija do leta 2030 namenila vsaj 60 odstotkov dvostranske programske razvojne pomoči partnerskim državam za dejavnosti, </w:t>
      </w:r>
      <w:r w:rsidRPr="00D61717">
        <w:rPr>
          <w:rFonts w:asciiTheme="minorHAnsi" w:hAnsiTheme="minorHAnsi" w:cstheme="minorHAnsi"/>
          <w:szCs w:val="20"/>
          <w:lang w:eastAsia="sl-SI"/>
        </w:rPr>
        <w:t>ki vključujejo varstvo okolja, ter najmanj 40 odstotkov za podnebne ukrepe</w:t>
      </w:r>
      <w:r w:rsidRPr="00D61717">
        <w:rPr>
          <w:rFonts w:asciiTheme="minorHAnsi" w:hAnsiTheme="minorHAnsi" w:cstheme="minorHAnsi"/>
          <w:szCs w:val="20"/>
        </w:rPr>
        <w:t xml:space="preserve">. Da bi dosegli ta cilja, mora biti varstvo okolja osrednji cilj čim večjega obsega dejavnosti, poleg tega si je treba prizadevati za to, da </w:t>
      </w:r>
      <w:r w:rsidR="00C4600F" w:rsidRPr="00D61717">
        <w:rPr>
          <w:rFonts w:asciiTheme="minorHAnsi" w:hAnsiTheme="minorHAnsi" w:cstheme="minorHAnsi"/>
          <w:szCs w:val="20"/>
        </w:rPr>
        <w:t xml:space="preserve">bi </w:t>
      </w:r>
      <w:r w:rsidRPr="00D61717">
        <w:rPr>
          <w:rFonts w:asciiTheme="minorHAnsi" w:hAnsiTheme="minorHAnsi" w:cstheme="minorHAnsi"/>
          <w:szCs w:val="20"/>
        </w:rPr>
        <w:t>se varstvo okolja v preostale dejavnosti vključi</w:t>
      </w:r>
      <w:r w:rsidR="00C4600F" w:rsidRPr="00D61717">
        <w:rPr>
          <w:rFonts w:asciiTheme="minorHAnsi" w:hAnsiTheme="minorHAnsi" w:cstheme="minorHAnsi"/>
          <w:szCs w:val="20"/>
        </w:rPr>
        <w:t>lo</w:t>
      </w:r>
      <w:r w:rsidRPr="00D61717">
        <w:rPr>
          <w:rFonts w:asciiTheme="minorHAnsi" w:hAnsiTheme="minorHAnsi" w:cstheme="minorHAnsi"/>
          <w:szCs w:val="20"/>
        </w:rPr>
        <w:t xml:space="preserve"> vsaj kot presečna tema. </w:t>
      </w:r>
    </w:p>
    <w:p w14:paraId="68C6763C" w14:textId="77777777" w:rsidR="006A2E95" w:rsidRPr="00D61717" w:rsidRDefault="006A2E95" w:rsidP="00A72B8C">
      <w:pPr>
        <w:pStyle w:val="ListParagraph"/>
        <w:spacing w:after="0"/>
        <w:ind w:left="0"/>
        <w:rPr>
          <w:rFonts w:asciiTheme="minorHAnsi" w:hAnsiTheme="minorHAnsi" w:cstheme="minorHAnsi"/>
          <w:szCs w:val="20"/>
        </w:rPr>
      </w:pPr>
    </w:p>
    <w:p w14:paraId="34F38442" w14:textId="77777777" w:rsidR="006A2E95" w:rsidRPr="00D61717" w:rsidRDefault="006A2E95" w:rsidP="00777A67">
      <w:pPr>
        <w:pBdr>
          <w:top w:val="single" w:sz="4" w:space="1" w:color="auto"/>
          <w:left w:val="single" w:sz="4" w:space="4" w:color="auto"/>
          <w:bottom w:val="single" w:sz="4" w:space="1" w:color="auto"/>
          <w:right w:val="single" w:sz="4" w:space="4" w:color="auto"/>
        </w:pBdr>
        <w:spacing w:after="0"/>
        <w:rPr>
          <w:rFonts w:asciiTheme="minorHAnsi" w:hAnsiTheme="minorHAnsi" w:cstheme="minorHAnsi"/>
          <w:b/>
          <w:color w:val="4F81BD" w:themeColor="accent1"/>
          <w:szCs w:val="20"/>
        </w:rPr>
      </w:pPr>
      <w:proofErr w:type="spellStart"/>
      <w:r w:rsidRPr="00D61717">
        <w:rPr>
          <w:rFonts w:asciiTheme="minorHAnsi" w:hAnsiTheme="minorHAnsi" w:cstheme="minorHAnsi"/>
          <w:b/>
          <w:color w:val="4F81BD" w:themeColor="accent1"/>
          <w:szCs w:val="20"/>
        </w:rPr>
        <w:t>Okoljska</w:t>
      </w:r>
      <w:proofErr w:type="spellEnd"/>
      <w:r w:rsidRPr="00D61717">
        <w:rPr>
          <w:rFonts w:asciiTheme="minorHAnsi" w:hAnsiTheme="minorHAnsi" w:cstheme="minorHAnsi"/>
          <w:b/>
          <w:color w:val="4F81BD" w:themeColor="accent1"/>
          <w:szCs w:val="20"/>
        </w:rPr>
        <w:t xml:space="preserve"> vprašanja in humanitarna pomoč</w:t>
      </w:r>
    </w:p>
    <w:p w14:paraId="7D25B75B" w14:textId="23755541" w:rsidR="006A2E95" w:rsidRPr="00D61717" w:rsidRDefault="006A2E95" w:rsidP="00777A67">
      <w:pPr>
        <w:pStyle w:val="ListParagraph"/>
        <w:pBdr>
          <w:top w:val="single" w:sz="4" w:space="1" w:color="auto"/>
          <w:left w:val="single" w:sz="4" w:space="4" w:color="auto"/>
          <w:bottom w:val="single" w:sz="4" w:space="1" w:color="auto"/>
          <w:right w:val="single" w:sz="4" w:space="4" w:color="auto"/>
        </w:pBdr>
        <w:spacing w:after="0"/>
        <w:ind w:left="0"/>
        <w:rPr>
          <w:rFonts w:asciiTheme="minorHAnsi" w:hAnsiTheme="minorHAnsi" w:cstheme="minorHAnsi"/>
          <w:szCs w:val="20"/>
        </w:rPr>
      </w:pPr>
      <w:r w:rsidRPr="00D61717">
        <w:rPr>
          <w:rFonts w:asciiTheme="minorHAnsi" w:hAnsiTheme="minorHAnsi" w:cstheme="minorHAnsi"/>
          <w:szCs w:val="20"/>
        </w:rPr>
        <w:t xml:space="preserve">Vključevanje </w:t>
      </w:r>
      <w:proofErr w:type="spellStart"/>
      <w:r w:rsidRPr="00D61717">
        <w:rPr>
          <w:rFonts w:asciiTheme="minorHAnsi" w:hAnsiTheme="minorHAnsi" w:cstheme="minorHAnsi"/>
          <w:szCs w:val="20"/>
        </w:rPr>
        <w:t>okoljskih</w:t>
      </w:r>
      <w:proofErr w:type="spellEnd"/>
      <w:r w:rsidRPr="00D61717">
        <w:rPr>
          <w:rFonts w:asciiTheme="minorHAnsi" w:hAnsiTheme="minorHAnsi" w:cstheme="minorHAnsi"/>
          <w:szCs w:val="20"/>
        </w:rPr>
        <w:t xml:space="preserve"> vprašanj v humanitarno pomoč je temeljnega pomena za zagotavljanje njene učinkovitosti in trajnosti. Medtem ko takojšnje </w:t>
      </w:r>
      <w:r w:rsidR="00C4600F" w:rsidRPr="00D61717">
        <w:rPr>
          <w:rFonts w:asciiTheme="minorHAnsi" w:hAnsiTheme="minorHAnsi" w:cstheme="minorHAnsi"/>
          <w:szCs w:val="20"/>
        </w:rPr>
        <w:t xml:space="preserve">humanitarne </w:t>
      </w:r>
      <w:r w:rsidRPr="00D61717">
        <w:rPr>
          <w:rFonts w:asciiTheme="minorHAnsi" w:hAnsiTheme="minorHAnsi" w:cstheme="minorHAnsi"/>
          <w:szCs w:val="20"/>
        </w:rPr>
        <w:t>intervencij</w:t>
      </w:r>
      <w:r w:rsidR="00C4600F" w:rsidRPr="00D61717">
        <w:rPr>
          <w:rFonts w:asciiTheme="minorHAnsi" w:hAnsiTheme="minorHAnsi" w:cstheme="minorHAnsi"/>
          <w:szCs w:val="20"/>
        </w:rPr>
        <w:t>e</w:t>
      </w:r>
      <w:r w:rsidRPr="00D61717">
        <w:rPr>
          <w:rFonts w:asciiTheme="minorHAnsi" w:hAnsiTheme="minorHAnsi" w:cstheme="minorHAnsi"/>
          <w:szCs w:val="20"/>
        </w:rPr>
        <w:t xml:space="preserve"> </w:t>
      </w:r>
      <w:r w:rsidR="00C4600F" w:rsidRPr="00D61717">
        <w:rPr>
          <w:rFonts w:asciiTheme="minorHAnsi" w:hAnsiTheme="minorHAnsi" w:cstheme="minorHAnsi"/>
          <w:szCs w:val="20"/>
        </w:rPr>
        <w:t xml:space="preserve">pomenijo </w:t>
      </w:r>
      <w:r w:rsidRPr="00D61717">
        <w:rPr>
          <w:rFonts w:asciiTheme="minorHAnsi" w:hAnsiTheme="minorHAnsi" w:cstheme="minorHAnsi"/>
          <w:szCs w:val="20"/>
        </w:rPr>
        <w:t xml:space="preserve">reševanje življenj, zmanjšanje človeškega trpljenja in zagon okrevanja, je za krepitev dolgoročne odpornosti, vključno s preventivnim delovanjem, vključevanje vidika varstva okolja v analizo potreb, načrtovanje, izvedbo, spremljanje in evalvacijo ukrepov ključnega pomena. </w:t>
      </w:r>
      <w:proofErr w:type="spellStart"/>
      <w:r w:rsidRPr="00D61717">
        <w:rPr>
          <w:rFonts w:asciiTheme="minorHAnsi" w:hAnsiTheme="minorHAnsi" w:cstheme="minorHAnsi"/>
          <w:szCs w:val="20"/>
        </w:rPr>
        <w:t>Okoljski</w:t>
      </w:r>
      <w:proofErr w:type="spellEnd"/>
      <w:r w:rsidRPr="00D61717">
        <w:rPr>
          <w:rFonts w:asciiTheme="minorHAnsi" w:hAnsiTheme="minorHAnsi" w:cstheme="minorHAnsi"/>
          <w:szCs w:val="20"/>
        </w:rPr>
        <w:t xml:space="preserve"> dejavniki namreč pogosto prispevajo k humanitarnim krizam oziroma so </w:t>
      </w:r>
      <w:r w:rsidR="00B76E0E">
        <w:rPr>
          <w:rFonts w:asciiTheme="minorHAnsi" w:hAnsiTheme="minorHAnsi" w:cstheme="minorHAnsi"/>
          <w:szCs w:val="20"/>
        </w:rPr>
        <w:t xml:space="preserve">lahko </w:t>
      </w:r>
      <w:r w:rsidRPr="00D61717">
        <w:rPr>
          <w:rFonts w:asciiTheme="minorHAnsi" w:hAnsiTheme="minorHAnsi" w:cstheme="minorHAnsi"/>
          <w:szCs w:val="20"/>
        </w:rPr>
        <w:t xml:space="preserve">njihov glavni </w:t>
      </w:r>
      <w:r w:rsidR="00B76E0E">
        <w:rPr>
          <w:rFonts w:asciiTheme="minorHAnsi" w:hAnsiTheme="minorHAnsi" w:cstheme="minorHAnsi"/>
          <w:szCs w:val="20"/>
        </w:rPr>
        <w:t>dejavnik</w:t>
      </w:r>
      <w:r w:rsidRPr="00D61717">
        <w:rPr>
          <w:rFonts w:asciiTheme="minorHAnsi" w:hAnsiTheme="minorHAnsi" w:cstheme="minorHAnsi"/>
          <w:szCs w:val="20"/>
        </w:rPr>
        <w:t>.</w:t>
      </w:r>
    </w:p>
    <w:p w14:paraId="2AF82707" w14:textId="77777777" w:rsidR="006A2E95" w:rsidRPr="00D61717" w:rsidRDefault="006A2E95" w:rsidP="00777A67">
      <w:pPr>
        <w:pStyle w:val="ListParagraph"/>
        <w:pBdr>
          <w:top w:val="single" w:sz="4" w:space="1" w:color="auto"/>
          <w:left w:val="single" w:sz="4" w:space="4" w:color="auto"/>
          <w:bottom w:val="single" w:sz="4" w:space="1" w:color="auto"/>
          <w:right w:val="single" w:sz="4" w:space="4" w:color="auto"/>
        </w:pBdr>
        <w:spacing w:after="0"/>
        <w:ind w:left="0"/>
        <w:rPr>
          <w:rFonts w:asciiTheme="minorHAnsi" w:hAnsiTheme="minorHAnsi" w:cstheme="minorHAnsi"/>
          <w:szCs w:val="20"/>
        </w:rPr>
      </w:pPr>
    </w:p>
    <w:p w14:paraId="0CFE12E2" w14:textId="5B38F55C" w:rsidR="006A2E95" w:rsidRPr="00D61717" w:rsidRDefault="006A2E95" w:rsidP="00777A67">
      <w:pPr>
        <w:pStyle w:val="ListParagraph"/>
        <w:pBdr>
          <w:top w:val="single" w:sz="4" w:space="1" w:color="auto"/>
          <w:left w:val="single" w:sz="4" w:space="4" w:color="auto"/>
          <w:bottom w:val="single" w:sz="4" w:space="1" w:color="auto"/>
          <w:right w:val="single" w:sz="4" w:space="4" w:color="auto"/>
        </w:pBdr>
        <w:spacing w:after="0"/>
        <w:ind w:left="0"/>
        <w:rPr>
          <w:rFonts w:asciiTheme="minorHAnsi" w:hAnsiTheme="minorHAnsi" w:cstheme="minorHAnsi"/>
          <w:szCs w:val="20"/>
        </w:rPr>
      </w:pPr>
      <w:r w:rsidRPr="00D61717">
        <w:rPr>
          <w:rFonts w:asciiTheme="minorHAnsi" w:hAnsiTheme="minorHAnsi" w:cstheme="minorHAnsi"/>
          <w:szCs w:val="20"/>
        </w:rPr>
        <w:t xml:space="preserve">Humanitarne krize prav tako zaradi </w:t>
      </w:r>
      <w:r w:rsidR="00C4600F" w:rsidRPr="00D61717">
        <w:rPr>
          <w:rFonts w:asciiTheme="minorHAnsi" w:hAnsiTheme="minorHAnsi" w:cstheme="minorHAnsi"/>
          <w:szCs w:val="20"/>
        </w:rPr>
        <w:t xml:space="preserve">povečanih </w:t>
      </w:r>
      <w:r w:rsidRPr="00D61717">
        <w:rPr>
          <w:rFonts w:asciiTheme="minorHAnsi" w:hAnsiTheme="minorHAnsi" w:cstheme="minorHAnsi"/>
          <w:szCs w:val="20"/>
        </w:rPr>
        <w:t xml:space="preserve">pritiskov na ekosisteme, uporabo naravnih virov in obstoječo infrastrukturo negativno vplivajo na </w:t>
      </w:r>
      <w:proofErr w:type="spellStart"/>
      <w:r w:rsidRPr="00D61717">
        <w:rPr>
          <w:rFonts w:asciiTheme="minorHAnsi" w:hAnsiTheme="minorHAnsi" w:cstheme="minorHAnsi"/>
          <w:szCs w:val="20"/>
        </w:rPr>
        <w:t>okoljsko</w:t>
      </w:r>
      <w:proofErr w:type="spellEnd"/>
      <w:r w:rsidRPr="00D61717">
        <w:rPr>
          <w:rFonts w:asciiTheme="minorHAnsi" w:hAnsiTheme="minorHAnsi" w:cstheme="minorHAnsi"/>
          <w:szCs w:val="20"/>
        </w:rPr>
        <w:t xml:space="preserve"> degradacijo. Z večanjem razsežnosti in intenzivnosti humanitarnih kriz se pritisk na okolje stopnjuje.</w:t>
      </w:r>
    </w:p>
    <w:p w14:paraId="42746692" w14:textId="77777777" w:rsidR="006A2E95" w:rsidRPr="00D61717" w:rsidRDefault="006A2E95" w:rsidP="006A2E95">
      <w:pPr>
        <w:pStyle w:val="Heading2"/>
        <w:rPr>
          <w:rFonts w:asciiTheme="minorHAnsi" w:hAnsiTheme="minorHAnsi" w:cstheme="minorHAnsi"/>
          <w:lang w:eastAsia="sl-SI"/>
        </w:rPr>
      </w:pPr>
      <w:bookmarkStart w:id="18" w:name="_Toc42256967"/>
      <w:bookmarkStart w:id="19" w:name="_Toc175662044"/>
      <w:r w:rsidRPr="00D61717">
        <w:rPr>
          <w:rFonts w:asciiTheme="minorHAnsi" w:hAnsiTheme="minorHAnsi" w:cstheme="minorHAnsi"/>
          <w:lang w:eastAsia="sl-SI"/>
        </w:rPr>
        <w:t>3.1 Varstvo okolja kot presečna tema</w:t>
      </w:r>
      <w:bookmarkEnd w:id="18"/>
      <w:bookmarkEnd w:id="19"/>
    </w:p>
    <w:p w14:paraId="1C31F4A0" w14:textId="77777777" w:rsidR="006A2E95" w:rsidRPr="00D61717" w:rsidRDefault="006A2E95" w:rsidP="00A72B8C">
      <w:pPr>
        <w:spacing w:after="0"/>
        <w:rPr>
          <w:rFonts w:asciiTheme="minorHAnsi" w:hAnsiTheme="minorHAnsi" w:cstheme="minorHAnsi"/>
          <w:szCs w:val="20"/>
          <w:lang w:eastAsia="sl-SI"/>
        </w:rPr>
      </w:pPr>
    </w:p>
    <w:p w14:paraId="4382672E" w14:textId="7A6A148D" w:rsidR="006A2E95" w:rsidRPr="00D61717" w:rsidRDefault="006A2E95" w:rsidP="004374A0">
      <w:pPr>
        <w:pStyle w:val="ListParagraph"/>
        <w:spacing w:after="0"/>
        <w:ind w:left="0"/>
        <w:rPr>
          <w:rFonts w:asciiTheme="minorHAnsi" w:hAnsiTheme="minorHAnsi" w:cstheme="minorHAnsi"/>
          <w:szCs w:val="20"/>
          <w:lang w:eastAsia="sl-SI"/>
        </w:rPr>
      </w:pPr>
      <w:r w:rsidRPr="00D61717">
        <w:rPr>
          <w:rFonts w:asciiTheme="minorHAnsi" w:hAnsiTheme="minorHAnsi" w:cstheme="minorHAnsi"/>
          <w:szCs w:val="20"/>
        </w:rPr>
        <w:t xml:space="preserve">Strategija </w:t>
      </w:r>
      <w:r w:rsidR="00E456E4">
        <w:rPr>
          <w:rFonts w:asciiTheme="minorHAnsi" w:hAnsiTheme="minorHAnsi" w:cstheme="minorHAnsi"/>
          <w:szCs w:val="20"/>
        </w:rPr>
        <w:t xml:space="preserve">kot prednostne cilje </w:t>
      </w:r>
      <w:r w:rsidRPr="00D61717">
        <w:rPr>
          <w:rFonts w:asciiTheme="minorHAnsi" w:hAnsiTheme="minorHAnsi" w:cstheme="minorHAnsi"/>
          <w:szCs w:val="20"/>
        </w:rPr>
        <w:t>trajnostnega razvoja (v nadaljnjem besedilu: CTR)</w:t>
      </w:r>
      <w:r w:rsidR="00E456E4">
        <w:rPr>
          <w:rFonts w:asciiTheme="minorHAnsi" w:hAnsiTheme="minorHAnsi" w:cstheme="minorHAnsi"/>
          <w:szCs w:val="20"/>
        </w:rPr>
        <w:t xml:space="preserve"> opredeljuje</w:t>
      </w:r>
      <w:r w:rsidRPr="00D61717">
        <w:rPr>
          <w:rFonts w:asciiTheme="minorHAnsi" w:hAnsiTheme="minorHAnsi" w:cstheme="minorHAnsi"/>
          <w:szCs w:val="20"/>
        </w:rPr>
        <w:t>:</w:t>
      </w:r>
      <w:r w:rsidRPr="00D61717">
        <w:rPr>
          <w:rFonts w:asciiTheme="minorHAnsi" w:hAnsiTheme="minorHAnsi" w:cstheme="minorHAnsi"/>
          <w:b/>
          <w:szCs w:val="20"/>
        </w:rPr>
        <w:t xml:space="preserve"> CTR 8 (</w:t>
      </w:r>
      <w:r w:rsidR="009D4D08" w:rsidRPr="00D61717">
        <w:rPr>
          <w:rFonts w:asciiTheme="minorHAnsi" w:hAnsiTheme="minorHAnsi" w:cstheme="minorHAnsi"/>
          <w:b/>
          <w:szCs w:val="20"/>
        </w:rPr>
        <w:t>d</w:t>
      </w:r>
      <w:r w:rsidRPr="00D61717">
        <w:rPr>
          <w:rFonts w:asciiTheme="minorHAnsi" w:hAnsiTheme="minorHAnsi" w:cstheme="minorHAnsi"/>
          <w:b/>
          <w:szCs w:val="20"/>
        </w:rPr>
        <w:t>ostojno delo in gospodarska rast), CTR 12 (</w:t>
      </w:r>
      <w:r w:rsidR="009D4D08" w:rsidRPr="00D61717">
        <w:rPr>
          <w:rFonts w:asciiTheme="minorHAnsi" w:hAnsiTheme="minorHAnsi" w:cstheme="minorHAnsi"/>
          <w:b/>
          <w:szCs w:val="20"/>
        </w:rPr>
        <w:t>o</w:t>
      </w:r>
      <w:r w:rsidRPr="00D61717">
        <w:rPr>
          <w:rFonts w:asciiTheme="minorHAnsi" w:hAnsiTheme="minorHAnsi" w:cstheme="minorHAnsi"/>
          <w:b/>
          <w:szCs w:val="20"/>
        </w:rPr>
        <w:t>dgovorna poraba in proizvodnja), CTR 13 (</w:t>
      </w:r>
      <w:r w:rsidR="009D4D08" w:rsidRPr="00D61717">
        <w:rPr>
          <w:rFonts w:asciiTheme="minorHAnsi" w:hAnsiTheme="minorHAnsi" w:cstheme="minorHAnsi"/>
          <w:b/>
          <w:szCs w:val="20"/>
        </w:rPr>
        <w:t>p</w:t>
      </w:r>
      <w:r w:rsidRPr="00D61717">
        <w:rPr>
          <w:rFonts w:asciiTheme="minorHAnsi" w:hAnsiTheme="minorHAnsi" w:cstheme="minorHAnsi"/>
          <w:b/>
          <w:szCs w:val="20"/>
        </w:rPr>
        <w:t>odnebni ukrepi) in CTR 16 (</w:t>
      </w:r>
      <w:r w:rsidR="009D4D08" w:rsidRPr="00D61717">
        <w:rPr>
          <w:rFonts w:asciiTheme="minorHAnsi" w:hAnsiTheme="minorHAnsi" w:cstheme="minorHAnsi"/>
          <w:b/>
          <w:szCs w:val="20"/>
        </w:rPr>
        <w:t>m</w:t>
      </w:r>
      <w:r w:rsidRPr="00D61717">
        <w:rPr>
          <w:rFonts w:asciiTheme="minorHAnsi" w:hAnsiTheme="minorHAnsi" w:cstheme="minorHAnsi"/>
          <w:b/>
          <w:szCs w:val="20"/>
        </w:rPr>
        <w:t>ir, pravičnost in močne institucije)</w:t>
      </w:r>
      <w:r w:rsidRPr="00D61717">
        <w:rPr>
          <w:rFonts w:asciiTheme="minorHAnsi" w:hAnsiTheme="minorHAnsi" w:cstheme="minorHAnsi"/>
          <w:szCs w:val="20"/>
        </w:rPr>
        <w:t>.</w:t>
      </w:r>
      <w:r w:rsidRPr="00D61717">
        <w:rPr>
          <w:rFonts w:asciiTheme="minorHAnsi" w:hAnsiTheme="minorHAnsi" w:cstheme="minorHAnsi"/>
          <w:szCs w:val="20"/>
          <w:lang w:eastAsia="sl-SI"/>
        </w:rPr>
        <w:t xml:space="preserve"> Varstvo okolja se uveljavlja kot presečna tema v povezavi s prednostnimi cilji </w:t>
      </w:r>
      <w:r w:rsidRPr="00D61717">
        <w:rPr>
          <w:rFonts w:asciiTheme="minorHAnsi" w:hAnsiTheme="minorHAnsi" w:cstheme="minorHAnsi"/>
          <w:szCs w:val="20"/>
        </w:rPr>
        <w:t>strategije</w:t>
      </w:r>
      <w:r w:rsidRPr="00D61717">
        <w:rPr>
          <w:rFonts w:asciiTheme="minorHAnsi" w:hAnsiTheme="minorHAnsi" w:cstheme="minorHAnsi"/>
          <w:szCs w:val="20"/>
          <w:lang w:eastAsia="sl-SI"/>
        </w:rPr>
        <w:t xml:space="preserve"> na različne načine:</w:t>
      </w:r>
    </w:p>
    <w:p w14:paraId="7CBD2D5E" w14:textId="77777777" w:rsidR="006A2E95" w:rsidRPr="00D61717" w:rsidRDefault="006A2E95" w:rsidP="004374A0">
      <w:pPr>
        <w:pStyle w:val="ListParagraph"/>
        <w:spacing w:after="0"/>
        <w:ind w:left="0"/>
        <w:rPr>
          <w:rFonts w:asciiTheme="minorHAnsi" w:hAnsiTheme="minorHAnsi" w:cstheme="minorHAnsi"/>
          <w:szCs w:val="20"/>
          <w:lang w:eastAsia="sl-SI"/>
        </w:rPr>
      </w:pPr>
    </w:p>
    <w:p w14:paraId="0082714E" w14:textId="2D7C5CB5" w:rsidR="006A2E95" w:rsidRPr="00D61717" w:rsidRDefault="006A2E95" w:rsidP="00A72B8C">
      <w:pPr>
        <w:rPr>
          <w:rFonts w:asciiTheme="minorHAnsi" w:hAnsiTheme="minorHAnsi" w:cstheme="minorHAnsi"/>
          <w:i/>
          <w:szCs w:val="20"/>
        </w:rPr>
      </w:pPr>
      <w:r w:rsidRPr="00D61717">
        <w:rPr>
          <w:rFonts w:asciiTheme="minorHAnsi" w:hAnsiTheme="minorHAnsi" w:cstheme="minorHAnsi"/>
          <w:noProof/>
          <w:szCs w:val="20"/>
          <w:lang w:eastAsia="sl-SI"/>
        </w:rPr>
        <w:drawing>
          <wp:inline distT="0" distB="0" distL="0" distR="0" wp14:anchorId="7D7F5E3F" wp14:editId="74F0784A">
            <wp:extent cx="400050" cy="419100"/>
            <wp:effectExtent l="0" t="0" r="0" b="0"/>
            <wp:docPr id="7" name="Picture 7" title="cilj 8 - dostojno delo in gospodarska rast"/>
            <wp:cNvGraphicFramePr/>
            <a:graphic xmlns:a="http://schemas.openxmlformats.org/drawingml/2006/main">
              <a:graphicData uri="http://schemas.openxmlformats.org/drawingml/2006/picture">
                <pic:pic xmlns:pic="http://schemas.openxmlformats.org/drawingml/2006/picture">
                  <pic:nvPicPr>
                    <pic:cNvPr id="7" name="Picture 7" descr="http://www.mzz.gov.si/fileadmin/_migrated/pics/SDG_8_slika.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112" cy="420213"/>
                    </a:xfrm>
                    <a:prstGeom prst="rect">
                      <a:avLst/>
                    </a:prstGeom>
                    <a:noFill/>
                    <a:ln>
                      <a:noFill/>
                    </a:ln>
                  </pic:spPr>
                </pic:pic>
              </a:graphicData>
            </a:graphic>
          </wp:inline>
        </w:drawing>
      </w:r>
      <w:r w:rsidRPr="00D61717">
        <w:rPr>
          <w:rFonts w:asciiTheme="minorHAnsi" w:hAnsiTheme="minorHAnsi" w:cstheme="minorHAnsi"/>
          <w:i/>
          <w:szCs w:val="20"/>
        </w:rPr>
        <w:t xml:space="preserve"> CTR 8</w:t>
      </w:r>
      <w:r w:rsidR="005F75BD" w:rsidRPr="00D61717">
        <w:rPr>
          <w:rFonts w:asciiTheme="minorHAnsi" w:hAnsiTheme="minorHAnsi" w:cstheme="minorHAnsi"/>
          <w:i/>
          <w:szCs w:val="20"/>
        </w:rPr>
        <w:t>:</w:t>
      </w:r>
      <w:r w:rsidRPr="00D61717">
        <w:rPr>
          <w:rFonts w:asciiTheme="minorHAnsi" w:hAnsiTheme="minorHAnsi" w:cstheme="minorHAnsi"/>
          <w:i/>
          <w:szCs w:val="20"/>
        </w:rPr>
        <w:t xml:space="preserve"> Spodbujati trajnostno, vključujočo in vzdržno gospodarsko rast, polno in produktivno zaposlenost ter dostojno delo za vse</w:t>
      </w:r>
    </w:p>
    <w:p w14:paraId="27415E15" w14:textId="1FF402D1" w:rsidR="006A2E95" w:rsidRPr="00D61717" w:rsidRDefault="005057C8" w:rsidP="00384199">
      <w:pPr>
        <w:spacing w:after="0"/>
        <w:rPr>
          <w:rFonts w:asciiTheme="minorHAnsi" w:hAnsiTheme="minorHAnsi" w:cstheme="minorHAnsi"/>
          <w:szCs w:val="20"/>
          <w:lang w:eastAsia="sl-SI"/>
        </w:rPr>
      </w:pPr>
      <w:r w:rsidRPr="00D61717">
        <w:rPr>
          <w:rFonts w:asciiTheme="minorHAnsi" w:hAnsiTheme="minorHAnsi" w:cstheme="minorHAnsi"/>
          <w:i/>
          <w:szCs w:val="20"/>
          <w:lang w:eastAsia="sl-SI"/>
        </w:rPr>
        <w:t xml:space="preserve">V povezavi s </w:t>
      </w:r>
      <w:r w:rsidR="006A2E95" w:rsidRPr="00D61717">
        <w:rPr>
          <w:rFonts w:asciiTheme="minorHAnsi" w:hAnsiTheme="minorHAnsi" w:cstheme="minorHAnsi"/>
          <w:i/>
          <w:szCs w:val="20"/>
          <w:lang w:eastAsia="sl-SI"/>
        </w:rPr>
        <w:t>CTR 8:</w:t>
      </w:r>
      <w:r w:rsidR="006A2E95" w:rsidRPr="00D61717">
        <w:rPr>
          <w:rFonts w:asciiTheme="minorHAnsi" w:hAnsiTheme="minorHAnsi" w:cstheme="minorHAnsi"/>
          <w:szCs w:val="20"/>
          <w:lang w:eastAsia="sl-SI"/>
        </w:rPr>
        <w:t xml:space="preserve"> Varstvo okolja se </w:t>
      </w:r>
      <w:r w:rsidR="009D4D08" w:rsidRPr="00D61717">
        <w:rPr>
          <w:rFonts w:asciiTheme="minorHAnsi" w:hAnsiTheme="minorHAnsi" w:cstheme="minorHAnsi"/>
          <w:szCs w:val="20"/>
          <w:lang w:eastAsia="sl-SI"/>
        </w:rPr>
        <w:t xml:space="preserve">dosega </w:t>
      </w:r>
      <w:r w:rsidR="004C79AA" w:rsidRPr="00D61717">
        <w:rPr>
          <w:rFonts w:asciiTheme="minorHAnsi" w:hAnsiTheme="minorHAnsi" w:cstheme="minorHAnsi"/>
          <w:szCs w:val="20"/>
          <w:lang w:eastAsia="sl-SI"/>
        </w:rPr>
        <w:t xml:space="preserve">s spodbujanjem </w:t>
      </w:r>
      <w:r w:rsidR="006A2E95" w:rsidRPr="00D61717">
        <w:rPr>
          <w:rFonts w:asciiTheme="minorHAnsi" w:hAnsiTheme="minorHAnsi" w:cstheme="minorHAnsi"/>
          <w:szCs w:val="20"/>
          <w:lang w:eastAsia="sl-SI"/>
        </w:rPr>
        <w:t xml:space="preserve">zelene rasti in ustvarjanja zelenih delovnih mest, </w:t>
      </w:r>
      <w:r w:rsidR="00666FB5" w:rsidRPr="00D61717">
        <w:rPr>
          <w:rFonts w:asciiTheme="minorHAnsi" w:hAnsiTheme="minorHAnsi" w:cstheme="minorHAnsi"/>
          <w:szCs w:val="20"/>
          <w:lang w:eastAsia="sl-SI"/>
        </w:rPr>
        <w:t>prizadevanjem</w:t>
      </w:r>
      <w:r w:rsidR="006A2E95" w:rsidRPr="00D61717">
        <w:rPr>
          <w:rFonts w:asciiTheme="minorHAnsi" w:hAnsiTheme="minorHAnsi" w:cstheme="minorHAnsi"/>
          <w:szCs w:val="20"/>
          <w:lang w:eastAsia="sl-SI"/>
        </w:rPr>
        <w:t xml:space="preserve">, da se gospodarska rast loči od </w:t>
      </w:r>
      <w:proofErr w:type="spellStart"/>
      <w:r w:rsidR="006A2E95" w:rsidRPr="00D61717">
        <w:rPr>
          <w:rFonts w:asciiTheme="minorHAnsi" w:hAnsiTheme="minorHAnsi" w:cstheme="minorHAnsi"/>
          <w:szCs w:val="20"/>
          <w:lang w:eastAsia="sl-SI"/>
        </w:rPr>
        <w:t>okoljske</w:t>
      </w:r>
      <w:proofErr w:type="spellEnd"/>
      <w:r w:rsidR="006A2E95" w:rsidRPr="00D61717">
        <w:rPr>
          <w:rFonts w:asciiTheme="minorHAnsi" w:hAnsiTheme="minorHAnsi" w:cstheme="minorHAnsi"/>
          <w:szCs w:val="20"/>
          <w:lang w:eastAsia="sl-SI"/>
        </w:rPr>
        <w:t xml:space="preserve"> degradacije, </w:t>
      </w:r>
      <w:r w:rsidR="00666FB5" w:rsidRPr="00D61717">
        <w:rPr>
          <w:rFonts w:asciiTheme="minorHAnsi" w:hAnsiTheme="minorHAnsi" w:cstheme="minorHAnsi"/>
          <w:szCs w:val="20"/>
          <w:lang w:eastAsia="sl-SI"/>
        </w:rPr>
        <w:t>zagotavljanjem</w:t>
      </w:r>
      <w:r w:rsidR="006A2E95" w:rsidRPr="00D61717">
        <w:rPr>
          <w:rFonts w:asciiTheme="minorHAnsi" w:hAnsiTheme="minorHAnsi" w:cstheme="minorHAnsi"/>
          <w:szCs w:val="20"/>
          <w:lang w:eastAsia="sl-SI"/>
        </w:rPr>
        <w:t>, da so zelena delovna mesta dostojna</w:t>
      </w:r>
      <w:r w:rsidR="000772ED" w:rsidRPr="00D61717">
        <w:rPr>
          <w:rFonts w:asciiTheme="minorHAnsi" w:hAnsiTheme="minorHAnsi" w:cstheme="minorHAnsi"/>
          <w:szCs w:val="20"/>
          <w:lang w:eastAsia="sl-SI"/>
        </w:rPr>
        <w:t xml:space="preserve"> in dosegljiva vsem</w:t>
      </w:r>
      <w:r w:rsidR="00666FB5" w:rsidRPr="00D61717">
        <w:rPr>
          <w:rFonts w:asciiTheme="minorHAnsi" w:hAnsiTheme="minorHAnsi" w:cstheme="minorHAnsi"/>
          <w:szCs w:val="20"/>
          <w:lang w:eastAsia="sl-SI"/>
        </w:rPr>
        <w:t>,</w:t>
      </w:r>
      <w:r w:rsidR="006A2E95" w:rsidRPr="00D61717">
        <w:rPr>
          <w:rFonts w:asciiTheme="minorHAnsi" w:hAnsiTheme="minorHAnsi" w:cstheme="minorHAnsi"/>
          <w:szCs w:val="20"/>
          <w:lang w:eastAsia="sl-SI"/>
        </w:rPr>
        <w:t xml:space="preserve"> boj</w:t>
      </w:r>
      <w:r w:rsidR="00666FB5" w:rsidRPr="00D61717">
        <w:rPr>
          <w:rFonts w:asciiTheme="minorHAnsi" w:hAnsiTheme="minorHAnsi" w:cstheme="minorHAnsi"/>
          <w:szCs w:val="20"/>
          <w:lang w:eastAsia="sl-SI"/>
        </w:rPr>
        <w:t>em</w:t>
      </w:r>
      <w:r w:rsidR="006A2E95" w:rsidRPr="00D61717">
        <w:rPr>
          <w:rFonts w:asciiTheme="minorHAnsi" w:hAnsiTheme="minorHAnsi" w:cstheme="minorHAnsi"/>
          <w:szCs w:val="20"/>
          <w:lang w:eastAsia="sl-SI"/>
        </w:rPr>
        <w:t xml:space="preserve"> proti neformalnemu gospodarstvu v zelenih sektorjih, kot je ravnanje z odpadki, predvidevanje</w:t>
      </w:r>
      <w:r w:rsidR="00674414" w:rsidRPr="00D61717">
        <w:rPr>
          <w:rFonts w:asciiTheme="minorHAnsi" w:hAnsiTheme="minorHAnsi" w:cstheme="minorHAnsi"/>
          <w:szCs w:val="20"/>
          <w:lang w:eastAsia="sl-SI"/>
        </w:rPr>
        <w:t>m</w:t>
      </w:r>
      <w:r w:rsidR="006A2E95" w:rsidRPr="00D61717">
        <w:rPr>
          <w:rFonts w:asciiTheme="minorHAnsi" w:hAnsiTheme="minorHAnsi" w:cstheme="minorHAnsi"/>
          <w:szCs w:val="20"/>
          <w:lang w:eastAsia="sl-SI"/>
        </w:rPr>
        <w:t xml:space="preserve"> prihodnjih potreb po znanjih in spretnostih ter prilagajanj</w:t>
      </w:r>
      <w:r w:rsidR="004C79AA" w:rsidRPr="00D61717">
        <w:rPr>
          <w:rFonts w:asciiTheme="minorHAnsi" w:hAnsiTheme="minorHAnsi" w:cstheme="minorHAnsi"/>
          <w:szCs w:val="20"/>
          <w:lang w:eastAsia="sl-SI"/>
        </w:rPr>
        <w:t>em</w:t>
      </w:r>
      <w:r w:rsidR="006A2E95" w:rsidRPr="00D61717">
        <w:rPr>
          <w:rFonts w:asciiTheme="minorHAnsi" w:hAnsiTheme="minorHAnsi" w:cstheme="minorHAnsi"/>
          <w:szCs w:val="20"/>
          <w:lang w:eastAsia="sl-SI"/>
        </w:rPr>
        <w:t xml:space="preserve"> politik usposabljanja za lažje izpolnjevanje potreb s premostitvijo manjkajočih znanj in spretnosti pri prehodu na trajnostni razvoj. </w:t>
      </w:r>
    </w:p>
    <w:p w14:paraId="11C30D92" w14:textId="77777777" w:rsidR="006A2E95" w:rsidRPr="00D61717" w:rsidRDefault="006A2E95" w:rsidP="00384199">
      <w:pPr>
        <w:spacing w:after="0"/>
        <w:rPr>
          <w:rFonts w:asciiTheme="minorHAnsi" w:hAnsiTheme="minorHAnsi" w:cstheme="minorHAnsi"/>
          <w:szCs w:val="20"/>
          <w:lang w:eastAsia="sl-SI"/>
        </w:rPr>
      </w:pPr>
    </w:p>
    <w:p w14:paraId="02EC5307" w14:textId="4ADA1A03" w:rsidR="006A2E95" w:rsidRPr="00D61717" w:rsidRDefault="006A2E95" w:rsidP="00384199">
      <w:pPr>
        <w:spacing w:after="0"/>
        <w:rPr>
          <w:rFonts w:asciiTheme="minorHAnsi" w:hAnsiTheme="minorHAnsi" w:cstheme="minorHAnsi"/>
          <w:szCs w:val="20"/>
          <w:lang w:eastAsia="sl-SI"/>
        </w:rPr>
      </w:pPr>
      <w:r w:rsidRPr="00D61717">
        <w:rPr>
          <w:rFonts w:asciiTheme="minorHAnsi" w:hAnsiTheme="minorHAnsi" w:cstheme="minorHAnsi"/>
          <w:szCs w:val="20"/>
          <w:lang w:eastAsia="sl-SI"/>
        </w:rPr>
        <w:t xml:space="preserve">Republika Slovenija v okviru razvojnega sodelovanja spodbuja predvsem projekte in programe, ki obravnavajo navedene izzive, s posebnim poudarkom na ustvarjanju delovnih mest, povezanih </w:t>
      </w:r>
      <w:r w:rsidR="00725910">
        <w:rPr>
          <w:rFonts w:asciiTheme="minorHAnsi" w:hAnsiTheme="minorHAnsi" w:cstheme="minorHAnsi"/>
          <w:szCs w:val="20"/>
          <w:lang w:eastAsia="sl-SI"/>
        </w:rPr>
        <w:t xml:space="preserve">s krožnim gospodarstvom in </w:t>
      </w:r>
      <w:proofErr w:type="spellStart"/>
      <w:r w:rsidR="00725910">
        <w:rPr>
          <w:rFonts w:asciiTheme="minorHAnsi" w:hAnsiTheme="minorHAnsi" w:cstheme="minorHAnsi"/>
          <w:szCs w:val="20"/>
          <w:lang w:eastAsia="sl-SI"/>
        </w:rPr>
        <w:t>biogosp</w:t>
      </w:r>
      <w:r w:rsidR="000A1254">
        <w:rPr>
          <w:rFonts w:asciiTheme="minorHAnsi" w:hAnsiTheme="minorHAnsi" w:cstheme="minorHAnsi"/>
          <w:szCs w:val="20"/>
          <w:lang w:eastAsia="sl-SI"/>
        </w:rPr>
        <w:t>od</w:t>
      </w:r>
      <w:r w:rsidR="00725910">
        <w:rPr>
          <w:rFonts w:asciiTheme="minorHAnsi" w:hAnsiTheme="minorHAnsi" w:cstheme="minorHAnsi"/>
          <w:szCs w:val="20"/>
          <w:lang w:eastAsia="sl-SI"/>
        </w:rPr>
        <w:t>arstvom</w:t>
      </w:r>
      <w:proofErr w:type="spellEnd"/>
      <w:r w:rsidR="00725910">
        <w:rPr>
          <w:rFonts w:asciiTheme="minorHAnsi" w:hAnsiTheme="minorHAnsi" w:cstheme="minorHAnsi"/>
          <w:szCs w:val="20"/>
          <w:lang w:eastAsia="sl-SI"/>
        </w:rPr>
        <w:t>,</w:t>
      </w:r>
      <w:r w:rsidRPr="00D61717">
        <w:rPr>
          <w:rFonts w:asciiTheme="minorHAnsi" w:hAnsiTheme="minorHAnsi" w:cstheme="minorHAnsi"/>
          <w:szCs w:val="20"/>
          <w:lang w:eastAsia="sl-SI"/>
        </w:rPr>
        <w:t xml:space="preserve"> proizvodnjo energije iz obnovljivih virov, energetsko učinkovitostjo, ravnanjem z odpadki in gospodarjenjem z vodo, ohranjanjem kakovosti zraka, obnavljanjem in ohranjanjem biotske raznovrstnosti ter razvojem zelene infrastrukture. </w:t>
      </w:r>
    </w:p>
    <w:p w14:paraId="3F39D91F" w14:textId="77777777" w:rsidR="006A2E95" w:rsidRPr="00D61717" w:rsidRDefault="006A2E95" w:rsidP="00A72B8C">
      <w:pPr>
        <w:rPr>
          <w:rFonts w:asciiTheme="minorHAnsi" w:hAnsiTheme="minorHAnsi" w:cstheme="minorHAnsi"/>
          <w:b/>
          <w:i/>
          <w:szCs w:val="20"/>
        </w:rPr>
      </w:pPr>
    </w:p>
    <w:p w14:paraId="294B447B" w14:textId="3511FC01" w:rsidR="006A2E95" w:rsidRPr="00D61717" w:rsidRDefault="006A2E95" w:rsidP="00C10A60">
      <w:pPr>
        <w:rPr>
          <w:rFonts w:asciiTheme="minorHAnsi" w:hAnsiTheme="minorHAnsi" w:cstheme="minorHAnsi"/>
          <w:i/>
          <w:szCs w:val="20"/>
        </w:rPr>
      </w:pPr>
      <w:r w:rsidRPr="00D61717">
        <w:rPr>
          <w:rFonts w:asciiTheme="minorHAnsi" w:hAnsiTheme="minorHAnsi" w:cstheme="minorHAnsi"/>
          <w:noProof/>
          <w:szCs w:val="20"/>
          <w:lang w:eastAsia="sl-SI"/>
        </w:rPr>
        <w:lastRenderedPageBreak/>
        <w:drawing>
          <wp:inline distT="0" distB="0" distL="0" distR="0" wp14:anchorId="76F1A6BA" wp14:editId="64B13042">
            <wp:extent cx="399600" cy="417600"/>
            <wp:effectExtent l="0" t="0" r="635" b="1905"/>
            <wp:docPr id="1" name="Picture 1" title="cilj 12 - odgovorna poraba in proizvodnja"/>
            <wp:cNvGraphicFramePr/>
            <a:graphic xmlns:a="http://schemas.openxmlformats.org/drawingml/2006/main">
              <a:graphicData uri="http://schemas.openxmlformats.org/drawingml/2006/picture">
                <pic:pic xmlns:pic="http://schemas.openxmlformats.org/drawingml/2006/picture">
                  <pic:nvPicPr>
                    <pic:cNvPr id="18" name="Picture 18" descr="http://www.mzz.gov.si/fileadmin/_migrated/pics/SDG_12_slika.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9600" cy="417600"/>
                    </a:xfrm>
                    <a:prstGeom prst="rect">
                      <a:avLst/>
                    </a:prstGeom>
                    <a:noFill/>
                    <a:ln>
                      <a:noFill/>
                    </a:ln>
                  </pic:spPr>
                </pic:pic>
              </a:graphicData>
            </a:graphic>
          </wp:inline>
        </w:drawing>
      </w:r>
      <w:r w:rsidRPr="00D61717">
        <w:rPr>
          <w:rFonts w:asciiTheme="minorHAnsi" w:hAnsiTheme="minorHAnsi" w:cstheme="minorHAnsi"/>
          <w:b/>
          <w:i/>
          <w:szCs w:val="20"/>
        </w:rPr>
        <w:t xml:space="preserve"> </w:t>
      </w:r>
      <w:r w:rsidRPr="00D61717">
        <w:rPr>
          <w:rFonts w:asciiTheme="minorHAnsi" w:hAnsiTheme="minorHAnsi" w:cstheme="minorHAnsi"/>
          <w:i/>
          <w:szCs w:val="20"/>
        </w:rPr>
        <w:t>CTR</w:t>
      </w:r>
      <w:r w:rsidRPr="00D61717">
        <w:rPr>
          <w:rFonts w:asciiTheme="minorHAnsi" w:hAnsiTheme="minorHAnsi" w:cstheme="minorHAnsi"/>
          <w:b/>
          <w:i/>
          <w:szCs w:val="20"/>
        </w:rPr>
        <w:t xml:space="preserve"> </w:t>
      </w:r>
      <w:r w:rsidRPr="00D61717">
        <w:rPr>
          <w:rFonts w:asciiTheme="minorHAnsi" w:hAnsiTheme="minorHAnsi" w:cstheme="minorHAnsi"/>
          <w:i/>
          <w:szCs w:val="20"/>
        </w:rPr>
        <w:t>12</w:t>
      </w:r>
      <w:r w:rsidR="005F75BD" w:rsidRPr="00D61717">
        <w:rPr>
          <w:rFonts w:asciiTheme="minorHAnsi" w:hAnsiTheme="minorHAnsi" w:cstheme="minorHAnsi"/>
          <w:i/>
          <w:szCs w:val="20"/>
        </w:rPr>
        <w:t>:</w:t>
      </w:r>
      <w:r w:rsidRPr="00D61717">
        <w:rPr>
          <w:rFonts w:asciiTheme="minorHAnsi" w:hAnsiTheme="minorHAnsi" w:cstheme="minorHAnsi"/>
          <w:i/>
          <w:szCs w:val="20"/>
        </w:rPr>
        <w:t xml:space="preserve"> Zagotoviti trajnostne načine proizvodnje in porabe</w:t>
      </w:r>
    </w:p>
    <w:p w14:paraId="478EFD0C" w14:textId="77777777" w:rsidR="006A2E95" w:rsidRPr="00D61717" w:rsidRDefault="006A2E95" w:rsidP="00B74CBD">
      <w:pPr>
        <w:spacing w:after="0"/>
        <w:ind w:firstLine="709"/>
        <w:rPr>
          <w:rFonts w:asciiTheme="minorHAnsi" w:hAnsiTheme="minorHAnsi" w:cstheme="minorHAnsi"/>
          <w:i/>
          <w:szCs w:val="20"/>
          <w:lang w:eastAsia="sl-SI"/>
        </w:rPr>
      </w:pPr>
      <w:r w:rsidRPr="00D61717">
        <w:rPr>
          <w:rFonts w:asciiTheme="minorHAnsi" w:hAnsiTheme="minorHAnsi" w:cstheme="minorHAnsi"/>
          <w:i/>
          <w:szCs w:val="20"/>
          <w:lang w:eastAsia="sl-SI"/>
        </w:rPr>
        <w:t>in</w:t>
      </w:r>
    </w:p>
    <w:p w14:paraId="538E9172" w14:textId="77777777" w:rsidR="006A2E95" w:rsidRPr="00D61717" w:rsidRDefault="006A2E95" w:rsidP="00C10A60">
      <w:pPr>
        <w:spacing w:after="0"/>
        <w:rPr>
          <w:rFonts w:asciiTheme="minorHAnsi" w:hAnsiTheme="minorHAnsi" w:cstheme="minorHAnsi"/>
          <w:i/>
          <w:szCs w:val="20"/>
        </w:rPr>
      </w:pPr>
    </w:p>
    <w:p w14:paraId="1F6EA552" w14:textId="4E5E7535" w:rsidR="006A2E95" w:rsidRPr="00D61717" w:rsidRDefault="006A2E95" w:rsidP="00C10A60">
      <w:pPr>
        <w:rPr>
          <w:rFonts w:asciiTheme="minorHAnsi" w:hAnsiTheme="minorHAnsi" w:cstheme="minorHAnsi"/>
          <w:i/>
          <w:szCs w:val="20"/>
        </w:rPr>
      </w:pPr>
      <w:r w:rsidRPr="00D61717">
        <w:rPr>
          <w:rFonts w:asciiTheme="minorHAnsi" w:hAnsiTheme="minorHAnsi" w:cstheme="minorHAnsi"/>
          <w:noProof/>
          <w:szCs w:val="20"/>
          <w:lang w:eastAsia="sl-SI"/>
        </w:rPr>
        <w:drawing>
          <wp:inline distT="0" distB="0" distL="0" distR="0" wp14:anchorId="2F35F8F4" wp14:editId="3C7FD6F5">
            <wp:extent cx="399600" cy="417600"/>
            <wp:effectExtent l="0" t="0" r="635" b="1905"/>
            <wp:docPr id="3" name="Picture 3" title="cilj 13 - podnebni ukrepi"/>
            <wp:cNvGraphicFramePr/>
            <a:graphic xmlns:a="http://schemas.openxmlformats.org/drawingml/2006/main">
              <a:graphicData uri="http://schemas.openxmlformats.org/drawingml/2006/picture">
                <pic:pic xmlns:pic="http://schemas.openxmlformats.org/drawingml/2006/picture">
                  <pic:nvPicPr>
                    <pic:cNvPr id="20" name="Picture 20" descr="http://www.mzz.gov.si/fileadmin/_migrated/pics/SDG_13_slika.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9600" cy="417600"/>
                    </a:xfrm>
                    <a:prstGeom prst="rect">
                      <a:avLst/>
                    </a:prstGeom>
                    <a:noFill/>
                    <a:ln>
                      <a:noFill/>
                    </a:ln>
                  </pic:spPr>
                </pic:pic>
              </a:graphicData>
            </a:graphic>
          </wp:inline>
        </w:drawing>
      </w:r>
      <w:r w:rsidRPr="00D61717">
        <w:rPr>
          <w:rFonts w:asciiTheme="minorHAnsi" w:hAnsiTheme="minorHAnsi" w:cstheme="minorHAnsi"/>
          <w:i/>
          <w:szCs w:val="20"/>
        </w:rPr>
        <w:t xml:space="preserve"> CTR 13</w:t>
      </w:r>
      <w:r w:rsidR="005F75BD" w:rsidRPr="00D61717">
        <w:rPr>
          <w:rFonts w:asciiTheme="minorHAnsi" w:hAnsiTheme="minorHAnsi" w:cstheme="minorHAnsi"/>
          <w:i/>
          <w:szCs w:val="20"/>
        </w:rPr>
        <w:t>:</w:t>
      </w:r>
      <w:r w:rsidRPr="00D61717">
        <w:rPr>
          <w:rFonts w:asciiTheme="minorHAnsi" w:hAnsiTheme="minorHAnsi" w:cstheme="minorHAnsi"/>
          <w:i/>
          <w:szCs w:val="20"/>
        </w:rPr>
        <w:t xml:space="preserve"> Sprejeti nujne ukrepe za boj proti podnebnim spremembam in njihovim posledicam</w:t>
      </w:r>
    </w:p>
    <w:p w14:paraId="72C90BA2" w14:textId="266A1F81" w:rsidR="006A2E95" w:rsidRPr="00D61717" w:rsidRDefault="005057C8" w:rsidP="00C10A60">
      <w:pPr>
        <w:spacing w:after="0"/>
      </w:pPr>
      <w:r w:rsidRPr="00D61717">
        <w:rPr>
          <w:rFonts w:asciiTheme="minorHAnsi" w:hAnsiTheme="minorHAnsi" w:cstheme="minorHAnsi"/>
          <w:i/>
          <w:szCs w:val="20"/>
          <w:lang w:eastAsia="sl-SI"/>
        </w:rPr>
        <w:t xml:space="preserve">V povezavi s </w:t>
      </w:r>
      <w:r w:rsidR="006A2E95" w:rsidRPr="00D61717">
        <w:rPr>
          <w:rFonts w:asciiTheme="minorHAnsi" w:hAnsiTheme="minorHAnsi" w:cstheme="minorHAnsi"/>
          <w:i/>
          <w:szCs w:val="20"/>
          <w:lang w:eastAsia="sl-SI"/>
        </w:rPr>
        <w:t xml:space="preserve">CTR 12 in 13: </w:t>
      </w:r>
      <w:r w:rsidR="00BB0409" w:rsidRPr="00D61717">
        <w:rPr>
          <w:rFonts w:asciiTheme="minorHAnsi" w:hAnsiTheme="minorHAnsi" w:cstheme="minorHAnsi"/>
          <w:szCs w:val="20"/>
          <w:lang w:eastAsia="sl-SI"/>
        </w:rPr>
        <w:t xml:space="preserve">Sledenje tema dvema prednostnima </w:t>
      </w:r>
      <w:r w:rsidR="006A2E95" w:rsidRPr="00D61717">
        <w:rPr>
          <w:rFonts w:asciiTheme="minorHAnsi" w:hAnsiTheme="minorHAnsi" w:cstheme="minorHAnsi"/>
          <w:szCs w:val="20"/>
          <w:lang w:eastAsia="sl-SI"/>
        </w:rPr>
        <w:t xml:space="preserve">CTR že samo po sebi pomeni obravnavanje </w:t>
      </w:r>
      <w:proofErr w:type="spellStart"/>
      <w:r w:rsidR="006A2E95" w:rsidRPr="00D61717">
        <w:rPr>
          <w:rFonts w:asciiTheme="minorHAnsi" w:hAnsiTheme="minorHAnsi" w:cstheme="minorHAnsi"/>
          <w:szCs w:val="20"/>
          <w:lang w:eastAsia="sl-SI"/>
        </w:rPr>
        <w:t>okoljskih</w:t>
      </w:r>
      <w:proofErr w:type="spellEnd"/>
      <w:r w:rsidR="006A2E95" w:rsidRPr="00D61717">
        <w:rPr>
          <w:rFonts w:asciiTheme="minorHAnsi" w:hAnsiTheme="minorHAnsi" w:cstheme="minorHAnsi"/>
          <w:szCs w:val="20"/>
          <w:lang w:eastAsia="sl-SI"/>
        </w:rPr>
        <w:t xml:space="preserve"> izzivov. Republika Slovenija bo zato spodbujala u</w:t>
      </w:r>
      <w:r w:rsidR="006A2E95" w:rsidRPr="00D61717">
        <w:t>krepe, ki prispevajo k trajnostnem</w:t>
      </w:r>
      <w:r w:rsidR="00522154" w:rsidRPr="00D61717">
        <w:t>u</w:t>
      </w:r>
      <w:r w:rsidR="006A2E95" w:rsidRPr="00D61717">
        <w:t xml:space="preserve"> </w:t>
      </w:r>
      <w:r w:rsidR="00D82987" w:rsidRPr="00D61717">
        <w:t xml:space="preserve">upravljanju </w:t>
      </w:r>
      <w:r w:rsidR="006A2E95" w:rsidRPr="00D61717">
        <w:t>naravni</w:t>
      </w:r>
      <w:r w:rsidR="00083C67" w:rsidRPr="00D61717">
        <w:t>h</w:t>
      </w:r>
      <w:r w:rsidR="006A2E95" w:rsidRPr="00D61717">
        <w:t xml:space="preserve"> vir</w:t>
      </w:r>
      <w:r w:rsidR="00083C67" w:rsidRPr="00D61717">
        <w:t>ov</w:t>
      </w:r>
      <w:r w:rsidR="00522154" w:rsidRPr="00D61717">
        <w:t>,</w:t>
      </w:r>
      <w:r w:rsidR="006A2E95" w:rsidRPr="00D61717">
        <w:t xml:space="preserve"> njihov</w:t>
      </w:r>
      <w:r w:rsidR="00BB0409" w:rsidRPr="00D61717">
        <w:t>i</w:t>
      </w:r>
      <w:r w:rsidR="006A2E95" w:rsidRPr="00D61717">
        <w:t xml:space="preserve"> učinkovit</w:t>
      </w:r>
      <w:r w:rsidR="00BB0409" w:rsidRPr="00D61717">
        <w:t>i</w:t>
      </w:r>
      <w:r w:rsidR="006A2E95" w:rsidRPr="00D61717">
        <w:t xml:space="preserve"> uporab</w:t>
      </w:r>
      <w:r w:rsidR="00BB0409" w:rsidRPr="00D61717">
        <w:t>i</w:t>
      </w:r>
      <w:r w:rsidR="006A2E95" w:rsidRPr="00D61717">
        <w:t xml:space="preserve"> </w:t>
      </w:r>
      <w:r w:rsidR="00522154" w:rsidRPr="00D61717">
        <w:t xml:space="preserve">in </w:t>
      </w:r>
      <w:r w:rsidR="006A2E95" w:rsidRPr="00D61717">
        <w:t xml:space="preserve">ustreznemu ravnanju z odpadki. Prav tako bo spodbujala ukrepe, ki zmanjšujejo </w:t>
      </w:r>
      <w:r w:rsidR="00BB0409" w:rsidRPr="00D61717">
        <w:t xml:space="preserve">čezmerno </w:t>
      </w:r>
      <w:r w:rsidR="006A2E95" w:rsidRPr="00D61717">
        <w:t xml:space="preserve">rabo naravnih virov </w:t>
      </w:r>
      <w:r w:rsidR="00522154" w:rsidRPr="00D61717">
        <w:t xml:space="preserve">in </w:t>
      </w:r>
      <w:r w:rsidR="006A2E95" w:rsidRPr="00D61717">
        <w:t xml:space="preserve">izpuste toplogrednih plinov v ključnih sektorjih (spodbujanje trajnostne mobilnosti, zmanjšanje prehranskega </w:t>
      </w:r>
      <w:proofErr w:type="spellStart"/>
      <w:r w:rsidR="006A2E95" w:rsidRPr="00D61717">
        <w:t>ogljičnega</w:t>
      </w:r>
      <w:proofErr w:type="spellEnd"/>
      <w:r w:rsidR="006A2E95" w:rsidRPr="00D61717">
        <w:t xml:space="preserve"> odtisa, spodbujanje trajnostnega gospodarjenja z gozdovi, uvajanje obnovljivih virov energije </w:t>
      </w:r>
      <w:r w:rsidR="00522154" w:rsidRPr="00D61717">
        <w:t xml:space="preserve">ter </w:t>
      </w:r>
      <w:r w:rsidR="006A2E95" w:rsidRPr="00D61717">
        <w:t xml:space="preserve">ukrepi krožnega gospodarstva </w:t>
      </w:r>
      <w:r w:rsidR="00725910">
        <w:t xml:space="preserve">in </w:t>
      </w:r>
      <w:proofErr w:type="spellStart"/>
      <w:r w:rsidR="00725910">
        <w:t>biogospodarstva</w:t>
      </w:r>
      <w:proofErr w:type="spellEnd"/>
      <w:r w:rsidR="00725910">
        <w:t xml:space="preserve"> ter</w:t>
      </w:r>
      <w:r w:rsidR="00522154" w:rsidRPr="00D61717">
        <w:t xml:space="preserve"> </w:t>
      </w:r>
      <w:r w:rsidR="006A2E95" w:rsidRPr="00D61717">
        <w:t xml:space="preserve">energetske učinkovitosti) </w:t>
      </w:r>
      <w:r w:rsidR="00932A27" w:rsidRPr="00D61717">
        <w:t xml:space="preserve">ter </w:t>
      </w:r>
      <w:r w:rsidR="006A2E95" w:rsidRPr="00D61717">
        <w:t xml:space="preserve">omejujejo </w:t>
      </w:r>
      <w:r w:rsidR="006A2E95" w:rsidRPr="00D61717">
        <w:rPr>
          <w:rFonts w:asciiTheme="minorHAnsi" w:hAnsiTheme="minorHAnsi" w:cstheme="minorHAnsi"/>
          <w:szCs w:val="20"/>
          <w:lang w:eastAsia="sl-SI"/>
        </w:rPr>
        <w:t xml:space="preserve">negativne vplive </w:t>
      </w:r>
      <w:r w:rsidR="006A2E95" w:rsidRPr="00D61717">
        <w:t xml:space="preserve">na biotsko raznovrstnost, kakovost zraka ali delovanje ekosistemov </w:t>
      </w:r>
      <w:r w:rsidR="00522154" w:rsidRPr="00D61717">
        <w:t xml:space="preserve">in spodbujajo </w:t>
      </w:r>
      <w:r w:rsidR="006A2E95" w:rsidRPr="00D61717">
        <w:t>siceršnje ohranjanje narave. Ti ukrepi bodo posledično prispevali tudi k</w:t>
      </w:r>
      <w:r w:rsidR="000A1254">
        <w:t xml:space="preserve"> uresničevanju</w:t>
      </w:r>
      <w:r w:rsidR="00932A27" w:rsidRPr="00D61717">
        <w:t xml:space="preserve"> </w:t>
      </w:r>
      <w:r w:rsidR="006A2E95" w:rsidRPr="00D61717">
        <w:t xml:space="preserve">CTR 14 – življenje v vodi in CTR 15 – življenje na kopnem. Pomembno je tudi, da ukrepi prispevajo k doseganju dolgoročne podnebne nevtralnosti in ne samo h kratkoročnemu zmanjševanju izpustov ob ohranjanju odvisnosti od fosilnih goriv. </w:t>
      </w:r>
      <w:r w:rsidR="00522154" w:rsidRPr="00D61717">
        <w:t>Republika Slovenija bo s</w:t>
      </w:r>
      <w:r w:rsidR="006A2E95" w:rsidRPr="00D61717">
        <w:t xml:space="preserve">podbujala tudi ukrepe na področju prilagajanja podnebnim spremembam, </w:t>
      </w:r>
      <w:r w:rsidR="00FF61A6">
        <w:t>z namenom krepitve podnebne odpornosti družb</w:t>
      </w:r>
      <w:r w:rsidR="006A2E95" w:rsidRPr="00D61717">
        <w:t>.</w:t>
      </w:r>
    </w:p>
    <w:p w14:paraId="25D045AE" w14:textId="77777777" w:rsidR="006A2E95" w:rsidRPr="00D61717" w:rsidRDefault="006A2E95" w:rsidP="00A72B8C">
      <w:pPr>
        <w:rPr>
          <w:rFonts w:asciiTheme="minorHAnsi" w:hAnsiTheme="minorHAnsi" w:cstheme="minorHAnsi"/>
          <w:b/>
          <w:i/>
          <w:szCs w:val="20"/>
        </w:rPr>
      </w:pPr>
    </w:p>
    <w:p w14:paraId="420DF98E" w14:textId="15C95425" w:rsidR="006A2E95" w:rsidRPr="00D61717" w:rsidRDefault="006A2E95" w:rsidP="00A72B8C">
      <w:pPr>
        <w:rPr>
          <w:rFonts w:asciiTheme="minorHAnsi" w:hAnsiTheme="minorHAnsi" w:cstheme="minorHAnsi"/>
          <w:i/>
          <w:szCs w:val="20"/>
        </w:rPr>
      </w:pPr>
      <w:bookmarkStart w:id="20" w:name="_GoBack"/>
      <w:r w:rsidRPr="00D61717">
        <w:rPr>
          <w:rFonts w:asciiTheme="minorHAnsi" w:hAnsiTheme="minorHAnsi" w:cstheme="minorHAnsi"/>
          <w:noProof/>
          <w:szCs w:val="20"/>
          <w:lang w:eastAsia="sl-SI"/>
        </w:rPr>
        <w:drawing>
          <wp:inline distT="0" distB="0" distL="0" distR="0" wp14:anchorId="3E8C50CD" wp14:editId="17161752">
            <wp:extent cx="399600" cy="417600"/>
            <wp:effectExtent l="0" t="0" r="635" b="1905"/>
            <wp:docPr id="10" name="Picture 10" title="cilj 16 - mir, pravičnost in močne institucije"/>
            <wp:cNvGraphicFramePr/>
            <a:graphic xmlns:a="http://schemas.openxmlformats.org/drawingml/2006/main">
              <a:graphicData uri="http://schemas.openxmlformats.org/drawingml/2006/picture">
                <pic:pic xmlns:pic="http://schemas.openxmlformats.org/drawingml/2006/picture">
                  <pic:nvPicPr>
                    <pic:cNvPr id="10" name="Picture 10" descr="http://www.mzz.gov.si/fileadmin/_migrated/pics/SDG_16_slika.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600" cy="417600"/>
                    </a:xfrm>
                    <a:prstGeom prst="rect">
                      <a:avLst/>
                    </a:prstGeom>
                    <a:noFill/>
                    <a:ln>
                      <a:noFill/>
                    </a:ln>
                  </pic:spPr>
                </pic:pic>
              </a:graphicData>
            </a:graphic>
          </wp:inline>
        </w:drawing>
      </w:r>
      <w:bookmarkEnd w:id="20"/>
      <w:r w:rsidRPr="00D61717">
        <w:rPr>
          <w:rFonts w:asciiTheme="minorHAnsi" w:hAnsiTheme="minorHAnsi" w:cstheme="minorHAnsi"/>
          <w:b/>
          <w:i/>
          <w:szCs w:val="20"/>
        </w:rPr>
        <w:t xml:space="preserve"> </w:t>
      </w:r>
      <w:r w:rsidRPr="00D61717">
        <w:rPr>
          <w:rFonts w:asciiTheme="minorHAnsi" w:hAnsiTheme="minorHAnsi" w:cstheme="minorHAnsi"/>
          <w:i/>
          <w:szCs w:val="20"/>
        </w:rPr>
        <w:t>CTR</w:t>
      </w:r>
      <w:r w:rsidRPr="00D61717">
        <w:rPr>
          <w:rFonts w:asciiTheme="minorHAnsi" w:hAnsiTheme="minorHAnsi" w:cstheme="minorHAnsi"/>
          <w:b/>
          <w:i/>
          <w:szCs w:val="20"/>
        </w:rPr>
        <w:t xml:space="preserve"> </w:t>
      </w:r>
      <w:r w:rsidRPr="00D61717">
        <w:rPr>
          <w:rFonts w:asciiTheme="minorHAnsi" w:hAnsiTheme="minorHAnsi" w:cstheme="minorHAnsi"/>
          <w:i/>
          <w:szCs w:val="20"/>
        </w:rPr>
        <w:t>16</w:t>
      </w:r>
      <w:r w:rsidR="005F75BD" w:rsidRPr="00D61717">
        <w:rPr>
          <w:rFonts w:asciiTheme="minorHAnsi" w:hAnsiTheme="minorHAnsi" w:cstheme="minorHAnsi"/>
          <w:i/>
          <w:szCs w:val="20"/>
        </w:rPr>
        <w:t>:</w:t>
      </w:r>
      <w:r w:rsidRPr="00D61717">
        <w:rPr>
          <w:rFonts w:asciiTheme="minorHAnsi" w:hAnsiTheme="minorHAnsi" w:cstheme="minorHAnsi"/>
          <w:i/>
          <w:szCs w:val="20"/>
        </w:rPr>
        <w:t xml:space="preserve"> Spodbujati miroljubne in odprte družbe </w:t>
      </w:r>
      <w:r w:rsidR="00522154" w:rsidRPr="00D61717">
        <w:rPr>
          <w:rFonts w:asciiTheme="minorHAnsi" w:hAnsiTheme="minorHAnsi" w:cstheme="minorHAnsi"/>
          <w:i/>
          <w:szCs w:val="20"/>
        </w:rPr>
        <w:t xml:space="preserve">k trajnostnemu </w:t>
      </w:r>
      <w:r w:rsidRPr="00D61717">
        <w:rPr>
          <w:rFonts w:asciiTheme="minorHAnsi" w:hAnsiTheme="minorHAnsi" w:cstheme="minorHAnsi"/>
          <w:i/>
          <w:szCs w:val="20"/>
        </w:rPr>
        <w:t>razvoj</w:t>
      </w:r>
      <w:r w:rsidR="00522154" w:rsidRPr="00D61717">
        <w:rPr>
          <w:rFonts w:asciiTheme="minorHAnsi" w:hAnsiTheme="minorHAnsi" w:cstheme="minorHAnsi"/>
          <w:i/>
          <w:szCs w:val="20"/>
        </w:rPr>
        <w:t>u</w:t>
      </w:r>
      <w:r w:rsidRPr="00D61717">
        <w:rPr>
          <w:rFonts w:asciiTheme="minorHAnsi" w:hAnsiTheme="minorHAnsi" w:cstheme="minorHAnsi"/>
          <w:i/>
          <w:szCs w:val="20"/>
        </w:rPr>
        <w:t>, vsem omogočiti dostop do pravnega varstva ter oblikovati učinkovite, odgovorne in odprte ustanove na vseh ravneh</w:t>
      </w:r>
    </w:p>
    <w:p w14:paraId="2D2B9228" w14:textId="4AC513D3" w:rsidR="006A2E95" w:rsidRPr="00D61717" w:rsidRDefault="005057C8" w:rsidP="00A72B8C">
      <w:pPr>
        <w:spacing w:after="0"/>
        <w:rPr>
          <w:rFonts w:asciiTheme="minorHAnsi" w:hAnsiTheme="minorHAnsi" w:cstheme="minorHAnsi"/>
          <w:szCs w:val="20"/>
          <w:lang w:eastAsia="sl-SI"/>
        </w:rPr>
      </w:pPr>
      <w:r w:rsidRPr="00D61717">
        <w:rPr>
          <w:rFonts w:asciiTheme="minorHAnsi" w:hAnsiTheme="minorHAnsi" w:cstheme="minorHAnsi"/>
          <w:i/>
          <w:szCs w:val="20"/>
          <w:lang w:eastAsia="sl-SI"/>
        </w:rPr>
        <w:t xml:space="preserve">V povezavi s </w:t>
      </w:r>
      <w:r w:rsidR="006A2E95" w:rsidRPr="00D61717">
        <w:rPr>
          <w:rFonts w:asciiTheme="minorHAnsi" w:hAnsiTheme="minorHAnsi" w:cstheme="minorHAnsi"/>
          <w:i/>
          <w:szCs w:val="20"/>
          <w:lang w:eastAsia="sl-SI"/>
        </w:rPr>
        <w:t>CTR 16:</w:t>
      </w:r>
      <w:r w:rsidR="006A2E95" w:rsidRPr="00D61717">
        <w:rPr>
          <w:rFonts w:asciiTheme="minorHAnsi" w:hAnsiTheme="minorHAnsi" w:cstheme="minorHAnsi"/>
          <w:szCs w:val="20"/>
          <w:lang w:eastAsia="sl-SI"/>
        </w:rPr>
        <w:t xml:space="preserve"> Zmanjšanje </w:t>
      </w:r>
      <w:proofErr w:type="spellStart"/>
      <w:r w:rsidR="006A2E95" w:rsidRPr="00D61717">
        <w:rPr>
          <w:rFonts w:asciiTheme="minorHAnsi" w:hAnsiTheme="minorHAnsi" w:cstheme="minorHAnsi"/>
          <w:szCs w:val="20"/>
          <w:lang w:eastAsia="sl-SI"/>
        </w:rPr>
        <w:t>okoljskih</w:t>
      </w:r>
      <w:proofErr w:type="spellEnd"/>
      <w:r w:rsidR="006A2E95" w:rsidRPr="00D61717">
        <w:rPr>
          <w:rFonts w:asciiTheme="minorHAnsi" w:hAnsiTheme="minorHAnsi" w:cstheme="minorHAnsi"/>
          <w:szCs w:val="20"/>
          <w:lang w:eastAsia="sl-SI"/>
        </w:rPr>
        <w:t xml:space="preserve"> pritiskov in boljše upravljanje naravnih virov lahko deluje preventivno, zato je treba graditi in krepiti institucionalne zmogljivosti za upravljanje </w:t>
      </w:r>
      <w:proofErr w:type="spellStart"/>
      <w:r w:rsidR="006A2E95" w:rsidRPr="00D61717">
        <w:rPr>
          <w:rFonts w:asciiTheme="minorHAnsi" w:hAnsiTheme="minorHAnsi" w:cstheme="minorHAnsi"/>
          <w:szCs w:val="20"/>
          <w:lang w:eastAsia="sl-SI"/>
        </w:rPr>
        <w:t>okoljskih</w:t>
      </w:r>
      <w:proofErr w:type="spellEnd"/>
      <w:r w:rsidR="006A2E95" w:rsidRPr="00D61717">
        <w:rPr>
          <w:rFonts w:asciiTheme="minorHAnsi" w:hAnsiTheme="minorHAnsi" w:cstheme="minorHAnsi"/>
          <w:szCs w:val="20"/>
          <w:lang w:eastAsia="sl-SI"/>
        </w:rPr>
        <w:t xml:space="preserve"> tveganj v partnerskih državah. Pomembno vlogo pri tem ima lahko dvostranska tehnična pomoč. </w:t>
      </w:r>
    </w:p>
    <w:p w14:paraId="7B92CCA3" w14:textId="77777777" w:rsidR="006A2E95" w:rsidRPr="00D61717" w:rsidRDefault="006A2E95" w:rsidP="00A72B8C">
      <w:pPr>
        <w:spacing w:after="0"/>
        <w:rPr>
          <w:rFonts w:asciiTheme="minorHAnsi" w:hAnsiTheme="minorHAnsi" w:cstheme="minorHAnsi"/>
          <w:szCs w:val="20"/>
          <w:lang w:eastAsia="sl-SI"/>
        </w:rPr>
      </w:pPr>
    </w:p>
    <w:p w14:paraId="49C18DB0" w14:textId="5D4C2390" w:rsidR="006A2E95" w:rsidRPr="00D61717" w:rsidRDefault="006A2E95" w:rsidP="00A72B8C">
      <w:pPr>
        <w:spacing w:after="0"/>
        <w:rPr>
          <w:rFonts w:asciiTheme="minorHAnsi" w:hAnsiTheme="minorHAnsi" w:cstheme="minorHAnsi"/>
          <w:szCs w:val="20"/>
          <w:lang w:eastAsia="sl-SI"/>
        </w:rPr>
      </w:pPr>
      <w:r w:rsidRPr="00D61717">
        <w:rPr>
          <w:rFonts w:asciiTheme="minorHAnsi" w:hAnsiTheme="minorHAnsi" w:cstheme="minorHAnsi"/>
          <w:szCs w:val="20"/>
          <w:lang w:eastAsia="sl-SI"/>
        </w:rPr>
        <w:t xml:space="preserve">Republika Slovenija bo pri tem spodbujala vključevanje </w:t>
      </w:r>
      <w:proofErr w:type="spellStart"/>
      <w:r w:rsidRPr="00D61717">
        <w:rPr>
          <w:rFonts w:asciiTheme="minorHAnsi" w:hAnsiTheme="minorHAnsi" w:cstheme="minorHAnsi"/>
          <w:szCs w:val="20"/>
          <w:lang w:eastAsia="sl-SI"/>
        </w:rPr>
        <w:t>okoljske</w:t>
      </w:r>
      <w:proofErr w:type="spellEnd"/>
      <w:r w:rsidRPr="00D61717">
        <w:rPr>
          <w:rFonts w:asciiTheme="minorHAnsi" w:hAnsiTheme="minorHAnsi" w:cstheme="minorHAnsi"/>
          <w:szCs w:val="20"/>
          <w:lang w:eastAsia="sl-SI"/>
        </w:rPr>
        <w:t xml:space="preserve"> trajnosti, ciljev na področju podnebnih sprememb in prizadevanj za zeleno rast v nacionalne in lokalne razvojne strategije ter krepitev</w:t>
      </w:r>
      <w:r w:rsidR="00FF61A6">
        <w:rPr>
          <w:rFonts w:asciiTheme="minorHAnsi" w:hAnsiTheme="minorHAnsi" w:cstheme="minorHAnsi"/>
          <w:szCs w:val="20"/>
          <w:lang w:eastAsia="sl-SI"/>
        </w:rPr>
        <w:t xml:space="preserve"> odločanja</w:t>
      </w:r>
      <w:r w:rsidRPr="00D61717">
        <w:rPr>
          <w:rFonts w:asciiTheme="minorHAnsi" w:hAnsiTheme="minorHAnsi" w:cstheme="minorHAnsi"/>
          <w:szCs w:val="20"/>
          <w:lang w:eastAsia="sl-SI"/>
        </w:rPr>
        <w:t xml:space="preserve"> na </w:t>
      </w:r>
      <w:r w:rsidR="00FF61A6">
        <w:rPr>
          <w:rFonts w:asciiTheme="minorHAnsi" w:hAnsiTheme="minorHAnsi" w:cstheme="minorHAnsi"/>
          <w:szCs w:val="20"/>
          <w:lang w:eastAsia="sl-SI"/>
        </w:rPr>
        <w:t>podlagi podatkov o stanju okolja in podnebnih projekcij</w:t>
      </w:r>
      <w:r w:rsidRPr="00D61717">
        <w:rPr>
          <w:rFonts w:asciiTheme="minorHAnsi" w:hAnsiTheme="minorHAnsi" w:cstheme="minorHAnsi"/>
          <w:szCs w:val="20"/>
          <w:lang w:eastAsia="sl-SI"/>
        </w:rPr>
        <w:t>. Ob tem bo spodbujala tudi uporabo znanosti, tehnologij in inovacij pri zgodnjem opozarjanju</w:t>
      </w:r>
      <w:r w:rsidR="00932A27" w:rsidRPr="00D61717">
        <w:rPr>
          <w:rFonts w:asciiTheme="minorHAnsi" w:hAnsiTheme="minorHAnsi" w:cstheme="minorHAnsi"/>
          <w:szCs w:val="20"/>
          <w:lang w:eastAsia="sl-SI"/>
        </w:rPr>
        <w:t xml:space="preserve"> na </w:t>
      </w:r>
      <w:proofErr w:type="spellStart"/>
      <w:r w:rsidR="00482990" w:rsidRPr="00D61717">
        <w:rPr>
          <w:rFonts w:asciiTheme="minorHAnsi" w:hAnsiTheme="minorHAnsi" w:cstheme="minorHAnsi"/>
          <w:szCs w:val="20"/>
          <w:lang w:eastAsia="sl-SI"/>
        </w:rPr>
        <w:t>okoljske</w:t>
      </w:r>
      <w:proofErr w:type="spellEnd"/>
      <w:r w:rsidR="00482990" w:rsidRPr="00D61717">
        <w:rPr>
          <w:rFonts w:asciiTheme="minorHAnsi" w:hAnsiTheme="minorHAnsi" w:cstheme="minorHAnsi"/>
          <w:szCs w:val="20"/>
          <w:lang w:eastAsia="sl-SI"/>
        </w:rPr>
        <w:t xml:space="preserve"> spremembe</w:t>
      </w:r>
      <w:r w:rsidRPr="00D61717">
        <w:rPr>
          <w:rFonts w:asciiTheme="minorHAnsi" w:hAnsiTheme="minorHAnsi" w:cstheme="minorHAnsi"/>
          <w:szCs w:val="20"/>
          <w:lang w:eastAsia="sl-SI"/>
        </w:rPr>
        <w:t xml:space="preserve"> </w:t>
      </w:r>
      <w:r w:rsidR="00932A27" w:rsidRPr="00D61717">
        <w:rPr>
          <w:rFonts w:asciiTheme="minorHAnsi" w:hAnsiTheme="minorHAnsi" w:cstheme="minorHAnsi"/>
          <w:szCs w:val="20"/>
          <w:lang w:eastAsia="sl-SI"/>
        </w:rPr>
        <w:t>in njihovem</w:t>
      </w:r>
      <w:r w:rsidR="00482990" w:rsidRPr="00D61717">
        <w:rPr>
          <w:rFonts w:asciiTheme="minorHAnsi" w:hAnsiTheme="minorHAnsi" w:cstheme="minorHAnsi"/>
          <w:szCs w:val="20"/>
          <w:lang w:eastAsia="sl-SI"/>
        </w:rPr>
        <w:t xml:space="preserve"> </w:t>
      </w:r>
      <w:r w:rsidRPr="00D61717">
        <w:rPr>
          <w:rFonts w:asciiTheme="minorHAnsi" w:hAnsiTheme="minorHAnsi" w:cstheme="minorHAnsi"/>
          <w:szCs w:val="20"/>
          <w:lang w:eastAsia="sl-SI"/>
        </w:rPr>
        <w:t xml:space="preserve">preprečevanju </w:t>
      </w:r>
      <w:r w:rsidR="00932A27" w:rsidRPr="00D61717">
        <w:rPr>
          <w:rFonts w:asciiTheme="minorHAnsi" w:hAnsiTheme="minorHAnsi" w:cstheme="minorHAnsi"/>
          <w:szCs w:val="20"/>
          <w:lang w:eastAsia="sl-SI"/>
        </w:rPr>
        <w:t>ter pri</w:t>
      </w:r>
      <w:r w:rsidR="00482990" w:rsidRPr="00D61717">
        <w:rPr>
          <w:rFonts w:asciiTheme="minorHAnsi" w:hAnsiTheme="minorHAnsi" w:cstheme="minorHAnsi"/>
          <w:szCs w:val="20"/>
          <w:lang w:eastAsia="sl-SI"/>
        </w:rPr>
        <w:t xml:space="preserve"> </w:t>
      </w:r>
      <w:r w:rsidRPr="00D61717">
        <w:rPr>
          <w:rFonts w:asciiTheme="minorHAnsi" w:hAnsiTheme="minorHAnsi" w:cstheme="minorHAnsi"/>
          <w:szCs w:val="20"/>
          <w:lang w:eastAsia="sl-SI"/>
        </w:rPr>
        <w:t xml:space="preserve">načrtovanju </w:t>
      </w:r>
      <w:r w:rsidR="00482990" w:rsidRPr="00D61717">
        <w:rPr>
          <w:rFonts w:asciiTheme="minorHAnsi" w:hAnsiTheme="minorHAnsi" w:cstheme="minorHAnsi"/>
          <w:szCs w:val="20"/>
          <w:lang w:eastAsia="sl-SI"/>
        </w:rPr>
        <w:t xml:space="preserve">in </w:t>
      </w:r>
      <w:r w:rsidRPr="00D61717">
        <w:rPr>
          <w:rFonts w:asciiTheme="minorHAnsi" w:hAnsiTheme="minorHAnsi" w:cstheme="minorHAnsi"/>
          <w:szCs w:val="20"/>
          <w:lang w:eastAsia="sl-SI"/>
        </w:rPr>
        <w:t xml:space="preserve">izvajanju ukrepov, prispevala pa bo zlasti k izboljšanju zmožnosti partnerskih držav, da se spopadejo s posledicami podnebnih sprememb in drugimi </w:t>
      </w:r>
      <w:proofErr w:type="spellStart"/>
      <w:r w:rsidRPr="00D61717">
        <w:rPr>
          <w:rFonts w:asciiTheme="minorHAnsi" w:hAnsiTheme="minorHAnsi" w:cstheme="minorHAnsi"/>
          <w:szCs w:val="20"/>
          <w:lang w:eastAsia="sl-SI"/>
        </w:rPr>
        <w:t>okoljskimi</w:t>
      </w:r>
      <w:proofErr w:type="spellEnd"/>
      <w:r w:rsidRPr="00D61717">
        <w:rPr>
          <w:rFonts w:asciiTheme="minorHAnsi" w:hAnsiTheme="minorHAnsi" w:cstheme="minorHAnsi"/>
          <w:szCs w:val="20"/>
          <w:lang w:eastAsia="sl-SI"/>
        </w:rPr>
        <w:t xml:space="preserve"> izzivi. Spodbujala bo projekte za ozaveščanje o pomenu dostopa do informacij na področju varstva okolja.</w:t>
      </w:r>
    </w:p>
    <w:p w14:paraId="2165782C" w14:textId="77777777" w:rsidR="006A2E95" w:rsidRPr="00D61717" w:rsidRDefault="006A2E95" w:rsidP="00A72B8C">
      <w:pPr>
        <w:spacing w:after="0"/>
        <w:rPr>
          <w:rFonts w:asciiTheme="minorHAnsi" w:hAnsiTheme="minorHAnsi" w:cstheme="minorHAnsi"/>
          <w:szCs w:val="20"/>
          <w:lang w:eastAsia="sl-SI"/>
        </w:rPr>
      </w:pPr>
    </w:p>
    <w:p w14:paraId="4AF823C5" w14:textId="77777777" w:rsidR="006A2E95" w:rsidRPr="00D61717" w:rsidRDefault="006A2E95" w:rsidP="006A2E95">
      <w:pPr>
        <w:pStyle w:val="Heading2"/>
        <w:rPr>
          <w:rFonts w:asciiTheme="minorHAnsi" w:hAnsiTheme="minorHAnsi" w:cstheme="minorHAnsi"/>
          <w:lang w:eastAsia="sl-SI"/>
        </w:rPr>
      </w:pPr>
      <w:bookmarkStart w:id="21" w:name="_Toc42256968"/>
      <w:bookmarkStart w:id="22" w:name="_Toc175662045"/>
      <w:r w:rsidRPr="00D61717">
        <w:rPr>
          <w:rFonts w:asciiTheme="minorHAnsi" w:hAnsiTheme="minorHAnsi" w:cstheme="minorHAnsi"/>
          <w:lang w:eastAsia="sl-SI"/>
        </w:rPr>
        <w:t>3.2 Varstvo okolja kot cilj p</w:t>
      </w:r>
      <w:r w:rsidRPr="00D61717">
        <w:rPr>
          <w:rFonts w:asciiTheme="minorHAnsi" w:hAnsiTheme="minorHAnsi" w:cstheme="minorHAnsi"/>
        </w:rPr>
        <w:t>rojekt</w:t>
      </w:r>
      <w:r w:rsidRPr="00D61717">
        <w:rPr>
          <w:rFonts w:asciiTheme="minorHAnsi" w:hAnsiTheme="minorHAnsi" w:cstheme="minorHAnsi"/>
          <w:lang w:eastAsia="sl-SI"/>
        </w:rPr>
        <w:t>a</w:t>
      </w:r>
      <w:bookmarkEnd w:id="21"/>
      <w:r w:rsidRPr="00D61717">
        <w:rPr>
          <w:rFonts w:asciiTheme="minorHAnsi" w:hAnsiTheme="minorHAnsi" w:cstheme="minorHAnsi"/>
          <w:lang w:eastAsia="sl-SI"/>
        </w:rPr>
        <w:t xml:space="preserve"> ali programa mednarodnega razvojnega sodelovanja in humanitarne pomoči</w:t>
      </w:r>
      <w:bookmarkEnd w:id="22"/>
    </w:p>
    <w:p w14:paraId="30C0631D" w14:textId="77777777" w:rsidR="006A2E95" w:rsidRPr="00D61717" w:rsidRDefault="006A2E95" w:rsidP="00A72B8C">
      <w:pPr>
        <w:spacing w:after="0"/>
        <w:rPr>
          <w:rFonts w:asciiTheme="minorHAnsi" w:hAnsiTheme="minorHAnsi" w:cstheme="minorHAnsi"/>
          <w:szCs w:val="20"/>
          <w:lang w:eastAsia="sl-SI"/>
        </w:rPr>
      </w:pPr>
    </w:p>
    <w:p w14:paraId="5FA72B19" w14:textId="00879CEA" w:rsidR="006A2E95" w:rsidRPr="00D61717" w:rsidRDefault="00482990" w:rsidP="00272909">
      <w:pPr>
        <w:pStyle w:val="Samopopravki"/>
        <w:jc w:val="both"/>
        <w:rPr>
          <w:rFonts w:cstheme="minorHAnsi"/>
          <w:sz w:val="20"/>
          <w:szCs w:val="20"/>
        </w:rPr>
      </w:pPr>
      <w:r w:rsidRPr="00D61717">
        <w:rPr>
          <w:rFonts w:cstheme="minorHAnsi"/>
          <w:sz w:val="20"/>
          <w:szCs w:val="20"/>
        </w:rPr>
        <w:t>P</w:t>
      </w:r>
      <w:r w:rsidR="006A2E95" w:rsidRPr="00D61717">
        <w:rPr>
          <w:rFonts w:cstheme="minorHAnsi"/>
          <w:sz w:val="20"/>
          <w:szCs w:val="20"/>
        </w:rPr>
        <w:t>ričakuje</w:t>
      </w:r>
      <w:r w:rsidRPr="00D61717">
        <w:rPr>
          <w:rFonts w:cstheme="minorHAnsi"/>
          <w:sz w:val="20"/>
          <w:szCs w:val="20"/>
        </w:rPr>
        <w:t xml:space="preserve"> se</w:t>
      </w:r>
      <w:r w:rsidR="006A2E95" w:rsidRPr="00D61717">
        <w:rPr>
          <w:rFonts w:cstheme="minorHAnsi"/>
          <w:sz w:val="20"/>
          <w:szCs w:val="20"/>
        </w:rPr>
        <w:t xml:space="preserve">, da bodo dejavnosti </w:t>
      </w:r>
      <w:r w:rsidRPr="00D61717">
        <w:rPr>
          <w:rFonts w:cstheme="minorHAnsi"/>
          <w:sz w:val="20"/>
          <w:szCs w:val="20"/>
        </w:rPr>
        <w:t xml:space="preserve">v okviru projektov in programov, </w:t>
      </w:r>
      <w:r w:rsidR="000C0728" w:rsidRPr="00D61717">
        <w:rPr>
          <w:rFonts w:cstheme="minorHAnsi"/>
          <w:sz w:val="20"/>
          <w:szCs w:val="20"/>
        </w:rPr>
        <w:t xml:space="preserve">katerih </w:t>
      </w:r>
      <w:r w:rsidR="00FF61A6">
        <w:rPr>
          <w:rFonts w:cstheme="minorHAnsi"/>
          <w:sz w:val="20"/>
          <w:szCs w:val="20"/>
        </w:rPr>
        <w:t>poglavitni</w:t>
      </w:r>
      <w:r w:rsidRPr="00D61717">
        <w:rPr>
          <w:rFonts w:cstheme="minorHAnsi"/>
          <w:sz w:val="20"/>
          <w:szCs w:val="20"/>
        </w:rPr>
        <w:t xml:space="preserve"> cilj </w:t>
      </w:r>
      <w:r w:rsidR="000C0728" w:rsidRPr="00D61717">
        <w:rPr>
          <w:rFonts w:cstheme="minorHAnsi"/>
          <w:sz w:val="20"/>
          <w:szCs w:val="20"/>
        </w:rPr>
        <w:t xml:space="preserve">je </w:t>
      </w:r>
      <w:r w:rsidRPr="00D61717">
        <w:rPr>
          <w:rFonts w:cstheme="minorHAnsi"/>
          <w:sz w:val="20"/>
          <w:szCs w:val="20"/>
        </w:rPr>
        <w:t xml:space="preserve">varstvo okolja, </w:t>
      </w:r>
      <w:r w:rsidR="006A2E95" w:rsidRPr="00D61717">
        <w:rPr>
          <w:rFonts w:cstheme="minorHAnsi"/>
          <w:sz w:val="20"/>
          <w:szCs w:val="20"/>
        </w:rPr>
        <w:t xml:space="preserve">v partnerskih državah </w:t>
      </w:r>
      <w:r w:rsidR="00FF61A6">
        <w:rPr>
          <w:rFonts w:cstheme="minorHAnsi"/>
          <w:sz w:val="20"/>
          <w:szCs w:val="20"/>
        </w:rPr>
        <w:t>osredotočene</w:t>
      </w:r>
      <w:r w:rsidR="000C0728" w:rsidRPr="00D61717">
        <w:rPr>
          <w:rFonts w:cstheme="minorHAnsi"/>
          <w:sz w:val="20"/>
          <w:szCs w:val="20"/>
        </w:rPr>
        <w:t xml:space="preserve"> </w:t>
      </w:r>
      <w:r w:rsidR="006A2E95" w:rsidRPr="00D61717">
        <w:rPr>
          <w:rFonts w:cstheme="minorHAnsi"/>
          <w:sz w:val="20"/>
          <w:szCs w:val="20"/>
        </w:rPr>
        <w:t xml:space="preserve">predvsem na </w:t>
      </w:r>
      <w:r w:rsidR="006A2E95" w:rsidRPr="00D61717">
        <w:rPr>
          <w:rFonts w:cstheme="minorHAnsi"/>
          <w:b/>
          <w:sz w:val="20"/>
          <w:szCs w:val="20"/>
        </w:rPr>
        <w:t xml:space="preserve">krožno gospodarstvo, </w:t>
      </w:r>
      <w:r w:rsidR="00F67B06" w:rsidRPr="00D61717">
        <w:rPr>
          <w:rFonts w:cstheme="minorHAnsi"/>
          <w:b/>
          <w:sz w:val="20"/>
          <w:szCs w:val="20"/>
        </w:rPr>
        <w:t xml:space="preserve">vključno z </w:t>
      </w:r>
      <w:proofErr w:type="spellStart"/>
      <w:r w:rsidR="00F67B06" w:rsidRPr="00D61717">
        <w:rPr>
          <w:rFonts w:cstheme="minorHAnsi"/>
          <w:b/>
          <w:sz w:val="20"/>
          <w:szCs w:val="20"/>
        </w:rPr>
        <w:t>biogospodarstvom</w:t>
      </w:r>
      <w:proofErr w:type="spellEnd"/>
      <w:r w:rsidR="00F67B06" w:rsidRPr="00D61717">
        <w:rPr>
          <w:rFonts w:cstheme="minorHAnsi"/>
          <w:b/>
          <w:sz w:val="20"/>
          <w:szCs w:val="20"/>
        </w:rPr>
        <w:t xml:space="preserve">, </w:t>
      </w:r>
      <w:r w:rsidR="006A2E95" w:rsidRPr="00D61717">
        <w:rPr>
          <w:rFonts w:cstheme="minorHAnsi"/>
          <w:b/>
          <w:sz w:val="20"/>
          <w:szCs w:val="20"/>
        </w:rPr>
        <w:t>ukrepe za blaženje podnebnih sprememb, prilagajanje nanje in ohranjanje biotske raznovrstnosti ter ukrepe v povezavi z vodo in prehransko varnostjo</w:t>
      </w:r>
      <w:r w:rsidR="006A2E95" w:rsidRPr="00D61717">
        <w:rPr>
          <w:rFonts w:cstheme="minorHAnsi"/>
          <w:sz w:val="20"/>
          <w:szCs w:val="20"/>
        </w:rPr>
        <w:t>. Te dejavnosti</w:t>
      </w:r>
      <w:r w:rsidR="006A2E95" w:rsidRPr="00D61717">
        <w:rPr>
          <w:rStyle w:val="FootnoteTextChar"/>
          <w:rFonts w:cstheme="minorHAnsi"/>
          <w:sz w:val="20"/>
          <w:szCs w:val="20"/>
          <w:vertAlign w:val="superscript"/>
        </w:rPr>
        <w:footnoteReference w:id="6"/>
      </w:r>
      <w:r w:rsidR="006A2E95" w:rsidRPr="00D61717">
        <w:rPr>
          <w:rFonts w:cstheme="minorHAnsi"/>
          <w:sz w:val="20"/>
          <w:szCs w:val="20"/>
        </w:rPr>
        <w:t xml:space="preserve"> bodo prispevale predvsem k uresničevanju CTR 12 in 13 ter tudi CTR 6 – čista voda in sanitarna ureditev, CTR 7 – cenovno dostopna in čista energija, CTR 2 – odprava lakote, delno pa tudi k CTR 14 – življenje v vodi in CTR 15 – življenje na kopnem.</w:t>
      </w:r>
    </w:p>
    <w:p w14:paraId="2B2D3693" w14:textId="77777777" w:rsidR="006A2E95" w:rsidRPr="00D61717" w:rsidRDefault="006A2E95" w:rsidP="00272909">
      <w:pPr>
        <w:pStyle w:val="Samopopravki"/>
        <w:jc w:val="both"/>
        <w:rPr>
          <w:rFonts w:cstheme="minorHAnsi"/>
          <w:sz w:val="20"/>
          <w:szCs w:val="20"/>
        </w:rPr>
      </w:pPr>
    </w:p>
    <w:p w14:paraId="2DEFD13B" w14:textId="16B8C82B" w:rsidR="006A2E95" w:rsidRPr="00D61717" w:rsidRDefault="006A2E95" w:rsidP="006A2E95">
      <w:pPr>
        <w:pStyle w:val="Heading3"/>
        <w:rPr>
          <w:rFonts w:asciiTheme="minorHAnsi" w:hAnsiTheme="minorHAnsi" w:cstheme="minorHAnsi"/>
          <w:sz w:val="24"/>
        </w:rPr>
      </w:pPr>
      <w:bookmarkStart w:id="23" w:name="_Toc42256969"/>
      <w:bookmarkStart w:id="24" w:name="_Toc175662046"/>
      <w:r w:rsidRPr="00D61717">
        <w:rPr>
          <w:rFonts w:asciiTheme="minorHAnsi" w:hAnsiTheme="minorHAnsi" w:cstheme="minorHAnsi"/>
          <w:sz w:val="24"/>
        </w:rPr>
        <w:t xml:space="preserve">3.2.1 </w:t>
      </w:r>
      <w:bookmarkEnd w:id="23"/>
      <w:r w:rsidR="00F279A7">
        <w:rPr>
          <w:rFonts w:asciiTheme="minorHAnsi" w:hAnsiTheme="minorHAnsi" w:cstheme="minorHAnsi"/>
          <w:sz w:val="24"/>
        </w:rPr>
        <w:t>K</w:t>
      </w:r>
      <w:r w:rsidRPr="00D61717">
        <w:rPr>
          <w:rFonts w:asciiTheme="minorHAnsi" w:hAnsiTheme="minorHAnsi" w:cstheme="minorHAnsi"/>
          <w:sz w:val="24"/>
        </w:rPr>
        <w:t>rožno gospodarstvo</w:t>
      </w:r>
      <w:r w:rsidR="00C1562F" w:rsidRPr="00D61717">
        <w:rPr>
          <w:rFonts w:asciiTheme="minorHAnsi" w:hAnsiTheme="minorHAnsi" w:cstheme="minorHAnsi"/>
          <w:sz w:val="24"/>
        </w:rPr>
        <w:t xml:space="preserve">, vključno z </w:t>
      </w:r>
      <w:proofErr w:type="spellStart"/>
      <w:r w:rsidR="00C1562F" w:rsidRPr="00D61717">
        <w:rPr>
          <w:rFonts w:asciiTheme="minorHAnsi" w:hAnsiTheme="minorHAnsi" w:cstheme="minorHAnsi"/>
          <w:sz w:val="24"/>
        </w:rPr>
        <w:t>biogospodarstvom</w:t>
      </w:r>
      <w:bookmarkEnd w:id="24"/>
      <w:proofErr w:type="spellEnd"/>
    </w:p>
    <w:p w14:paraId="4C8FCC2B" w14:textId="77777777" w:rsidR="006A2E95" w:rsidRPr="00D61717" w:rsidRDefault="006A2E95" w:rsidP="00A72B8C">
      <w:pPr>
        <w:spacing w:after="0"/>
        <w:rPr>
          <w:rFonts w:asciiTheme="minorHAnsi" w:hAnsiTheme="minorHAnsi" w:cstheme="minorHAnsi"/>
        </w:rPr>
      </w:pPr>
    </w:p>
    <w:p w14:paraId="7121F95A" w14:textId="6CE2F825" w:rsidR="00C1562F" w:rsidRPr="00D61717" w:rsidRDefault="00F279A7" w:rsidP="00A72B8C">
      <w:pPr>
        <w:spacing w:after="0"/>
        <w:rPr>
          <w:rFonts w:asciiTheme="minorHAnsi" w:hAnsiTheme="minorHAnsi" w:cstheme="minorHAnsi"/>
          <w:szCs w:val="20"/>
          <w:lang w:eastAsia="sl-SI"/>
        </w:rPr>
      </w:pPr>
      <w:r>
        <w:rPr>
          <w:rFonts w:asciiTheme="minorHAnsi" w:hAnsiTheme="minorHAnsi" w:cstheme="minorHAnsi"/>
          <w:szCs w:val="20"/>
          <w:lang w:eastAsia="sl-SI"/>
        </w:rPr>
        <w:t>K</w:t>
      </w:r>
      <w:r w:rsidR="006A2E95" w:rsidRPr="00D61717">
        <w:rPr>
          <w:rFonts w:asciiTheme="minorHAnsi" w:hAnsiTheme="minorHAnsi" w:cstheme="minorHAnsi"/>
          <w:szCs w:val="20"/>
          <w:lang w:eastAsia="sl-SI"/>
        </w:rPr>
        <w:t xml:space="preserve">rožno gospodarstvo je koncept, ki je nastal kot odziv na pritisk rastočega gospodarstva in potrošnje na </w:t>
      </w:r>
      <w:r w:rsidR="00605F17" w:rsidRPr="00D61717">
        <w:rPr>
          <w:rFonts w:asciiTheme="minorHAnsi" w:hAnsiTheme="minorHAnsi" w:cstheme="minorHAnsi"/>
          <w:szCs w:val="20"/>
          <w:lang w:eastAsia="sl-SI"/>
        </w:rPr>
        <w:t xml:space="preserve">navedene </w:t>
      </w:r>
      <w:r w:rsidR="006A2E95" w:rsidRPr="00D61717">
        <w:rPr>
          <w:rFonts w:asciiTheme="minorHAnsi" w:hAnsiTheme="minorHAnsi" w:cstheme="minorHAnsi"/>
          <w:szCs w:val="20"/>
          <w:lang w:eastAsia="sl-SI"/>
        </w:rPr>
        <w:t xml:space="preserve">vire in nosilno sposobnost okolja. Tradicionalni model gospodarstva, ki temelji na linearni proizvodnji in potrošnji, vodi v </w:t>
      </w:r>
      <w:r w:rsidR="00605F17" w:rsidRPr="00D61717">
        <w:rPr>
          <w:rFonts w:asciiTheme="minorHAnsi" w:hAnsiTheme="minorHAnsi" w:cstheme="minorHAnsi"/>
          <w:szCs w:val="20"/>
          <w:lang w:eastAsia="sl-SI"/>
        </w:rPr>
        <w:t xml:space="preserve">čezmerno </w:t>
      </w:r>
      <w:r w:rsidR="006A2E95" w:rsidRPr="00D61717">
        <w:rPr>
          <w:rFonts w:asciiTheme="minorHAnsi" w:hAnsiTheme="minorHAnsi" w:cstheme="minorHAnsi"/>
          <w:szCs w:val="20"/>
          <w:lang w:eastAsia="sl-SI"/>
        </w:rPr>
        <w:t xml:space="preserve">rabo in s tem izčrpavanje naravnih virov, zato je </w:t>
      </w:r>
      <w:r w:rsidR="001F77C6">
        <w:rPr>
          <w:rFonts w:asciiTheme="minorHAnsi" w:hAnsiTheme="minorHAnsi" w:cstheme="minorHAnsi"/>
          <w:szCs w:val="20"/>
          <w:lang w:eastAsia="sl-SI"/>
        </w:rPr>
        <w:t xml:space="preserve">treba </w:t>
      </w:r>
      <w:r w:rsidR="006A2E95" w:rsidRPr="00D61717">
        <w:rPr>
          <w:rFonts w:asciiTheme="minorHAnsi" w:hAnsiTheme="minorHAnsi" w:cstheme="minorHAnsi"/>
          <w:szCs w:val="20"/>
          <w:lang w:eastAsia="sl-SI"/>
        </w:rPr>
        <w:t>nujno vzpostav</w:t>
      </w:r>
      <w:r w:rsidR="001F77C6">
        <w:rPr>
          <w:rFonts w:asciiTheme="minorHAnsi" w:hAnsiTheme="minorHAnsi" w:cstheme="minorHAnsi"/>
          <w:szCs w:val="20"/>
          <w:lang w:eastAsia="sl-SI"/>
        </w:rPr>
        <w:t>i</w:t>
      </w:r>
      <w:r w:rsidR="006A2E95" w:rsidRPr="00D61717">
        <w:rPr>
          <w:rFonts w:asciiTheme="minorHAnsi" w:hAnsiTheme="minorHAnsi" w:cstheme="minorHAnsi"/>
          <w:szCs w:val="20"/>
          <w:lang w:eastAsia="sl-SI"/>
        </w:rPr>
        <w:t>ti koncept pozitivnega snovnega kroga, ki se usmerja v ponovno uporabo</w:t>
      </w:r>
      <w:r w:rsidR="00C244A8" w:rsidRPr="00D61717">
        <w:rPr>
          <w:rFonts w:asciiTheme="minorHAnsi" w:hAnsiTheme="minorHAnsi" w:cstheme="minorHAnsi"/>
          <w:szCs w:val="20"/>
          <w:lang w:eastAsia="sl-SI"/>
        </w:rPr>
        <w:t xml:space="preserve"> ter</w:t>
      </w:r>
      <w:r w:rsidR="006A2E95" w:rsidRPr="00D61717">
        <w:rPr>
          <w:rFonts w:asciiTheme="minorHAnsi" w:hAnsiTheme="minorHAnsi" w:cstheme="minorHAnsi"/>
          <w:szCs w:val="20"/>
          <w:lang w:eastAsia="sl-SI"/>
        </w:rPr>
        <w:t xml:space="preserve"> popravilo in predelavo obstoječih materialov in izdelkov. Z usmeritvijo »</w:t>
      </w:r>
      <w:r w:rsidR="00FF61A6">
        <w:rPr>
          <w:rFonts w:asciiTheme="minorHAnsi" w:hAnsiTheme="minorHAnsi" w:cstheme="minorHAnsi"/>
          <w:szCs w:val="20"/>
          <w:lang w:eastAsia="sl-SI"/>
        </w:rPr>
        <w:t>zaprti krog</w:t>
      </w:r>
      <w:r w:rsidR="006A2E95" w:rsidRPr="00D61717">
        <w:rPr>
          <w:rFonts w:asciiTheme="minorHAnsi" w:hAnsiTheme="minorHAnsi" w:cstheme="minorHAnsi"/>
          <w:szCs w:val="20"/>
          <w:lang w:eastAsia="sl-SI"/>
        </w:rPr>
        <w:t>« (»</w:t>
      </w:r>
      <w:proofErr w:type="spellStart"/>
      <w:r w:rsidR="006A2E95" w:rsidRPr="00D61717">
        <w:rPr>
          <w:rFonts w:asciiTheme="minorHAnsi" w:hAnsiTheme="minorHAnsi" w:cstheme="minorHAnsi"/>
          <w:i/>
          <w:szCs w:val="20"/>
          <w:lang w:eastAsia="sl-SI"/>
        </w:rPr>
        <w:t>Closing</w:t>
      </w:r>
      <w:proofErr w:type="spellEnd"/>
      <w:r w:rsidR="006A2E95" w:rsidRPr="00D61717">
        <w:rPr>
          <w:rFonts w:asciiTheme="minorHAnsi" w:hAnsiTheme="minorHAnsi" w:cstheme="minorHAnsi"/>
          <w:i/>
          <w:szCs w:val="20"/>
          <w:lang w:eastAsia="sl-SI"/>
        </w:rPr>
        <w:t xml:space="preserve"> </w:t>
      </w:r>
      <w:proofErr w:type="spellStart"/>
      <w:r w:rsidR="006A2E95" w:rsidRPr="00D61717">
        <w:rPr>
          <w:rFonts w:asciiTheme="minorHAnsi" w:hAnsiTheme="minorHAnsi" w:cstheme="minorHAnsi"/>
          <w:i/>
          <w:szCs w:val="20"/>
          <w:lang w:eastAsia="sl-SI"/>
        </w:rPr>
        <w:t>the</w:t>
      </w:r>
      <w:proofErr w:type="spellEnd"/>
      <w:r w:rsidR="006A2E95" w:rsidRPr="00D61717">
        <w:rPr>
          <w:rFonts w:asciiTheme="minorHAnsi" w:hAnsiTheme="minorHAnsi" w:cstheme="minorHAnsi"/>
          <w:i/>
          <w:szCs w:val="20"/>
          <w:lang w:eastAsia="sl-SI"/>
        </w:rPr>
        <w:t xml:space="preserve"> </w:t>
      </w:r>
      <w:proofErr w:type="spellStart"/>
      <w:r w:rsidR="006A2E95" w:rsidRPr="00D61717">
        <w:rPr>
          <w:rFonts w:asciiTheme="minorHAnsi" w:hAnsiTheme="minorHAnsi" w:cstheme="minorHAnsi"/>
          <w:i/>
          <w:szCs w:val="20"/>
          <w:lang w:eastAsia="sl-SI"/>
        </w:rPr>
        <w:t>loop</w:t>
      </w:r>
      <w:proofErr w:type="spellEnd"/>
      <w:r w:rsidR="006A2E95" w:rsidRPr="00D61717">
        <w:rPr>
          <w:rFonts w:asciiTheme="minorHAnsi" w:hAnsiTheme="minorHAnsi" w:cstheme="minorHAnsi"/>
          <w:szCs w:val="20"/>
          <w:lang w:eastAsia="sl-SI"/>
        </w:rPr>
        <w:t>«) se lahko zmanjša nepotrebn</w:t>
      </w:r>
      <w:r w:rsidR="00C244A8" w:rsidRPr="00D61717">
        <w:rPr>
          <w:rFonts w:asciiTheme="minorHAnsi" w:hAnsiTheme="minorHAnsi" w:cstheme="minorHAnsi"/>
          <w:szCs w:val="20"/>
          <w:lang w:eastAsia="sl-SI"/>
        </w:rPr>
        <w:t>a</w:t>
      </w:r>
      <w:r w:rsidR="006A2E95" w:rsidRPr="00D61717">
        <w:rPr>
          <w:rFonts w:asciiTheme="minorHAnsi" w:hAnsiTheme="minorHAnsi" w:cstheme="minorHAnsi"/>
          <w:szCs w:val="20"/>
          <w:lang w:eastAsia="sl-SI"/>
        </w:rPr>
        <w:t xml:space="preserve"> potrošnj</w:t>
      </w:r>
      <w:r w:rsidR="00C244A8" w:rsidRPr="00D61717">
        <w:rPr>
          <w:rFonts w:asciiTheme="minorHAnsi" w:hAnsiTheme="minorHAnsi" w:cstheme="minorHAnsi"/>
          <w:szCs w:val="20"/>
          <w:lang w:eastAsia="sl-SI"/>
        </w:rPr>
        <w:t>a</w:t>
      </w:r>
      <w:r w:rsidR="006A2E95" w:rsidRPr="00D61717">
        <w:rPr>
          <w:rFonts w:asciiTheme="minorHAnsi" w:hAnsiTheme="minorHAnsi" w:cstheme="minorHAnsi"/>
          <w:szCs w:val="20"/>
          <w:lang w:eastAsia="sl-SI"/>
        </w:rPr>
        <w:t xml:space="preserve"> in s tem količina ustvarjenih odpadkov, odpadke ene proizvodnje pa spremenimo v snovni vir druge. </w:t>
      </w:r>
      <w:r>
        <w:rPr>
          <w:rFonts w:asciiTheme="minorHAnsi" w:hAnsiTheme="minorHAnsi" w:cstheme="minorHAnsi"/>
          <w:szCs w:val="20"/>
          <w:lang w:eastAsia="sl-SI"/>
        </w:rPr>
        <w:t>K</w:t>
      </w:r>
      <w:r w:rsidR="006A2E95" w:rsidRPr="00D61717">
        <w:rPr>
          <w:rFonts w:asciiTheme="minorHAnsi" w:hAnsiTheme="minorHAnsi" w:cstheme="minorHAnsi"/>
          <w:szCs w:val="20"/>
          <w:lang w:eastAsia="sl-SI"/>
        </w:rPr>
        <w:t xml:space="preserve">rožno gospodarstvo se udejanja že na samem začetku življenjskega cikla izdelka, in sicer v smeri sprememb potrošniških navad, pametnega oblikovanja izdelkov in izbire proizvodnih procesov. Varčevanje z viri omogoča učinkovito ravnanje z naravnimi viri, zmanjšuje odvisnost od uvoza naravnih virov in s tem povečuje odpornost gospodarstva proti zunanjim </w:t>
      </w:r>
      <w:r w:rsidR="00075049">
        <w:rPr>
          <w:rFonts w:asciiTheme="minorHAnsi" w:hAnsiTheme="minorHAnsi" w:cstheme="minorHAnsi"/>
          <w:szCs w:val="20"/>
          <w:lang w:eastAsia="sl-SI"/>
        </w:rPr>
        <w:t>pretresom</w:t>
      </w:r>
      <w:r w:rsidR="006A2E95" w:rsidRPr="00D61717">
        <w:rPr>
          <w:rFonts w:asciiTheme="minorHAnsi" w:hAnsiTheme="minorHAnsi" w:cstheme="minorHAnsi"/>
          <w:szCs w:val="20"/>
          <w:lang w:eastAsia="sl-SI"/>
        </w:rPr>
        <w:t xml:space="preserve">, obenem pa ustvarja nove poslovne priložnosti. Zato je uvajanje koncepta krožnega gospodarstva treba podpreti tudi v partnerskih državah. V okviru tega bo Republika Slovenija spodbujala gospodarstvo v partnerskih državah k prevzemu trajnostnih proizvodnih praks, spodbujala zeleno javno naročanje in preobrazbo podpornih sistemov (kot sta na primer izobraževalni in finančni), ozaveščala o pomenu trajnostnih potrošniških navad in načina življenja ter partnerske države spodbujala k vzpostavitvi primernega okolja za trajnostni razvoj, vključno </w:t>
      </w:r>
      <w:r w:rsidR="00805614">
        <w:rPr>
          <w:rFonts w:asciiTheme="minorHAnsi" w:hAnsiTheme="minorHAnsi" w:cstheme="minorHAnsi"/>
          <w:szCs w:val="20"/>
          <w:lang w:eastAsia="sl-SI"/>
        </w:rPr>
        <w:t xml:space="preserve">z ustreznim </w:t>
      </w:r>
      <w:r w:rsidR="006A2E95" w:rsidRPr="00D61717">
        <w:rPr>
          <w:rFonts w:asciiTheme="minorHAnsi" w:hAnsiTheme="minorHAnsi" w:cstheme="minorHAnsi"/>
          <w:szCs w:val="20"/>
          <w:lang w:eastAsia="sl-SI"/>
        </w:rPr>
        <w:t>načrtovanjem politik in izgradnjo potrebne infrastrukture.</w:t>
      </w:r>
    </w:p>
    <w:p w14:paraId="4D089559" w14:textId="610B8217" w:rsidR="00C1562F" w:rsidRPr="00D61717" w:rsidRDefault="00C1562F" w:rsidP="00A72B8C">
      <w:pPr>
        <w:spacing w:after="0"/>
        <w:rPr>
          <w:rFonts w:asciiTheme="minorHAnsi" w:hAnsiTheme="minorHAnsi" w:cstheme="minorHAnsi"/>
          <w:szCs w:val="20"/>
          <w:lang w:eastAsia="sl-SI"/>
        </w:rPr>
      </w:pPr>
    </w:p>
    <w:p w14:paraId="6A6F1097" w14:textId="4285A36D" w:rsidR="00C1562F" w:rsidRPr="00D61717" w:rsidRDefault="00F279A7" w:rsidP="00C1562F">
      <w:pPr>
        <w:spacing w:after="0"/>
        <w:rPr>
          <w:rFonts w:asciiTheme="minorHAnsi" w:hAnsiTheme="minorHAnsi" w:cstheme="minorHAnsi"/>
          <w:szCs w:val="20"/>
          <w:lang w:eastAsia="sl-SI"/>
        </w:rPr>
      </w:pPr>
      <w:r>
        <w:rPr>
          <w:rFonts w:asciiTheme="minorHAnsi" w:hAnsiTheme="minorHAnsi" w:cstheme="minorHAnsi"/>
          <w:szCs w:val="20"/>
          <w:lang w:eastAsia="sl-SI"/>
        </w:rPr>
        <w:t>K</w:t>
      </w:r>
      <w:r w:rsidR="003C185E" w:rsidRPr="009B5C95">
        <w:rPr>
          <w:rFonts w:asciiTheme="minorHAnsi" w:hAnsiTheme="minorHAnsi" w:cstheme="minorHAnsi"/>
          <w:szCs w:val="20"/>
          <w:lang w:eastAsia="sl-SI"/>
        </w:rPr>
        <w:t xml:space="preserve">rožno </w:t>
      </w:r>
      <w:proofErr w:type="spellStart"/>
      <w:r w:rsidR="003C185E" w:rsidRPr="009B5C95">
        <w:rPr>
          <w:rFonts w:asciiTheme="minorHAnsi" w:hAnsiTheme="minorHAnsi" w:cstheme="minorHAnsi"/>
          <w:szCs w:val="20"/>
          <w:lang w:eastAsia="sl-SI"/>
        </w:rPr>
        <w:t>biogospodarstvo</w:t>
      </w:r>
      <w:proofErr w:type="spellEnd"/>
      <w:r w:rsidR="003C185E" w:rsidRPr="009B5C95">
        <w:rPr>
          <w:rFonts w:asciiTheme="minorHAnsi" w:hAnsiTheme="minorHAnsi" w:cstheme="minorHAnsi"/>
          <w:szCs w:val="20"/>
          <w:lang w:eastAsia="sl-SI"/>
        </w:rPr>
        <w:t xml:space="preserve"> združuje gospodarske panoge, ki vključujejo proizvodnjo ali uporabo bioloških dobrin in storitev. Verige vrednosti v </w:t>
      </w:r>
      <w:proofErr w:type="spellStart"/>
      <w:r w:rsidR="003C185E" w:rsidRPr="009B5C95">
        <w:rPr>
          <w:rFonts w:asciiTheme="minorHAnsi" w:hAnsiTheme="minorHAnsi" w:cstheme="minorHAnsi"/>
          <w:szCs w:val="20"/>
          <w:lang w:eastAsia="sl-SI"/>
        </w:rPr>
        <w:t>biogospodarstvu</w:t>
      </w:r>
      <w:proofErr w:type="spellEnd"/>
      <w:r w:rsidR="003C185E" w:rsidRPr="009B5C95">
        <w:rPr>
          <w:rFonts w:asciiTheme="minorHAnsi" w:hAnsiTheme="minorHAnsi" w:cstheme="minorHAnsi"/>
          <w:szCs w:val="20"/>
          <w:lang w:eastAsia="sl-SI"/>
        </w:rPr>
        <w:t xml:space="preserve"> so do nedavnega povezovale primarne dejavnosti – kmetijstvo, gozdarstvo, ribištvo in akvakulturo – ter konvencionalne predelovalne dejavnosti – proizvodnjo živil in pijač, obdelavo in predelavo lesa</w:t>
      </w:r>
      <w:r w:rsidR="009969BA" w:rsidRPr="009B5C95">
        <w:rPr>
          <w:rFonts w:asciiTheme="minorHAnsi" w:hAnsiTheme="minorHAnsi" w:cstheme="minorHAnsi"/>
          <w:szCs w:val="20"/>
          <w:lang w:eastAsia="sl-SI"/>
        </w:rPr>
        <w:t xml:space="preserve"> ter </w:t>
      </w:r>
      <w:r w:rsidR="003C185E" w:rsidRPr="009B5C95">
        <w:rPr>
          <w:rFonts w:asciiTheme="minorHAnsi" w:hAnsiTheme="minorHAnsi" w:cstheme="minorHAnsi"/>
          <w:szCs w:val="20"/>
          <w:lang w:eastAsia="sl-SI"/>
        </w:rPr>
        <w:t xml:space="preserve">proizvodnjo papirja. Skokovit napredek v razumevanju bioloških procesov in z njim povezane tehnološke inovacije so </w:t>
      </w:r>
      <w:r w:rsidR="009969BA" w:rsidRPr="009B5C95">
        <w:rPr>
          <w:rFonts w:asciiTheme="minorHAnsi" w:hAnsiTheme="minorHAnsi" w:cstheme="minorHAnsi"/>
          <w:szCs w:val="20"/>
          <w:lang w:eastAsia="sl-SI"/>
        </w:rPr>
        <w:t xml:space="preserve">omogočili </w:t>
      </w:r>
      <w:r w:rsidR="003C185E" w:rsidRPr="009B5C95">
        <w:rPr>
          <w:rFonts w:asciiTheme="minorHAnsi" w:hAnsiTheme="minorHAnsi" w:cstheme="minorHAnsi"/>
          <w:szCs w:val="20"/>
          <w:lang w:eastAsia="sl-SI"/>
        </w:rPr>
        <w:t>prehod iz neobnovljivih, pretežno fosilnih, surovinskih virov na obnovljive biološke vire tudi v drugih panogah, npr. v proizvodnji kemičnih izdelkov, plastičnih mas in drugih nekovinskih materialov, in s tem širitev verig vrednosti. Dodajanje vrednosti primarnim proizvodom (kmetijski pridelki, les, vodni organizmi) v kaskadno organiziranem proizvodnem procesu – stranski proizvod ene proizvodnje vstopa kot surovina v naslednjo</w:t>
      </w:r>
      <w:r w:rsidR="009969BA" w:rsidRPr="009B5C95">
        <w:rPr>
          <w:rFonts w:asciiTheme="minorHAnsi" w:hAnsiTheme="minorHAnsi" w:cstheme="minorHAnsi"/>
          <w:szCs w:val="20"/>
          <w:lang w:eastAsia="sl-SI"/>
        </w:rPr>
        <w:t xml:space="preserve"> </w:t>
      </w:r>
      <w:r w:rsidR="003C185E" w:rsidRPr="009B5C95">
        <w:rPr>
          <w:rFonts w:asciiTheme="minorHAnsi" w:hAnsiTheme="minorHAnsi" w:cstheme="minorHAnsi"/>
          <w:szCs w:val="20"/>
          <w:lang w:eastAsia="sl-SI"/>
        </w:rPr>
        <w:t xml:space="preserve">– </w:t>
      </w:r>
      <w:r w:rsidR="009969BA" w:rsidRPr="009B5C95">
        <w:rPr>
          <w:rFonts w:asciiTheme="minorHAnsi" w:hAnsiTheme="minorHAnsi" w:cstheme="minorHAnsi"/>
          <w:szCs w:val="20"/>
          <w:lang w:eastAsia="sl-SI"/>
        </w:rPr>
        <w:t xml:space="preserve">ob upoštevanju </w:t>
      </w:r>
      <w:r w:rsidR="003C185E" w:rsidRPr="009B5C95">
        <w:rPr>
          <w:rFonts w:asciiTheme="minorHAnsi" w:hAnsiTheme="minorHAnsi" w:cstheme="minorHAnsi"/>
          <w:szCs w:val="20"/>
          <w:lang w:eastAsia="sl-SI"/>
        </w:rPr>
        <w:t>načel</w:t>
      </w:r>
      <w:r w:rsidR="009969BA" w:rsidRPr="009B5C95">
        <w:rPr>
          <w:rFonts w:asciiTheme="minorHAnsi" w:hAnsiTheme="minorHAnsi" w:cstheme="minorHAnsi"/>
          <w:szCs w:val="20"/>
          <w:lang w:eastAsia="sl-SI"/>
        </w:rPr>
        <w:t>a</w:t>
      </w:r>
      <w:r w:rsidR="003C185E" w:rsidRPr="009B5C95">
        <w:rPr>
          <w:rFonts w:asciiTheme="minorHAnsi" w:hAnsiTheme="minorHAnsi" w:cstheme="minorHAnsi"/>
          <w:szCs w:val="20"/>
          <w:lang w:eastAsia="sl-SI"/>
        </w:rPr>
        <w:t xml:space="preserve"> krožnosti prinaša multiplikativne gospodarske učinke (rast skupne dodane vrednosti, rast zaposlitev) pa tudi širše družbene koristi</w:t>
      </w:r>
      <w:r w:rsidR="009969BA" w:rsidRPr="009B5C95">
        <w:rPr>
          <w:rFonts w:asciiTheme="minorHAnsi" w:hAnsiTheme="minorHAnsi" w:cstheme="minorHAnsi"/>
          <w:szCs w:val="20"/>
          <w:lang w:eastAsia="sl-SI"/>
        </w:rPr>
        <w:t>, kot je</w:t>
      </w:r>
      <w:r w:rsidR="003C185E" w:rsidRPr="009B5C95">
        <w:rPr>
          <w:rFonts w:asciiTheme="minorHAnsi" w:hAnsiTheme="minorHAnsi" w:cstheme="minorHAnsi"/>
          <w:szCs w:val="20"/>
          <w:lang w:eastAsia="sl-SI"/>
        </w:rPr>
        <w:t xml:space="preserve"> zmanjšanj</w:t>
      </w:r>
      <w:r w:rsidR="009969BA" w:rsidRPr="009B5C95">
        <w:rPr>
          <w:rFonts w:asciiTheme="minorHAnsi" w:hAnsiTheme="minorHAnsi" w:cstheme="minorHAnsi"/>
          <w:szCs w:val="20"/>
          <w:lang w:eastAsia="sl-SI"/>
        </w:rPr>
        <w:t>e</w:t>
      </w:r>
      <w:r w:rsidR="003C185E" w:rsidRPr="009B5C95">
        <w:rPr>
          <w:rFonts w:asciiTheme="minorHAnsi" w:hAnsiTheme="minorHAnsi" w:cstheme="minorHAnsi"/>
          <w:szCs w:val="20"/>
          <w:lang w:eastAsia="sl-SI"/>
        </w:rPr>
        <w:t xml:space="preserve"> pritiska na neobnovljive vire in izboljšanj</w:t>
      </w:r>
      <w:r w:rsidR="009969BA" w:rsidRPr="009B5C95">
        <w:rPr>
          <w:rFonts w:asciiTheme="minorHAnsi" w:hAnsiTheme="minorHAnsi" w:cstheme="minorHAnsi"/>
          <w:szCs w:val="20"/>
          <w:lang w:eastAsia="sl-SI"/>
        </w:rPr>
        <w:t>e</w:t>
      </w:r>
      <w:r w:rsidR="003C185E" w:rsidRPr="009B5C95">
        <w:rPr>
          <w:rFonts w:asciiTheme="minorHAnsi" w:hAnsiTheme="minorHAnsi" w:cstheme="minorHAnsi"/>
          <w:szCs w:val="20"/>
          <w:lang w:eastAsia="sl-SI"/>
        </w:rPr>
        <w:t xml:space="preserve"> okolja.</w:t>
      </w:r>
      <w:r w:rsidR="003C185E">
        <w:rPr>
          <w:rFonts w:asciiTheme="minorHAnsi" w:hAnsiTheme="minorHAnsi" w:cstheme="minorHAnsi"/>
          <w:szCs w:val="20"/>
          <w:lang w:eastAsia="sl-SI"/>
        </w:rPr>
        <w:t xml:space="preserve"> </w:t>
      </w:r>
    </w:p>
    <w:p w14:paraId="468FA504" w14:textId="77777777" w:rsidR="006A2E95" w:rsidRPr="00D61717" w:rsidRDefault="006A2E95" w:rsidP="00A72B8C">
      <w:pPr>
        <w:spacing w:after="0"/>
        <w:rPr>
          <w:rFonts w:asciiTheme="minorHAnsi" w:hAnsiTheme="minorHAnsi" w:cstheme="minorHAnsi"/>
          <w:szCs w:val="20"/>
          <w:lang w:eastAsia="sl-SI"/>
        </w:rPr>
      </w:pPr>
    </w:p>
    <w:p w14:paraId="0FBA6A11" w14:textId="38F10C68" w:rsidR="006A2E95" w:rsidRPr="00D61717" w:rsidRDefault="006A2E95" w:rsidP="00A72B8C">
      <w:pPr>
        <w:spacing w:after="0"/>
        <w:rPr>
          <w:rFonts w:asciiTheme="minorHAnsi" w:hAnsiTheme="minorHAnsi" w:cstheme="minorHAnsi"/>
          <w:i/>
          <w:szCs w:val="20"/>
          <w:lang w:eastAsia="sl-SI"/>
        </w:rPr>
      </w:pPr>
      <w:r w:rsidRPr="00D61717">
        <w:rPr>
          <w:rFonts w:asciiTheme="minorHAnsi" w:hAnsiTheme="minorHAnsi" w:cstheme="minorHAnsi"/>
          <w:i/>
          <w:szCs w:val="20"/>
          <w:lang w:eastAsia="sl-SI"/>
        </w:rPr>
        <w:t>Primeri mogočih dejavnosti:</w:t>
      </w:r>
    </w:p>
    <w:p w14:paraId="7D83B8F5" w14:textId="70613039" w:rsidR="006A2E95" w:rsidRPr="00D61717" w:rsidRDefault="006A2E95" w:rsidP="006A2E95">
      <w:pPr>
        <w:numPr>
          <w:ilvl w:val="0"/>
          <w:numId w:val="3"/>
        </w:numPr>
        <w:spacing w:after="0"/>
        <w:rPr>
          <w:rFonts w:asciiTheme="minorHAnsi" w:hAnsiTheme="minorHAnsi" w:cstheme="minorHAnsi"/>
          <w:szCs w:val="20"/>
          <w:lang w:eastAsia="sl-SI"/>
        </w:rPr>
      </w:pPr>
      <w:r w:rsidRPr="00D61717">
        <w:rPr>
          <w:rFonts w:asciiTheme="minorHAnsi" w:hAnsiTheme="minorHAnsi" w:cstheme="minorHAnsi"/>
          <w:szCs w:val="20"/>
          <w:lang w:eastAsia="sl-SI"/>
        </w:rPr>
        <w:t xml:space="preserve">Ozaveščanje ciljnih skupin o pomenu trajnostnega gospodarjenja z naravnimi viri, njihove učinkovite rabe in posledicah </w:t>
      </w:r>
      <w:r w:rsidR="00605F17" w:rsidRPr="00D61717">
        <w:rPr>
          <w:rFonts w:asciiTheme="minorHAnsi" w:hAnsiTheme="minorHAnsi" w:cstheme="minorHAnsi"/>
          <w:szCs w:val="20"/>
          <w:lang w:eastAsia="sl-SI"/>
        </w:rPr>
        <w:t xml:space="preserve">čezmerne </w:t>
      </w:r>
      <w:r w:rsidRPr="00D61717">
        <w:rPr>
          <w:rFonts w:asciiTheme="minorHAnsi" w:hAnsiTheme="minorHAnsi" w:cstheme="minorHAnsi"/>
          <w:szCs w:val="20"/>
          <w:lang w:eastAsia="sl-SI"/>
        </w:rPr>
        <w:t xml:space="preserve">potrošnje in </w:t>
      </w:r>
      <w:proofErr w:type="spellStart"/>
      <w:r w:rsidRPr="00D61717">
        <w:rPr>
          <w:rFonts w:asciiTheme="minorHAnsi" w:hAnsiTheme="minorHAnsi" w:cstheme="minorHAnsi"/>
          <w:szCs w:val="20"/>
          <w:lang w:eastAsia="sl-SI"/>
        </w:rPr>
        <w:t>netrajnostnih</w:t>
      </w:r>
      <w:proofErr w:type="spellEnd"/>
      <w:r w:rsidRPr="00D61717">
        <w:rPr>
          <w:rFonts w:asciiTheme="minorHAnsi" w:hAnsiTheme="minorHAnsi" w:cstheme="minorHAnsi"/>
          <w:szCs w:val="20"/>
          <w:lang w:eastAsia="sl-SI"/>
        </w:rPr>
        <w:t xml:space="preserve"> življenjskih navad </w:t>
      </w:r>
      <w:r w:rsidR="00C244A8" w:rsidRPr="00D61717">
        <w:rPr>
          <w:rFonts w:asciiTheme="minorHAnsi" w:hAnsiTheme="minorHAnsi" w:cstheme="minorHAnsi"/>
          <w:szCs w:val="20"/>
          <w:lang w:eastAsia="sl-SI"/>
        </w:rPr>
        <w:t>ter o</w:t>
      </w:r>
      <w:r w:rsidRPr="00D61717">
        <w:rPr>
          <w:rFonts w:asciiTheme="minorHAnsi" w:hAnsiTheme="minorHAnsi" w:cstheme="minorHAnsi"/>
          <w:szCs w:val="20"/>
          <w:lang w:eastAsia="sl-SI"/>
        </w:rPr>
        <w:t xml:space="preserve"> ukrepi</w:t>
      </w:r>
      <w:r w:rsidR="00C244A8" w:rsidRPr="00D61717">
        <w:rPr>
          <w:rFonts w:asciiTheme="minorHAnsi" w:hAnsiTheme="minorHAnsi" w:cstheme="minorHAnsi"/>
          <w:szCs w:val="20"/>
          <w:lang w:eastAsia="sl-SI"/>
        </w:rPr>
        <w:t>h</w:t>
      </w:r>
      <w:r w:rsidRPr="00D61717">
        <w:rPr>
          <w:rFonts w:asciiTheme="minorHAnsi" w:hAnsiTheme="minorHAnsi" w:cstheme="minorHAnsi"/>
          <w:szCs w:val="20"/>
          <w:lang w:eastAsia="sl-SI"/>
        </w:rPr>
        <w:t xml:space="preserve"> zmanjšanja odpadne hrane. Ozaveščanje gospodarstva o poslovnih priložnostih, ki jih prinaša</w:t>
      </w:r>
      <w:r w:rsidR="00F279A7">
        <w:rPr>
          <w:rFonts w:asciiTheme="minorHAnsi" w:hAnsiTheme="minorHAnsi" w:cstheme="minorHAnsi"/>
          <w:szCs w:val="20"/>
          <w:lang w:eastAsia="sl-SI"/>
        </w:rPr>
        <w:t>ta</w:t>
      </w:r>
      <w:r w:rsidRPr="00D61717">
        <w:rPr>
          <w:rFonts w:asciiTheme="minorHAnsi" w:hAnsiTheme="minorHAnsi" w:cstheme="minorHAnsi"/>
          <w:szCs w:val="20"/>
          <w:lang w:eastAsia="sl-SI"/>
        </w:rPr>
        <w:t xml:space="preserve"> krožno gospodarstvo</w:t>
      </w:r>
      <w:r w:rsidR="003C185E">
        <w:rPr>
          <w:rFonts w:asciiTheme="minorHAnsi" w:hAnsiTheme="minorHAnsi" w:cstheme="minorHAnsi"/>
          <w:szCs w:val="20"/>
          <w:lang w:eastAsia="sl-SI"/>
        </w:rPr>
        <w:t xml:space="preserve"> in </w:t>
      </w:r>
      <w:proofErr w:type="spellStart"/>
      <w:r w:rsidR="003C185E">
        <w:rPr>
          <w:rFonts w:asciiTheme="minorHAnsi" w:hAnsiTheme="minorHAnsi" w:cstheme="minorHAnsi"/>
          <w:szCs w:val="20"/>
          <w:lang w:eastAsia="sl-SI"/>
        </w:rPr>
        <w:t>biogospodarstvo</w:t>
      </w:r>
      <w:proofErr w:type="spellEnd"/>
      <w:r w:rsidRPr="00D61717">
        <w:rPr>
          <w:rFonts w:asciiTheme="minorHAnsi" w:hAnsiTheme="minorHAnsi" w:cstheme="minorHAnsi"/>
          <w:szCs w:val="20"/>
          <w:lang w:eastAsia="sl-SI"/>
        </w:rPr>
        <w:t>.</w:t>
      </w:r>
    </w:p>
    <w:p w14:paraId="415B8458" w14:textId="36F412FC" w:rsidR="006A2E95" w:rsidRPr="00D61717" w:rsidRDefault="006A2E95" w:rsidP="006A2E95">
      <w:pPr>
        <w:numPr>
          <w:ilvl w:val="0"/>
          <w:numId w:val="3"/>
        </w:numPr>
        <w:spacing w:after="0"/>
        <w:rPr>
          <w:rFonts w:asciiTheme="minorHAnsi" w:hAnsiTheme="minorHAnsi" w:cstheme="minorHAnsi"/>
          <w:szCs w:val="20"/>
          <w:lang w:eastAsia="sl-SI"/>
        </w:rPr>
      </w:pPr>
      <w:r w:rsidRPr="00D61717">
        <w:rPr>
          <w:rFonts w:asciiTheme="minorHAnsi" w:hAnsiTheme="minorHAnsi" w:cstheme="minorHAnsi"/>
          <w:szCs w:val="20"/>
          <w:lang w:eastAsia="sl-SI"/>
        </w:rPr>
        <w:t xml:space="preserve">Ozaveščanje </w:t>
      </w:r>
      <w:r w:rsidR="00C244A8" w:rsidRPr="00D61717">
        <w:rPr>
          <w:rFonts w:asciiTheme="minorHAnsi" w:hAnsiTheme="minorHAnsi" w:cstheme="minorHAnsi"/>
          <w:szCs w:val="20"/>
          <w:lang w:eastAsia="sl-SI"/>
        </w:rPr>
        <w:t xml:space="preserve">o zelenem javnem naročanju </w:t>
      </w:r>
      <w:r w:rsidR="00605F17" w:rsidRPr="00D61717">
        <w:rPr>
          <w:rFonts w:asciiTheme="minorHAnsi" w:hAnsiTheme="minorHAnsi" w:cstheme="minorHAnsi"/>
          <w:szCs w:val="20"/>
          <w:lang w:eastAsia="sl-SI"/>
        </w:rPr>
        <w:t xml:space="preserve">ter </w:t>
      </w:r>
      <w:r w:rsidRPr="00D61717">
        <w:rPr>
          <w:rFonts w:asciiTheme="minorHAnsi" w:hAnsiTheme="minorHAnsi" w:cstheme="minorHAnsi"/>
          <w:szCs w:val="20"/>
          <w:lang w:eastAsia="sl-SI"/>
        </w:rPr>
        <w:t xml:space="preserve">tehnična pomoč </w:t>
      </w:r>
      <w:r w:rsidR="00805614">
        <w:rPr>
          <w:rFonts w:asciiTheme="minorHAnsi" w:hAnsiTheme="minorHAnsi" w:cstheme="minorHAnsi"/>
          <w:szCs w:val="20"/>
          <w:lang w:eastAsia="sl-SI"/>
        </w:rPr>
        <w:t>državnim in lokalnim organom v partnerskih državah.</w:t>
      </w:r>
    </w:p>
    <w:p w14:paraId="6EF0E8D3" w14:textId="000039E7" w:rsidR="006A2E95" w:rsidRPr="00D61717" w:rsidRDefault="006A2E95" w:rsidP="006A2E95">
      <w:pPr>
        <w:numPr>
          <w:ilvl w:val="0"/>
          <w:numId w:val="3"/>
        </w:numPr>
        <w:spacing w:after="0"/>
        <w:rPr>
          <w:rFonts w:asciiTheme="minorHAnsi" w:hAnsiTheme="minorHAnsi" w:cstheme="minorHAnsi"/>
          <w:szCs w:val="20"/>
          <w:lang w:eastAsia="sl-SI"/>
        </w:rPr>
      </w:pPr>
      <w:r w:rsidRPr="00D61717">
        <w:rPr>
          <w:rFonts w:asciiTheme="minorHAnsi" w:hAnsiTheme="minorHAnsi" w:cstheme="minorHAnsi"/>
          <w:szCs w:val="20"/>
          <w:lang w:eastAsia="sl-SI"/>
        </w:rPr>
        <w:t>Spodbujanje trajnostnega gospodarjenja z naravnimi viri in njihov</w:t>
      </w:r>
      <w:r w:rsidR="00C244A8" w:rsidRPr="00D61717">
        <w:rPr>
          <w:rFonts w:asciiTheme="minorHAnsi" w:hAnsiTheme="minorHAnsi" w:cstheme="minorHAnsi"/>
          <w:szCs w:val="20"/>
          <w:lang w:eastAsia="sl-SI"/>
        </w:rPr>
        <w:t>e</w:t>
      </w:r>
      <w:r w:rsidRPr="00D61717">
        <w:rPr>
          <w:rFonts w:asciiTheme="minorHAnsi" w:hAnsiTheme="minorHAnsi" w:cstheme="minorHAnsi"/>
          <w:szCs w:val="20"/>
          <w:lang w:eastAsia="sl-SI"/>
        </w:rPr>
        <w:t xml:space="preserve"> učinkovit</w:t>
      </w:r>
      <w:r w:rsidR="00C244A8" w:rsidRPr="00D61717">
        <w:rPr>
          <w:rFonts w:asciiTheme="minorHAnsi" w:hAnsiTheme="minorHAnsi" w:cstheme="minorHAnsi"/>
          <w:szCs w:val="20"/>
          <w:lang w:eastAsia="sl-SI"/>
        </w:rPr>
        <w:t>e</w:t>
      </w:r>
      <w:r w:rsidRPr="00D61717">
        <w:rPr>
          <w:rFonts w:asciiTheme="minorHAnsi" w:hAnsiTheme="minorHAnsi" w:cstheme="minorHAnsi"/>
          <w:szCs w:val="20"/>
          <w:lang w:eastAsia="sl-SI"/>
        </w:rPr>
        <w:t xml:space="preserve"> uporab</w:t>
      </w:r>
      <w:r w:rsidR="00C244A8" w:rsidRPr="00D61717">
        <w:rPr>
          <w:rFonts w:asciiTheme="minorHAnsi" w:hAnsiTheme="minorHAnsi" w:cstheme="minorHAnsi"/>
          <w:szCs w:val="20"/>
          <w:lang w:eastAsia="sl-SI"/>
        </w:rPr>
        <w:t>e</w:t>
      </w:r>
      <w:r w:rsidRPr="00D61717">
        <w:rPr>
          <w:rFonts w:asciiTheme="minorHAnsi" w:hAnsiTheme="minorHAnsi" w:cstheme="minorHAnsi"/>
          <w:szCs w:val="20"/>
          <w:lang w:eastAsia="sl-SI"/>
        </w:rPr>
        <w:t xml:space="preserve"> </w:t>
      </w:r>
      <w:r w:rsidR="00C244A8" w:rsidRPr="00D61717">
        <w:rPr>
          <w:rFonts w:asciiTheme="minorHAnsi" w:hAnsiTheme="minorHAnsi" w:cstheme="minorHAnsi"/>
          <w:szCs w:val="20"/>
          <w:lang w:eastAsia="sl-SI"/>
        </w:rPr>
        <w:t>ter</w:t>
      </w:r>
      <w:r w:rsidRPr="00D61717">
        <w:rPr>
          <w:rFonts w:asciiTheme="minorHAnsi" w:hAnsiTheme="minorHAnsi" w:cstheme="minorHAnsi"/>
          <w:szCs w:val="20"/>
          <w:lang w:eastAsia="sl-SI"/>
        </w:rPr>
        <w:t xml:space="preserve"> </w:t>
      </w:r>
      <w:r w:rsidR="00C244A8" w:rsidRPr="00D61717">
        <w:rPr>
          <w:rFonts w:asciiTheme="minorHAnsi" w:hAnsiTheme="minorHAnsi" w:cstheme="minorHAnsi"/>
          <w:szCs w:val="20"/>
          <w:lang w:eastAsia="sl-SI"/>
        </w:rPr>
        <w:t xml:space="preserve">trajnostnega upravljanja </w:t>
      </w:r>
      <w:r w:rsidRPr="00D61717">
        <w:rPr>
          <w:rFonts w:asciiTheme="minorHAnsi" w:hAnsiTheme="minorHAnsi" w:cstheme="minorHAnsi"/>
          <w:szCs w:val="20"/>
          <w:lang w:eastAsia="sl-SI"/>
        </w:rPr>
        <w:t>vodnih virov.</w:t>
      </w:r>
    </w:p>
    <w:p w14:paraId="2B20E415" w14:textId="7906FB8E" w:rsidR="006A2E95" w:rsidRPr="00D61717" w:rsidRDefault="006A2E95" w:rsidP="006A2E95">
      <w:pPr>
        <w:numPr>
          <w:ilvl w:val="0"/>
          <w:numId w:val="3"/>
        </w:numPr>
        <w:spacing w:after="0"/>
        <w:rPr>
          <w:rFonts w:asciiTheme="minorHAnsi" w:hAnsiTheme="minorHAnsi" w:cstheme="minorHAnsi"/>
          <w:szCs w:val="20"/>
          <w:lang w:eastAsia="sl-SI"/>
        </w:rPr>
      </w:pPr>
      <w:r w:rsidRPr="00D61717">
        <w:rPr>
          <w:rFonts w:asciiTheme="minorHAnsi" w:hAnsiTheme="minorHAnsi" w:cstheme="minorHAnsi"/>
          <w:szCs w:val="20"/>
          <w:lang w:eastAsia="sl-SI"/>
        </w:rPr>
        <w:t xml:space="preserve">Spodbujanje k ustreznemu ravnanju z odpadki, vključno s preprečevanjem </w:t>
      </w:r>
      <w:r w:rsidR="00605F17" w:rsidRPr="00D61717">
        <w:rPr>
          <w:rFonts w:asciiTheme="minorHAnsi" w:hAnsiTheme="minorHAnsi" w:cstheme="minorHAnsi"/>
          <w:szCs w:val="20"/>
          <w:lang w:eastAsia="sl-SI"/>
        </w:rPr>
        <w:t>nastajanja</w:t>
      </w:r>
      <w:r w:rsidR="00C244A8" w:rsidRPr="00D61717">
        <w:rPr>
          <w:rFonts w:asciiTheme="minorHAnsi" w:hAnsiTheme="minorHAnsi" w:cstheme="minorHAnsi"/>
          <w:szCs w:val="20"/>
          <w:lang w:eastAsia="sl-SI"/>
        </w:rPr>
        <w:t xml:space="preserve"> </w:t>
      </w:r>
      <w:r w:rsidRPr="00D61717">
        <w:rPr>
          <w:rFonts w:asciiTheme="minorHAnsi" w:hAnsiTheme="minorHAnsi" w:cstheme="minorHAnsi"/>
          <w:szCs w:val="20"/>
          <w:lang w:eastAsia="sl-SI"/>
        </w:rPr>
        <w:t xml:space="preserve">odpadkov in podporo izgradnji </w:t>
      </w:r>
      <w:proofErr w:type="spellStart"/>
      <w:r w:rsidRPr="00D61717">
        <w:rPr>
          <w:rFonts w:asciiTheme="minorHAnsi" w:hAnsiTheme="minorHAnsi" w:cstheme="minorHAnsi"/>
          <w:szCs w:val="20"/>
          <w:lang w:eastAsia="sl-SI"/>
        </w:rPr>
        <w:t>okoljske</w:t>
      </w:r>
      <w:proofErr w:type="spellEnd"/>
      <w:r w:rsidRPr="00D61717">
        <w:rPr>
          <w:rFonts w:asciiTheme="minorHAnsi" w:hAnsiTheme="minorHAnsi" w:cstheme="minorHAnsi"/>
          <w:szCs w:val="20"/>
          <w:lang w:eastAsia="sl-SI"/>
        </w:rPr>
        <w:t xml:space="preserve"> infrastrukture, predvsem centrov za ravnanje z odpadki, ki s pripadajočo infrastrukturo omogočajo zmanjšanje količin odpadkov za odlaganje ter učinkovito ločevanje uporabnih frakcij odpadkov za ponovno uporabo in predelavo. </w:t>
      </w:r>
    </w:p>
    <w:p w14:paraId="27DAD62B" w14:textId="77777777" w:rsidR="006A2E95" w:rsidRPr="00D61717" w:rsidRDefault="006A2E95" w:rsidP="006A2E95">
      <w:pPr>
        <w:numPr>
          <w:ilvl w:val="0"/>
          <w:numId w:val="3"/>
        </w:numPr>
        <w:spacing w:after="0"/>
        <w:rPr>
          <w:rFonts w:asciiTheme="minorHAnsi" w:hAnsiTheme="minorHAnsi" w:cstheme="minorHAnsi"/>
          <w:szCs w:val="20"/>
          <w:lang w:eastAsia="sl-SI"/>
        </w:rPr>
      </w:pPr>
      <w:r w:rsidRPr="00D61717">
        <w:rPr>
          <w:rFonts w:asciiTheme="minorHAnsi" w:hAnsiTheme="minorHAnsi" w:cstheme="minorHAnsi"/>
          <w:szCs w:val="20"/>
          <w:lang w:eastAsia="sl-SI"/>
        </w:rPr>
        <w:t>Tehnična pomoč pri oblikovanju trajnostnih politik v partnerskih državah (prometna strategija, davčna politika) in akcijskih načrtov za krožno gospodarstvo.</w:t>
      </w:r>
    </w:p>
    <w:p w14:paraId="1156EF9D" w14:textId="580AADD8" w:rsidR="006A2E95" w:rsidRPr="00D61717" w:rsidRDefault="006A2E95" w:rsidP="006A2E95">
      <w:pPr>
        <w:numPr>
          <w:ilvl w:val="0"/>
          <w:numId w:val="3"/>
        </w:numPr>
        <w:spacing w:after="0"/>
        <w:rPr>
          <w:rFonts w:asciiTheme="minorHAnsi" w:hAnsiTheme="minorHAnsi" w:cstheme="minorHAnsi"/>
          <w:szCs w:val="20"/>
          <w:lang w:eastAsia="sl-SI"/>
        </w:rPr>
      </w:pPr>
      <w:r w:rsidRPr="00D61717">
        <w:rPr>
          <w:rFonts w:asciiTheme="minorHAnsi" w:hAnsiTheme="minorHAnsi" w:cstheme="minorHAnsi"/>
          <w:szCs w:val="20"/>
          <w:lang w:eastAsia="sl-SI"/>
        </w:rPr>
        <w:t>Tehnična pomoč pri vzpostavitvi podpornega okolja za krožno gospodarstvo</w:t>
      </w:r>
      <w:r w:rsidR="003C185E">
        <w:rPr>
          <w:rFonts w:asciiTheme="minorHAnsi" w:hAnsiTheme="minorHAnsi" w:cstheme="minorHAnsi"/>
          <w:szCs w:val="20"/>
          <w:lang w:eastAsia="sl-SI"/>
        </w:rPr>
        <w:t xml:space="preserve"> in </w:t>
      </w:r>
      <w:proofErr w:type="spellStart"/>
      <w:r w:rsidR="003C185E">
        <w:rPr>
          <w:rFonts w:asciiTheme="minorHAnsi" w:hAnsiTheme="minorHAnsi" w:cstheme="minorHAnsi"/>
          <w:szCs w:val="20"/>
          <w:lang w:eastAsia="sl-SI"/>
        </w:rPr>
        <w:t>biogospodarstvo</w:t>
      </w:r>
      <w:proofErr w:type="spellEnd"/>
      <w:r w:rsidRPr="00D61717">
        <w:rPr>
          <w:rFonts w:asciiTheme="minorHAnsi" w:hAnsiTheme="minorHAnsi" w:cstheme="minorHAnsi"/>
          <w:szCs w:val="20"/>
          <w:lang w:eastAsia="sl-SI"/>
        </w:rPr>
        <w:t>.</w:t>
      </w:r>
    </w:p>
    <w:p w14:paraId="4F331228" w14:textId="6497BA73" w:rsidR="006A2E95" w:rsidRPr="00D61717" w:rsidRDefault="006A2E95" w:rsidP="006A2E95">
      <w:pPr>
        <w:numPr>
          <w:ilvl w:val="0"/>
          <w:numId w:val="3"/>
        </w:numPr>
        <w:spacing w:after="0"/>
        <w:rPr>
          <w:rFonts w:asciiTheme="minorHAnsi" w:hAnsiTheme="minorHAnsi" w:cstheme="minorHAnsi"/>
          <w:szCs w:val="20"/>
          <w:lang w:eastAsia="sl-SI"/>
        </w:rPr>
      </w:pPr>
      <w:r w:rsidRPr="00D61717">
        <w:rPr>
          <w:rFonts w:asciiTheme="minorHAnsi" w:hAnsiTheme="minorHAnsi" w:cstheme="minorHAnsi"/>
          <w:szCs w:val="20"/>
          <w:lang w:eastAsia="sl-SI"/>
        </w:rPr>
        <w:t xml:space="preserve">Spodbujanje naložb v okolju prijazne tehnologije </w:t>
      </w:r>
      <w:r w:rsidR="00C244A8" w:rsidRPr="00D61717">
        <w:rPr>
          <w:rFonts w:asciiTheme="minorHAnsi" w:hAnsiTheme="minorHAnsi" w:cstheme="minorHAnsi"/>
          <w:szCs w:val="20"/>
          <w:lang w:eastAsia="sl-SI"/>
        </w:rPr>
        <w:t xml:space="preserve">s </w:t>
      </w:r>
      <w:r w:rsidRPr="00D61717">
        <w:rPr>
          <w:rFonts w:asciiTheme="minorHAnsi" w:hAnsiTheme="minorHAnsi" w:cstheme="minorHAnsi"/>
          <w:szCs w:val="20"/>
          <w:lang w:eastAsia="sl-SI"/>
        </w:rPr>
        <w:t>prenos</w:t>
      </w:r>
      <w:r w:rsidR="00C244A8" w:rsidRPr="00D61717">
        <w:rPr>
          <w:rFonts w:asciiTheme="minorHAnsi" w:hAnsiTheme="minorHAnsi" w:cstheme="minorHAnsi"/>
          <w:szCs w:val="20"/>
          <w:lang w:eastAsia="sl-SI"/>
        </w:rPr>
        <w:t>om</w:t>
      </w:r>
      <w:r w:rsidRPr="00D61717">
        <w:rPr>
          <w:rFonts w:asciiTheme="minorHAnsi" w:hAnsiTheme="minorHAnsi" w:cstheme="minorHAnsi"/>
          <w:szCs w:val="20"/>
          <w:lang w:eastAsia="sl-SI"/>
        </w:rPr>
        <w:t xml:space="preserve"> znanja, tehnologij in praks ter pilotnih projektov.</w:t>
      </w:r>
    </w:p>
    <w:p w14:paraId="754C643E" w14:textId="77777777" w:rsidR="006A2E95" w:rsidRPr="00D61717" w:rsidRDefault="006A2E95" w:rsidP="00A72B8C">
      <w:pPr>
        <w:spacing w:after="0"/>
        <w:rPr>
          <w:rFonts w:asciiTheme="minorHAnsi" w:hAnsiTheme="minorHAnsi" w:cstheme="minorHAnsi"/>
          <w:color w:val="FF0000"/>
          <w:szCs w:val="20"/>
          <w:lang w:eastAsia="sl-SI"/>
        </w:rPr>
      </w:pPr>
    </w:p>
    <w:p w14:paraId="28491466" w14:textId="77777777" w:rsidR="006A2E95" w:rsidRPr="00D61717" w:rsidRDefault="006A2E95" w:rsidP="006A2E95">
      <w:pPr>
        <w:pStyle w:val="Heading3"/>
        <w:rPr>
          <w:rFonts w:asciiTheme="minorHAnsi" w:hAnsiTheme="minorHAnsi" w:cstheme="minorHAnsi"/>
          <w:sz w:val="24"/>
          <w:szCs w:val="24"/>
        </w:rPr>
      </w:pPr>
      <w:bookmarkStart w:id="25" w:name="_Toc42256970"/>
      <w:bookmarkStart w:id="26" w:name="_Toc175662047"/>
      <w:r w:rsidRPr="00D61717">
        <w:rPr>
          <w:rFonts w:asciiTheme="minorHAnsi" w:hAnsiTheme="minorHAnsi" w:cstheme="minorHAnsi"/>
          <w:sz w:val="24"/>
          <w:szCs w:val="24"/>
        </w:rPr>
        <w:t xml:space="preserve">3.2.2 </w:t>
      </w:r>
      <w:bookmarkEnd w:id="25"/>
      <w:r w:rsidRPr="00D61717">
        <w:rPr>
          <w:rFonts w:asciiTheme="minorHAnsi" w:hAnsiTheme="minorHAnsi" w:cstheme="minorHAnsi"/>
          <w:sz w:val="24"/>
          <w:szCs w:val="24"/>
        </w:rPr>
        <w:t>Ukrepi za blaženje podnebnih sprememb in prilagajanje nanje ter za ohranjanje biotske raznovrstnosti</w:t>
      </w:r>
      <w:bookmarkEnd w:id="26"/>
    </w:p>
    <w:p w14:paraId="1DAFF9D8" w14:textId="77777777" w:rsidR="006A2E95" w:rsidRPr="00D61717" w:rsidRDefault="006A2E95" w:rsidP="00A72B8C">
      <w:pPr>
        <w:spacing w:after="0"/>
        <w:rPr>
          <w:rFonts w:asciiTheme="minorHAnsi" w:hAnsiTheme="minorHAnsi" w:cstheme="minorHAnsi"/>
          <w:color w:val="FF0000"/>
          <w:szCs w:val="20"/>
          <w:lang w:eastAsia="sl-SI"/>
        </w:rPr>
      </w:pPr>
    </w:p>
    <w:p w14:paraId="03108BAB" w14:textId="546C8496" w:rsidR="006A2E95" w:rsidRPr="00D61717" w:rsidRDefault="006A2E95" w:rsidP="00A72B8C">
      <w:pPr>
        <w:spacing w:after="0"/>
        <w:rPr>
          <w:rFonts w:asciiTheme="minorHAnsi" w:hAnsiTheme="minorHAnsi" w:cstheme="minorHAnsi"/>
          <w:szCs w:val="20"/>
        </w:rPr>
      </w:pPr>
      <w:r w:rsidRPr="00D61717">
        <w:rPr>
          <w:rFonts w:asciiTheme="minorHAnsi" w:hAnsiTheme="minorHAnsi" w:cstheme="minorHAnsi"/>
          <w:szCs w:val="20"/>
        </w:rPr>
        <w:t xml:space="preserve">Republika Slovenija </w:t>
      </w:r>
      <w:r w:rsidR="00C244A8" w:rsidRPr="00D61717">
        <w:rPr>
          <w:rFonts w:asciiTheme="minorHAnsi" w:hAnsiTheme="minorHAnsi" w:cstheme="minorHAnsi"/>
          <w:szCs w:val="20"/>
        </w:rPr>
        <w:t xml:space="preserve">mora kot del razvitega sveta </w:t>
      </w:r>
      <w:r w:rsidRPr="00D61717">
        <w:rPr>
          <w:rFonts w:asciiTheme="minorHAnsi" w:hAnsiTheme="minorHAnsi" w:cstheme="minorHAnsi"/>
          <w:szCs w:val="20"/>
        </w:rPr>
        <w:t xml:space="preserve">v skladu z UNFCCC in Pariškim sporazumom ter načelom skupne, </w:t>
      </w:r>
      <w:bookmarkStart w:id="27" w:name="OLE_LINK1"/>
      <w:r w:rsidRPr="00D61717">
        <w:rPr>
          <w:rFonts w:asciiTheme="minorHAnsi" w:hAnsiTheme="minorHAnsi" w:cstheme="minorHAnsi"/>
          <w:szCs w:val="20"/>
        </w:rPr>
        <w:t>vendar</w:t>
      </w:r>
      <w:bookmarkEnd w:id="27"/>
      <w:r w:rsidRPr="00D61717">
        <w:rPr>
          <w:rFonts w:asciiTheme="minorHAnsi" w:hAnsiTheme="minorHAnsi" w:cstheme="minorHAnsi"/>
          <w:szCs w:val="20"/>
        </w:rPr>
        <w:t xml:space="preserve"> različne odgovornosti in individualne zmožnosti prispevati ustrezno finančno pomoč za mednarodne podnebne dejavnosti na področju zmanjševanja izpustov toplogrednih plinov in prilagajanja podnebnim </w:t>
      </w:r>
      <w:r w:rsidRPr="00D61717">
        <w:rPr>
          <w:rFonts w:asciiTheme="minorHAnsi" w:hAnsiTheme="minorHAnsi" w:cstheme="minorHAnsi"/>
          <w:szCs w:val="20"/>
        </w:rPr>
        <w:lastRenderedPageBreak/>
        <w:t xml:space="preserve">spremembam v partnerskih državah, </w:t>
      </w:r>
      <w:r w:rsidR="00C244A8" w:rsidRPr="00D61717">
        <w:rPr>
          <w:rFonts w:asciiTheme="minorHAnsi" w:hAnsiTheme="minorHAnsi" w:cstheme="minorHAnsi"/>
          <w:szCs w:val="20"/>
        </w:rPr>
        <w:t>kar pomeni</w:t>
      </w:r>
      <w:r w:rsidRPr="00D61717">
        <w:rPr>
          <w:rFonts w:asciiTheme="minorHAnsi" w:hAnsiTheme="minorHAnsi" w:cstheme="minorHAnsi"/>
          <w:szCs w:val="20"/>
        </w:rPr>
        <w:t xml:space="preserve"> tudi prenos ustreznih tehnologij in krepitev administrativnih zmogljivosti na tem področju. </w:t>
      </w:r>
    </w:p>
    <w:p w14:paraId="2CCADB71" w14:textId="77777777" w:rsidR="006A2E95" w:rsidRPr="00D61717" w:rsidRDefault="006A2E95" w:rsidP="00A72B8C">
      <w:pPr>
        <w:spacing w:after="0"/>
        <w:rPr>
          <w:rFonts w:asciiTheme="minorHAnsi" w:hAnsiTheme="minorHAnsi" w:cstheme="minorHAnsi"/>
          <w:szCs w:val="20"/>
        </w:rPr>
      </w:pPr>
    </w:p>
    <w:p w14:paraId="7D5139FE" w14:textId="37A4C85E" w:rsidR="006A2E95" w:rsidRPr="00D61717" w:rsidRDefault="006A2E95" w:rsidP="00A72B8C">
      <w:pPr>
        <w:spacing w:after="0"/>
        <w:rPr>
          <w:rFonts w:asciiTheme="minorHAnsi" w:hAnsiTheme="minorHAnsi" w:cstheme="minorHAnsi"/>
          <w:szCs w:val="20"/>
        </w:rPr>
      </w:pPr>
      <w:r w:rsidRPr="00D61717">
        <w:rPr>
          <w:rFonts w:asciiTheme="minorHAnsi" w:hAnsiTheme="minorHAnsi" w:cstheme="minorHAnsi"/>
          <w:szCs w:val="20"/>
        </w:rPr>
        <w:t xml:space="preserve">Posledice podnebnih sprememb so obenem eden glavnih </w:t>
      </w:r>
      <w:r w:rsidR="00E4025C" w:rsidRPr="00D61717">
        <w:rPr>
          <w:rFonts w:asciiTheme="minorHAnsi" w:hAnsiTheme="minorHAnsi" w:cstheme="minorHAnsi"/>
          <w:szCs w:val="20"/>
        </w:rPr>
        <w:t xml:space="preserve">vzrokov </w:t>
      </w:r>
      <w:r w:rsidR="00605F17" w:rsidRPr="00D61717">
        <w:rPr>
          <w:rFonts w:asciiTheme="minorHAnsi" w:hAnsiTheme="minorHAnsi" w:cstheme="minorHAnsi"/>
          <w:szCs w:val="20"/>
        </w:rPr>
        <w:t xml:space="preserve">za </w:t>
      </w:r>
      <w:r w:rsidRPr="00D61717">
        <w:rPr>
          <w:rFonts w:asciiTheme="minorHAnsi" w:hAnsiTheme="minorHAnsi" w:cstheme="minorHAnsi"/>
          <w:szCs w:val="20"/>
        </w:rPr>
        <w:t>zmanjševanj</w:t>
      </w:r>
      <w:r w:rsidR="00605F17" w:rsidRPr="00D61717">
        <w:rPr>
          <w:rFonts w:asciiTheme="minorHAnsi" w:hAnsiTheme="minorHAnsi" w:cstheme="minorHAnsi"/>
          <w:szCs w:val="20"/>
        </w:rPr>
        <w:t>e</w:t>
      </w:r>
      <w:r w:rsidRPr="00D61717">
        <w:rPr>
          <w:rFonts w:asciiTheme="minorHAnsi" w:hAnsiTheme="minorHAnsi" w:cstheme="minorHAnsi"/>
          <w:szCs w:val="20"/>
        </w:rPr>
        <w:t xml:space="preserve"> biotske raznovrstnosti. Ukrepi </w:t>
      </w:r>
      <w:r w:rsidR="00000730" w:rsidRPr="00D61717">
        <w:rPr>
          <w:rFonts w:asciiTheme="minorHAnsi" w:hAnsiTheme="minorHAnsi" w:cstheme="minorHAnsi"/>
          <w:szCs w:val="20"/>
        </w:rPr>
        <w:t xml:space="preserve">za </w:t>
      </w:r>
      <w:r w:rsidR="00E85D7E" w:rsidRPr="00D61717">
        <w:rPr>
          <w:rFonts w:asciiTheme="minorHAnsi" w:hAnsiTheme="minorHAnsi" w:cstheme="minorHAnsi"/>
          <w:szCs w:val="20"/>
        </w:rPr>
        <w:t>krepite</w:t>
      </w:r>
      <w:r w:rsidR="00000730" w:rsidRPr="00D61717">
        <w:rPr>
          <w:rFonts w:asciiTheme="minorHAnsi" w:hAnsiTheme="minorHAnsi" w:cstheme="minorHAnsi"/>
          <w:szCs w:val="20"/>
        </w:rPr>
        <w:t>v</w:t>
      </w:r>
      <w:r w:rsidR="00E85D7E" w:rsidRPr="00D61717">
        <w:rPr>
          <w:rFonts w:asciiTheme="minorHAnsi" w:hAnsiTheme="minorHAnsi" w:cstheme="minorHAnsi"/>
          <w:szCs w:val="20"/>
        </w:rPr>
        <w:t xml:space="preserve"> narave in na naravi temelječih rešitev, vključno z zmanjševanjem izpustov toplogrednih plinov in prilagajanjem podnebnim spremembam, </w:t>
      </w:r>
      <w:r w:rsidRPr="00D61717">
        <w:rPr>
          <w:rFonts w:asciiTheme="minorHAnsi" w:hAnsiTheme="minorHAnsi" w:cstheme="minorHAnsi"/>
          <w:szCs w:val="20"/>
        </w:rPr>
        <w:t xml:space="preserve">krepijo biotsko raznovrstnost vodnih in kopenskih habitatov, ta pa </w:t>
      </w:r>
      <w:r w:rsidR="00000730" w:rsidRPr="00D61717">
        <w:rPr>
          <w:rFonts w:asciiTheme="minorHAnsi" w:hAnsiTheme="minorHAnsi" w:cstheme="minorHAnsi"/>
          <w:szCs w:val="20"/>
        </w:rPr>
        <w:t xml:space="preserve">povratno </w:t>
      </w:r>
      <w:r w:rsidRPr="00D61717">
        <w:rPr>
          <w:rFonts w:asciiTheme="minorHAnsi" w:hAnsiTheme="minorHAnsi" w:cstheme="minorHAnsi"/>
          <w:szCs w:val="20"/>
        </w:rPr>
        <w:t xml:space="preserve">deluje kot naravni ponor ogljika </w:t>
      </w:r>
      <w:r w:rsidR="00000730" w:rsidRPr="00D61717">
        <w:rPr>
          <w:rFonts w:asciiTheme="minorHAnsi" w:hAnsiTheme="minorHAnsi" w:cstheme="minorHAnsi"/>
          <w:szCs w:val="20"/>
        </w:rPr>
        <w:t xml:space="preserve">ter </w:t>
      </w:r>
      <w:r w:rsidRPr="00D61717">
        <w:rPr>
          <w:rFonts w:asciiTheme="minorHAnsi" w:hAnsiTheme="minorHAnsi" w:cstheme="minorHAnsi"/>
          <w:szCs w:val="20"/>
        </w:rPr>
        <w:t xml:space="preserve">pripomore k blaženju </w:t>
      </w:r>
      <w:r w:rsidR="00C244A8" w:rsidRPr="00D61717">
        <w:rPr>
          <w:rFonts w:asciiTheme="minorHAnsi" w:hAnsiTheme="minorHAnsi" w:cstheme="minorHAnsi"/>
          <w:szCs w:val="20"/>
        </w:rPr>
        <w:t xml:space="preserve">podnebnih sprememb </w:t>
      </w:r>
      <w:r w:rsidRPr="00D61717">
        <w:rPr>
          <w:rFonts w:asciiTheme="minorHAnsi" w:hAnsiTheme="minorHAnsi" w:cstheme="minorHAnsi"/>
          <w:szCs w:val="20"/>
        </w:rPr>
        <w:t>in prilagajanju na</w:t>
      </w:r>
      <w:r w:rsidR="00C244A8" w:rsidRPr="00D61717">
        <w:rPr>
          <w:rFonts w:asciiTheme="minorHAnsi" w:hAnsiTheme="minorHAnsi" w:cstheme="minorHAnsi"/>
          <w:szCs w:val="20"/>
        </w:rPr>
        <w:t>nje</w:t>
      </w:r>
      <w:r w:rsidRPr="00D61717">
        <w:rPr>
          <w:rFonts w:asciiTheme="minorHAnsi" w:hAnsiTheme="minorHAnsi" w:cstheme="minorHAnsi"/>
          <w:szCs w:val="20"/>
        </w:rPr>
        <w:t xml:space="preserve">. Biotska raznovrstnost je tako ključna za zagotavljanje stabilnosti in odpornosti ekosistemov, s tem pa </w:t>
      </w:r>
      <w:r w:rsidR="00E15C95" w:rsidRPr="00D61717">
        <w:rPr>
          <w:rFonts w:asciiTheme="minorHAnsi" w:hAnsiTheme="minorHAnsi" w:cstheme="minorHAnsi"/>
          <w:szCs w:val="20"/>
        </w:rPr>
        <w:t xml:space="preserve">za </w:t>
      </w:r>
      <w:r w:rsidRPr="00D61717">
        <w:rPr>
          <w:rFonts w:asciiTheme="minorHAnsi" w:hAnsiTheme="minorHAnsi" w:cstheme="minorHAnsi"/>
          <w:szCs w:val="20"/>
        </w:rPr>
        <w:t xml:space="preserve">zagotavljanje osnovnih človekovih potreb, kot so dostop do čistega zraka, pitne vode in kakovostne prehrane. Njeno ohranjanje je zato bistvenega pomena za ohranjanje ekoloških sistemov in trajnostno prihodnost vseh življenjskih vrst. </w:t>
      </w:r>
    </w:p>
    <w:p w14:paraId="302AC21B" w14:textId="77777777" w:rsidR="006A2E95" w:rsidRPr="00D61717" w:rsidRDefault="006A2E95" w:rsidP="00A72B8C">
      <w:pPr>
        <w:spacing w:after="0"/>
        <w:rPr>
          <w:rFonts w:asciiTheme="minorHAnsi" w:hAnsiTheme="minorHAnsi" w:cstheme="minorHAnsi"/>
          <w:szCs w:val="20"/>
        </w:rPr>
      </w:pPr>
    </w:p>
    <w:p w14:paraId="736550F5" w14:textId="1827015F" w:rsidR="006A2E95" w:rsidRPr="00D61717" w:rsidRDefault="006A2E95" w:rsidP="00A72B8C">
      <w:pPr>
        <w:spacing w:after="0"/>
      </w:pPr>
      <w:r w:rsidRPr="00D61717">
        <w:rPr>
          <w:rFonts w:asciiTheme="minorHAnsi" w:hAnsiTheme="minorHAnsi" w:cstheme="minorHAnsi"/>
          <w:szCs w:val="20"/>
        </w:rPr>
        <w:t xml:space="preserve">Pri tem </w:t>
      </w:r>
      <w:r w:rsidR="00E15C95" w:rsidRPr="00D61717">
        <w:rPr>
          <w:rFonts w:asciiTheme="minorHAnsi" w:hAnsiTheme="minorHAnsi" w:cstheme="minorHAnsi"/>
          <w:szCs w:val="20"/>
        </w:rPr>
        <w:t>je treba</w:t>
      </w:r>
      <w:r w:rsidRPr="00D61717">
        <w:rPr>
          <w:rFonts w:asciiTheme="minorHAnsi" w:hAnsiTheme="minorHAnsi" w:cstheme="minorHAnsi"/>
          <w:szCs w:val="20"/>
        </w:rPr>
        <w:t xml:space="preserve"> upoštevati potrebe in prednostne naloge </w:t>
      </w:r>
      <w:r w:rsidR="00546F77" w:rsidRPr="00D61717">
        <w:rPr>
          <w:rFonts w:asciiTheme="minorHAnsi" w:hAnsiTheme="minorHAnsi" w:cstheme="minorHAnsi"/>
          <w:szCs w:val="20"/>
        </w:rPr>
        <w:t xml:space="preserve">partnerskih </w:t>
      </w:r>
      <w:r w:rsidRPr="00D61717">
        <w:rPr>
          <w:rFonts w:asciiTheme="minorHAnsi" w:hAnsiTheme="minorHAnsi" w:cstheme="minorHAnsi"/>
          <w:szCs w:val="20"/>
        </w:rPr>
        <w:t xml:space="preserve">držav ter njihove usmeritve in cilje, opredeljene v </w:t>
      </w:r>
      <w:r w:rsidR="00805614">
        <w:rPr>
          <w:rFonts w:asciiTheme="minorHAnsi" w:hAnsiTheme="minorHAnsi" w:cstheme="minorHAnsi"/>
          <w:szCs w:val="20"/>
        </w:rPr>
        <w:t xml:space="preserve">nacionalno določenih prispevkih, </w:t>
      </w:r>
      <w:r w:rsidRPr="00D61717">
        <w:rPr>
          <w:rFonts w:asciiTheme="minorHAnsi" w:hAnsiTheme="minorHAnsi" w:cstheme="minorHAnsi"/>
          <w:szCs w:val="20"/>
        </w:rPr>
        <w:t xml:space="preserve">nacionalnih načrtih prilagajanja na podnebne spremembe ali dolgoročnih podnebnih strategijah. </w:t>
      </w:r>
      <w:r w:rsidRPr="00D61717">
        <w:t xml:space="preserve">Poleg ukrepov, ki zmanjšujejo izpuste toplogrednih plinov v ključnih sektorjih (spodbujanje trajnostne mobilnosti, zmanjšanje izpustov v kmetijstvu, uvajanje obnovljivih virov energije in ukrepov energetske učinkovitosti ter energetske varnosti), mora biti za doseganje uravnoteženega podnebnega financiranja poseben poudarek </w:t>
      </w:r>
      <w:r w:rsidR="00E15C95" w:rsidRPr="00D61717">
        <w:t xml:space="preserve">namenjen </w:t>
      </w:r>
      <w:r w:rsidRPr="00D61717">
        <w:t xml:space="preserve">tudi </w:t>
      </w:r>
      <w:r w:rsidR="00E15C95" w:rsidRPr="00D61717">
        <w:t xml:space="preserve">ukrepom </w:t>
      </w:r>
      <w:r w:rsidRPr="00D61717">
        <w:t>prilagajanja podnebnim spremembam v partnerskih državah (učinkovita raba vodnih virov, krepitev odpornosti proti podnebnim spremembam), saj je za te ukrepe relativno težje mobilizirati sredstva zasebnega sektorja. Pomembno bo tudi ozaveščanje o usklajevanju vseh finančnih tokov, tako javnih kot zasebnih, s cilji Pariškega sporazuma.</w:t>
      </w:r>
    </w:p>
    <w:p w14:paraId="10DFCE54" w14:textId="615A7117" w:rsidR="006A2E95" w:rsidRPr="00D61717" w:rsidRDefault="006A2E95" w:rsidP="00A72B8C">
      <w:pPr>
        <w:spacing w:after="0"/>
        <w:rPr>
          <w:rFonts w:asciiTheme="minorHAnsi" w:hAnsiTheme="minorHAnsi" w:cstheme="minorHAnsi"/>
          <w:szCs w:val="20"/>
        </w:rPr>
      </w:pPr>
    </w:p>
    <w:p w14:paraId="74FB21C9" w14:textId="73DC1892" w:rsidR="006A2E95" w:rsidRPr="00D61717" w:rsidRDefault="006A2E95" w:rsidP="00A72B8C">
      <w:pPr>
        <w:spacing w:after="0"/>
        <w:rPr>
          <w:rFonts w:asciiTheme="minorHAnsi" w:hAnsiTheme="minorHAnsi" w:cstheme="minorHAnsi"/>
          <w:i/>
          <w:szCs w:val="20"/>
        </w:rPr>
      </w:pPr>
      <w:r w:rsidRPr="00D61717">
        <w:rPr>
          <w:rFonts w:asciiTheme="minorHAnsi" w:hAnsiTheme="minorHAnsi" w:cstheme="minorHAnsi"/>
          <w:i/>
          <w:szCs w:val="20"/>
        </w:rPr>
        <w:t>Primeri mogočih dejavnosti na področju blaženja podnebnih sprememb:</w:t>
      </w:r>
    </w:p>
    <w:p w14:paraId="614C21D7" w14:textId="1CC962C1" w:rsidR="006A2E95" w:rsidRPr="00D61717" w:rsidRDefault="006A2E95" w:rsidP="006A2E95">
      <w:pPr>
        <w:numPr>
          <w:ilvl w:val="0"/>
          <w:numId w:val="4"/>
        </w:numPr>
        <w:spacing w:after="0"/>
        <w:rPr>
          <w:rFonts w:asciiTheme="minorHAnsi" w:hAnsiTheme="minorHAnsi" w:cstheme="minorHAnsi"/>
          <w:szCs w:val="20"/>
        </w:rPr>
      </w:pPr>
      <w:r w:rsidRPr="00D61717">
        <w:rPr>
          <w:rFonts w:asciiTheme="minorHAnsi" w:hAnsiTheme="minorHAnsi" w:cstheme="minorHAnsi"/>
          <w:szCs w:val="20"/>
        </w:rPr>
        <w:t xml:space="preserve">Uveljavljanje čistejših, cenejših in bolj zdravih oblik </w:t>
      </w:r>
      <w:r w:rsidR="00F60D5C" w:rsidRPr="00D61717">
        <w:rPr>
          <w:rFonts w:asciiTheme="minorHAnsi" w:hAnsiTheme="minorHAnsi" w:cstheme="minorHAnsi"/>
          <w:szCs w:val="20"/>
        </w:rPr>
        <w:t xml:space="preserve">predvsem </w:t>
      </w:r>
      <w:r w:rsidRPr="00D61717">
        <w:rPr>
          <w:rFonts w:asciiTheme="minorHAnsi" w:hAnsiTheme="minorHAnsi" w:cstheme="minorHAnsi"/>
          <w:szCs w:val="20"/>
        </w:rPr>
        <w:t>javnega prevoza</w:t>
      </w:r>
      <w:r w:rsidR="00F60D5C" w:rsidRPr="00D61717">
        <w:rPr>
          <w:rFonts w:asciiTheme="minorHAnsi" w:hAnsiTheme="minorHAnsi" w:cstheme="minorHAnsi"/>
          <w:szCs w:val="20"/>
        </w:rPr>
        <w:t xml:space="preserve"> in preprečevanja prevozne revščine</w:t>
      </w:r>
      <w:r w:rsidRPr="00D61717">
        <w:rPr>
          <w:rFonts w:asciiTheme="minorHAnsi" w:hAnsiTheme="minorHAnsi" w:cstheme="minorHAnsi"/>
          <w:szCs w:val="20"/>
        </w:rPr>
        <w:t>.</w:t>
      </w:r>
    </w:p>
    <w:p w14:paraId="40BB1ED4" w14:textId="0C67352C" w:rsidR="006A2E95" w:rsidRPr="00D61717" w:rsidRDefault="006A2E95" w:rsidP="006A2E95">
      <w:pPr>
        <w:numPr>
          <w:ilvl w:val="0"/>
          <w:numId w:val="4"/>
        </w:numPr>
        <w:spacing w:after="0"/>
        <w:rPr>
          <w:rFonts w:asciiTheme="minorHAnsi" w:hAnsiTheme="minorHAnsi" w:cstheme="minorHAnsi"/>
          <w:szCs w:val="20"/>
        </w:rPr>
      </w:pPr>
      <w:r w:rsidRPr="00D61717">
        <w:rPr>
          <w:rFonts w:asciiTheme="minorHAnsi" w:hAnsiTheme="minorHAnsi" w:cstheme="minorHAnsi"/>
          <w:szCs w:val="20"/>
        </w:rPr>
        <w:t xml:space="preserve">Ukrepi v smeri razogljičenja energetskega sektorja </w:t>
      </w:r>
      <w:r w:rsidR="00E15C95" w:rsidRPr="00D61717">
        <w:rPr>
          <w:rFonts w:asciiTheme="minorHAnsi" w:hAnsiTheme="minorHAnsi" w:cstheme="minorHAnsi"/>
          <w:szCs w:val="20"/>
        </w:rPr>
        <w:t xml:space="preserve">z uvajanjem </w:t>
      </w:r>
      <w:r w:rsidRPr="00D61717">
        <w:rPr>
          <w:rFonts w:asciiTheme="minorHAnsi" w:hAnsiTheme="minorHAnsi" w:cstheme="minorHAnsi"/>
          <w:szCs w:val="20"/>
        </w:rPr>
        <w:t>obnovljivih virov energije</w:t>
      </w:r>
      <w:r w:rsidR="00A03018" w:rsidRPr="00D61717">
        <w:rPr>
          <w:rFonts w:asciiTheme="minorHAnsi" w:hAnsiTheme="minorHAnsi" w:cstheme="minorHAnsi"/>
          <w:szCs w:val="20"/>
        </w:rPr>
        <w:t xml:space="preserve"> in preprečevanja energetske revščine</w:t>
      </w:r>
      <w:r w:rsidRPr="00D61717">
        <w:rPr>
          <w:rFonts w:asciiTheme="minorHAnsi" w:hAnsiTheme="minorHAnsi" w:cstheme="minorHAnsi"/>
          <w:szCs w:val="20"/>
        </w:rPr>
        <w:t>.</w:t>
      </w:r>
    </w:p>
    <w:p w14:paraId="659A902B" w14:textId="11C47676" w:rsidR="006A2E95" w:rsidRPr="00D61717" w:rsidRDefault="006A2E95" w:rsidP="006A2E95">
      <w:pPr>
        <w:numPr>
          <w:ilvl w:val="0"/>
          <w:numId w:val="4"/>
        </w:numPr>
        <w:spacing w:after="0"/>
        <w:rPr>
          <w:rFonts w:asciiTheme="minorHAnsi" w:hAnsiTheme="minorHAnsi" w:cstheme="minorHAnsi"/>
          <w:szCs w:val="20"/>
        </w:rPr>
      </w:pPr>
      <w:r w:rsidRPr="00D61717">
        <w:rPr>
          <w:rFonts w:asciiTheme="minorHAnsi" w:hAnsiTheme="minorHAnsi" w:cstheme="minorHAnsi"/>
          <w:szCs w:val="20"/>
        </w:rPr>
        <w:t xml:space="preserve">Ukrepi </w:t>
      </w:r>
      <w:r w:rsidR="00000730" w:rsidRPr="00D61717">
        <w:rPr>
          <w:rFonts w:asciiTheme="minorHAnsi" w:hAnsiTheme="minorHAnsi" w:cstheme="minorHAnsi"/>
          <w:szCs w:val="20"/>
        </w:rPr>
        <w:t xml:space="preserve">za </w:t>
      </w:r>
      <w:r w:rsidRPr="00D61717">
        <w:rPr>
          <w:rFonts w:asciiTheme="minorHAnsi" w:hAnsiTheme="minorHAnsi" w:cstheme="minorHAnsi"/>
          <w:szCs w:val="20"/>
        </w:rPr>
        <w:t>povečanj</w:t>
      </w:r>
      <w:r w:rsidR="00000730" w:rsidRPr="00D61717">
        <w:rPr>
          <w:rFonts w:asciiTheme="minorHAnsi" w:hAnsiTheme="minorHAnsi" w:cstheme="minorHAnsi"/>
          <w:szCs w:val="20"/>
        </w:rPr>
        <w:t>e</w:t>
      </w:r>
      <w:r w:rsidRPr="00D61717">
        <w:rPr>
          <w:rFonts w:asciiTheme="minorHAnsi" w:hAnsiTheme="minorHAnsi" w:cstheme="minorHAnsi"/>
          <w:szCs w:val="20"/>
        </w:rPr>
        <w:t xml:space="preserve"> </w:t>
      </w:r>
      <w:r w:rsidR="00E4025C" w:rsidRPr="00D61717">
        <w:rPr>
          <w:rFonts w:asciiTheme="minorHAnsi" w:hAnsiTheme="minorHAnsi" w:cstheme="minorHAnsi"/>
          <w:szCs w:val="20"/>
        </w:rPr>
        <w:t xml:space="preserve">energetske </w:t>
      </w:r>
      <w:r w:rsidRPr="00D61717">
        <w:rPr>
          <w:rFonts w:asciiTheme="minorHAnsi" w:hAnsiTheme="minorHAnsi" w:cstheme="minorHAnsi"/>
          <w:szCs w:val="20"/>
        </w:rPr>
        <w:t xml:space="preserve">učinkovitosti stavb in industrijskih procesov, </w:t>
      </w:r>
      <w:r w:rsidRPr="00D61717">
        <w:rPr>
          <w:rFonts w:asciiTheme="minorHAnsi" w:hAnsiTheme="minorHAnsi" w:cstheme="minorHAnsi"/>
          <w:szCs w:val="20"/>
          <w:lang w:eastAsia="sl-SI"/>
        </w:rPr>
        <w:t xml:space="preserve">na primer </w:t>
      </w:r>
      <w:r w:rsidRPr="00D61717">
        <w:rPr>
          <w:rFonts w:asciiTheme="minorHAnsi" w:hAnsiTheme="minorHAnsi" w:cstheme="minorHAnsi"/>
          <w:szCs w:val="20"/>
        </w:rPr>
        <w:t>s spodbudami za energetsko obnovo.</w:t>
      </w:r>
    </w:p>
    <w:p w14:paraId="7599A3B3" w14:textId="7F2E0BB9" w:rsidR="006A2E95" w:rsidRPr="00D61717" w:rsidRDefault="006A2E95" w:rsidP="006A2E95">
      <w:pPr>
        <w:numPr>
          <w:ilvl w:val="0"/>
          <w:numId w:val="4"/>
        </w:numPr>
        <w:spacing w:after="0"/>
        <w:rPr>
          <w:rFonts w:asciiTheme="minorHAnsi" w:hAnsiTheme="minorHAnsi" w:cstheme="minorHAnsi"/>
          <w:szCs w:val="20"/>
        </w:rPr>
      </w:pPr>
      <w:r w:rsidRPr="00D61717">
        <w:rPr>
          <w:rFonts w:asciiTheme="minorHAnsi" w:hAnsiTheme="minorHAnsi" w:cstheme="minorHAnsi"/>
          <w:szCs w:val="20"/>
        </w:rPr>
        <w:t>Ukrepi</w:t>
      </w:r>
      <w:r w:rsidR="003154DE" w:rsidRPr="00D61717">
        <w:rPr>
          <w:rFonts w:asciiTheme="minorHAnsi" w:hAnsiTheme="minorHAnsi" w:cstheme="minorHAnsi"/>
          <w:szCs w:val="20"/>
        </w:rPr>
        <w:t xml:space="preserve"> za</w:t>
      </w:r>
      <w:r w:rsidRPr="00D61717">
        <w:rPr>
          <w:rFonts w:asciiTheme="minorHAnsi" w:hAnsiTheme="minorHAnsi" w:cstheme="minorHAnsi"/>
          <w:szCs w:val="20"/>
        </w:rPr>
        <w:t xml:space="preserve"> </w:t>
      </w:r>
      <w:r w:rsidR="00E85D7E" w:rsidRPr="00D61717">
        <w:rPr>
          <w:rFonts w:asciiTheme="minorHAnsi" w:hAnsiTheme="minorHAnsi" w:cstheme="minorHAnsi"/>
          <w:szCs w:val="20"/>
        </w:rPr>
        <w:t>trajnostn</w:t>
      </w:r>
      <w:r w:rsidR="003154DE" w:rsidRPr="00D61717">
        <w:rPr>
          <w:rFonts w:asciiTheme="minorHAnsi" w:hAnsiTheme="minorHAnsi" w:cstheme="minorHAnsi"/>
          <w:szCs w:val="20"/>
        </w:rPr>
        <w:t>o</w:t>
      </w:r>
      <w:r w:rsidRPr="00D61717">
        <w:rPr>
          <w:rFonts w:asciiTheme="minorHAnsi" w:hAnsiTheme="minorHAnsi" w:cstheme="minorHAnsi"/>
          <w:szCs w:val="20"/>
        </w:rPr>
        <w:t xml:space="preserve"> </w:t>
      </w:r>
      <w:r w:rsidR="003154DE" w:rsidRPr="00D61717">
        <w:rPr>
          <w:rFonts w:asciiTheme="minorHAnsi" w:hAnsiTheme="minorHAnsi" w:cstheme="minorHAnsi"/>
          <w:szCs w:val="20"/>
        </w:rPr>
        <w:t xml:space="preserve">rabo </w:t>
      </w:r>
      <w:r w:rsidRPr="00D61717">
        <w:rPr>
          <w:rFonts w:asciiTheme="minorHAnsi" w:hAnsiTheme="minorHAnsi" w:cstheme="minorHAnsi"/>
          <w:szCs w:val="20"/>
        </w:rPr>
        <w:t>zemljišč in gozdarstva</w:t>
      </w:r>
      <w:r w:rsidR="00F60D5C" w:rsidRPr="00D61717">
        <w:rPr>
          <w:rFonts w:asciiTheme="minorHAnsi" w:hAnsiTheme="minorHAnsi" w:cstheme="minorHAnsi"/>
          <w:szCs w:val="20"/>
        </w:rPr>
        <w:t xml:space="preserve"> ter spodbujanje uporabe tradicionalnih lokalno prilagojenih znanj in sort</w:t>
      </w:r>
      <w:r w:rsidRPr="00D61717">
        <w:rPr>
          <w:rFonts w:asciiTheme="minorHAnsi" w:hAnsiTheme="minorHAnsi" w:cstheme="minorHAnsi"/>
          <w:szCs w:val="20"/>
        </w:rPr>
        <w:t>.</w:t>
      </w:r>
    </w:p>
    <w:p w14:paraId="222A0151" w14:textId="14BFCD95" w:rsidR="006A2E95" w:rsidRPr="00D61717" w:rsidRDefault="006A2E95" w:rsidP="006A2E95">
      <w:pPr>
        <w:numPr>
          <w:ilvl w:val="0"/>
          <w:numId w:val="4"/>
        </w:numPr>
        <w:spacing w:after="0"/>
        <w:rPr>
          <w:rFonts w:asciiTheme="minorHAnsi" w:hAnsiTheme="minorHAnsi" w:cstheme="minorHAnsi"/>
          <w:szCs w:val="20"/>
        </w:rPr>
      </w:pPr>
      <w:r w:rsidRPr="00D61717">
        <w:rPr>
          <w:rFonts w:asciiTheme="minorHAnsi" w:hAnsiTheme="minorHAnsi" w:cstheme="minorHAnsi"/>
          <w:szCs w:val="20"/>
        </w:rPr>
        <w:t xml:space="preserve">Ukrepi </w:t>
      </w:r>
      <w:r w:rsidR="003154DE" w:rsidRPr="00D61717">
        <w:rPr>
          <w:rFonts w:asciiTheme="minorHAnsi" w:hAnsiTheme="minorHAnsi" w:cstheme="minorHAnsi"/>
          <w:szCs w:val="20"/>
        </w:rPr>
        <w:t xml:space="preserve">za </w:t>
      </w:r>
      <w:r w:rsidRPr="00D61717">
        <w:rPr>
          <w:rFonts w:asciiTheme="minorHAnsi" w:hAnsiTheme="minorHAnsi" w:cstheme="minorHAnsi"/>
          <w:szCs w:val="20"/>
        </w:rPr>
        <w:t>povečanj</w:t>
      </w:r>
      <w:r w:rsidR="003154DE" w:rsidRPr="00D61717">
        <w:rPr>
          <w:rFonts w:asciiTheme="minorHAnsi" w:hAnsiTheme="minorHAnsi" w:cstheme="minorHAnsi"/>
          <w:szCs w:val="20"/>
        </w:rPr>
        <w:t>e</w:t>
      </w:r>
      <w:r w:rsidRPr="00D61717">
        <w:rPr>
          <w:rFonts w:asciiTheme="minorHAnsi" w:hAnsiTheme="minorHAnsi" w:cstheme="minorHAnsi"/>
          <w:szCs w:val="20"/>
        </w:rPr>
        <w:t xml:space="preserve"> samooskrbe s hrano in spodbude za vzpostavitev lokalne oskrbne verige s hrano ter spodbujanje ustreznih načinov rabe in obdelave tal </w:t>
      </w:r>
      <w:r w:rsidR="003154DE" w:rsidRPr="00D61717">
        <w:rPr>
          <w:rFonts w:asciiTheme="minorHAnsi" w:hAnsiTheme="minorHAnsi" w:cstheme="minorHAnsi"/>
          <w:szCs w:val="20"/>
        </w:rPr>
        <w:t xml:space="preserve">ter </w:t>
      </w:r>
      <w:r w:rsidRPr="00D61717">
        <w:rPr>
          <w:rFonts w:asciiTheme="minorHAnsi" w:hAnsiTheme="minorHAnsi" w:cstheme="minorHAnsi"/>
          <w:szCs w:val="20"/>
        </w:rPr>
        <w:t>okolju prijaznejših prehranjevalnih navad.</w:t>
      </w:r>
    </w:p>
    <w:p w14:paraId="40813A7F" w14:textId="1D3E7FA2" w:rsidR="006A2E95" w:rsidRPr="00D61717" w:rsidRDefault="006A2E95" w:rsidP="006A2E95">
      <w:pPr>
        <w:numPr>
          <w:ilvl w:val="0"/>
          <w:numId w:val="4"/>
        </w:numPr>
        <w:spacing w:after="0"/>
        <w:rPr>
          <w:rFonts w:asciiTheme="minorHAnsi" w:hAnsiTheme="minorHAnsi" w:cstheme="minorHAnsi"/>
          <w:szCs w:val="20"/>
        </w:rPr>
      </w:pPr>
      <w:r w:rsidRPr="00D61717">
        <w:rPr>
          <w:rFonts w:asciiTheme="minorHAnsi" w:hAnsiTheme="minorHAnsi" w:cstheme="minorHAnsi"/>
          <w:szCs w:val="20"/>
        </w:rPr>
        <w:t xml:space="preserve">Ukrepi </w:t>
      </w:r>
      <w:r w:rsidR="003154DE" w:rsidRPr="00D61717">
        <w:rPr>
          <w:rFonts w:asciiTheme="minorHAnsi" w:hAnsiTheme="minorHAnsi" w:cstheme="minorHAnsi"/>
          <w:szCs w:val="20"/>
        </w:rPr>
        <w:t xml:space="preserve">za ozaveščanje </w:t>
      </w:r>
      <w:r w:rsidRPr="00D61717">
        <w:rPr>
          <w:rFonts w:asciiTheme="minorHAnsi" w:hAnsiTheme="minorHAnsi" w:cstheme="minorHAnsi"/>
          <w:szCs w:val="20"/>
        </w:rPr>
        <w:t>o dejavnostih, ki prispevajo k blaženju podnebnih sprememb.</w:t>
      </w:r>
    </w:p>
    <w:p w14:paraId="2B22A1DC" w14:textId="7063CD1F" w:rsidR="009A6AD5" w:rsidRPr="00D61717" w:rsidRDefault="009A6AD5" w:rsidP="006A2E95">
      <w:pPr>
        <w:numPr>
          <w:ilvl w:val="0"/>
          <w:numId w:val="4"/>
        </w:numPr>
        <w:spacing w:after="0"/>
        <w:rPr>
          <w:rFonts w:asciiTheme="minorHAnsi" w:hAnsiTheme="minorHAnsi" w:cstheme="minorHAnsi"/>
          <w:szCs w:val="20"/>
        </w:rPr>
      </w:pPr>
      <w:r w:rsidRPr="00D61717">
        <w:rPr>
          <w:rFonts w:asciiTheme="minorHAnsi" w:hAnsiTheme="minorHAnsi" w:cstheme="minorHAnsi"/>
          <w:szCs w:val="20"/>
        </w:rPr>
        <w:t xml:space="preserve">Ukrepi za povečanje zagotavljanja </w:t>
      </w:r>
      <w:r w:rsidR="00805614">
        <w:rPr>
          <w:rFonts w:asciiTheme="minorHAnsi" w:hAnsiTheme="minorHAnsi" w:cstheme="minorHAnsi"/>
          <w:szCs w:val="20"/>
        </w:rPr>
        <w:t>obdelovalnih površin</w:t>
      </w:r>
      <w:r w:rsidRPr="00D61717">
        <w:rPr>
          <w:rFonts w:asciiTheme="minorHAnsi" w:hAnsiTheme="minorHAnsi" w:cstheme="minorHAnsi"/>
          <w:szCs w:val="20"/>
        </w:rPr>
        <w:t xml:space="preserve"> kot predpogoja za povečanje prehranske varnosti.</w:t>
      </w:r>
    </w:p>
    <w:p w14:paraId="38ADEB36" w14:textId="3210F14C" w:rsidR="006A2E95" w:rsidRPr="00D61717" w:rsidRDefault="006A2E95" w:rsidP="00EC261F">
      <w:pPr>
        <w:spacing w:after="0"/>
        <w:rPr>
          <w:rFonts w:asciiTheme="minorHAnsi" w:hAnsiTheme="minorHAnsi" w:cstheme="minorHAnsi"/>
          <w:szCs w:val="20"/>
        </w:rPr>
      </w:pPr>
    </w:p>
    <w:p w14:paraId="03253EA1" w14:textId="77777777" w:rsidR="006A2E95" w:rsidRPr="00D61717" w:rsidRDefault="006A2E95" w:rsidP="00C41F53">
      <w:pPr>
        <w:spacing w:after="0"/>
        <w:rPr>
          <w:rFonts w:asciiTheme="minorHAnsi" w:hAnsiTheme="minorHAnsi" w:cstheme="minorHAnsi"/>
          <w:i/>
          <w:szCs w:val="20"/>
        </w:rPr>
      </w:pPr>
    </w:p>
    <w:p w14:paraId="46E048F5" w14:textId="07F0DB56" w:rsidR="006A2E95" w:rsidRPr="00D61717" w:rsidRDefault="006A2E95" w:rsidP="00C41F53">
      <w:pPr>
        <w:spacing w:after="0"/>
        <w:rPr>
          <w:rFonts w:asciiTheme="minorHAnsi" w:hAnsiTheme="minorHAnsi" w:cstheme="minorHAnsi"/>
          <w:i/>
          <w:szCs w:val="20"/>
        </w:rPr>
      </w:pPr>
      <w:r w:rsidRPr="00D61717">
        <w:rPr>
          <w:rFonts w:asciiTheme="minorHAnsi" w:hAnsiTheme="minorHAnsi" w:cstheme="minorHAnsi"/>
          <w:i/>
          <w:szCs w:val="20"/>
        </w:rPr>
        <w:t>Primeri mogočih dejavnosti na področju prilagajanja na podnebne spremembe in ohranjanja biotske raznovrstnosti</w:t>
      </w:r>
      <w:r w:rsidR="00404B25">
        <w:rPr>
          <w:rFonts w:asciiTheme="minorHAnsi" w:hAnsiTheme="minorHAnsi" w:cstheme="minorHAnsi"/>
          <w:i/>
          <w:szCs w:val="20"/>
        </w:rPr>
        <w:t>:</w:t>
      </w:r>
    </w:p>
    <w:p w14:paraId="7D1BBB16" w14:textId="11BC2D55" w:rsidR="003C185E" w:rsidRPr="00D61717" w:rsidRDefault="006A2E95" w:rsidP="006A2E95">
      <w:pPr>
        <w:numPr>
          <w:ilvl w:val="0"/>
          <w:numId w:val="27"/>
        </w:numPr>
        <w:spacing w:after="0"/>
        <w:rPr>
          <w:rFonts w:asciiTheme="minorHAnsi" w:hAnsiTheme="minorHAnsi" w:cstheme="minorHAnsi"/>
          <w:szCs w:val="20"/>
        </w:rPr>
      </w:pPr>
      <w:r w:rsidRPr="00D61717">
        <w:rPr>
          <w:rFonts w:asciiTheme="minorHAnsi" w:hAnsiTheme="minorHAnsi" w:cstheme="minorHAnsi"/>
          <w:szCs w:val="20"/>
        </w:rPr>
        <w:t>Promocija trajnostnega</w:t>
      </w:r>
      <w:r w:rsidR="00C94EB6" w:rsidRPr="00D61717">
        <w:rPr>
          <w:rFonts w:asciiTheme="minorHAnsi" w:hAnsiTheme="minorHAnsi" w:cstheme="minorHAnsi"/>
          <w:szCs w:val="20"/>
        </w:rPr>
        <w:t xml:space="preserve"> in ekološkega</w:t>
      </w:r>
      <w:r w:rsidRPr="00D61717">
        <w:rPr>
          <w:rFonts w:asciiTheme="minorHAnsi" w:hAnsiTheme="minorHAnsi" w:cstheme="minorHAnsi"/>
          <w:szCs w:val="20"/>
        </w:rPr>
        <w:t xml:space="preserve"> kmetijstva </w:t>
      </w:r>
      <w:r w:rsidR="00E15C95" w:rsidRPr="00D61717">
        <w:rPr>
          <w:rFonts w:asciiTheme="minorHAnsi" w:hAnsiTheme="minorHAnsi" w:cstheme="minorHAnsi"/>
          <w:szCs w:val="20"/>
        </w:rPr>
        <w:t xml:space="preserve">in </w:t>
      </w:r>
      <w:r w:rsidRPr="00D61717">
        <w:rPr>
          <w:rFonts w:asciiTheme="minorHAnsi" w:hAnsiTheme="minorHAnsi" w:cstheme="minorHAnsi"/>
          <w:szCs w:val="20"/>
        </w:rPr>
        <w:t xml:space="preserve">spodbujanja prilagajanja kmetijske proizvodnje </w:t>
      </w:r>
      <w:r w:rsidRPr="00D61717">
        <w:rPr>
          <w:rFonts w:cs="Arial"/>
        </w:rPr>
        <w:t>ali ozaveščanja o pomenu čebel in prostoživečih opraševalcev za stabilno pridelavo kmetijskih rastlin in ohranjanje biotske raznovrstnosti</w:t>
      </w:r>
      <w:r w:rsidRPr="00D61717">
        <w:rPr>
          <w:rFonts w:asciiTheme="minorHAnsi" w:hAnsiTheme="minorHAnsi" w:cstheme="minorHAnsi"/>
          <w:szCs w:val="20"/>
        </w:rPr>
        <w:t>.</w:t>
      </w:r>
    </w:p>
    <w:p w14:paraId="483FBCA1" w14:textId="77777777" w:rsidR="006A2E95" w:rsidRPr="00D61717" w:rsidRDefault="006A2E95" w:rsidP="006A2E95">
      <w:pPr>
        <w:pStyle w:val="ListParagraph"/>
        <w:numPr>
          <w:ilvl w:val="0"/>
          <w:numId w:val="27"/>
        </w:numPr>
        <w:spacing w:after="0"/>
        <w:rPr>
          <w:rFonts w:asciiTheme="minorHAnsi" w:hAnsiTheme="minorHAnsi" w:cstheme="minorHAnsi"/>
          <w:szCs w:val="20"/>
        </w:rPr>
      </w:pPr>
      <w:r w:rsidRPr="00D61717">
        <w:rPr>
          <w:rFonts w:asciiTheme="minorHAnsi" w:hAnsiTheme="minorHAnsi" w:cstheme="minorHAnsi"/>
          <w:szCs w:val="20"/>
        </w:rPr>
        <w:t>Izgradnja sistemov zgodnjega opozarjanja na izredne vremenske pojave (poplave, požari in suše) za zmanjševanje tveganj (vključno s satelitskim zbiranjem podatkov), ki vodijo v naravne nesreče in oborožene konflikte.</w:t>
      </w:r>
    </w:p>
    <w:p w14:paraId="50344FB1" w14:textId="23F18196" w:rsidR="006A2E95" w:rsidRPr="00D61717" w:rsidRDefault="006A2E95" w:rsidP="006A2E95">
      <w:pPr>
        <w:pStyle w:val="ListParagraph"/>
        <w:numPr>
          <w:ilvl w:val="0"/>
          <w:numId w:val="27"/>
        </w:numPr>
        <w:spacing w:after="0"/>
        <w:rPr>
          <w:rFonts w:asciiTheme="minorHAnsi" w:hAnsiTheme="minorHAnsi" w:cstheme="minorHAnsi"/>
          <w:szCs w:val="20"/>
        </w:rPr>
      </w:pPr>
      <w:r w:rsidRPr="00D61717">
        <w:rPr>
          <w:rFonts w:asciiTheme="minorHAnsi" w:hAnsiTheme="minorHAnsi" w:cstheme="minorHAnsi"/>
          <w:szCs w:val="20"/>
        </w:rPr>
        <w:t xml:space="preserve">Ozaveščanje lokalne skupnosti </w:t>
      </w:r>
      <w:r w:rsidR="00E4025C" w:rsidRPr="00D61717">
        <w:rPr>
          <w:rFonts w:asciiTheme="minorHAnsi" w:hAnsiTheme="minorHAnsi" w:cstheme="minorHAnsi"/>
          <w:szCs w:val="20"/>
        </w:rPr>
        <w:t xml:space="preserve">o </w:t>
      </w:r>
      <w:r w:rsidRPr="00D61717">
        <w:rPr>
          <w:rFonts w:asciiTheme="minorHAnsi" w:hAnsiTheme="minorHAnsi" w:cstheme="minorHAnsi"/>
          <w:szCs w:val="20"/>
        </w:rPr>
        <w:t>načrtovanj</w:t>
      </w:r>
      <w:r w:rsidR="00E4025C" w:rsidRPr="00D61717">
        <w:rPr>
          <w:rFonts w:asciiTheme="minorHAnsi" w:hAnsiTheme="minorHAnsi" w:cstheme="minorHAnsi"/>
          <w:szCs w:val="20"/>
        </w:rPr>
        <w:t>u</w:t>
      </w:r>
      <w:r w:rsidRPr="00D61717">
        <w:rPr>
          <w:rFonts w:asciiTheme="minorHAnsi" w:hAnsiTheme="minorHAnsi" w:cstheme="minorHAnsi"/>
          <w:szCs w:val="20"/>
        </w:rPr>
        <w:t xml:space="preserve"> in izvajanj</w:t>
      </w:r>
      <w:r w:rsidR="00E4025C" w:rsidRPr="00D61717">
        <w:rPr>
          <w:rFonts w:asciiTheme="minorHAnsi" w:hAnsiTheme="minorHAnsi" w:cstheme="minorHAnsi"/>
          <w:szCs w:val="20"/>
        </w:rPr>
        <w:t>u</w:t>
      </w:r>
      <w:r w:rsidRPr="00D61717">
        <w:rPr>
          <w:rFonts w:asciiTheme="minorHAnsi" w:hAnsiTheme="minorHAnsi" w:cstheme="minorHAnsi"/>
          <w:szCs w:val="20"/>
        </w:rPr>
        <w:t xml:space="preserve"> ukrepov za prilagajanje na nepredvidljive suše in poplave</w:t>
      </w:r>
      <w:r w:rsidR="00E15C95" w:rsidRPr="00D61717">
        <w:rPr>
          <w:rFonts w:asciiTheme="minorHAnsi" w:hAnsiTheme="minorHAnsi" w:cstheme="minorHAnsi"/>
          <w:szCs w:val="20"/>
        </w:rPr>
        <w:t xml:space="preserve"> </w:t>
      </w:r>
      <w:r w:rsidR="00E4025C" w:rsidRPr="00D61717">
        <w:rPr>
          <w:rFonts w:asciiTheme="minorHAnsi" w:hAnsiTheme="minorHAnsi" w:cstheme="minorHAnsi"/>
          <w:szCs w:val="20"/>
        </w:rPr>
        <w:t>ter</w:t>
      </w:r>
      <w:r w:rsidR="00E15C95" w:rsidRPr="00D61717">
        <w:rPr>
          <w:rFonts w:asciiTheme="minorHAnsi" w:hAnsiTheme="minorHAnsi" w:cstheme="minorHAnsi"/>
          <w:szCs w:val="20"/>
        </w:rPr>
        <w:t xml:space="preserve"> </w:t>
      </w:r>
      <w:r w:rsidR="00E4025C" w:rsidRPr="00D61717">
        <w:rPr>
          <w:rFonts w:asciiTheme="minorHAnsi" w:hAnsiTheme="minorHAnsi" w:cstheme="minorHAnsi"/>
          <w:szCs w:val="20"/>
        </w:rPr>
        <w:t xml:space="preserve">njeno </w:t>
      </w:r>
      <w:r w:rsidR="00E15C95" w:rsidRPr="00D61717">
        <w:rPr>
          <w:rFonts w:asciiTheme="minorHAnsi" w:hAnsiTheme="minorHAnsi" w:cstheme="minorHAnsi"/>
          <w:szCs w:val="20"/>
        </w:rPr>
        <w:t xml:space="preserve">vključevanje v </w:t>
      </w:r>
      <w:r w:rsidR="00E4025C" w:rsidRPr="00D61717">
        <w:rPr>
          <w:rFonts w:asciiTheme="minorHAnsi" w:hAnsiTheme="minorHAnsi" w:cstheme="minorHAnsi"/>
          <w:szCs w:val="20"/>
        </w:rPr>
        <w:t>te ukrepe</w:t>
      </w:r>
      <w:r w:rsidRPr="00D61717">
        <w:rPr>
          <w:rFonts w:asciiTheme="minorHAnsi" w:hAnsiTheme="minorHAnsi" w:cstheme="minorHAnsi"/>
          <w:szCs w:val="20"/>
        </w:rPr>
        <w:t>.</w:t>
      </w:r>
    </w:p>
    <w:p w14:paraId="01E22607" w14:textId="356F6299" w:rsidR="006A2E95" w:rsidRPr="00D61717" w:rsidRDefault="006A2E95" w:rsidP="006A2E95">
      <w:pPr>
        <w:pStyle w:val="ListParagraph"/>
        <w:numPr>
          <w:ilvl w:val="0"/>
          <w:numId w:val="27"/>
        </w:numPr>
        <w:spacing w:after="0"/>
        <w:rPr>
          <w:rFonts w:asciiTheme="minorHAnsi" w:hAnsiTheme="minorHAnsi" w:cstheme="minorHAnsi"/>
          <w:szCs w:val="20"/>
        </w:rPr>
      </w:pPr>
      <w:r w:rsidRPr="00D61717">
        <w:rPr>
          <w:rFonts w:asciiTheme="minorHAnsi" w:hAnsiTheme="minorHAnsi" w:cstheme="minorHAnsi"/>
          <w:szCs w:val="20"/>
        </w:rPr>
        <w:t xml:space="preserve">Ozaveščanje lokalne skupnosti </w:t>
      </w:r>
      <w:r w:rsidR="00E15C95" w:rsidRPr="00D61717">
        <w:rPr>
          <w:rFonts w:asciiTheme="minorHAnsi" w:hAnsiTheme="minorHAnsi" w:cstheme="minorHAnsi"/>
          <w:szCs w:val="20"/>
        </w:rPr>
        <w:t xml:space="preserve">o </w:t>
      </w:r>
      <w:r w:rsidRPr="00D61717">
        <w:rPr>
          <w:rFonts w:asciiTheme="minorHAnsi" w:hAnsiTheme="minorHAnsi" w:cstheme="minorHAnsi"/>
          <w:szCs w:val="20"/>
        </w:rPr>
        <w:t>zaščiti in obnovi ekosistemov, kot so gozdovi, mokrišča in obalna območja, za povečanje odpornosti proti podnebnim spremembam</w:t>
      </w:r>
      <w:r w:rsidR="00E15C95" w:rsidRPr="00D61717">
        <w:rPr>
          <w:rFonts w:asciiTheme="minorHAnsi" w:hAnsiTheme="minorHAnsi" w:cstheme="minorHAnsi"/>
          <w:szCs w:val="20"/>
        </w:rPr>
        <w:t xml:space="preserve"> </w:t>
      </w:r>
      <w:r w:rsidR="00E4025C" w:rsidRPr="00D61717">
        <w:rPr>
          <w:rFonts w:asciiTheme="minorHAnsi" w:hAnsiTheme="minorHAnsi" w:cstheme="minorHAnsi"/>
          <w:szCs w:val="20"/>
        </w:rPr>
        <w:t xml:space="preserve">ter </w:t>
      </w:r>
      <w:r w:rsidR="00E15C95" w:rsidRPr="00D61717">
        <w:rPr>
          <w:rFonts w:asciiTheme="minorHAnsi" w:hAnsiTheme="minorHAnsi" w:cstheme="minorHAnsi"/>
          <w:szCs w:val="20"/>
        </w:rPr>
        <w:t>njeno spodbujanje k temu</w:t>
      </w:r>
      <w:r w:rsidRPr="00D61717">
        <w:rPr>
          <w:rFonts w:asciiTheme="minorHAnsi" w:hAnsiTheme="minorHAnsi" w:cstheme="minorHAnsi"/>
          <w:szCs w:val="20"/>
        </w:rPr>
        <w:t>.</w:t>
      </w:r>
    </w:p>
    <w:p w14:paraId="5BD97D29" w14:textId="17413AB5" w:rsidR="006A2E95" w:rsidRPr="00D61717" w:rsidRDefault="006A2E95" w:rsidP="006A2E95">
      <w:pPr>
        <w:pStyle w:val="ListParagraph"/>
        <w:numPr>
          <w:ilvl w:val="0"/>
          <w:numId w:val="27"/>
        </w:numPr>
        <w:spacing w:after="0"/>
        <w:rPr>
          <w:rFonts w:asciiTheme="minorHAnsi" w:hAnsiTheme="minorHAnsi" w:cstheme="minorHAnsi"/>
          <w:szCs w:val="20"/>
        </w:rPr>
      </w:pPr>
      <w:r w:rsidRPr="00D61717">
        <w:rPr>
          <w:rFonts w:asciiTheme="minorHAnsi" w:hAnsiTheme="minorHAnsi" w:cstheme="minorHAnsi"/>
          <w:szCs w:val="20"/>
        </w:rPr>
        <w:t>Vključevanje mladih v pobude za prilagajanje podnebnim spremembam in ohranjanje biotske raznovrstnosti</w:t>
      </w:r>
      <w:r w:rsidR="00E15C95" w:rsidRPr="00D61717">
        <w:rPr>
          <w:rFonts w:asciiTheme="minorHAnsi" w:hAnsiTheme="minorHAnsi" w:cstheme="minorHAnsi"/>
          <w:szCs w:val="20"/>
        </w:rPr>
        <w:t xml:space="preserve"> </w:t>
      </w:r>
      <w:r w:rsidR="00C80931" w:rsidRPr="00D61717">
        <w:rPr>
          <w:rFonts w:asciiTheme="minorHAnsi" w:hAnsiTheme="minorHAnsi" w:cstheme="minorHAnsi"/>
          <w:szCs w:val="20"/>
        </w:rPr>
        <w:t>ter</w:t>
      </w:r>
      <w:r w:rsidR="00E15C95" w:rsidRPr="00D61717">
        <w:rPr>
          <w:rFonts w:asciiTheme="minorHAnsi" w:hAnsiTheme="minorHAnsi" w:cstheme="minorHAnsi"/>
          <w:szCs w:val="20"/>
        </w:rPr>
        <w:t xml:space="preserve"> njihovo </w:t>
      </w:r>
      <w:proofErr w:type="spellStart"/>
      <w:r w:rsidR="00E15C95" w:rsidRPr="00D61717">
        <w:rPr>
          <w:rFonts w:asciiTheme="minorHAnsi" w:hAnsiTheme="minorHAnsi" w:cstheme="minorHAnsi"/>
          <w:szCs w:val="20"/>
        </w:rPr>
        <w:t>opolnomočenje</w:t>
      </w:r>
      <w:proofErr w:type="spellEnd"/>
      <w:r w:rsidRPr="00D61717">
        <w:rPr>
          <w:rFonts w:asciiTheme="minorHAnsi" w:hAnsiTheme="minorHAnsi" w:cstheme="minorHAnsi"/>
          <w:szCs w:val="20"/>
        </w:rPr>
        <w:t>.</w:t>
      </w:r>
    </w:p>
    <w:p w14:paraId="41A36497" w14:textId="2371A4FB" w:rsidR="006A2E95" w:rsidRPr="00D61717" w:rsidRDefault="006A2E95" w:rsidP="006A2E95">
      <w:pPr>
        <w:pStyle w:val="ListParagraph"/>
        <w:numPr>
          <w:ilvl w:val="0"/>
          <w:numId w:val="27"/>
        </w:numPr>
        <w:spacing w:after="0"/>
        <w:rPr>
          <w:rFonts w:asciiTheme="minorHAnsi" w:hAnsiTheme="minorHAnsi" w:cstheme="minorHAnsi"/>
          <w:szCs w:val="20"/>
        </w:rPr>
      </w:pPr>
      <w:r w:rsidRPr="00D61717">
        <w:rPr>
          <w:rFonts w:asciiTheme="minorHAnsi" w:hAnsiTheme="minorHAnsi" w:cstheme="minorHAnsi"/>
          <w:szCs w:val="20"/>
        </w:rPr>
        <w:t>Vključevanje ranljivih družbenih skupin v pobude za prilagajanje podnebnim spremembam in ohranjanje biotske raznovrstnosti</w:t>
      </w:r>
      <w:r w:rsidR="00E15C95" w:rsidRPr="00D61717">
        <w:rPr>
          <w:rFonts w:asciiTheme="minorHAnsi" w:hAnsiTheme="minorHAnsi" w:cstheme="minorHAnsi"/>
          <w:szCs w:val="20"/>
        </w:rPr>
        <w:t xml:space="preserve"> </w:t>
      </w:r>
      <w:r w:rsidR="00C80931" w:rsidRPr="00D61717">
        <w:rPr>
          <w:rFonts w:asciiTheme="minorHAnsi" w:hAnsiTheme="minorHAnsi" w:cstheme="minorHAnsi"/>
          <w:szCs w:val="20"/>
        </w:rPr>
        <w:t>ter</w:t>
      </w:r>
      <w:r w:rsidR="00E15C95" w:rsidRPr="00D61717">
        <w:rPr>
          <w:rFonts w:asciiTheme="minorHAnsi" w:hAnsiTheme="minorHAnsi" w:cstheme="minorHAnsi"/>
          <w:szCs w:val="20"/>
        </w:rPr>
        <w:t xml:space="preserve"> </w:t>
      </w:r>
      <w:r w:rsidR="00C80931" w:rsidRPr="00D61717">
        <w:rPr>
          <w:rFonts w:asciiTheme="minorHAnsi" w:hAnsiTheme="minorHAnsi" w:cstheme="minorHAnsi"/>
          <w:szCs w:val="20"/>
        </w:rPr>
        <w:t>njiho</w:t>
      </w:r>
      <w:r w:rsidR="00E15C95" w:rsidRPr="00D61717">
        <w:rPr>
          <w:rFonts w:asciiTheme="minorHAnsi" w:hAnsiTheme="minorHAnsi" w:cstheme="minorHAnsi"/>
          <w:szCs w:val="20"/>
        </w:rPr>
        <w:t xml:space="preserve">vo </w:t>
      </w:r>
      <w:proofErr w:type="spellStart"/>
      <w:r w:rsidR="00E15C95" w:rsidRPr="00D61717">
        <w:rPr>
          <w:rFonts w:asciiTheme="minorHAnsi" w:hAnsiTheme="minorHAnsi" w:cstheme="minorHAnsi"/>
          <w:szCs w:val="20"/>
        </w:rPr>
        <w:t>opolnomočenje</w:t>
      </w:r>
      <w:proofErr w:type="spellEnd"/>
      <w:r w:rsidRPr="00D61717">
        <w:rPr>
          <w:rFonts w:asciiTheme="minorHAnsi" w:hAnsiTheme="minorHAnsi" w:cstheme="minorHAnsi"/>
          <w:szCs w:val="20"/>
        </w:rPr>
        <w:t>.</w:t>
      </w:r>
    </w:p>
    <w:p w14:paraId="3456C568" w14:textId="77777777" w:rsidR="006A2E95" w:rsidRPr="00D61717" w:rsidRDefault="006A2E95" w:rsidP="006A2E95">
      <w:pPr>
        <w:pStyle w:val="ListParagraph"/>
        <w:numPr>
          <w:ilvl w:val="0"/>
          <w:numId w:val="27"/>
        </w:numPr>
        <w:spacing w:after="0"/>
        <w:rPr>
          <w:rFonts w:asciiTheme="minorHAnsi" w:hAnsiTheme="minorHAnsi" w:cstheme="minorHAnsi"/>
          <w:szCs w:val="20"/>
        </w:rPr>
      </w:pPr>
      <w:r w:rsidRPr="00D61717">
        <w:rPr>
          <w:rFonts w:asciiTheme="minorHAnsi" w:hAnsiTheme="minorHAnsi" w:cstheme="minorHAnsi"/>
          <w:szCs w:val="20"/>
        </w:rPr>
        <w:t>Podpora pri vlaganju v podnebno odporno infrastrukturo, ki je zasnovana tako, da vzdrži izredne vremenske razmere.</w:t>
      </w:r>
    </w:p>
    <w:p w14:paraId="7FDFE45E" w14:textId="77777777" w:rsidR="006A2E95" w:rsidRPr="00D61717" w:rsidRDefault="006A2E95" w:rsidP="006A2E95">
      <w:pPr>
        <w:pStyle w:val="ListParagraph"/>
        <w:numPr>
          <w:ilvl w:val="0"/>
          <w:numId w:val="27"/>
        </w:numPr>
        <w:spacing w:after="0"/>
        <w:rPr>
          <w:rFonts w:asciiTheme="minorHAnsi" w:hAnsiTheme="minorHAnsi" w:cstheme="minorHAnsi"/>
          <w:szCs w:val="20"/>
        </w:rPr>
      </w:pPr>
      <w:r w:rsidRPr="00D61717">
        <w:rPr>
          <w:rFonts w:asciiTheme="minorHAnsi" w:hAnsiTheme="minorHAnsi" w:cstheme="minorHAnsi"/>
          <w:szCs w:val="20"/>
        </w:rPr>
        <w:lastRenderedPageBreak/>
        <w:t>Izgradnja trajnostnih vodnih virov in namakalnih sistemov ter sistemov za krepitev zmogljivosti lokalnega prebivalstva na prilagajanje krizam, povezanim z izrednimi vremenskimi pojavi in drugimi nenadnimi dogodki.</w:t>
      </w:r>
    </w:p>
    <w:p w14:paraId="4B48F630" w14:textId="760E0530" w:rsidR="006A2E95" w:rsidRPr="00D61717" w:rsidRDefault="006A2E95" w:rsidP="006A2E95">
      <w:pPr>
        <w:pStyle w:val="ListParagraph"/>
        <w:numPr>
          <w:ilvl w:val="0"/>
          <w:numId w:val="27"/>
        </w:numPr>
        <w:spacing w:after="0"/>
        <w:rPr>
          <w:rFonts w:asciiTheme="minorHAnsi" w:hAnsiTheme="minorHAnsi" w:cstheme="minorHAnsi"/>
          <w:szCs w:val="20"/>
        </w:rPr>
      </w:pPr>
      <w:r w:rsidRPr="00D61717">
        <w:rPr>
          <w:rFonts w:asciiTheme="minorHAnsi" w:hAnsiTheme="minorHAnsi" w:cstheme="minorHAnsi"/>
          <w:szCs w:val="20"/>
        </w:rPr>
        <w:t>Spodbujanje trajnostnega upravljanja naravnih virov (trajnostno gozdarstvo, upravljanje vodnih virov, trajnostne prakse obdelave tal in tako dalje)</w:t>
      </w:r>
      <w:r w:rsidR="003C185E">
        <w:rPr>
          <w:rFonts w:asciiTheme="minorHAnsi" w:hAnsiTheme="minorHAnsi" w:cstheme="minorHAnsi"/>
          <w:szCs w:val="20"/>
        </w:rPr>
        <w:t>,</w:t>
      </w:r>
      <w:r w:rsidR="00E15C95" w:rsidRPr="00D61717">
        <w:rPr>
          <w:rFonts w:asciiTheme="minorHAnsi" w:hAnsiTheme="minorHAnsi" w:cstheme="minorHAnsi"/>
          <w:szCs w:val="20"/>
        </w:rPr>
        <w:t xml:space="preserve"> </w:t>
      </w:r>
      <w:r w:rsidRPr="00D61717">
        <w:rPr>
          <w:rFonts w:asciiTheme="minorHAnsi" w:hAnsiTheme="minorHAnsi" w:cstheme="minorHAnsi"/>
          <w:szCs w:val="20"/>
        </w:rPr>
        <w:t xml:space="preserve">tradicionalnega znanja </w:t>
      </w:r>
      <w:r w:rsidR="00E15C95" w:rsidRPr="00D61717">
        <w:rPr>
          <w:rFonts w:asciiTheme="minorHAnsi" w:hAnsiTheme="minorHAnsi" w:cstheme="minorHAnsi"/>
          <w:szCs w:val="20"/>
        </w:rPr>
        <w:t xml:space="preserve">in </w:t>
      </w:r>
      <w:r w:rsidRPr="00D61717">
        <w:rPr>
          <w:rFonts w:asciiTheme="minorHAnsi" w:hAnsiTheme="minorHAnsi" w:cstheme="minorHAnsi"/>
          <w:szCs w:val="20"/>
        </w:rPr>
        <w:t>izkušenj pri iskanju trajnostnih rešitev</w:t>
      </w:r>
      <w:r w:rsidR="003C185E">
        <w:rPr>
          <w:rFonts w:asciiTheme="minorHAnsi" w:hAnsiTheme="minorHAnsi" w:cstheme="minorHAnsi"/>
          <w:szCs w:val="20"/>
        </w:rPr>
        <w:t xml:space="preserve"> ter razvoj krožnega </w:t>
      </w:r>
      <w:proofErr w:type="spellStart"/>
      <w:r w:rsidR="003C185E">
        <w:rPr>
          <w:rFonts w:asciiTheme="minorHAnsi" w:hAnsiTheme="minorHAnsi" w:cstheme="minorHAnsi"/>
          <w:szCs w:val="20"/>
        </w:rPr>
        <w:t>biogospodarstva</w:t>
      </w:r>
      <w:proofErr w:type="spellEnd"/>
      <w:r w:rsidRPr="00D61717">
        <w:rPr>
          <w:rFonts w:asciiTheme="minorHAnsi" w:hAnsiTheme="minorHAnsi" w:cstheme="minorHAnsi"/>
          <w:szCs w:val="20"/>
        </w:rPr>
        <w:t>.</w:t>
      </w:r>
    </w:p>
    <w:p w14:paraId="49197C02" w14:textId="77777777" w:rsidR="006A2E95" w:rsidRPr="00D61717" w:rsidRDefault="006A2E95" w:rsidP="006A2E95">
      <w:pPr>
        <w:pStyle w:val="ListParagraph"/>
        <w:numPr>
          <w:ilvl w:val="0"/>
          <w:numId w:val="27"/>
        </w:numPr>
        <w:spacing w:after="0"/>
        <w:rPr>
          <w:rFonts w:asciiTheme="minorHAnsi" w:hAnsiTheme="minorHAnsi" w:cstheme="minorHAnsi"/>
          <w:szCs w:val="20"/>
        </w:rPr>
      </w:pPr>
      <w:r w:rsidRPr="00D61717">
        <w:rPr>
          <w:rFonts w:asciiTheme="minorHAnsi" w:hAnsiTheme="minorHAnsi" w:cstheme="minorHAnsi"/>
          <w:szCs w:val="20"/>
        </w:rPr>
        <w:t>Usposabljanje kmetovalcev in kmetovalk na področju pridelovanja pridelkov, primernih za lokalne podnebne razmere, varnejših, trajnostnih in učinkovitejših tehnik žetve, ravnanja z gnojili, ki ne škodujejo okolju in vodi, ter obvladovanja škodljivcev.</w:t>
      </w:r>
    </w:p>
    <w:p w14:paraId="71B73A21" w14:textId="0663AC5B" w:rsidR="006A2E95" w:rsidRPr="00D61717" w:rsidRDefault="006A2E95" w:rsidP="006A2E95">
      <w:pPr>
        <w:numPr>
          <w:ilvl w:val="0"/>
          <w:numId w:val="27"/>
        </w:numPr>
        <w:spacing w:after="0"/>
        <w:rPr>
          <w:rFonts w:asciiTheme="minorHAnsi" w:hAnsiTheme="minorHAnsi" w:cstheme="minorHAnsi"/>
          <w:szCs w:val="20"/>
        </w:rPr>
      </w:pPr>
      <w:r w:rsidRPr="00D61717">
        <w:rPr>
          <w:rFonts w:asciiTheme="minorHAnsi" w:hAnsiTheme="minorHAnsi" w:cstheme="minorHAnsi"/>
          <w:szCs w:val="20"/>
        </w:rPr>
        <w:t>Spodbujanje celovitega urejanja vodotokov za povečanje odpornosti proti podnebnim spremembam (suše, poplave).</w:t>
      </w:r>
    </w:p>
    <w:p w14:paraId="1D3E094A" w14:textId="77119039" w:rsidR="006A2E95" w:rsidRPr="00D61717" w:rsidRDefault="006A2E95" w:rsidP="006A2E95">
      <w:pPr>
        <w:pStyle w:val="ListParagraph"/>
        <w:numPr>
          <w:ilvl w:val="0"/>
          <w:numId w:val="27"/>
        </w:numPr>
        <w:rPr>
          <w:rFonts w:asciiTheme="minorHAnsi" w:hAnsiTheme="minorHAnsi" w:cstheme="minorHAnsi"/>
          <w:szCs w:val="20"/>
        </w:rPr>
      </w:pPr>
      <w:r w:rsidRPr="00D61717">
        <w:rPr>
          <w:rFonts w:asciiTheme="minorHAnsi" w:hAnsiTheme="minorHAnsi" w:cstheme="minorHAnsi"/>
          <w:szCs w:val="20"/>
        </w:rPr>
        <w:t xml:space="preserve">Ukrepi, povezani z ohranjanjem biotske raznovrstnosti in ekosistemov, </w:t>
      </w:r>
      <w:r w:rsidRPr="00D61717">
        <w:rPr>
          <w:rFonts w:asciiTheme="minorHAnsi" w:hAnsiTheme="minorHAnsi" w:cstheme="minorHAnsi"/>
          <w:szCs w:val="20"/>
          <w:lang w:eastAsia="sl-SI"/>
        </w:rPr>
        <w:t xml:space="preserve">na primer </w:t>
      </w:r>
      <w:r w:rsidRPr="00D61717">
        <w:rPr>
          <w:rFonts w:asciiTheme="minorHAnsi" w:hAnsiTheme="minorHAnsi" w:cstheme="minorHAnsi"/>
          <w:szCs w:val="20"/>
        </w:rPr>
        <w:t xml:space="preserve">ustanavljanje in upravljanje zavarovanih območij, zaščita ogroženih vrst, preprečevanje širjenja invazivnih tujerodnih vrst, dejavnosti izobraževanja in ozaveščanja o pomenu ohranjene narave, ureditev dostopa do genskih virov in pravične delitve koristi od njihove rabe, obnova degradiranih ekosistemov, vzpostavitev zelene infrastrukture in podobno. </w:t>
      </w:r>
    </w:p>
    <w:p w14:paraId="6FF714C0" w14:textId="584841CC" w:rsidR="006A2E95" w:rsidRPr="00D61717" w:rsidRDefault="006A2E95" w:rsidP="00C41F53">
      <w:pPr>
        <w:spacing w:after="0"/>
        <w:rPr>
          <w:rFonts w:asciiTheme="minorHAnsi" w:hAnsiTheme="minorHAnsi" w:cstheme="minorHAnsi"/>
          <w:i/>
          <w:szCs w:val="20"/>
        </w:rPr>
      </w:pPr>
      <w:r w:rsidRPr="00D61717">
        <w:rPr>
          <w:rFonts w:asciiTheme="minorHAnsi" w:hAnsiTheme="minorHAnsi" w:cstheme="minorHAnsi"/>
          <w:i/>
          <w:szCs w:val="20"/>
        </w:rPr>
        <w:t>Primeri mogočih dejavnosti na področju usklajevanja finančnih tokov s podnebnimi cilji:</w:t>
      </w:r>
    </w:p>
    <w:p w14:paraId="74E404C8" w14:textId="01F0D759" w:rsidR="006A2E95" w:rsidRPr="00D61717" w:rsidRDefault="006A2E95" w:rsidP="006A2E95">
      <w:pPr>
        <w:pStyle w:val="ListParagraph"/>
        <w:numPr>
          <w:ilvl w:val="0"/>
          <w:numId w:val="26"/>
        </w:numPr>
        <w:spacing w:after="0"/>
        <w:rPr>
          <w:rFonts w:asciiTheme="minorHAnsi" w:hAnsiTheme="minorHAnsi" w:cstheme="minorHAnsi"/>
          <w:szCs w:val="20"/>
        </w:rPr>
      </w:pPr>
      <w:r w:rsidRPr="00D61717">
        <w:rPr>
          <w:rFonts w:asciiTheme="minorHAnsi" w:hAnsiTheme="minorHAnsi" w:cstheme="minorHAnsi"/>
          <w:szCs w:val="20"/>
        </w:rPr>
        <w:t xml:space="preserve">Krepitev zmogljivosti in zagotavljanje tehnične pomoči javnim finančnim institucijam, oblikovalcem in oblikovalkam politik ter drugim zainteresiranim akterjem </w:t>
      </w:r>
      <w:r w:rsidR="002042D4" w:rsidRPr="00D61717">
        <w:rPr>
          <w:rFonts w:asciiTheme="minorHAnsi" w:hAnsiTheme="minorHAnsi" w:cstheme="minorHAnsi"/>
          <w:szCs w:val="20"/>
        </w:rPr>
        <w:t xml:space="preserve">za ozelenitev </w:t>
      </w:r>
      <w:r w:rsidRPr="00D61717">
        <w:rPr>
          <w:rFonts w:asciiTheme="minorHAnsi" w:hAnsiTheme="minorHAnsi" w:cstheme="minorHAnsi"/>
          <w:szCs w:val="20"/>
        </w:rPr>
        <w:t xml:space="preserve">javnih financ, </w:t>
      </w:r>
      <w:r w:rsidR="002042D4" w:rsidRPr="00D61717">
        <w:rPr>
          <w:rFonts w:asciiTheme="minorHAnsi" w:hAnsiTheme="minorHAnsi" w:cstheme="minorHAnsi"/>
          <w:szCs w:val="20"/>
        </w:rPr>
        <w:t xml:space="preserve">zeleno proračunsko </w:t>
      </w:r>
      <w:r w:rsidRPr="00D61717">
        <w:rPr>
          <w:rFonts w:asciiTheme="minorHAnsi" w:hAnsiTheme="minorHAnsi" w:cstheme="minorHAnsi"/>
          <w:szCs w:val="20"/>
        </w:rPr>
        <w:t>označevanj</w:t>
      </w:r>
      <w:r w:rsidR="002042D4" w:rsidRPr="00D61717">
        <w:rPr>
          <w:rFonts w:asciiTheme="minorHAnsi" w:hAnsiTheme="minorHAnsi" w:cstheme="minorHAnsi"/>
          <w:szCs w:val="20"/>
        </w:rPr>
        <w:t>e</w:t>
      </w:r>
      <w:r w:rsidRPr="00D61717">
        <w:rPr>
          <w:rFonts w:asciiTheme="minorHAnsi" w:hAnsiTheme="minorHAnsi" w:cstheme="minorHAnsi"/>
          <w:szCs w:val="20"/>
        </w:rPr>
        <w:t xml:space="preserve">, </w:t>
      </w:r>
      <w:r w:rsidR="002042D4" w:rsidRPr="00D61717">
        <w:rPr>
          <w:rFonts w:asciiTheme="minorHAnsi" w:hAnsiTheme="minorHAnsi" w:cstheme="minorHAnsi"/>
          <w:szCs w:val="20"/>
        </w:rPr>
        <w:t xml:space="preserve">trajnostno </w:t>
      </w:r>
      <w:r w:rsidRPr="00D61717">
        <w:rPr>
          <w:rFonts w:asciiTheme="minorHAnsi" w:hAnsiTheme="minorHAnsi" w:cstheme="minorHAnsi"/>
          <w:szCs w:val="20"/>
        </w:rPr>
        <w:t>financiranj</w:t>
      </w:r>
      <w:r w:rsidR="002042D4" w:rsidRPr="00D61717">
        <w:rPr>
          <w:rFonts w:asciiTheme="minorHAnsi" w:hAnsiTheme="minorHAnsi" w:cstheme="minorHAnsi"/>
          <w:szCs w:val="20"/>
        </w:rPr>
        <w:t>e</w:t>
      </w:r>
      <w:r w:rsidRPr="00D61717">
        <w:rPr>
          <w:rFonts w:asciiTheme="minorHAnsi" w:hAnsiTheme="minorHAnsi" w:cstheme="minorHAnsi"/>
          <w:szCs w:val="20"/>
        </w:rPr>
        <w:t xml:space="preserve">, v katerem se preusmerijo naložbe iz fosilnih goriv in drugih </w:t>
      </w:r>
      <w:proofErr w:type="spellStart"/>
      <w:r w:rsidRPr="00D61717">
        <w:rPr>
          <w:rFonts w:asciiTheme="minorHAnsi" w:hAnsiTheme="minorHAnsi" w:cstheme="minorHAnsi"/>
          <w:szCs w:val="20"/>
        </w:rPr>
        <w:t>visokoogljičnih</w:t>
      </w:r>
      <w:proofErr w:type="spellEnd"/>
      <w:r w:rsidRPr="00D61717">
        <w:rPr>
          <w:rFonts w:asciiTheme="minorHAnsi" w:hAnsiTheme="minorHAnsi" w:cstheme="minorHAnsi"/>
          <w:szCs w:val="20"/>
        </w:rPr>
        <w:t xml:space="preserve"> dejavnosti v </w:t>
      </w:r>
      <w:proofErr w:type="spellStart"/>
      <w:r w:rsidRPr="00D61717">
        <w:rPr>
          <w:rFonts w:asciiTheme="minorHAnsi" w:hAnsiTheme="minorHAnsi" w:cstheme="minorHAnsi"/>
          <w:szCs w:val="20"/>
        </w:rPr>
        <w:t>nizkoogljične</w:t>
      </w:r>
      <w:proofErr w:type="spellEnd"/>
      <w:r w:rsidRPr="00D61717">
        <w:rPr>
          <w:rFonts w:asciiTheme="minorHAnsi" w:hAnsiTheme="minorHAnsi" w:cstheme="minorHAnsi"/>
          <w:szCs w:val="20"/>
        </w:rPr>
        <w:t xml:space="preserve"> alternative, </w:t>
      </w:r>
      <w:r w:rsidR="002042D4" w:rsidRPr="00D61717">
        <w:rPr>
          <w:rFonts w:asciiTheme="minorHAnsi" w:hAnsiTheme="minorHAnsi" w:cstheme="minorHAnsi"/>
          <w:szCs w:val="20"/>
        </w:rPr>
        <w:t xml:space="preserve">za </w:t>
      </w:r>
      <w:r w:rsidRPr="00D61717">
        <w:rPr>
          <w:rFonts w:asciiTheme="minorHAnsi" w:hAnsiTheme="minorHAnsi" w:cstheme="minorHAnsi"/>
          <w:szCs w:val="20"/>
        </w:rPr>
        <w:t>upravljanj</w:t>
      </w:r>
      <w:r w:rsidR="00501FC4" w:rsidRPr="00D61717">
        <w:rPr>
          <w:rFonts w:asciiTheme="minorHAnsi" w:hAnsiTheme="minorHAnsi" w:cstheme="minorHAnsi"/>
          <w:szCs w:val="20"/>
        </w:rPr>
        <w:t>e</w:t>
      </w:r>
      <w:r w:rsidRPr="00D61717">
        <w:rPr>
          <w:rFonts w:asciiTheme="minorHAnsi" w:hAnsiTheme="minorHAnsi" w:cstheme="minorHAnsi"/>
          <w:szCs w:val="20"/>
        </w:rPr>
        <w:t xml:space="preserve"> podnebnih tveganj ali uvedb</w:t>
      </w:r>
      <w:r w:rsidR="00501FC4" w:rsidRPr="00D61717">
        <w:rPr>
          <w:rFonts w:asciiTheme="minorHAnsi" w:hAnsiTheme="minorHAnsi" w:cstheme="minorHAnsi"/>
          <w:szCs w:val="20"/>
        </w:rPr>
        <w:t>o</w:t>
      </w:r>
      <w:r w:rsidRPr="00D61717">
        <w:rPr>
          <w:rFonts w:asciiTheme="minorHAnsi" w:hAnsiTheme="minorHAnsi" w:cstheme="minorHAnsi"/>
          <w:szCs w:val="20"/>
        </w:rPr>
        <w:t xml:space="preserve"> mehanizmov za določanje cen ogljika.</w:t>
      </w:r>
    </w:p>
    <w:p w14:paraId="6A985062" w14:textId="77777777" w:rsidR="006A2E95" w:rsidRPr="00D61717" w:rsidRDefault="006A2E95" w:rsidP="003D395A">
      <w:pPr>
        <w:spacing w:after="0"/>
        <w:rPr>
          <w:rFonts w:asciiTheme="minorHAnsi" w:hAnsiTheme="minorHAnsi" w:cstheme="minorHAnsi"/>
          <w:szCs w:val="20"/>
        </w:rPr>
      </w:pPr>
    </w:p>
    <w:p w14:paraId="128698E4" w14:textId="0BA4B6F4" w:rsidR="006A2E95" w:rsidRPr="00D61717" w:rsidRDefault="006A2E95" w:rsidP="006A2E95">
      <w:pPr>
        <w:pStyle w:val="Heading3"/>
        <w:rPr>
          <w:rFonts w:asciiTheme="minorHAnsi" w:hAnsiTheme="minorHAnsi" w:cstheme="minorHAnsi"/>
          <w:sz w:val="24"/>
          <w:szCs w:val="24"/>
        </w:rPr>
      </w:pPr>
      <w:bookmarkStart w:id="28" w:name="_Toc42256971"/>
      <w:bookmarkStart w:id="29" w:name="_Toc175662048"/>
      <w:r w:rsidRPr="00D61717">
        <w:rPr>
          <w:rFonts w:asciiTheme="minorHAnsi" w:hAnsiTheme="minorHAnsi" w:cstheme="minorHAnsi"/>
          <w:sz w:val="24"/>
          <w:szCs w:val="24"/>
        </w:rPr>
        <w:t xml:space="preserve">3.3.3 </w:t>
      </w:r>
      <w:bookmarkEnd w:id="28"/>
      <w:r w:rsidRPr="00D61717">
        <w:rPr>
          <w:rFonts w:asciiTheme="minorHAnsi" w:hAnsiTheme="minorHAnsi" w:cstheme="minorHAnsi"/>
          <w:sz w:val="24"/>
          <w:szCs w:val="24"/>
        </w:rPr>
        <w:t>Voda in prehranska varnost</w:t>
      </w:r>
      <w:bookmarkEnd w:id="29"/>
    </w:p>
    <w:p w14:paraId="20C7617C" w14:textId="77777777" w:rsidR="006A2E95" w:rsidRPr="00D61717" w:rsidRDefault="006A2E95" w:rsidP="00777A67">
      <w:pPr>
        <w:spacing w:after="0"/>
      </w:pPr>
    </w:p>
    <w:p w14:paraId="1BF39662" w14:textId="1FAA27E3" w:rsidR="006A2E95" w:rsidRPr="00D61717" w:rsidRDefault="006A2E95" w:rsidP="00777A67">
      <w:pPr>
        <w:spacing w:after="0"/>
      </w:pPr>
      <w:r w:rsidRPr="00D61717">
        <w:t xml:space="preserve">Primerna kakovost vode </w:t>
      </w:r>
      <w:r w:rsidR="00501FC4" w:rsidRPr="00D61717">
        <w:t xml:space="preserve">ter </w:t>
      </w:r>
      <w:r w:rsidRPr="00D61717">
        <w:t xml:space="preserve">dostop do pitne vode </w:t>
      </w:r>
      <w:r w:rsidR="00501FC4" w:rsidRPr="00D61717">
        <w:t xml:space="preserve">in </w:t>
      </w:r>
      <w:r w:rsidRPr="00D61717">
        <w:t xml:space="preserve">urejenega sanitarnega sistema </w:t>
      </w:r>
      <w:r w:rsidR="00501FC4" w:rsidRPr="00D61717">
        <w:t xml:space="preserve">sta </w:t>
      </w:r>
      <w:r w:rsidRPr="00D61717">
        <w:t>bistvenega pomena za naše zdravje, družbeni in gospodarski razvoj ter za ekosisteme, zato ključno prispevata tudi k človekovi varnosti, s tem pa tudi k miru in stabilnosti. Naraščanje svetovne</w:t>
      </w:r>
      <w:r w:rsidR="000424D2" w:rsidRPr="00D61717">
        <w:t>ga</w:t>
      </w:r>
      <w:r w:rsidRPr="00D61717">
        <w:t xml:space="preserve"> </w:t>
      </w:r>
      <w:r w:rsidR="000424D2" w:rsidRPr="00D61717">
        <w:t>prebivalstva</w:t>
      </w:r>
      <w:r w:rsidRPr="00D61717">
        <w:t>, vedno večje potrebe po pitni vodi za ljudi in razvoj sektorjev ter degradacija naravnih okolij pa čedalje bolj omejujejo razpoložljivost in dostopnost zadostnih količin vode primerne kakovosti. Voda je hkrati glavno sredstvo, prek katerega vsi obč</w:t>
      </w:r>
      <w:r w:rsidR="000565BC">
        <w:t>utimo podnebne spremembe. Območ</w:t>
      </w:r>
      <w:r w:rsidRPr="00D61717">
        <w:t>j</w:t>
      </w:r>
      <w:r w:rsidR="000565BC">
        <w:t xml:space="preserve">a, varna </w:t>
      </w:r>
      <w:r w:rsidRPr="00D61717">
        <w:t xml:space="preserve">pred čedalje pogostejšimi ekstremnimi vremenskimi pojavi, ki ogrožajo vodno infrastrukturo in lahko povzročijo </w:t>
      </w:r>
      <w:r w:rsidR="00333D7B" w:rsidRPr="00D61717">
        <w:t xml:space="preserve">onesnaženje </w:t>
      </w:r>
      <w:r w:rsidRPr="00D61717">
        <w:t xml:space="preserve">vode, </w:t>
      </w:r>
      <w:r w:rsidR="000565BC">
        <w:t>izginjajo</w:t>
      </w:r>
      <w:r w:rsidRPr="00D61717">
        <w:t xml:space="preserve">. Dostop do vode postaja vse bolj nezanesljiv. </w:t>
      </w:r>
      <w:r w:rsidR="000F314D" w:rsidRPr="00D61717">
        <w:t xml:space="preserve">Težava </w:t>
      </w:r>
      <w:r w:rsidRPr="00D61717">
        <w:t xml:space="preserve">je </w:t>
      </w:r>
      <w:r w:rsidR="00333D7B" w:rsidRPr="00D61717">
        <w:t>do neke</w:t>
      </w:r>
      <w:r w:rsidRPr="00D61717">
        <w:t xml:space="preserve"> mer</w:t>
      </w:r>
      <w:r w:rsidR="00333D7B" w:rsidRPr="00D61717">
        <w:t>e</w:t>
      </w:r>
      <w:r w:rsidRPr="00D61717">
        <w:t xml:space="preserve"> rešljiv</w:t>
      </w:r>
      <w:r w:rsidR="000F314D" w:rsidRPr="00D61717">
        <w:t>a</w:t>
      </w:r>
      <w:r w:rsidRPr="00D61717">
        <w:t xml:space="preserve"> že z manjšim onesnaževanjem vode </w:t>
      </w:r>
      <w:r w:rsidR="000F314D" w:rsidRPr="00D61717">
        <w:t>in</w:t>
      </w:r>
      <w:r w:rsidRPr="00D61717">
        <w:t xml:space="preserve"> boljšim ravnanjem z odpadno vodo. Republika Slovenija si bo zato s projekti in programi mednarodnega razvojnega sodelovanja in humanitarne pomoči prizadevala za čim </w:t>
      </w:r>
      <w:r w:rsidR="00333D7B" w:rsidRPr="00D61717">
        <w:t>učinkovitejšo</w:t>
      </w:r>
      <w:r w:rsidRPr="00D61717">
        <w:t xml:space="preserve"> rabo vodnih virov v partnerskih državah, doseganje in ohranjanje dobrega stanja površinskih in podzemnih voda, obvladovanje poplavne ogroženosti in upravljanje suš. Uporabljeni bodo celostni </w:t>
      </w:r>
      <w:r w:rsidR="00333D7B" w:rsidRPr="00D61717">
        <w:t xml:space="preserve">načini </w:t>
      </w:r>
      <w:r w:rsidRPr="00D61717">
        <w:t xml:space="preserve">z namenom zmanjšanja pomanjkanja vode in ustreznega povezovanja med vodo, energijo in prehransko varnostjo. </w:t>
      </w:r>
      <w:r w:rsidR="00333D7B" w:rsidRPr="00D61717">
        <w:t>Republika Slovenije bo i</w:t>
      </w:r>
      <w:r w:rsidRPr="00D61717">
        <w:t xml:space="preserve">zhajala iz nacionalnih dobrih praks in dobrih praks čezmejnega vodnega sodelovanja </w:t>
      </w:r>
      <w:r w:rsidR="00333D7B" w:rsidRPr="00D61717">
        <w:t>ter</w:t>
      </w:r>
      <w:r w:rsidR="00CC0291" w:rsidRPr="00D61717">
        <w:t xml:space="preserve"> si </w:t>
      </w:r>
      <w:r w:rsidR="00333D7B" w:rsidRPr="00D61717">
        <w:t xml:space="preserve">bo </w:t>
      </w:r>
      <w:r w:rsidR="00CC0291" w:rsidRPr="00D61717">
        <w:t>p</w:t>
      </w:r>
      <w:r w:rsidRPr="00D61717">
        <w:t xml:space="preserve">rizadevala, da bodo projekte in programe spremljale tudi dejavnosti ozaveščanja o </w:t>
      </w:r>
      <w:r w:rsidR="00333D7B" w:rsidRPr="00D61717">
        <w:t xml:space="preserve">gospodarni </w:t>
      </w:r>
      <w:r w:rsidRPr="00D61717">
        <w:t xml:space="preserve">porabi vode in njenem onesnaževanju. </w:t>
      </w:r>
    </w:p>
    <w:p w14:paraId="6ADCFA40" w14:textId="77777777" w:rsidR="006A2E95" w:rsidRPr="00D61717" w:rsidRDefault="006A2E95" w:rsidP="00777A67">
      <w:pPr>
        <w:spacing w:after="0"/>
      </w:pPr>
    </w:p>
    <w:p w14:paraId="3A79627C" w14:textId="708A39B2" w:rsidR="006A2E95" w:rsidRPr="00D61717" w:rsidRDefault="006A2E95" w:rsidP="00777A67">
      <w:pPr>
        <w:spacing w:after="0"/>
      </w:pPr>
      <w:r w:rsidRPr="00D61717">
        <w:t xml:space="preserve">Glede na pogosto </w:t>
      </w:r>
      <w:r w:rsidR="00B97A76" w:rsidRPr="00D61717">
        <w:t xml:space="preserve">pojavljanje </w:t>
      </w:r>
      <w:r w:rsidRPr="00D61717">
        <w:t xml:space="preserve">pandemij in pomena vode za zagotavljanje </w:t>
      </w:r>
      <w:r w:rsidR="00333D7B" w:rsidRPr="00D61717">
        <w:t xml:space="preserve">svetovnega </w:t>
      </w:r>
      <w:r w:rsidRPr="00D61717">
        <w:t xml:space="preserve">zdravja bo posebna pozornost namenjena pomenu čiste pitne vode kot </w:t>
      </w:r>
      <w:r w:rsidR="00333D7B" w:rsidRPr="00D61717">
        <w:t>najučinkovitejšemu</w:t>
      </w:r>
      <w:r w:rsidRPr="00D61717">
        <w:t xml:space="preserve"> sredstvu preprečevanja širjenja okužb. Dobra kakovost </w:t>
      </w:r>
      <w:r w:rsidR="00CC0291" w:rsidRPr="00D61717">
        <w:t xml:space="preserve">pitne vode </w:t>
      </w:r>
      <w:r w:rsidRPr="00D61717">
        <w:t xml:space="preserve">in dostop do </w:t>
      </w:r>
      <w:r w:rsidR="00CC0291" w:rsidRPr="00D61717">
        <w:t>nje</w:t>
      </w:r>
      <w:r w:rsidRPr="00D61717">
        <w:t xml:space="preserve"> ter prisotnost namakalnih sistemov so obenem tesno povezani z zagotavljanjem prehranske varnosti. </w:t>
      </w:r>
      <w:r w:rsidR="00B97A76" w:rsidRPr="00D61717">
        <w:t xml:space="preserve">Pripravljalo </w:t>
      </w:r>
      <w:r w:rsidR="009A6515" w:rsidRPr="00D61717">
        <w:t>se bo ukrepe, povezane z razpoložljivostjo, dostopom in izkoristkom hrane, obenem pa</w:t>
      </w:r>
      <w:r w:rsidR="00B97A76" w:rsidRPr="00D61717">
        <w:t xml:space="preserve"> se bo prizadevalo za</w:t>
      </w:r>
      <w:r w:rsidR="009A6515" w:rsidRPr="00D61717">
        <w:t xml:space="preserve"> stabilnost omenjenih ukrepov. </w:t>
      </w:r>
      <w:r w:rsidRPr="00D61717">
        <w:t xml:space="preserve">Pozornost bo </w:t>
      </w:r>
      <w:r w:rsidR="00D97895" w:rsidRPr="00D61717">
        <w:t xml:space="preserve">namenjena </w:t>
      </w:r>
      <w:r w:rsidRPr="00D61717">
        <w:t>tudi vpliv</w:t>
      </w:r>
      <w:r w:rsidR="00D97895" w:rsidRPr="00D61717">
        <w:t>u</w:t>
      </w:r>
      <w:r w:rsidRPr="00D61717">
        <w:t xml:space="preserve"> energetske varnosti na prehransko varnost, zlasti </w:t>
      </w:r>
      <w:r w:rsidR="00D97895" w:rsidRPr="00D61717">
        <w:t xml:space="preserve">z </w:t>
      </w:r>
      <w:r w:rsidRPr="00D61717">
        <w:t>zagotavljanje</w:t>
      </w:r>
      <w:r w:rsidR="00D97895" w:rsidRPr="00D61717">
        <w:t>m</w:t>
      </w:r>
      <w:r w:rsidRPr="00D61717">
        <w:t xml:space="preserve"> varnih </w:t>
      </w:r>
      <w:proofErr w:type="spellStart"/>
      <w:r w:rsidRPr="00D61717">
        <w:t>kuhališč</w:t>
      </w:r>
      <w:proofErr w:type="spellEnd"/>
      <w:r w:rsidRPr="00D61717">
        <w:t xml:space="preserve">. Ti dejavniki namreč neposredno omogočajo učinkovitejšo kmetijsko proizvodnjo in ključno prispevajo k prizadevanjem za odpravljanje lakote. </w:t>
      </w:r>
    </w:p>
    <w:p w14:paraId="5DC404FD" w14:textId="77777777" w:rsidR="006A2E95" w:rsidRPr="00D61717" w:rsidRDefault="006A2E95" w:rsidP="00777A67">
      <w:pPr>
        <w:spacing w:after="0"/>
        <w:rPr>
          <w:rFonts w:asciiTheme="minorHAnsi" w:hAnsiTheme="minorHAnsi" w:cstheme="minorHAnsi"/>
          <w:i/>
          <w:szCs w:val="20"/>
          <w:lang w:eastAsia="sl-SI"/>
        </w:rPr>
      </w:pPr>
    </w:p>
    <w:p w14:paraId="440044DD" w14:textId="4A7C9156" w:rsidR="006A2E95" w:rsidRPr="00D61717" w:rsidRDefault="006A2E95" w:rsidP="00777A67">
      <w:pPr>
        <w:spacing w:after="0"/>
        <w:rPr>
          <w:rFonts w:asciiTheme="minorHAnsi" w:hAnsiTheme="minorHAnsi" w:cstheme="minorHAnsi"/>
          <w:i/>
          <w:szCs w:val="20"/>
          <w:lang w:eastAsia="sl-SI"/>
        </w:rPr>
      </w:pPr>
      <w:r w:rsidRPr="00D61717">
        <w:rPr>
          <w:rFonts w:asciiTheme="minorHAnsi" w:hAnsiTheme="minorHAnsi" w:cstheme="minorHAnsi"/>
          <w:i/>
          <w:szCs w:val="20"/>
          <w:lang w:eastAsia="sl-SI"/>
        </w:rPr>
        <w:t>Primeri mogočih dejavnosti:</w:t>
      </w:r>
    </w:p>
    <w:p w14:paraId="595E9BCA" w14:textId="77777777" w:rsidR="006A2E95" w:rsidRPr="00D61717" w:rsidRDefault="006A2E95" w:rsidP="006A2E95">
      <w:pPr>
        <w:numPr>
          <w:ilvl w:val="0"/>
          <w:numId w:val="9"/>
        </w:numPr>
        <w:spacing w:after="0"/>
        <w:rPr>
          <w:rFonts w:asciiTheme="minorHAnsi" w:hAnsiTheme="minorHAnsi" w:cstheme="minorHAnsi"/>
          <w:szCs w:val="20"/>
          <w:lang w:eastAsia="sl-SI"/>
        </w:rPr>
      </w:pPr>
      <w:r w:rsidRPr="00D61717">
        <w:rPr>
          <w:rFonts w:asciiTheme="minorHAnsi" w:hAnsiTheme="minorHAnsi" w:cstheme="minorHAnsi"/>
          <w:szCs w:val="20"/>
          <w:lang w:eastAsia="sl-SI"/>
        </w:rPr>
        <w:t xml:space="preserve">Spodbujanje čezmejnega vodnega sodelovanja na področju površinskih in podzemnih voda ter njihove povezave z obalnimi in morskimi ekosistemi. </w:t>
      </w:r>
    </w:p>
    <w:p w14:paraId="1D8B757E" w14:textId="33E472D7" w:rsidR="006A2E95" w:rsidRPr="00D61717" w:rsidRDefault="006A2E95" w:rsidP="006A2E95">
      <w:pPr>
        <w:numPr>
          <w:ilvl w:val="0"/>
          <w:numId w:val="9"/>
        </w:numPr>
        <w:spacing w:after="0"/>
        <w:rPr>
          <w:rFonts w:asciiTheme="minorHAnsi" w:hAnsiTheme="minorHAnsi" w:cstheme="minorHAnsi"/>
          <w:szCs w:val="20"/>
          <w:lang w:eastAsia="sl-SI"/>
        </w:rPr>
      </w:pPr>
      <w:r w:rsidRPr="00D61717">
        <w:rPr>
          <w:rFonts w:asciiTheme="minorHAnsi" w:hAnsiTheme="minorHAnsi" w:cstheme="minorHAnsi"/>
          <w:szCs w:val="20"/>
          <w:lang w:eastAsia="sl-SI"/>
        </w:rPr>
        <w:t>Spodbujanje učinkovitega upravljanja vodnih virov</w:t>
      </w:r>
      <w:r w:rsidR="009A6515" w:rsidRPr="00D61717">
        <w:rPr>
          <w:rFonts w:asciiTheme="minorHAnsi" w:hAnsiTheme="minorHAnsi" w:cstheme="minorHAnsi"/>
          <w:szCs w:val="20"/>
          <w:lang w:eastAsia="sl-SI"/>
        </w:rPr>
        <w:t xml:space="preserve"> na sonaraven način.</w:t>
      </w:r>
    </w:p>
    <w:p w14:paraId="0A2725D6" w14:textId="77777777" w:rsidR="006A2E95" w:rsidRPr="00D61717" w:rsidRDefault="006A2E95" w:rsidP="006A2E95">
      <w:pPr>
        <w:numPr>
          <w:ilvl w:val="0"/>
          <w:numId w:val="9"/>
        </w:numPr>
        <w:spacing w:after="0"/>
        <w:rPr>
          <w:rFonts w:asciiTheme="minorHAnsi" w:hAnsiTheme="minorHAnsi" w:cstheme="minorHAnsi"/>
          <w:szCs w:val="20"/>
          <w:lang w:eastAsia="sl-SI"/>
        </w:rPr>
      </w:pPr>
      <w:r w:rsidRPr="00D61717">
        <w:rPr>
          <w:rFonts w:asciiTheme="minorHAnsi" w:hAnsiTheme="minorHAnsi" w:cstheme="minorHAnsi"/>
          <w:szCs w:val="20"/>
          <w:lang w:eastAsia="sl-SI"/>
        </w:rPr>
        <w:lastRenderedPageBreak/>
        <w:t xml:space="preserve">Projekti, usmerjeni v pripravo pitne vode in </w:t>
      </w:r>
      <w:proofErr w:type="spellStart"/>
      <w:r w:rsidRPr="00D61717">
        <w:rPr>
          <w:rFonts w:asciiTheme="minorHAnsi" w:hAnsiTheme="minorHAnsi" w:cstheme="minorHAnsi"/>
          <w:szCs w:val="20"/>
          <w:lang w:eastAsia="sl-SI"/>
        </w:rPr>
        <w:t>vodooskrbo</w:t>
      </w:r>
      <w:proofErr w:type="spellEnd"/>
      <w:r w:rsidRPr="00D61717">
        <w:rPr>
          <w:rFonts w:asciiTheme="minorHAnsi" w:hAnsiTheme="minorHAnsi" w:cstheme="minorHAnsi"/>
          <w:szCs w:val="20"/>
          <w:lang w:eastAsia="sl-SI"/>
        </w:rPr>
        <w:t xml:space="preserve"> z izgradnjo vodovodnih sistemov s pripadajočo infrastrukturo.</w:t>
      </w:r>
    </w:p>
    <w:p w14:paraId="1AE34C06" w14:textId="17905BAC" w:rsidR="006A2E95" w:rsidRPr="00D61717" w:rsidRDefault="006A2E95" w:rsidP="006A2E95">
      <w:pPr>
        <w:numPr>
          <w:ilvl w:val="0"/>
          <w:numId w:val="9"/>
        </w:numPr>
        <w:spacing w:after="0"/>
        <w:rPr>
          <w:rFonts w:asciiTheme="minorHAnsi" w:hAnsiTheme="minorHAnsi" w:cstheme="minorHAnsi"/>
          <w:szCs w:val="20"/>
          <w:lang w:eastAsia="sl-SI"/>
        </w:rPr>
      </w:pPr>
      <w:r w:rsidRPr="00D61717">
        <w:rPr>
          <w:rFonts w:asciiTheme="minorHAnsi" w:hAnsiTheme="minorHAnsi" w:cstheme="minorHAnsi"/>
          <w:szCs w:val="20"/>
          <w:lang w:eastAsia="sl-SI"/>
        </w:rPr>
        <w:t xml:space="preserve">Projekti za odvajanje in čiščenje komunalnih odpadnih voda </w:t>
      </w:r>
      <w:r w:rsidR="00333D7B" w:rsidRPr="00D61717">
        <w:rPr>
          <w:rFonts w:asciiTheme="minorHAnsi" w:hAnsiTheme="minorHAnsi" w:cstheme="minorHAnsi"/>
          <w:szCs w:val="20"/>
          <w:lang w:eastAsia="sl-SI"/>
        </w:rPr>
        <w:t xml:space="preserve">ter </w:t>
      </w:r>
      <w:r w:rsidRPr="00D61717">
        <w:rPr>
          <w:rFonts w:asciiTheme="minorHAnsi" w:hAnsiTheme="minorHAnsi" w:cstheme="minorHAnsi"/>
          <w:szCs w:val="20"/>
          <w:lang w:eastAsia="sl-SI"/>
        </w:rPr>
        <w:t>izgradnj</w:t>
      </w:r>
      <w:r w:rsidR="00CC0291" w:rsidRPr="00D61717">
        <w:rPr>
          <w:rFonts w:asciiTheme="minorHAnsi" w:hAnsiTheme="minorHAnsi" w:cstheme="minorHAnsi"/>
          <w:szCs w:val="20"/>
          <w:lang w:eastAsia="sl-SI"/>
        </w:rPr>
        <w:t>o</w:t>
      </w:r>
      <w:r w:rsidRPr="00D61717">
        <w:rPr>
          <w:rFonts w:asciiTheme="minorHAnsi" w:hAnsiTheme="minorHAnsi" w:cstheme="minorHAnsi"/>
          <w:szCs w:val="20"/>
          <w:lang w:eastAsia="sl-SI"/>
        </w:rPr>
        <w:t xml:space="preserve"> odvodnih sistemov s pripadajočo infrastrukturo, s poudarkom na iskanju sonaravnih rešitev.</w:t>
      </w:r>
    </w:p>
    <w:p w14:paraId="1CE84E62" w14:textId="77777777" w:rsidR="006A2E95" w:rsidRPr="00D61717" w:rsidRDefault="006A2E95" w:rsidP="006A2E95">
      <w:pPr>
        <w:numPr>
          <w:ilvl w:val="0"/>
          <w:numId w:val="9"/>
        </w:numPr>
        <w:spacing w:after="0"/>
        <w:rPr>
          <w:rFonts w:asciiTheme="minorHAnsi" w:hAnsiTheme="minorHAnsi" w:cstheme="minorHAnsi"/>
          <w:szCs w:val="20"/>
          <w:lang w:eastAsia="sl-SI"/>
        </w:rPr>
      </w:pPr>
      <w:r w:rsidRPr="00D61717">
        <w:rPr>
          <w:rFonts w:asciiTheme="minorHAnsi" w:hAnsiTheme="minorHAnsi" w:cstheme="minorHAnsi"/>
          <w:szCs w:val="20"/>
          <w:lang w:eastAsia="sl-SI"/>
        </w:rPr>
        <w:t>Projekti za čiščenje industrijskih odpadnih vod ali čiščenje izcednih vod iz odlagališč in drugih grajenih površin.</w:t>
      </w:r>
    </w:p>
    <w:p w14:paraId="1713D507" w14:textId="77777777" w:rsidR="006A2E95" w:rsidRPr="00D61717" w:rsidRDefault="006A2E95" w:rsidP="006A2E95">
      <w:pPr>
        <w:numPr>
          <w:ilvl w:val="0"/>
          <w:numId w:val="9"/>
        </w:numPr>
        <w:spacing w:after="0"/>
        <w:rPr>
          <w:rFonts w:asciiTheme="minorHAnsi" w:hAnsiTheme="minorHAnsi" w:cstheme="minorHAnsi"/>
          <w:szCs w:val="20"/>
          <w:lang w:eastAsia="sl-SI"/>
        </w:rPr>
      </w:pPr>
      <w:r w:rsidRPr="00D61717">
        <w:rPr>
          <w:rFonts w:asciiTheme="minorHAnsi" w:hAnsiTheme="minorHAnsi" w:cstheme="minorHAnsi"/>
          <w:szCs w:val="20"/>
          <w:lang w:eastAsia="sl-SI"/>
        </w:rPr>
        <w:t>Preventivno delovanje pri upravljanju vodotokov, jezer in vodonosnikov in drugi ukrepi obvladovanja poplavne ogroženosti in suš.</w:t>
      </w:r>
    </w:p>
    <w:p w14:paraId="6EE035B2" w14:textId="77777777" w:rsidR="006A2E95" w:rsidRPr="00D61717" w:rsidRDefault="006A2E95" w:rsidP="006A2E95">
      <w:pPr>
        <w:numPr>
          <w:ilvl w:val="0"/>
          <w:numId w:val="9"/>
        </w:numPr>
        <w:spacing w:after="0"/>
        <w:rPr>
          <w:rFonts w:asciiTheme="minorHAnsi" w:hAnsiTheme="minorHAnsi" w:cstheme="minorHAnsi"/>
          <w:szCs w:val="20"/>
          <w:lang w:eastAsia="sl-SI"/>
        </w:rPr>
      </w:pPr>
      <w:r w:rsidRPr="00D61717">
        <w:rPr>
          <w:rFonts w:asciiTheme="minorHAnsi" w:hAnsiTheme="minorHAnsi" w:cstheme="minorHAnsi"/>
          <w:szCs w:val="20"/>
          <w:lang w:eastAsia="sl-SI"/>
        </w:rPr>
        <w:t>Usposabljanje kmetovalcev in kmetovalk na področju pridelovanja pridelkov, primernih za lokalne podnebne razmere, še posebej o varni, trajnostni in učinkoviti uporabi vode.</w:t>
      </w:r>
    </w:p>
    <w:p w14:paraId="2A78EACC" w14:textId="77777777" w:rsidR="006A2E95" w:rsidRPr="00D61717" w:rsidRDefault="006A2E95" w:rsidP="006A2E95">
      <w:pPr>
        <w:numPr>
          <w:ilvl w:val="0"/>
          <w:numId w:val="9"/>
        </w:numPr>
        <w:spacing w:after="0"/>
        <w:rPr>
          <w:rFonts w:asciiTheme="minorHAnsi" w:hAnsiTheme="minorHAnsi" w:cstheme="minorHAnsi"/>
          <w:szCs w:val="20"/>
          <w:lang w:eastAsia="sl-SI"/>
        </w:rPr>
      </w:pPr>
      <w:r w:rsidRPr="00D61717">
        <w:rPr>
          <w:rFonts w:asciiTheme="minorHAnsi" w:hAnsiTheme="minorHAnsi" w:cstheme="minorHAnsi"/>
          <w:szCs w:val="20"/>
          <w:lang w:eastAsia="sl-SI"/>
        </w:rPr>
        <w:t>Projekti, usmerjeni v zagotavljanje prehranske varnosti, z uporabo trajnostnih načinov kmetovanja.</w:t>
      </w:r>
    </w:p>
    <w:p w14:paraId="7BD454C5" w14:textId="77777777" w:rsidR="006A2E95" w:rsidRPr="00D61717" w:rsidRDefault="006A2E95" w:rsidP="006A2E95">
      <w:pPr>
        <w:numPr>
          <w:ilvl w:val="0"/>
          <w:numId w:val="9"/>
        </w:numPr>
        <w:spacing w:after="0"/>
        <w:rPr>
          <w:rFonts w:asciiTheme="minorHAnsi" w:hAnsiTheme="minorHAnsi" w:cstheme="minorHAnsi"/>
          <w:szCs w:val="20"/>
          <w:lang w:eastAsia="sl-SI"/>
        </w:rPr>
      </w:pPr>
      <w:r w:rsidRPr="00D61717">
        <w:rPr>
          <w:rFonts w:asciiTheme="minorHAnsi" w:hAnsiTheme="minorHAnsi" w:cstheme="minorHAnsi"/>
          <w:szCs w:val="20"/>
          <w:lang w:eastAsia="sl-SI"/>
        </w:rPr>
        <w:t>Prenos ustreznih strokovnih znanj na področju krepitve institucionalnih zmogljivosti, izobraževanja in usposabljanja glede oskrbe z vodo in upravljanja odpadnih voda ter oblikovanja politik in upravljanja v vodnem sektorju.</w:t>
      </w:r>
    </w:p>
    <w:p w14:paraId="1BC50068" w14:textId="3FA6C327" w:rsidR="006A2E95" w:rsidRPr="00D61717" w:rsidRDefault="006A2E95" w:rsidP="006A2E95">
      <w:pPr>
        <w:numPr>
          <w:ilvl w:val="0"/>
          <w:numId w:val="9"/>
        </w:numPr>
        <w:spacing w:after="0"/>
        <w:rPr>
          <w:rFonts w:asciiTheme="minorHAnsi" w:hAnsiTheme="minorHAnsi" w:cstheme="minorHAnsi"/>
          <w:szCs w:val="20"/>
          <w:lang w:eastAsia="sl-SI"/>
        </w:rPr>
      </w:pPr>
      <w:r w:rsidRPr="00D61717">
        <w:rPr>
          <w:rFonts w:asciiTheme="minorHAnsi" w:hAnsiTheme="minorHAnsi" w:cstheme="minorHAnsi"/>
          <w:szCs w:val="20"/>
          <w:lang w:eastAsia="sl-SI"/>
        </w:rPr>
        <w:t xml:space="preserve">Ozaveščanje o pomenu dostopa do pitne vode </w:t>
      </w:r>
      <w:r w:rsidR="00CC0291" w:rsidRPr="00D61717">
        <w:rPr>
          <w:rFonts w:asciiTheme="minorHAnsi" w:hAnsiTheme="minorHAnsi" w:cstheme="minorHAnsi"/>
          <w:szCs w:val="20"/>
          <w:lang w:eastAsia="sl-SI"/>
        </w:rPr>
        <w:t xml:space="preserve">ter </w:t>
      </w:r>
      <w:r w:rsidR="00333D7B" w:rsidRPr="00D61717">
        <w:rPr>
          <w:rFonts w:asciiTheme="minorHAnsi" w:hAnsiTheme="minorHAnsi" w:cstheme="minorHAnsi"/>
          <w:szCs w:val="20"/>
          <w:lang w:eastAsia="sl-SI"/>
        </w:rPr>
        <w:t xml:space="preserve">o </w:t>
      </w:r>
      <w:r w:rsidRPr="00D61717">
        <w:rPr>
          <w:rFonts w:asciiTheme="minorHAnsi" w:hAnsiTheme="minorHAnsi" w:cstheme="minorHAnsi"/>
          <w:szCs w:val="20"/>
          <w:lang w:eastAsia="sl-SI"/>
        </w:rPr>
        <w:t xml:space="preserve">varni, trajnostni </w:t>
      </w:r>
      <w:r w:rsidR="00CC0291" w:rsidRPr="00D61717">
        <w:rPr>
          <w:rFonts w:asciiTheme="minorHAnsi" w:hAnsiTheme="minorHAnsi" w:cstheme="minorHAnsi"/>
          <w:szCs w:val="20"/>
          <w:lang w:eastAsia="sl-SI"/>
        </w:rPr>
        <w:t xml:space="preserve">in </w:t>
      </w:r>
      <w:r w:rsidRPr="00D61717">
        <w:rPr>
          <w:rFonts w:asciiTheme="minorHAnsi" w:hAnsiTheme="minorHAnsi" w:cstheme="minorHAnsi"/>
          <w:szCs w:val="20"/>
          <w:lang w:eastAsia="sl-SI"/>
        </w:rPr>
        <w:t>učinkoviti pridelavi hrane.</w:t>
      </w:r>
    </w:p>
    <w:p w14:paraId="6FAD4C8D" w14:textId="2B0920BD" w:rsidR="006A2E95" w:rsidRPr="00D61717" w:rsidRDefault="006A2E95" w:rsidP="006A2E95">
      <w:pPr>
        <w:numPr>
          <w:ilvl w:val="0"/>
          <w:numId w:val="9"/>
        </w:numPr>
        <w:spacing w:after="0"/>
        <w:rPr>
          <w:rFonts w:asciiTheme="minorHAnsi" w:hAnsiTheme="minorHAnsi" w:cstheme="minorHAnsi"/>
          <w:szCs w:val="20"/>
          <w:lang w:eastAsia="sl-SI"/>
        </w:rPr>
      </w:pPr>
      <w:r w:rsidRPr="00D61717">
        <w:rPr>
          <w:rFonts w:asciiTheme="minorHAnsi" w:hAnsiTheme="minorHAnsi" w:cstheme="minorHAnsi"/>
          <w:szCs w:val="20"/>
          <w:lang w:eastAsia="sl-SI"/>
        </w:rPr>
        <w:t>Projekti za varno pridelavo in obdelavo hrane</w:t>
      </w:r>
      <w:r w:rsidR="009A6AD5" w:rsidRPr="00D61717">
        <w:rPr>
          <w:rFonts w:asciiTheme="minorHAnsi" w:hAnsiTheme="minorHAnsi" w:cstheme="minorHAnsi"/>
          <w:szCs w:val="20"/>
          <w:lang w:eastAsia="sl-SI"/>
        </w:rPr>
        <w:t>, pri čemer se spodbuja trajnostno pridelavo in avtohtone vrste.</w:t>
      </w:r>
      <w:r w:rsidRPr="00D61717">
        <w:rPr>
          <w:rFonts w:asciiTheme="minorHAnsi" w:hAnsiTheme="minorHAnsi" w:cstheme="minorHAnsi"/>
          <w:szCs w:val="20"/>
          <w:lang w:eastAsia="sl-SI"/>
        </w:rPr>
        <w:br w:type="page"/>
      </w:r>
    </w:p>
    <w:p w14:paraId="6804AB3F" w14:textId="29380F24" w:rsidR="00183362" w:rsidRPr="00D61717" w:rsidRDefault="00183362" w:rsidP="00183362">
      <w:pPr>
        <w:pStyle w:val="Heading1"/>
        <w:rPr>
          <w:rFonts w:asciiTheme="minorHAnsi" w:hAnsiTheme="minorHAnsi" w:cstheme="minorHAnsi"/>
          <w:lang w:eastAsia="sl-SI"/>
        </w:rPr>
      </w:pPr>
      <w:bookmarkStart w:id="30" w:name="_Toc175662049"/>
      <w:r w:rsidRPr="00D61717">
        <w:rPr>
          <w:rFonts w:asciiTheme="minorHAnsi" w:hAnsiTheme="minorHAnsi" w:cstheme="minorHAnsi"/>
          <w:lang w:eastAsia="sl-SI"/>
        </w:rPr>
        <w:lastRenderedPageBreak/>
        <w:t>PRILOGA</w:t>
      </w:r>
      <w:bookmarkEnd w:id="30"/>
    </w:p>
    <w:p w14:paraId="31894137" w14:textId="77777777" w:rsidR="00183362" w:rsidRPr="00D61717" w:rsidRDefault="00183362" w:rsidP="00183362">
      <w:pPr>
        <w:pStyle w:val="Heading1"/>
        <w:rPr>
          <w:rFonts w:asciiTheme="minorHAnsi" w:hAnsiTheme="minorHAnsi" w:cstheme="minorHAnsi"/>
          <w:lang w:eastAsia="sl-SI"/>
        </w:rPr>
      </w:pPr>
      <w:bookmarkStart w:id="31" w:name="_Toc175662050"/>
      <w:r w:rsidRPr="00D61717">
        <w:rPr>
          <w:rFonts w:asciiTheme="minorHAnsi" w:hAnsiTheme="minorHAnsi" w:cstheme="minorHAnsi"/>
          <w:lang w:eastAsia="sl-SI"/>
        </w:rPr>
        <w:t>Ocena vpliva na okolje</w:t>
      </w:r>
      <w:bookmarkEnd w:id="31"/>
    </w:p>
    <w:p w14:paraId="79979E0A" w14:textId="77777777" w:rsidR="00183362" w:rsidRPr="00D61717" w:rsidRDefault="00183362" w:rsidP="00183362">
      <w:pPr>
        <w:rPr>
          <w:rFonts w:asciiTheme="minorHAnsi" w:hAnsiTheme="minorHAnsi" w:cstheme="minorHAnsi"/>
          <w:lang w:eastAsia="sl-SI"/>
        </w:rPr>
      </w:pPr>
    </w:p>
    <w:p w14:paraId="74E45C90" w14:textId="0A298F7A" w:rsidR="00183362" w:rsidRPr="00D61717" w:rsidRDefault="00183362" w:rsidP="006F273C">
      <w:pPr>
        <w:spacing w:after="0"/>
        <w:rPr>
          <w:rFonts w:asciiTheme="minorHAnsi" w:hAnsiTheme="minorHAnsi" w:cstheme="minorHAnsi"/>
          <w:szCs w:val="20"/>
        </w:rPr>
      </w:pPr>
      <w:r w:rsidRPr="00D61717">
        <w:rPr>
          <w:rFonts w:asciiTheme="minorHAnsi" w:hAnsiTheme="minorHAnsi" w:cstheme="minorHAnsi"/>
          <w:szCs w:val="20"/>
        </w:rPr>
        <w:t xml:space="preserve">Ocena vpliva na okolje je </w:t>
      </w:r>
      <w:r w:rsidRPr="00D61717">
        <w:rPr>
          <w:rFonts w:asciiTheme="minorHAnsi" w:hAnsiTheme="minorHAnsi" w:cstheme="minorHAnsi"/>
          <w:b/>
          <w:szCs w:val="20"/>
        </w:rPr>
        <w:t>namenjena opredelitvi stanja in potreb z vidika varstva okolja ter predvideva vpliv projekta ali programa na varstvo okolja</w:t>
      </w:r>
      <w:r w:rsidRPr="00D61717">
        <w:rPr>
          <w:rFonts w:asciiTheme="minorHAnsi" w:hAnsiTheme="minorHAnsi" w:cstheme="minorHAnsi"/>
          <w:szCs w:val="20"/>
        </w:rPr>
        <w:t xml:space="preserve">: ali torej projekt ali program prispeva k varstvu okolja ali ne. Izvajalec ali izvajalka ob pripravi projekta ali programa oceni njegov vpliv na okolje ter na tej podlagi utemelji izbrano vrednost enega ali več označevalcev (več v Označevalci varstva okolja po metodologiji OECD DAC). </w:t>
      </w:r>
      <w:r w:rsidRPr="00D61717">
        <w:rPr>
          <w:rFonts w:asciiTheme="minorHAnsi" w:hAnsiTheme="minorHAnsi" w:cstheme="minorHAnsi"/>
          <w:b/>
          <w:szCs w:val="20"/>
        </w:rPr>
        <w:t>Oceno vpliva na okolje je treba opraviti za vse projekte in druge oblike razvojnih in humanitarnih dejavnosti v vrednosti nad 10.000 evrov,</w:t>
      </w:r>
      <w:r w:rsidRPr="00D61717">
        <w:rPr>
          <w:rStyle w:val="FootnoteReference"/>
          <w:rFonts w:asciiTheme="minorHAnsi" w:hAnsiTheme="minorHAnsi" w:cstheme="minorHAnsi"/>
          <w:b/>
          <w:szCs w:val="20"/>
        </w:rPr>
        <w:footnoteReference w:id="7"/>
      </w:r>
      <w:r w:rsidRPr="00D61717">
        <w:rPr>
          <w:rFonts w:asciiTheme="minorHAnsi" w:hAnsiTheme="minorHAnsi" w:cstheme="minorHAnsi"/>
          <w:b/>
          <w:szCs w:val="20"/>
        </w:rPr>
        <w:t xml:space="preserve"> pri čemer so izvzete dejavnosti zagotavljanja mednarodne reševalne pomoči v primeru nenadnih humanitarnih potreb, ki zahtevajo hiter odziv.</w:t>
      </w:r>
    </w:p>
    <w:p w14:paraId="77C000E3" w14:textId="77777777" w:rsidR="00183362" w:rsidRPr="00D61717" w:rsidRDefault="00183362" w:rsidP="006F273C">
      <w:pPr>
        <w:spacing w:after="0"/>
        <w:rPr>
          <w:rFonts w:asciiTheme="minorHAnsi" w:hAnsiTheme="minorHAnsi" w:cstheme="minorHAnsi"/>
          <w:szCs w:val="20"/>
        </w:rPr>
      </w:pPr>
    </w:p>
    <w:p w14:paraId="1BEEF8FB" w14:textId="12199583" w:rsidR="00183362" w:rsidRPr="00D61717" w:rsidRDefault="00183362" w:rsidP="006F273C">
      <w:pPr>
        <w:spacing w:after="0"/>
        <w:rPr>
          <w:rFonts w:asciiTheme="minorHAnsi" w:hAnsiTheme="minorHAnsi" w:cstheme="minorHAnsi"/>
          <w:szCs w:val="20"/>
        </w:rPr>
      </w:pPr>
      <w:r w:rsidRPr="00D61717">
        <w:rPr>
          <w:rFonts w:asciiTheme="minorHAnsi" w:hAnsiTheme="minorHAnsi" w:cstheme="minorHAnsi"/>
          <w:b/>
          <w:szCs w:val="20"/>
        </w:rPr>
        <w:t>Element</w:t>
      </w:r>
      <w:r w:rsidR="00333D7B" w:rsidRPr="00D61717">
        <w:rPr>
          <w:rFonts w:asciiTheme="minorHAnsi" w:hAnsiTheme="minorHAnsi" w:cstheme="minorHAnsi"/>
          <w:b/>
          <w:szCs w:val="20"/>
        </w:rPr>
        <w:t>a</w:t>
      </w:r>
      <w:r w:rsidRPr="00D61717">
        <w:rPr>
          <w:rFonts w:asciiTheme="minorHAnsi" w:hAnsiTheme="minorHAnsi"/>
          <w:b/>
        </w:rPr>
        <w:t xml:space="preserve"> ocene </w:t>
      </w:r>
      <w:r w:rsidRPr="00D61717">
        <w:rPr>
          <w:rFonts w:asciiTheme="minorHAnsi" w:hAnsiTheme="minorHAnsi" w:cstheme="minorHAnsi"/>
          <w:b/>
          <w:szCs w:val="20"/>
        </w:rPr>
        <w:t xml:space="preserve">vpliva na okolje </w:t>
      </w:r>
      <w:r w:rsidR="00333D7B" w:rsidRPr="00D61717">
        <w:rPr>
          <w:rFonts w:asciiTheme="minorHAnsi" w:hAnsiTheme="minorHAnsi" w:cstheme="minorHAnsi"/>
          <w:szCs w:val="20"/>
        </w:rPr>
        <w:t>sta</w:t>
      </w:r>
      <w:r w:rsidRPr="00D61717">
        <w:rPr>
          <w:rFonts w:asciiTheme="minorHAnsi" w:hAnsiTheme="minorHAnsi" w:cstheme="minorHAnsi"/>
          <w:szCs w:val="20"/>
        </w:rPr>
        <w:t xml:space="preserve">: ocena stanja okolja na področju, ki ga projekt ali program obravnava, ter opredelitev pričakovanih </w:t>
      </w:r>
      <w:proofErr w:type="spellStart"/>
      <w:r w:rsidRPr="00D61717">
        <w:rPr>
          <w:rFonts w:asciiTheme="minorHAnsi" w:hAnsiTheme="minorHAnsi" w:cstheme="minorHAnsi"/>
          <w:szCs w:val="20"/>
        </w:rPr>
        <w:t>okoljskih</w:t>
      </w:r>
      <w:proofErr w:type="spellEnd"/>
      <w:r w:rsidRPr="00D61717">
        <w:rPr>
          <w:rFonts w:asciiTheme="minorHAnsi" w:hAnsiTheme="minorHAnsi" w:cstheme="minorHAnsi"/>
          <w:szCs w:val="20"/>
        </w:rPr>
        <w:t xml:space="preserve"> učinkov projekta ali programa. Ocena stanja vključuje </w:t>
      </w:r>
      <w:r w:rsidR="00333D7B" w:rsidRPr="00D61717">
        <w:rPr>
          <w:rFonts w:asciiTheme="minorHAnsi" w:hAnsiTheme="minorHAnsi" w:cstheme="minorHAnsi"/>
          <w:szCs w:val="20"/>
        </w:rPr>
        <w:t xml:space="preserve">ustrezno </w:t>
      </w:r>
      <w:r w:rsidRPr="00D61717">
        <w:rPr>
          <w:rFonts w:asciiTheme="minorHAnsi" w:hAnsiTheme="minorHAnsi" w:cstheme="minorHAnsi"/>
          <w:szCs w:val="20"/>
        </w:rPr>
        <w:t xml:space="preserve">statistiko na </w:t>
      </w:r>
      <w:r w:rsidR="00B64D3D" w:rsidRPr="00D61717">
        <w:rPr>
          <w:rFonts w:asciiTheme="minorHAnsi" w:hAnsiTheme="minorHAnsi" w:cstheme="minorHAnsi"/>
          <w:szCs w:val="20"/>
        </w:rPr>
        <w:t xml:space="preserve">državni </w:t>
      </w:r>
      <w:r w:rsidRPr="00D61717">
        <w:rPr>
          <w:rFonts w:asciiTheme="minorHAnsi" w:hAnsiTheme="minorHAnsi" w:cstheme="minorHAnsi"/>
          <w:szCs w:val="20"/>
        </w:rPr>
        <w:t xml:space="preserve">ali lokalni ravni, opis zakonodajnega in institucionalnega okvira ter oceno znanja in zmogljivosti lokalne skupnosti in deležnikov za soočenje z </w:t>
      </w:r>
      <w:proofErr w:type="spellStart"/>
      <w:r w:rsidRPr="00D61717">
        <w:rPr>
          <w:rFonts w:asciiTheme="minorHAnsi" w:hAnsiTheme="minorHAnsi" w:cstheme="minorHAnsi"/>
          <w:szCs w:val="20"/>
        </w:rPr>
        <w:t>okoljskimi</w:t>
      </w:r>
      <w:proofErr w:type="spellEnd"/>
      <w:r w:rsidRPr="00D61717">
        <w:rPr>
          <w:rFonts w:asciiTheme="minorHAnsi" w:hAnsiTheme="minorHAnsi" w:cstheme="minorHAnsi"/>
          <w:szCs w:val="20"/>
        </w:rPr>
        <w:t xml:space="preserve"> izzivi. V oceni vpliva na okolje prijavitelj ali prijaviteljica ustrezno navede podcilje trajnostnega razvoja, povezane z varstvom okolja, in opredeli </w:t>
      </w:r>
      <w:r w:rsidR="00B64D3D" w:rsidRPr="00D61717">
        <w:rPr>
          <w:rFonts w:asciiTheme="minorHAnsi" w:hAnsiTheme="minorHAnsi" w:cstheme="minorHAnsi"/>
          <w:szCs w:val="20"/>
        </w:rPr>
        <w:t xml:space="preserve">prispevek </w:t>
      </w:r>
      <w:r w:rsidRPr="00D61717">
        <w:rPr>
          <w:rFonts w:asciiTheme="minorHAnsi" w:hAnsiTheme="minorHAnsi" w:cstheme="minorHAnsi"/>
          <w:szCs w:val="20"/>
        </w:rPr>
        <w:t xml:space="preserve">projekta ali programa k njihovemu uresničevanju. V oceni vpliva na okolje prijavitelj ali prijaviteljica prav tako oceni vpliv posamezne dejavnosti </w:t>
      </w:r>
      <w:r w:rsidR="00B64D3D" w:rsidRPr="00D61717">
        <w:rPr>
          <w:rFonts w:asciiTheme="minorHAnsi" w:hAnsiTheme="minorHAnsi" w:cstheme="minorHAnsi"/>
          <w:szCs w:val="20"/>
        </w:rPr>
        <w:t xml:space="preserve">na </w:t>
      </w:r>
      <w:r w:rsidRPr="00D61717">
        <w:rPr>
          <w:rFonts w:asciiTheme="minorHAnsi" w:hAnsiTheme="minorHAnsi" w:cstheme="minorHAnsi"/>
          <w:szCs w:val="20"/>
        </w:rPr>
        <w:t xml:space="preserve">podporo pomembnejšim politikam mednarodnega razvojnega sodelovanja (v skladu z metodologijo določanja označevalcev, določenih v konvencijah iz Ria, podrobneje v Označevalci varstva okolja po metodologiji OECD DAC). Pri infrastrukturnih projektih prijavitelj ali prijaviteljica navede tudi povzetek presoje vplivov na okolje, ki jo je treba pripraviti v skladu z </w:t>
      </w:r>
      <w:r w:rsidR="00CC5FE5" w:rsidRPr="00D61717">
        <w:rPr>
          <w:rFonts w:asciiTheme="minorHAnsi" w:hAnsiTheme="minorHAnsi" w:cstheme="minorHAnsi"/>
          <w:szCs w:val="20"/>
        </w:rPr>
        <w:t xml:space="preserve">notranjimi </w:t>
      </w:r>
      <w:r w:rsidRPr="00D61717">
        <w:rPr>
          <w:rFonts w:asciiTheme="minorHAnsi" w:hAnsiTheme="minorHAnsi" w:cstheme="minorHAnsi"/>
          <w:szCs w:val="20"/>
        </w:rPr>
        <w:t>zakonodajami.</w:t>
      </w:r>
    </w:p>
    <w:p w14:paraId="39D27A0B" w14:textId="77777777" w:rsidR="00183362" w:rsidRPr="00D61717" w:rsidRDefault="00183362" w:rsidP="006F273C">
      <w:pPr>
        <w:spacing w:after="0"/>
        <w:rPr>
          <w:rFonts w:asciiTheme="minorHAnsi" w:hAnsiTheme="minorHAnsi" w:cstheme="minorHAnsi"/>
          <w:szCs w:val="20"/>
        </w:rPr>
      </w:pPr>
    </w:p>
    <w:p w14:paraId="5AA0CF10" w14:textId="54D97DD0" w:rsidR="00183362" w:rsidRPr="00D61717" w:rsidRDefault="00183362" w:rsidP="006F273C">
      <w:pPr>
        <w:spacing w:after="0"/>
        <w:rPr>
          <w:rFonts w:asciiTheme="minorHAnsi" w:hAnsiTheme="minorHAnsi" w:cstheme="minorHAnsi"/>
          <w:szCs w:val="20"/>
        </w:rPr>
      </w:pPr>
      <w:r w:rsidRPr="00D61717">
        <w:rPr>
          <w:rFonts w:asciiTheme="minorHAnsi" w:hAnsiTheme="minorHAnsi" w:cstheme="minorHAnsi"/>
          <w:szCs w:val="20"/>
        </w:rPr>
        <w:t xml:space="preserve">V primeru predlogov projektov ali programov, katerih poglavitni cilj je vezan na varstvo okolja, prijavitelj ali prijaviteljica opravi oceno, ki vsebuje vse v prejšnjem odstavku navedene elemente. </w:t>
      </w:r>
      <w:r w:rsidRPr="00D61717">
        <w:rPr>
          <w:rFonts w:asciiTheme="minorHAnsi" w:hAnsiTheme="minorHAnsi" w:cstheme="minorHAnsi"/>
          <w:b/>
          <w:szCs w:val="20"/>
        </w:rPr>
        <w:t>V primeru predlogov projektov ali programov, katerih poglavitni ali pomembni cilj ni vezan na varstvo okolja, je lahko ocena vpliva na okolje poenostavljena</w:t>
      </w:r>
      <w:r w:rsidRPr="00D61717">
        <w:rPr>
          <w:rFonts w:asciiTheme="minorHAnsi" w:hAnsiTheme="minorHAnsi" w:cstheme="minorHAnsi"/>
          <w:szCs w:val="20"/>
        </w:rPr>
        <w:t xml:space="preserve">, tako da </w:t>
      </w:r>
      <w:r w:rsidRPr="00D61717">
        <w:rPr>
          <w:rFonts w:asciiTheme="minorHAnsi" w:hAnsiTheme="minorHAnsi" w:cstheme="minorHAnsi"/>
          <w:b/>
          <w:szCs w:val="20"/>
        </w:rPr>
        <w:t>obsega le nekatere od navedenih elementov</w:t>
      </w:r>
      <w:r w:rsidRPr="00D61717">
        <w:rPr>
          <w:rFonts w:asciiTheme="minorHAnsi" w:hAnsiTheme="minorHAnsi" w:cstheme="minorHAnsi"/>
          <w:szCs w:val="20"/>
        </w:rPr>
        <w:t xml:space="preserve">. Izbor je pri tem prepuščen izvajalcem in izvajalkam, ki morajo glede na razpoložljivost in </w:t>
      </w:r>
      <w:r w:rsidR="00CC5FE5" w:rsidRPr="00D61717">
        <w:rPr>
          <w:rFonts w:asciiTheme="minorHAnsi" w:hAnsiTheme="minorHAnsi" w:cstheme="minorHAnsi"/>
          <w:szCs w:val="20"/>
        </w:rPr>
        <w:t xml:space="preserve">pomembnost </w:t>
      </w:r>
      <w:r w:rsidRPr="00D61717">
        <w:rPr>
          <w:rFonts w:asciiTheme="minorHAnsi" w:hAnsiTheme="minorHAnsi" w:cstheme="minorHAnsi"/>
          <w:szCs w:val="20"/>
        </w:rPr>
        <w:t xml:space="preserve">izbrati tiste elemente, ki bodo najbolje pripomogli k utemeljitvi </w:t>
      </w:r>
      <w:proofErr w:type="spellStart"/>
      <w:r w:rsidRPr="00D61717">
        <w:rPr>
          <w:rFonts w:asciiTheme="minorHAnsi" w:hAnsiTheme="minorHAnsi" w:cstheme="minorHAnsi"/>
          <w:szCs w:val="20"/>
        </w:rPr>
        <w:t>okoljske</w:t>
      </w:r>
      <w:proofErr w:type="spellEnd"/>
      <w:r w:rsidRPr="00D61717">
        <w:rPr>
          <w:rFonts w:asciiTheme="minorHAnsi" w:hAnsiTheme="minorHAnsi" w:cstheme="minorHAnsi"/>
          <w:szCs w:val="20"/>
        </w:rPr>
        <w:t xml:space="preserve"> sprejemljivosti načrtovane dejavnosti.</w:t>
      </w:r>
    </w:p>
    <w:p w14:paraId="66347532" w14:textId="77777777" w:rsidR="00183362" w:rsidRPr="00D61717" w:rsidRDefault="00183362" w:rsidP="006F273C">
      <w:pPr>
        <w:spacing w:after="0"/>
        <w:rPr>
          <w:rFonts w:asciiTheme="minorHAnsi" w:hAnsiTheme="minorHAnsi" w:cstheme="minorHAnsi"/>
          <w:szCs w:val="20"/>
        </w:rPr>
      </w:pPr>
    </w:p>
    <w:p w14:paraId="0580FDF2" w14:textId="3309DB43" w:rsidR="00183362" w:rsidRPr="00D61717" w:rsidRDefault="00183362" w:rsidP="006F273C">
      <w:pPr>
        <w:spacing w:after="0"/>
        <w:rPr>
          <w:rFonts w:asciiTheme="minorHAnsi" w:hAnsiTheme="minorHAnsi" w:cstheme="minorHAnsi"/>
          <w:szCs w:val="20"/>
        </w:rPr>
      </w:pPr>
      <w:r w:rsidRPr="00D61717">
        <w:rPr>
          <w:rFonts w:asciiTheme="minorHAnsi" w:hAnsiTheme="minorHAnsi" w:cstheme="minorHAnsi"/>
          <w:szCs w:val="20"/>
        </w:rPr>
        <w:t xml:space="preserve">Oceno bodo izvajalci in izvajalke vključili v vse faze projekta ali programa, pri tem </w:t>
      </w:r>
      <w:r w:rsidR="00027562" w:rsidRPr="00D61717">
        <w:rPr>
          <w:rFonts w:asciiTheme="minorHAnsi" w:hAnsiTheme="minorHAnsi" w:cstheme="minorHAnsi"/>
          <w:szCs w:val="20"/>
        </w:rPr>
        <w:t xml:space="preserve">pa si </w:t>
      </w:r>
      <w:r w:rsidRPr="00D61717">
        <w:rPr>
          <w:rFonts w:asciiTheme="minorHAnsi" w:hAnsiTheme="minorHAnsi" w:cstheme="minorHAnsi"/>
          <w:szCs w:val="20"/>
        </w:rPr>
        <w:t xml:space="preserve">lahko pomagajo z vprašalnikom, ki v ospredje postavlja odgovornost vseh deležnikov, s ciljem, da se </w:t>
      </w:r>
      <w:r w:rsidR="00027562" w:rsidRPr="00D61717">
        <w:rPr>
          <w:rFonts w:asciiTheme="minorHAnsi" w:hAnsiTheme="minorHAnsi" w:cstheme="minorHAnsi"/>
          <w:szCs w:val="20"/>
        </w:rPr>
        <w:t xml:space="preserve">varstvo okolja </w:t>
      </w:r>
      <w:r w:rsidRPr="00D61717">
        <w:rPr>
          <w:rFonts w:asciiTheme="minorHAnsi" w:hAnsiTheme="minorHAnsi" w:cstheme="minorHAnsi"/>
          <w:szCs w:val="20"/>
        </w:rPr>
        <w:t>kar se da učinkovito in usklajeno vpelje v mednarodno razvojno sodelovanje in humanitarno pomoč Republike Slovenije na vseh ravneh. Namen teh vprašanj je prijavitelja ali prijaviteljico usmeriti v premislek o zasnovi in izvajanju projekta ali programa z vidika varstva okolja z upanjem, da pride do pozitivnih učinkov na okolje</w:t>
      </w:r>
      <w:r w:rsidR="00CC0291" w:rsidRPr="00D61717">
        <w:rPr>
          <w:rFonts w:asciiTheme="minorHAnsi" w:hAnsiTheme="minorHAnsi" w:cstheme="minorHAnsi"/>
          <w:szCs w:val="20"/>
        </w:rPr>
        <w:t>.</w:t>
      </w:r>
      <w:r w:rsidRPr="00D61717">
        <w:rPr>
          <w:rFonts w:asciiTheme="minorHAnsi" w:hAnsiTheme="minorHAnsi" w:cstheme="minorHAnsi"/>
          <w:szCs w:val="20"/>
        </w:rPr>
        <w:t xml:space="preserve"> </w:t>
      </w:r>
    </w:p>
    <w:p w14:paraId="409AED47" w14:textId="77777777" w:rsidR="00183362" w:rsidRPr="00D61717" w:rsidRDefault="00183362" w:rsidP="006F273C">
      <w:pPr>
        <w:spacing w:after="0"/>
        <w:rPr>
          <w:rFonts w:asciiTheme="minorHAnsi" w:hAnsiTheme="minorHAnsi" w:cstheme="minorHAnsi"/>
          <w:szCs w:val="20"/>
        </w:rPr>
      </w:pPr>
    </w:p>
    <w:p w14:paraId="128D97C2" w14:textId="77777777" w:rsidR="00183362" w:rsidRPr="00D61717" w:rsidRDefault="00183362" w:rsidP="006F273C">
      <w:pPr>
        <w:spacing w:after="0"/>
        <w:ind w:left="284" w:right="283"/>
        <w:rPr>
          <w:rFonts w:asciiTheme="minorHAnsi" w:eastAsia="Times New Roman" w:hAnsiTheme="minorHAnsi" w:cstheme="minorHAnsi"/>
          <w:b/>
          <w:i/>
          <w:szCs w:val="20"/>
          <w:lang w:eastAsia="sl-SI"/>
        </w:rPr>
      </w:pPr>
      <w:r w:rsidRPr="00D61717">
        <w:rPr>
          <w:rFonts w:asciiTheme="minorHAnsi" w:eastAsia="Times New Roman" w:hAnsiTheme="minorHAnsi" w:cstheme="minorHAnsi"/>
          <w:b/>
          <w:i/>
          <w:szCs w:val="20"/>
          <w:lang w:eastAsia="sl-SI"/>
        </w:rPr>
        <w:t>Načrtovanje: ocena vpliva na okolje</w:t>
      </w:r>
    </w:p>
    <w:p w14:paraId="5D03B495" w14:textId="77777777" w:rsidR="00183362" w:rsidRPr="00D61717" w:rsidRDefault="00183362" w:rsidP="006F273C">
      <w:pPr>
        <w:spacing w:after="0"/>
        <w:ind w:left="284" w:right="283"/>
        <w:rPr>
          <w:rFonts w:asciiTheme="minorHAnsi" w:eastAsia="Times New Roman" w:hAnsiTheme="minorHAnsi" w:cstheme="minorHAnsi"/>
          <w:i/>
          <w:szCs w:val="20"/>
          <w:lang w:eastAsia="sl-SI"/>
        </w:rPr>
      </w:pPr>
      <w:r w:rsidRPr="00D61717">
        <w:rPr>
          <w:rFonts w:asciiTheme="minorHAnsi" w:eastAsia="Times New Roman" w:hAnsiTheme="minorHAnsi" w:cstheme="minorHAnsi"/>
          <w:i/>
          <w:szCs w:val="20"/>
          <w:lang w:eastAsia="sl-SI"/>
        </w:rPr>
        <w:t>Ali je opravljena ocena stanja okolja na področju, ki ga projekt ali program obravnava?</w:t>
      </w:r>
    </w:p>
    <w:p w14:paraId="7233A06D" w14:textId="01F27EA5" w:rsidR="00183362" w:rsidRPr="00D61717" w:rsidRDefault="00183362" w:rsidP="006F273C">
      <w:pPr>
        <w:spacing w:after="0"/>
        <w:ind w:left="284" w:right="283"/>
        <w:rPr>
          <w:rFonts w:asciiTheme="minorHAnsi" w:eastAsia="Times New Roman" w:hAnsiTheme="minorHAnsi" w:cstheme="minorHAnsi"/>
          <w:i/>
          <w:szCs w:val="20"/>
          <w:lang w:eastAsia="sl-SI"/>
        </w:rPr>
      </w:pPr>
      <w:r w:rsidRPr="00D61717">
        <w:rPr>
          <w:rFonts w:asciiTheme="minorHAnsi" w:eastAsia="Times New Roman" w:hAnsiTheme="minorHAnsi" w:cstheme="minorHAnsi"/>
          <w:i/>
          <w:szCs w:val="20"/>
          <w:lang w:eastAsia="sl-SI"/>
        </w:rPr>
        <w:t xml:space="preserve">Ali so </w:t>
      </w:r>
      <w:proofErr w:type="spellStart"/>
      <w:r w:rsidRPr="00D61717">
        <w:rPr>
          <w:rFonts w:asciiTheme="minorHAnsi" w:eastAsia="Times New Roman" w:hAnsiTheme="minorHAnsi" w:cstheme="minorHAnsi"/>
          <w:i/>
          <w:szCs w:val="20"/>
          <w:lang w:eastAsia="sl-SI"/>
        </w:rPr>
        <w:t>okoljski</w:t>
      </w:r>
      <w:proofErr w:type="spellEnd"/>
      <w:r w:rsidRPr="00D61717">
        <w:rPr>
          <w:rFonts w:asciiTheme="minorHAnsi" w:eastAsia="Times New Roman" w:hAnsiTheme="minorHAnsi" w:cstheme="minorHAnsi"/>
          <w:i/>
          <w:szCs w:val="20"/>
          <w:lang w:eastAsia="sl-SI"/>
        </w:rPr>
        <w:t xml:space="preserve"> cilji, ki jih projekt ali program obravnava, jasno navedeni (na primer zmanjševanje toplogrednih plinov, izboljšanje kakovosti zunanjega zraka, povečanje zmogljivosti za prilagajanje podnebnim spremembam)? </w:t>
      </w:r>
    </w:p>
    <w:p w14:paraId="419E6FCE" w14:textId="7BBDBE87" w:rsidR="00183362" w:rsidRPr="00D61717" w:rsidRDefault="00183362" w:rsidP="006F273C">
      <w:pPr>
        <w:spacing w:after="0"/>
        <w:ind w:left="284" w:right="283"/>
        <w:rPr>
          <w:rFonts w:asciiTheme="minorHAnsi" w:eastAsia="Times New Roman" w:hAnsiTheme="minorHAnsi" w:cstheme="minorHAnsi"/>
          <w:i/>
          <w:szCs w:val="20"/>
          <w:lang w:eastAsia="sl-SI"/>
        </w:rPr>
      </w:pPr>
      <w:r w:rsidRPr="00D61717">
        <w:rPr>
          <w:rFonts w:asciiTheme="minorHAnsi" w:eastAsia="Times New Roman" w:hAnsiTheme="minorHAnsi" w:cstheme="minorHAnsi"/>
          <w:i/>
          <w:szCs w:val="20"/>
          <w:lang w:eastAsia="sl-SI"/>
        </w:rPr>
        <w:t xml:space="preserve">Ali je bila opravljena </w:t>
      </w:r>
      <w:r w:rsidR="009A6AD5" w:rsidRPr="00D61717">
        <w:rPr>
          <w:rFonts w:asciiTheme="minorHAnsi" w:eastAsia="Times New Roman" w:hAnsiTheme="minorHAnsi" w:cstheme="minorHAnsi"/>
          <w:i/>
          <w:szCs w:val="20"/>
          <w:lang w:eastAsia="sl-SI"/>
        </w:rPr>
        <w:t xml:space="preserve">ocena </w:t>
      </w:r>
      <w:r w:rsidRPr="00D61717">
        <w:rPr>
          <w:rFonts w:asciiTheme="minorHAnsi" w:eastAsia="Times New Roman" w:hAnsiTheme="minorHAnsi" w:cstheme="minorHAnsi"/>
          <w:i/>
          <w:szCs w:val="20"/>
          <w:lang w:eastAsia="sl-SI"/>
        </w:rPr>
        <w:t xml:space="preserve">alternativnih možnosti za doseganje teh ciljev, kakšni so izsledki te </w:t>
      </w:r>
      <w:r w:rsidR="009A6AD5" w:rsidRPr="00D61717">
        <w:rPr>
          <w:rFonts w:asciiTheme="minorHAnsi" w:eastAsia="Times New Roman" w:hAnsiTheme="minorHAnsi" w:cstheme="minorHAnsi"/>
          <w:i/>
          <w:szCs w:val="20"/>
          <w:lang w:eastAsia="sl-SI"/>
        </w:rPr>
        <w:t>ocene</w:t>
      </w:r>
      <w:r w:rsidRPr="00D61717">
        <w:rPr>
          <w:rFonts w:asciiTheme="minorHAnsi" w:eastAsia="Times New Roman" w:hAnsiTheme="minorHAnsi" w:cstheme="minorHAnsi"/>
          <w:i/>
          <w:szCs w:val="20"/>
          <w:lang w:eastAsia="sl-SI"/>
        </w:rPr>
        <w:t xml:space="preserve">, oziroma če </w:t>
      </w:r>
      <w:r w:rsidR="00CC5FE5" w:rsidRPr="00D61717">
        <w:rPr>
          <w:rFonts w:asciiTheme="minorHAnsi" w:eastAsia="Times New Roman" w:hAnsiTheme="minorHAnsi" w:cstheme="minorHAnsi"/>
          <w:i/>
          <w:szCs w:val="20"/>
          <w:lang w:eastAsia="sl-SI"/>
        </w:rPr>
        <w:t xml:space="preserve">analiza </w:t>
      </w:r>
      <w:r w:rsidRPr="00D61717">
        <w:rPr>
          <w:rFonts w:asciiTheme="minorHAnsi" w:eastAsia="Times New Roman" w:hAnsiTheme="minorHAnsi" w:cstheme="minorHAnsi"/>
          <w:i/>
          <w:szCs w:val="20"/>
          <w:lang w:eastAsia="sl-SI"/>
        </w:rPr>
        <w:t>ni bila opravljena, zakaj ne?</w:t>
      </w:r>
    </w:p>
    <w:p w14:paraId="76341590" w14:textId="597CB665" w:rsidR="00183362" w:rsidRPr="00D61717" w:rsidRDefault="00183362" w:rsidP="006F273C">
      <w:pPr>
        <w:spacing w:after="0"/>
        <w:ind w:left="284" w:right="283"/>
      </w:pPr>
      <w:r w:rsidRPr="00D61717">
        <w:rPr>
          <w:rFonts w:asciiTheme="minorHAnsi" w:eastAsia="Times New Roman" w:hAnsiTheme="minorHAnsi" w:cstheme="minorHAnsi"/>
          <w:i/>
          <w:szCs w:val="20"/>
          <w:lang w:eastAsia="sl-SI"/>
        </w:rPr>
        <w:t xml:space="preserve">Ali so </w:t>
      </w:r>
      <w:r w:rsidR="00CC5FE5" w:rsidRPr="00D61717">
        <w:rPr>
          <w:rFonts w:asciiTheme="minorHAnsi" w:eastAsia="Times New Roman" w:hAnsiTheme="minorHAnsi" w:cstheme="minorHAnsi"/>
          <w:i/>
          <w:szCs w:val="20"/>
          <w:lang w:eastAsia="sl-SI"/>
        </w:rPr>
        <w:t xml:space="preserve">ugotovljene </w:t>
      </w:r>
      <w:r w:rsidRPr="00D61717">
        <w:rPr>
          <w:rFonts w:asciiTheme="minorHAnsi" w:eastAsia="Times New Roman" w:hAnsiTheme="minorHAnsi" w:cstheme="minorHAnsi"/>
          <w:i/>
          <w:szCs w:val="20"/>
          <w:lang w:eastAsia="sl-SI"/>
        </w:rPr>
        <w:t xml:space="preserve">morebitne negativne </w:t>
      </w:r>
      <w:proofErr w:type="spellStart"/>
      <w:r w:rsidRPr="00D61717">
        <w:rPr>
          <w:rFonts w:asciiTheme="minorHAnsi" w:eastAsia="Times New Roman" w:hAnsiTheme="minorHAnsi" w:cstheme="minorHAnsi"/>
          <w:i/>
          <w:szCs w:val="20"/>
          <w:lang w:eastAsia="sl-SI"/>
        </w:rPr>
        <w:t>okoljske</w:t>
      </w:r>
      <w:proofErr w:type="spellEnd"/>
      <w:r w:rsidRPr="00D61717">
        <w:rPr>
          <w:rFonts w:asciiTheme="minorHAnsi" w:eastAsia="Times New Roman" w:hAnsiTheme="minorHAnsi" w:cstheme="minorHAnsi"/>
          <w:i/>
          <w:szCs w:val="20"/>
          <w:lang w:eastAsia="sl-SI"/>
        </w:rPr>
        <w:t xml:space="preserve"> posledice, ki bi lahko nastale </w:t>
      </w:r>
      <w:r w:rsidR="00AA3633" w:rsidRPr="00D61717">
        <w:rPr>
          <w:rFonts w:asciiTheme="minorHAnsi" w:eastAsia="Times New Roman" w:hAnsiTheme="minorHAnsi" w:cstheme="minorHAnsi"/>
          <w:i/>
          <w:szCs w:val="20"/>
          <w:lang w:eastAsia="sl-SI"/>
        </w:rPr>
        <w:t>zaradi</w:t>
      </w:r>
      <w:r w:rsidRPr="00D61717">
        <w:rPr>
          <w:rFonts w:asciiTheme="minorHAnsi" w:eastAsia="Times New Roman" w:hAnsiTheme="minorHAnsi" w:cstheme="minorHAnsi"/>
          <w:i/>
          <w:szCs w:val="20"/>
          <w:lang w:eastAsia="sl-SI"/>
        </w:rPr>
        <w:t xml:space="preserve"> projekta ali programa (na primer poslabšanje kakovosti zunanjega zraka zaradi povečane energetske izrabe biomase ali negativne posledice na biotsko raznovrstnost ekosistemov zaradi uvajanja drugih obnovljivih virov energije)? Ali so načrtovani ukrepi za zmanjšanje teh posledic?</w:t>
      </w:r>
      <w:r w:rsidRPr="00D61717">
        <w:t xml:space="preserve"> </w:t>
      </w:r>
    </w:p>
    <w:p w14:paraId="472C2C73" w14:textId="2AB2017B" w:rsidR="00183362" w:rsidRPr="00D61717" w:rsidRDefault="00183362" w:rsidP="006F273C">
      <w:pPr>
        <w:spacing w:after="0"/>
        <w:ind w:left="284" w:right="283"/>
        <w:rPr>
          <w:rFonts w:asciiTheme="minorHAnsi" w:eastAsia="Times New Roman" w:hAnsiTheme="minorHAnsi" w:cstheme="minorHAnsi"/>
          <w:i/>
          <w:szCs w:val="20"/>
          <w:lang w:eastAsia="sl-SI"/>
        </w:rPr>
      </w:pPr>
      <w:r w:rsidRPr="00D61717">
        <w:rPr>
          <w:rFonts w:asciiTheme="minorHAnsi" w:eastAsia="Times New Roman" w:hAnsiTheme="minorHAnsi" w:cstheme="minorHAnsi"/>
          <w:i/>
          <w:szCs w:val="20"/>
          <w:lang w:eastAsia="sl-SI"/>
        </w:rPr>
        <w:t>Ali predlagani ukrepi prispevajo k varnosti prebivalstva</w:t>
      </w:r>
      <w:r w:rsidR="00CC5FE5" w:rsidRPr="00D61717">
        <w:rPr>
          <w:rFonts w:asciiTheme="minorHAnsi" w:eastAsia="Times New Roman" w:hAnsiTheme="minorHAnsi" w:cstheme="minorHAnsi"/>
          <w:i/>
          <w:szCs w:val="20"/>
          <w:lang w:eastAsia="sl-SI"/>
        </w:rPr>
        <w:t>? Če da, kako</w:t>
      </w:r>
      <w:r w:rsidRPr="00D61717">
        <w:rPr>
          <w:rFonts w:asciiTheme="minorHAnsi" w:eastAsia="Times New Roman" w:hAnsiTheme="minorHAnsi" w:cstheme="minorHAnsi"/>
          <w:i/>
          <w:szCs w:val="20"/>
          <w:lang w:eastAsia="sl-SI"/>
        </w:rPr>
        <w:t xml:space="preserve">? </w:t>
      </w:r>
    </w:p>
    <w:p w14:paraId="04B20A6D" w14:textId="66A99EE2" w:rsidR="00183362" w:rsidRPr="00D61717" w:rsidRDefault="00183362" w:rsidP="006F273C">
      <w:pPr>
        <w:spacing w:after="0"/>
        <w:ind w:left="284" w:right="283"/>
        <w:rPr>
          <w:rFonts w:asciiTheme="minorHAnsi" w:eastAsia="Times New Roman" w:hAnsiTheme="minorHAnsi" w:cstheme="minorHAnsi"/>
          <w:i/>
          <w:szCs w:val="20"/>
          <w:lang w:eastAsia="sl-SI"/>
        </w:rPr>
      </w:pPr>
      <w:r w:rsidRPr="00D61717">
        <w:rPr>
          <w:rFonts w:asciiTheme="minorHAnsi" w:eastAsia="Times New Roman" w:hAnsiTheme="minorHAnsi" w:cstheme="minorHAnsi"/>
          <w:i/>
          <w:szCs w:val="20"/>
          <w:lang w:eastAsia="sl-SI"/>
        </w:rPr>
        <w:t>Ali je upoštevan vidik človekovih pravic</w:t>
      </w:r>
      <w:r w:rsidR="009A6AD5" w:rsidRPr="00D61717">
        <w:rPr>
          <w:rFonts w:asciiTheme="minorHAnsi" w:eastAsia="Times New Roman" w:hAnsiTheme="minorHAnsi" w:cstheme="minorHAnsi"/>
          <w:i/>
          <w:szCs w:val="20"/>
          <w:lang w:eastAsia="sl-SI"/>
        </w:rPr>
        <w:t xml:space="preserve"> in enakost</w:t>
      </w:r>
      <w:r w:rsidR="006C0489" w:rsidRPr="00D61717">
        <w:rPr>
          <w:rFonts w:asciiTheme="minorHAnsi" w:eastAsia="Times New Roman" w:hAnsiTheme="minorHAnsi" w:cstheme="minorHAnsi"/>
          <w:i/>
          <w:szCs w:val="20"/>
          <w:lang w:eastAsia="sl-SI"/>
        </w:rPr>
        <w:t>i</w:t>
      </w:r>
      <w:r w:rsidR="009A6AD5" w:rsidRPr="00D61717">
        <w:rPr>
          <w:rFonts w:asciiTheme="minorHAnsi" w:eastAsia="Times New Roman" w:hAnsiTheme="minorHAnsi" w:cstheme="minorHAnsi"/>
          <w:i/>
          <w:szCs w:val="20"/>
          <w:lang w:eastAsia="sl-SI"/>
        </w:rPr>
        <w:t xml:space="preserve"> spolov</w:t>
      </w:r>
      <w:r w:rsidRPr="00D61717">
        <w:rPr>
          <w:rFonts w:asciiTheme="minorHAnsi" w:eastAsia="Times New Roman" w:hAnsiTheme="minorHAnsi" w:cstheme="minorHAnsi"/>
          <w:i/>
          <w:szCs w:val="20"/>
          <w:lang w:eastAsia="sl-SI"/>
        </w:rPr>
        <w:t>?</w:t>
      </w:r>
    </w:p>
    <w:p w14:paraId="3D46B87C" w14:textId="77777777" w:rsidR="00183362" w:rsidRPr="00D61717" w:rsidRDefault="00183362" w:rsidP="006F273C">
      <w:pPr>
        <w:spacing w:after="0"/>
        <w:ind w:left="284" w:right="283"/>
        <w:rPr>
          <w:rFonts w:asciiTheme="minorHAnsi" w:eastAsia="Times New Roman" w:hAnsiTheme="minorHAnsi" w:cstheme="minorHAnsi"/>
          <w:i/>
          <w:szCs w:val="20"/>
          <w:lang w:eastAsia="sl-SI"/>
        </w:rPr>
      </w:pPr>
    </w:p>
    <w:p w14:paraId="5D20526C" w14:textId="77777777" w:rsidR="00183362" w:rsidRPr="00D61717" w:rsidRDefault="00183362" w:rsidP="006F273C">
      <w:pPr>
        <w:spacing w:after="0"/>
        <w:ind w:left="284" w:right="283"/>
        <w:rPr>
          <w:rFonts w:asciiTheme="minorHAnsi" w:eastAsia="Times New Roman" w:hAnsiTheme="minorHAnsi" w:cstheme="minorHAnsi"/>
          <w:b/>
          <w:i/>
          <w:szCs w:val="20"/>
          <w:lang w:eastAsia="sl-SI"/>
        </w:rPr>
      </w:pPr>
    </w:p>
    <w:p w14:paraId="3C06F039" w14:textId="77777777" w:rsidR="00183362" w:rsidRPr="00D61717" w:rsidRDefault="00183362" w:rsidP="006F273C">
      <w:pPr>
        <w:spacing w:after="0"/>
        <w:ind w:left="284" w:right="283"/>
        <w:rPr>
          <w:rFonts w:asciiTheme="minorHAnsi" w:eastAsia="Times New Roman" w:hAnsiTheme="minorHAnsi" w:cstheme="minorHAnsi"/>
          <w:b/>
          <w:i/>
          <w:szCs w:val="20"/>
          <w:lang w:eastAsia="sl-SI"/>
        </w:rPr>
      </w:pPr>
    </w:p>
    <w:p w14:paraId="713A7F44" w14:textId="77777777" w:rsidR="00183362" w:rsidRPr="00D61717" w:rsidRDefault="00183362" w:rsidP="006F273C">
      <w:pPr>
        <w:spacing w:after="0"/>
        <w:ind w:left="284" w:right="283"/>
        <w:rPr>
          <w:rFonts w:asciiTheme="minorHAnsi" w:eastAsia="Times New Roman" w:hAnsiTheme="minorHAnsi" w:cstheme="minorHAnsi"/>
          <w:b/>
          <w:i/>
          <w:szCs w:val="20"/>
          <w:lang w:eastAsia="sl-SI"/>
        </w:rPr>
      </w:pPr>
      <w:r w:rsidRPr="00D61717">
        <w:rPr>
          <w:rFonts w:asciiTheme="minorHAnsi" w:eastAsia="Times New Roman" w:hAnsiTheme="minorHAnsi" w:cstheme="minorHAnsi"/>
          <w:b/>
          <w:i/>
          <w:szCs w:val="20"/>
          <w:lang w:eastAsia="sl-SI"/>
        </w:rPr>
        <w:lastRenderedPageBreak/>
        <w:t>Oblikovanje in izvajanje: vključevanje ocene v oblikovanje projekta ali programa</w:t>
      </w:r>
    </w:p>
    <w:p w14:paraId="6C313542" w14:textId="77777777" w:rsidR="00183362" w:rsidRPr="00D61717" w:rsidRDefault="00183362" w:rsidP="006F273C">
      <w:pPr>
        <w:spacing w:after="0"/>
        <w:ind w:left="284" w:right="283"/>
        <w:rPr>
          <w:rFonts w:asciiTheme="minorHAnsi" w:eastAsia="Times New Roman" w:hAnsiTheme="minorHAnsi" w:cstheme="minorHAnsi"/>
          <w:i/>
          <w:szCs w:val="20"/>
          <w:lang w:eastAsia="sl-SI"/>
        </w:rPr>
      </w:pPr>
      <w:r w:rsidRPr="00D61717">
        <w:rPr>
          <w:rFonts w:asciiTheme="minorHAnsi" w:eastAsia="Times New Roman" w:hAnsiTheme="minorHAnsi" w:cstheme="minorHAnsi"/>
          <w:i/>
          <w:szCs w:val="20"/>
          <w:lang w:eastAsia="sl-SI"/>
        </w:rPr>
        <w:t>Ali je iz projektne ali programske dokumentacije jasno razvidno, kako bo projekt ali program prispeval k varstvu okolja?</w:t>
      </w:r>
    </w:p>
    <w:p w14:paraId="36D51200" w14:textId="520FEDE3" w:rsidR="00183362" w:rsidRPr="00D61717" w:rsidRDefault="00183362" w:rsidP="006F273C">
      <w:pPr>
        <w:spacing w:after="0"/>
        <w:ind w:left="284" w:right="283"/>
        <w:rPr>
          <w:rFonts w:asciiTheme="minorHAnsi" w:eastAsia="Times New Roman" w:hAnsiTheme="minorHAnsi" w:cstheme="minorHAnsi"/>
          <w:i/>
          <w:szCs w:val="20"/>
          <w:lang w:eastAsia="sl-SI"/>
        </w:rPr>
      </w:pPr>
      <w:r w:rsidRPr="00D61717">
        <w:rPr>
          <w:rFonts w:asciiTheme="minorHAnsi" w:eastAsia="Times New Roman" w:hAnsiTheme="minorHAnsi" w:cstheme="minorHAnsi"/>
          <w:i/>
          <w:szCs w:val="20"/>
          <w:lang w:eastAsia="sl-SI"/>
        </w:rPr>
        <w:t xml:space="preserve">Ali projekt ali program vključuje dodatne ukrepe, ki so usmerjeni v zmanjšanje negativnih </w:t>
      </w:r>
      <w:proofErr w:type="spellStart"/>
      <w:r w:rsidRPr="00D61717">
        <w:rPr>
          <w:rFonts w:asciiTheme="minorHAnsi" w:eastAsia="Times New Roman" w:hAnsiTheme="minorHAnsi" w:cstheme="minorHAnsi"/>
          <w:i/>
          <w:szCs w:val="20"/>
          <w:lang w:eastAsia="sl-SI"/>
        </w:rPr>
        <w:t>okoljskih</w:t>
      </w:r>
      <w:proofErr w:type="spellEnd"/>
      <w:r w:rsidRPr="00D61717">
        <w:rPr>
          <w:rFonts w:asciiTheme="minorHAnsi" w:eastAsia="Times New Roman" w:hAnsiTheme="minorHAnsi" w:cstheme="minorHAnsi"/>
          <w:i/>
          <w:szCs w:val="20"/>
          <w:lang w:eastAsia="sl-SI"/>
        </w:rPr>
        <w:t xml:space="preserve"> posledic, ki bi lahko nastale </w:t>
      </w:r>
      <w:r w:rsidR="00AA3633" w:rsidRPr="00D61717">
        <w:rPr>
          <w:rFonts w:asciiTheme="minorHAnsi" w:eastAsia="Times New Roman" w:hAnsiTheme="minorHAnsi" w:cstheme="minorHAnsi"/>
          <w:i/>
          <w:szCs w:val="20"/>
          <w:lang w:eastAsia="sl-SI"/>
        </w:rPr>
        <w:t>zaradi</w:t>
      </w:r>
      <w:r w:rsidRPr="00D61717">
        <w:rPr>
          <w:rFonts w:asciiTheme="minorHAnsi" w:eastAsia="Times New Roman" w:hAnsiTheme="minorHAnsi" w:cstheme="minorHAnsi"/>
          <w:i/>
          <w:szCs w:val="20"/>
          <w:lang w:eastAsia="sl-SI"/>
        </w:rPr>
        <w:t xml:space="preserve"> projekta ali programa?</w:t>
      </w:r>
    </w:p>
    <w:p w14:paraId="27204891" w14:textId="77777777" w:rsidR="00183362" w:rsidRPr="00D61717" w:rsidRDefault="00183362" w:rsidP="006F273C">
      <w:pPr>
        <w:spacing w:after="0"/>
        <w:ind w:left="284" w:right="283"/>
        <w:rPr>
          <w:rFonts w:asciiTheme="minorHAnsi" w:eastAsia="Times New Roman" w:hAnsiTheme="minorHAnsi" w:cstheme="minorHAnsi"/>
          <w:i/>
          <w:szCs w:val="20"/>
          <w:lang w:eastAsia="sl-SI"/>
        </w:rPr>
      </w:pPr>
      <w:r w:rsidRPr="00D61717">
        <w:rPr>
          <w:rFonts w:asciiTheme="minorHAnsi" w:eastAsia="Times New Roman" w:hAnsiTheme="minorHAnsi" w:cstheme="minorHAnsi"/>
          <w:i/>
          <w:szCs w:val="20"/>
          <w:lang w:eastAsia="sl-SI"/>
        </w:rPr>
        <w:t xml:space="preserve">Ali je iz projektne dokumentacije razvidna skrb izvajalca ali izvajalke za neposredni </w:t>
      </w:r>
      <w:proofErr w:type="spellStart"/>
      <w:r w:rsidRPr="00D61717">
        <w:rPr>
          <w:rFonts w:asciiTheme="minorHAnsi" w:eastAsia="Times New Roman" w:hAnsiTheme="minorHAnsi" w:cstheme="minorHAnsi"/>
          <w:i/>
          <w:szCs w:val="20"/>
          <w:lang w:eastAsia="sl-SI"/>
        </w:rPr>
        <w:t>okoljski</w:t>
      </w:r>
      <w:proofErr w:type="spellEnd"/>
      <w:r w:rsidRPr="00D61717">
        <w:rPr>
          <w:rFonts w:asciiTheme="minorHAnsi" w:eastAsia="Times New Roman" w:hAnsiTheme="minorHAnsi" w:cstheme="minorHAnsi"/>
          <w:i/>
          <w:szCs w:val="20"/>
          <w:lang w:eastAsia="sl-SI"/>
        </w:rPr>
        <w:t xml:space="preserve"> vpliv izvedbe projekta ali programa (skrb za čim manjši </w:t>
      </w:r>
      <w:proofErr w:type="spellStart"/>
      <w:r w:rsidRPr="00D61717">
        <w:rPr>
          <w:rFonts w:asciiTheme="minorHAnsi" w:eastAsia="Times New Roman" w:hAnsiTheme="minorHAnsi" w:cstheme="minorHAnsi"/>
          <w:i/>
          <w:szCs w:val="20"/>
          <w:lang w:eastAsia="sl-SI"/>
        </w:rPr>
        <w:t>okoljski</w:t>
      </w:r>
      <w:proofErr w:type="spellEnd"/>
      <w:r w:rsidRPr="00D61717">
        <w:rPr>
          <w:rFonts w:asciiTheme="minorHAnsi" w:eastAsia="Times New Roman" w:hAnsiTheme="minorHAnsi" w:cstheme="minorHAnsi"/>
          <w:i/>
          <w:szCs w:val="20"/>
          <w:lang w:eastAsia="sl-SI"/>
        </w:rPr>
        <w:t xml:space="preserve"> odtis projekta ali programa zaradi zmanjšane rabe materialov ali uporabe trajnostnih oblik mobilnosti)?</w:t>
      </w:r>
    </w:p>
    <w:p w14:paraId="1C8CAFDB" w14:textId="77777777" w:rsidR="00183362" w:rsidRPr="00D61717" w:rsidRDefault="00183362" w:rsidP="006F273C">
      <w:pPr>
        <w:spacing w:after="0"/>
        <w:ind w:left="284" w:right="283"/>
        <w:rPr>
          <w:rFonts w:asciiTheme="minorHAnsi" w:eastAsia="Times New Roman" w:hAnsiTheme="minorHAnsi" w:cstheme="minorHAnsi"/>
          <w:i/>
          <w:szCs w:val="20"/>
          <w:lang w:eastAsia="sl-SI"/>
        </w:rPr>
      </w:pPr>
      <w:r w:rsidRPr="00D61717">
        <w:rPr>
          <w:rFonts w:asciiTheme="minorHAnsi" w:eastAsia="Times New Roman" w:hAnsiTheme="minorHAnsi" w:cstheme="minorHAnsi"/>
          <w:i/>
          <w:szCs w:val="20"/>
          <w:lang w:eastAsia="sl-SI"/>
        </w:rPr>
        <w:t>Ali je opredeljeno, kako projekt ali program uveljavlja sonaravne ali ekosistemske rešitve?</w:t>
      </w:r>
    </w:p>
    <w:p w14:paraId="5C431B7B" w14:textId="3564AA7E" w:rsidR="00183362" w:rsidRPr="00D61717" w:rsidRDefault="00183362" w:rsidP="006F273C">
      <w:pPr>
        <w:spacing w:after="0"/>
        <w:ind w:left="284" w:right="283"/>
        <w:rPr>
          <w:rFonts w:asciiTheme="minorHAnsi" w:eastAsia="Times New Roman" w:hAnsiTheme="minorHAnsi" w:cstheme="minorHAnsi"/>
          <w:i/>
          <w:szCs w:val="20"/>
          <w:lang w:eastAsia="sl-SI"/>
        </w:rPr>
      </w:pPr>
      <w:r w:rsidRPr="00D61717">
        <w:rPr>
          <w:rFonts w:asciiTheme="minorHAnsi" w:eastAsia="Times New Roman" w:hAnsiTheme="minorHAnsi" w:cstheme="minorHAnsi"/>
          <w:i/>
          <w:szCs w:val="20"/>
          <w:lang w:eastAsia="sl-SI"/>
        </w:rPr>
        <w:t>Ali imajo sodelujoči in sodelujoče pri projektu ali programu, vključno s partnerji, izkušnje na področju varstva okolja ali strokovno oziroma tehnično znanje s tega področja? Če ne, na kakšen način so vključeni strokovnjaki in strokovnjakinje, ki to zagotavljajo?</w:t>
      </w:r>
    </w:p>
    <w:p w14:paraId="71ED7F09" w14:textId="42493636" w:rsidR="008215E0" w:rsidRPr="00D61717" w:rsidRDefault="008215E0" w:rsidP="006F273C">
      <w:pPr>
        <w:spacing w:after="0"/>
        <w:ind w:left="284" w:right="283"/>
        <w:rPr>
          <w:rFonts w:asciiTheme="minorHAnsi" w:eastAsia="Times New Roman" w:hAnsiTheme="minorHAnsi" w:cstheme="minorHAnsi"/>
          <w:i/>
          <w:szCs w:val="20"/>
          <w:lang w:eastAsia="sl-SI"/>
        </w:rPr>
      </w:pPr>
      <w:r w:rsidRPr="00D61717">
        <w:rPr>
          <w:rFonts w:asciiTheme="minorHAnsi" w:eastAsia="Times New Roman" w:hAnsiTheme="minorHAnsi" w:cstheme="minorHAnsi"/>
          <w:i/>
          <w:szCs w:val="20"/>
          <w:lang w:eastAsia="sl-SI"/>
        </w:rPr>
        <w:t>Al</w:t>
      </w:r>
      <w:r w:rsidR="00F4415F" w:rsidRPr="00D61717">
        <w:rPr>
          <w:rFonts w:asciiTheme="minorHAnsi" w:eastAsia="Times New Roman" w:hAnsiTheme="minorHAnsi" w:cstheme="minorHAnsi"/>
          <w:i/>
          <w:szCs w:val="20"/>
          <w:lang w:eastAsia="sl-SI"/>
        </w:rPr>
        <w:t>i projekt ali program upošteva</w:t>
      </w:r>
      <w:r w:rsidRPr="00D61717">
        <w:rPr>
          <w:rFonts w:asciiTheme="minorHAnsi" w:eastAsia="Times New Roman" w:hAnsiTheme="minorHAnsi" w:cstheme="minorHAnsi"/>
          <w:i/>
          <w:szCs w:val="20"/>
          <w:lang w:eastAsia="sl-SI"/>
        </w:rPr>
        <w:t xml:space="preserve"> lokalne prakse dobrega upravljanja?</w:t>
      </w:r>
    </w:p>
    <w:p w14:paraId="15821CFF" w14:textId="0F07055E" w:rsidR="00183362" w:rsidRPr="00D61717" w:rsidRDefault="00183362" w:rsidP="006F273C">
      <w:pPr>
        <w:spacing w:after="0"/>
        <w:ind w:left="284" w:right="283"/>
        <w:rPr>
          <w:rFonts w:asciiTheme="minorHAnsi" w:eastAsia="Times New Roman" w:hAnsiTheme="minorHAnsi" w:cstheme="minorHAnsi"/>
          <w:i/>
          <w:szCs w:val="20"/>
          <w:lang w:eastAsia="sl-SI"/>
        </w:rPr>
      </w:pPr>
      <w:r w:rsidRPr="00D61717">
        <w:rPr>
          <w:rFonts w:asciiTheme="minorHAnsi" w:eastAsia="Times New Roman" w:hAnsiTheme="minorHAnsi" w:cstheme="minorHAnsi"/>
          <w:i/>
          <w:szCs w:val="20"/>
          <w:lang w:eastAsia="sl-SI"/>
        </w:rPr>
        <w:t>Ali je iz projektne dokumentacije razvidna ocena morebitnega vpliva na nastanek napetosti in konfliktov</w:t>
      </w:r>
      <w:r w:rsidR="009A6AD5" w:rsidRPr="00D61717">
        <w:rPr>
          <w:rFonts w:asciiTheme="minorHAnsi" w:eastAsia="Times New Roman" w:hAnsiTheme="minorHAnsi" w:cstheme="minorHAnsi"/>
          <w:i/>
          <w:szCs w:val="20"/>
          <w:lang w:eastAsia="sl-SI"/>
        </w:rPr>
        <w:t xml:space="preserve">, ki so posledica načrtovanih/izvedenih </w:t>
      </w:r>
      <w:proofErr w:type="spellStart"/>
      <w:r w:rsidR="009A6AD5" w:rsidRPr="00D61717">
        <w:rPr>
          <w:rFonts w:asciiTheme="minorHAnsi" w:eastAsia="Times New Roman" w:hAnsiTheme="minorHAnsi" w:cstheme="minorHAnsi"/>
          <w:i/>
          <w:szCs w:val="20"/>
          <w:lang w:eastAsia="sl-SI"/>
        </w:rPr>
        <w:t>okoljskih</w:t>
      </w:r>
      <w:proofErr w:type="spellEnd"/>
      <w:r w:rsidR="009A6AD5" w:rsidRPr="00D61717">
        <w:rPr>
          <w:rFonts w:asciiTheme="minorHAnsi" w:eastAsia="Times New Roman" w:hAnsiTheme="minorHAnsi" w:cstheme="minorHAnsi"/>
          <w:i/>
          <w:szCs w:val="20"/>
          <w:lang w:eastAsia="sl-SI"/>
        </w:rPr>
        <w:t xml:space="preserve"> ukrepov</w:t>
      </w:r>
      <w:r w:rsidRPr="00D61717">
        <w:rPr>
          <w:rFonts w:asciiTheme="minorHAnsi" w:eastAsia="Times New Roman" w:hAnsiTheme="minorHAnsi" w:cstheme="minorHAnsi"/>
          <w:i/>
          <w:szCs w:val="20"/>
          <w:lang w:eastAsia="sl-SI"/>
        </w:rPr>
        <w:t>?</w:t>
      </w:r>
    </w:p>
    <w:p w14:paraId="1B65A292" w14:textId="537423DD" w:rsidR="009A6AD5" w:rsidRPr="00D61717" w:rsidRDefault="009A6AD5" w:rsidP="006F273C">
      <w:pPr>
        <w:spacing w:after="0"/>
        <w:ind w:left="284" w:right="283"/>
        <w:rPr>
          <w:rFonts w:asciiTheme="minorHAnsi" w:eastAsia="Times New Roman" w:hAnsiTheme="minorHAnsi" w:cstheme="minorHAnsi"/>
          <w:i/>
          <w:szCs w:val="20"/>
          <w:lang w:eastAsia="sl-SI"/>
        </w:rPr>
      </w:pPr>
      <w:r w:rsidRPr="00D61717">
        <w:rPr>
          <w:rFonts w:asciiTheme="minorHAnsi" w:eastAsia="Times New Roman" w:hAnsiTheme="minorHAnsi" w:cstheme="minorHAnsi"/>
          <w:i/>
          <w:szCs w:val="20"/>
          <w:lang w:eastAsia="sl-SI"/>
        </w:rPr>
        <w:t>Ali je iz projektne</w:t>
      </w:r>
      <w:r w:rsidR="00DD2153" w:rsidRPr="00D61717">
        <w:rPr>
          <w:rFonts w:asciiTheme="minorHAnsi" w:eastAsia="Times New Roman" w:hAnsiTheme="minorHAnsi" w:cstheme="minorHAnsi"/>
          <w:i/>
          <w:szCs w:val="20"/>
          <w:lang w:eastAsia="sl-SI"/>
        </w:rPr>
        <w:t xml:space="preserve"> ali programske</w:t>
      </w:r>
      <w:r w:rsidRPr="00D61717">
        <w:rPr>
          <w:rFonts w:asciiTheme="minorHAnsi" w:eastAsia="Times New Roman" w:hAnsiTheme="minorHAnsi" w:cstheme="minorHAnsi"/>
          <w:i/>
          <w:szCs w:val="20"/>
          <w:lang w:eastAsia="sl-SI"/>
        </w:rPr>
        <w:t xml:space="preserve"> dokumentacije razvidna ocena morebitnega vpliva projekta na enakost spolov in družbeno pravičnost?</w:t>
      </w:r>
    </w:p>
    <w:p w14:paraId="3B9F17E9" w14:textId="77777777" w:rsidR="00183362" w:rsidRPr="00D61717" w:rsidRDefault="00183362" w:rsidP="006F273C">
      <w:pPr>
        <w:spacing w:after="0"/>
        <w:ind w:left="284" w:right="283"/>
        <w:rPr>
          <w:rFonts w:asciiTheme="minorHAnsi" w:eastAsia="Times New Roman" w:hAnsiTheme="minorHAnsi" w:cstheme="minorHAnsi"/>
          <w:i/>
          <w:szCs w:val="20"/>
          <w:lang w:eastAsia="sl-SI"/>
        </w:rPr>
      </w:pPr>
    </w:p>
    <w:p w14:paraId="6165251A" w14:textId="77777777" w:rsidR="00183362" w:rsidRPr="00D61717" w:rsidRDefault="00183362" w:rsidP="006F273C">
      <w:pPr>
        <w:pStyle w:val="NormalWeb"/>
        <w:spacing w:before="0" w:beforeAutospacing="0" w:after="0" w:afterAutospacing="0"/>
        <w:ind w:left="284" w:right="283"/>
        <w:rPr>
          <w:rFonts w:asciiTheme="minorHAnsi" w:eastAsia="Calibri" w:hAnsiTheme="minorHAnsi" w:cstheme="minorHAnsi"/>
          <w:b/>
          <w:i/>
          <w:sz w:val="20"/>
          <w:szCs w:val="20"/>
        </w:rPr>
      </w:pPr>
      <w:r w:rsidRPr="00D61717">
        <w:rPr>
          <w:rFonts w:asciiTheme="minorHAnsi" w:eastAsia="Calibri" w:hAnsiTheme="minorHAnsi" w:cstheme="minorHAnsi"/>
          <w:b/>
          <w:i/>
          <w:sz w:val="20"/>
          <w:szCs w:val="20"/>
        </w:rPr>
        <w:t>Spremljanje, evalvacija in poročanje</w:t>
      </w:r>
    </w:p>
    <w:p w14:paraId="004D4006" w14:textId="77777777" w:rsidR="00183362" w:rsidRPr="00D61717" w:rsidRDefault="00183362" w:rsidP="006F273C">
      <w:pPr>
        <w:pStyle w:val="NormalWeb"/>
        <w:spacing w:before="0" w:beforeAutospacing="0" w:after="0" w:afterAutospacing="0"/>
        <w:ind w:left="284" w:right="283"/>
        <w:rPr>
          <w:rFonts w:asciiTheme="minorHAnsi" w:eastAsia="Calibri" w:hAnsiTheme="minorHAnsi" w:cstheme="minorHAnsi"/>
          <w:i/>
          <w:sz w:val="20"/>
          <w:szCs w:val="20"/>
        </w:rPr>
      </w:pPr>
      <w:r w:rsidRPr="00D61717">
        <w:rPr>
          <w:rFonts w:asciiTheme="minorHAnsi" w:eastAsia="Calibri" w:hAnsiTheme="minorHAnsi" w:cstheme="minorHAnsi"/>
          <w:i/>
          <w:sz w:val="20"/>
          <w:szCs w:val="20"/>
        </w:rPr>
        <w:t xml:space="preserve">Ali obstajajo kazalniki ali drugi mehanizmi poročanja, ki prikazujejo, v kolikšni meri je projekt ali program pripomogel k boljšemu stanju okolja? </w:t>
      </w:r>
    </w:p>
    <w:p w14:paraId="2E9DD709" w14:textId="05599C41" w:rsidR="00183362" w:rsidRPr="00D61717" w:rsidRDefault="00183362" w:rsidP="006F273C">
      <w:pPr>
        <w:pStyle w:val="NormalWeb"/>
        <w:spacing w:before="0" w:beforeAutospacing="0" w:after="0" w:afterAutospacing="0"/>
        <w:ind w:left="284" w:right="283"/>
        <w:rPr>
          <w:rFonts w:asciiTheme="minorHAnsi" w:eastAsia="Calibri" w:hAnsiTheme="minorHAnsi" w:cstheme="minorHAnsi"/>
          <w:i/>
          <w:sz w:val="20"/>
          <w:szCs w:val="20"/>
        </w:rPr>
      </w:pPr>
      <w:r w:rsidRPr="00D61717">
        <w:rPr>
          <w:rFonts w:asciiTheme="minorHAnsi" w:eastAsia="Calibri" w:hAnsiTheme="minorHAnsi" w:cstheme="minorHAnsi"/>
          <w:i/>
          <w:sz w:val="20"/>
          <w:szCs w:val="20"/>
        </w:rPr>
        <w:t>Ali so bili v ocenjevanje projekta ali programa in njegovih vplivov vključeni strokovnjaki in strokovnjakinje iz partnerskih držav</w:t>
      </w:r>
      <w:r w:rsidR="009A6AD5" w:rsidRPr="00D61717">
        <w:rPr>
          <w:rFonts w:asciiTheme="minorHAnsi" w:eastAsia="Calibri" w:hAnsiTheme="minorHAnsi" w:cstheme="minorHAnsi"/>
          <w:i/>
          <w:sz w:val="20"/>
          <w:szCs w:val="20"/>
        </w:rPr>
        <w:t xml:space="preserve"> ter upoštevane lokalne prakse dobrega upravljanja</w:t>
      </w:r>
      <w:r w:rsidRPr="00D61717">
        <w:rPr>
          <w:rFonts w:asciiTheme="minorHAnsi" w:eastAsia="Calibri" w:hAnsiTheme="minorHAnsi" w:cstheme="minorHAnsi"/>
          <w:i/>
          <w:sz w:val="20"/>
          <w:szCs w:val="20"/>
        </w:rPr>
        <w:t>?</w:t>
      </w:r>
    </w:p>
    <w:p w14:paraId="784F383A" w14:textId="7216F8BD" w:rsidR="00183362" w:rsidRPr="00D61717" w:rsidRDefault="00183362" w:rsidP="006F273C">
      <w:pPr>
        <w:pStyle w:val="NormalWeb"/>
        <w:spacing w:before="0" w:beforeAutospacing="0" w:after="0" w:afterAutospacing="0"/>
        <w:ind w:left="284" w:right="283"/>
        <w:rPr>
          <w:rFonts w:asciiTheme="minorHAnsi" w:eastAsia="Calibri" w:hAnsiTheme="minorHAnsi" w:cstheme="minorHAnsi"/>
          <w:i/>
          <w:sz w:val="20"/>
          <w:szCs w:val="20"/>
        </w:rPr>
      </w:pPr>
      <w:r w:rsidRPr="00D61717">
        <w:rPr>
          <w:rFonts w:asciiTheme="minorHAnsi" w:eastAsia="Calibri" w:hAnsiTheme="minorHAnsi" w:cstheme="minorHAnsi"/>
          <w:i/>
          <w:sz w:val="20"/>
          <w:szCs w:val="20"/>
        </w:rPr>
        <w:t xml:space="preserve">Ali se načrtuje delitev poročila ali evalvacije z lokalnimi organi ali organizacijami, </w:t>
      </w:r>
      <w:r w:rsidR="00CC5FE5" w:rsidRPr="00D61717">
        <w:rPr>
          <w:rFonts w:asciiTheme="minorHAnsi" w:eastAsia="Calibri" w:hAnsiTheme="minorHAnsi" w:cstheme="minorHAnsi"/>
          <w:i/>
          <w:sz w:val="20"/>
          <w:szCs w:val="20"/>
        </w:rPr>
        <w:t xml:space="preserve">dejavnimi </w:t>
      </w:r>
      <w:r w:rsidRPr="00D61717">
        <w:rPr>
          <w:rFonts w:asciiTheme="minorHAnsi" w:eastAsia="Calibri" w:hAnsiTheme="minorHAnsi" w:cstheme="minorHAnsi"/>
          <w:i/>
          <w:sz w:val="20"/>
          <w:szCs w:val="20"/>
        </w:rPr>
        <w:t>na področju varstva okolja?</w:t>
      </w:r>
    </w:p>
    <w:p w14:paraId="122D0DFF" w14:textId="20AF69D7" w:rsidR="00183362" w:rsidRPr="00D61717" w:rsidRDefault="00183362" w:rsidP="002F73C6">
      <w:pPr>
        <w:pStyle w:val="NormalWeb"/>
        <w:spacing w:before="0" w:beforeAutospacing="0" w:after="0" w:afterAutospacing="0"/>
        <w:ind w:left="284" w:right="283"/>
        <w:rPr>
          <w:rFonts w:asciiTheme="minorHAnsi" w:eastAsia="Calibri" w:hAnsiTheme="minorHAnsi" w:cstheme="minorHAnsi"/>
          <w:i/>
          <w:sz w:val="20"/>
          <w:szCs w:val="20"/>
        </w:rPr>
      </w:pPr>
      <w:r w:rsidRPr="00D61717">
        <w:rPr>
          <w:rFonts w:asciiTheme="minorHAnsi" w:eastAsia="Calibri" w:hAnsiTheme="minorHAnsi" w:cstheme="minorHAnsi"/>
          <w:i/>
          <w:sz w:val="20"/>
          <w:szCs w:val="20"/>
        </w:rPr>
        <w:t>Ali obstaja tveganje določenih negativnih posledic? Če da, katerih? Je načrtovano spremljanje tega tveganja?</w:t>
      </w:r>
    </w:p>
    <w:p w14:paraId="657EAC1A" w14:textId="77777777" w:rsidR="00183362" w:rsidRPr="00D61717" w:rsidRDefault="00183362" w:rsidP="00637AEE">
      <w:pPr>
        <w:pStyle w:val="NormalWeb"/>
        <w:spacing w:before="0" w:beforeAutospacing="0" w:after="0" w:afterAutospacing="0"/>
        <w:ind w:left="284" w:right="283"/>
        <w:rPr>
          <w:rFonts w:asciiTheme="minorHAnsi" w:eastAsia="Calibri" w:hAnsiTheme="minorHAnsi" w:cstheme="minorHAnsi"/>
          <w:i/>
          <w:sz w:val="20"/>
          <w:szCs w:val="20"/>
        </w:rPr>
      </w:pPr>
      <w:r w:rsidRPr="00D61717">
        <w:rPr>
          <w:rFonts w:asciiTheme="minorHAnsi" w:eastAsia="Calibri" w:hAnsiTheme="minorHAnsi" w:cstheme="minorHAnsi"/>
          <w:i/>
          <w:sz w:val="20"/>
          <w:szCs w:val="20"/>
        </w:rPr>
        <w:t>Ali se načrtuje spremljanje morebitnih nenamernih posledic na okolje?</w:t>
      </w:r>
    </w:p>
    <w:p w14:paraId="479D51B0" w14:textId="77777777" w:rsidR="00183362" w:rsidRPr="00D61717" w:rsidRDefault="00183362" w:rsidP="002F73C6">
      <w:pPr>
        <w:pStyle w:val="NormalWeb"/>
        <w:spacing w:before="0" w:beforeAutospacing="0" w:after="0" w:afterAutospacing="0"/>
        <w:ind w:left="284" w:right="283"/>
        <w:rPr>
          <w:rFonts w:asciiTheme="minorHAnsi" w:eastAsia="Calibri" w:hAnsiTheme="minorHAnsi" w:cstheme="minorHAnsi"/>
          <w:i/>
          <w:sz w:val="20"/>
          <w:szCs w:val="20"/>
        </w:rPr>
      </w:pPr>
    </w:p>
    <w:p w14:paraId="7953AA85" w14:textId="77777777" w:rsidR="00183362" w:rsidRPr="00D61717" w:rsidRDefault="00183362">
      <w:r w:rsidRPr="00D61717">
        <w:rPr>
          <w:rFonts w:asciiTheme="minorHAnsi" w:hAnsiTheme="minorHAnsi" w:cstheme="minorHAnsi"/>
          <w:i/>
          <w:szCs w:val="20"/>
        </w:rPr>
        <w:br w:type="page"/>
      </w:r>
    </w:p>
    <w:p w14:paraId="397DBB4D" w14:textId="5480581E" w:rsidR="00183362" w:rsidRPr="00D61717" w:rsidRDefault="00183362" w:rsidP="00A72B8C">
      <w:pPr>
        <w:pStyle w:val="Heading1"/>
        <w:rPr>
          <w:rFonts w:asciiTheme="minorHAnsi" w:hAnsiTheme="minorHAnsi" w:cstheme="minorHAnsi"/>
          <w:lang w:eastAsia="sl-SI"/>
        </w:rPr>
      </w:pPr>
      <w:bookmarkStart w:id="32" w:name="_Toc175662051"/>
      <w:r w:rsidRPr="00D61717">
        <w:rPr>
          <w:rFonts w:asciiTheme="minorHAnsi" w:hAnsiTheme="minorHAnsi" w:cstheme="minorHAnsi"/>
          <w:lang w:eastAsia="sl-SI"/>
        </w:rPr>
        <w:lastRenderedPageBreak/>
        <w:t>Spremljanje vključevanja varstva okolja v dejavnosti</w:t>
      </w:r>
      <w:bookmarkEnd w:id="32"/>
    </w:p>
    <w:p w14:paraId="436AE843" w14:textId="77777777" w:rsidR="00183362" w:rsidRPr="00D61717" w:rsidRDefault="00183362" w:rsidP="00183362">
      <w:pPr>
        <w:pStyle w:val="Heading2"/>
        <w:rPr>
          <w:rFonts w:asciiTheme="minorHAnsi" w:hAnsiTheme="minorHAnsi" w:cstheme="minorHAnsi"/>
        </w:rPr>
      </w:pPr>
      <w:bookmarkStart w:id="33" w:name="_Toc42256974"/>
      <w:bookmarkStart w:id="34" w:name="_Toc175662052"/>
      <w:r w:rsidRPr="00D61717">
        <w:rPr>
          <w:rFonts w:asciiTheme="minorHAnsi" w:hAnsiTheme="minorHAnsi" w:cstheme="minorHAnsi"/>
        </w:rPr>
        <w:t>Označevalci varstva okolja po metodologiji OECD DAC</w:t>
      </w:r>
      <w:bookmarkEnd w:id="33"/>
      <w:bookmarkEnd w:id="34"/>
      <w:r w:rsidRPr="00D61717">
        <w:rPr>
          <w:rFonts w:asciiTheme="minorHAnsi" w:hAnsiTheme="minorHAnsi" w:cstheme="minorHAnsi"/>
        </w:rPr>
        <w:t xml:space="preserve"> </w:t>
      </w:r>
    </w:p>
    <w:p w14:paraId="3AB7918A" w14:textId="77777777" w:rsidR="00183362" w:rsidRPr="00D61717" w:rsidRDefault="00183362" w:rsidP="00A72B8C">
      <w:pPr>
        <w:spacing w:after="0"/>
        <w:rPr>
          <w:rFonts w:asciiTheme="minorHAnsi" w:hAnsiTheme="minorHAnsi" w:cstheme="minorHAnsi"/>
          <w:szCs w:val="20"/>
        </w:rPr>
      </w:pPr>
    </w:p>
    <w:p w14:paraId="2F571F2B" w14:textId="1FB03F1F" w:rsidR="00183362" w:rsidRPr="00D61717" w:rsidRDefault="00183362" w:rsidP="00A72B8C">
      <w:pPr>
        <w:spacing w:after="0"/>
        <w:rPr>
          <w:rFonts w:asciiTheme="minorHAnsi" w:hAnsiTheme="minorHAnsi" w:cstheme="minorHAnsi"/>
          <w:szCs w:val="20"/>
        </w:rPr>
      </w:pPr>
      <w:r w:rsidRPr="00D61717">
        <w:rPr>
          <w:rFonts w:asciiTheme="minorHAnsi" w:hAnsiTheme="minorHAnsi" w:cstheme="minorHAnsi"/>
          <w:szCs w:val="20"/>
        </w:rPr>
        <w:t xml:space="preserve">OECD DAC oblikuje standarde razvojnih financ ter skrbi za statistiko in usmeritve za poročanje donatoric o uradni razvojni pomoči. OECD DAC je razvil </w:t>
      </w:r>
      <w:r w:rsidRPr="00D61717">
        <w:rPr>
          <w:rFonts w:asciiTheme="minorHAnsi" w:hAnsiTheme="minorHAnsi" w:cstheme="minorHAnsi"/>
          <w:b/>
          <w:szCs w:val="20"/>
        </w:rPr>
        <w:t>označevalce na področju varstva okolja</w:t>
      </w:r>
      <w:r w:rsidRPr="00D61717">
        <w:rPr>
          <w:rFonts w:asciiTheme="minorHAnsi" w:hAnsiTheme="minorHAnsi" w:cstheme="minorHAnsi"/>
          <w:szCs w:val="20"/>
        </w:rPr>
        <w:t xml:space="preserve">, s katerimi ovrednotimo vpliv posameznega projekta, programa ali dejavnosti. </w:t>
      </w:r>
    </w:p>
    <w:p w14:paraId="3C538BC3" w14:textId="77777777" w:rsidR="00183362" w:rsidRPr="00D61717" w:rsidRDefault="00183362" w:rsidP="00A72B8C">
      <w:pPr>
        <w:spacing w:after="0"/>
        <w:rPr>
          <w:rFonts w:asciiTheme="minorHAnsi" w:hAnsiTheme="minorHAnsi" w:cstheme="minorHAnsi"/>
          <w:szCs w:val="20"/>
        </w:rPr>
      </w:pPr>
    </w:p>
    <w:p w14:paraId="6C259B31" w14:textId="1F763EAA" w:rsidR="00183362" w:rsidRPr="00D61717" w:rsidRDefault="00183362" w:rsidP="00A72B8C">
      <w:pPr>
        <w:spacing w:after="0"/>
        <w:rPr>
          <w:rFonts w:asciiTheme="minorHAnsi" w:hAnsiTheme="minorHAnsi" w:cstheme="minorHAnsi"/>
          <w:szCs w:val="20"/>
        </w:rPr>
      </w:pPr>
      <w:r w:rsidRPr="00D61717">
        <w:rPr>
          <w:rFonts w:asciiTheme="minorHAnsi" w:hAnsiTheme="minorHAnsi" w:cstheme="minorHAnsi"/>
          <w:szCs w:val="20"/>
        </w:rPr>
        <w:t xml:space="preserve">Izvajalec ob pripravi projekta, programa ali dejavnosti oceni vpliv na okolje </w:t>
      </w:r>
      <w:r w:rsidR="00824E55" w:rsidRPr="00D61717">
        <w:rPr>
          <w:rFonts w:asciiTheme="minorHAnsi" w:hAnsiTheme="minorHAnsi" w:cstheme="minorHAnsi"/>
          <w:szCs w:val="20"/>
        </w:rPr>
        <w:t xml:space="preserve">in </w:t>
      </w:r>
      <w:r w:rsidRPr="00D61717">
        <w:rPr>
          <w:rFonts w:asciiTheme="minorHAnsi" w:hAnsiTheme="minorHAnsi" w:cstheme="minorHAnsi"/>
          <w:szCs w:val="20"/>
        </w:rPr>
        <w:t xml:space="preserve">na podlagi </w:t>
      </w:r>
      <w:r w:rsidR="00824E55" w:rsidRPr="00D61717">
        <w:rPr>
          <w:rFonts w:asciiTheme="minorHAnsi" w:hAnsiTheme="minorHAnsi" w:cstheme="minorHAnsi"/>
          <w:szCs w:val="20"/>
        </w:rPr>
        <w:t xml:space="preserve">te ocene </w:t>
      </w:r>
      <w:r w:rsidRPr="00D61717">
        <w:rPr>
          <w:rFonts w:asciiTheme="minorHAnsi" w:hAnsiTheme="minorHAnsi" w:cstheme="minorHAnsi"/>
          <w:szCs w:val="20"/>
        </w:rPr>
        <w:t xml:space="preserve">utemelji izbrano vrednost označevalcev, ki so lahko 0, 1 ali 2. V okviru projekta ali programa poda zavezo </w:t>
      </w:r>
      <w:r w:rsidR="00AA3633" w:rsidRPr="00D61717">
        <w:rPr>
          <w:rFonts w:asciiTheme="minorHAnsi" w:hAnsiTheme="minorHAnsi" w:cstheme="minorHAnsi"/>
          <w:szCs w:val="20"/>
        </w:rPr>
        <w:t xml:space="preserve">za </w:t>
      </w:r>
      <w:r w:rsidRPr="00D61717">
        <w:rPr>
          <w:rFonts w:asciiTheme="minorHAnsi" w:hAnsiTheme="minorHAnsi" w:cstheme="minorHAnsi"/>
          <w:szCs w:val="20"/>
        </w:rPr>
        <w:t>spremljanj</w:t>
      </w:r>
      <w:r w:rsidR="00AA3633" w:rsidRPr="00D61717">
        <w:rPr>
          <w:rFonts w:asciiTheme="minorHAnsi" w:hAnsiTheme="minorHAnsi" w:cstheme="minorHAnsi"/>
          <w:szCs w:val="20"/>
        </w:rPr>
        <w:t>e</w:t>
      </w:r>
      <w:r w:rsidRPr="00D61717">
        <w:rPr>
          <w:rFonts w:asciiTheme="minorHAnsi" w:hAnsiTheme="minorHAnsi" w:cstheme="minorHAnsi"/>
          <w:szCs w:val="20"/>
        </w:rPr>
        <w:t xml:space="preserve"> rezultatov z vidika vplivov na okolje, tudi v fazi evalvacije, </w:t>
      </w:r>
      <w:r w:rsidR="00F96589" w:rsidRPr="00D61717">
        <w:rPr>
          <w:rFonts w:asciiTheme="minorHAnsi" w:hAnsiTheme="minorHAnsi" w:cstheme="minorHAnsi"/>
          <w:szCs w:val="20"/>
        </w:rPr>
        <w:t>in poročanje</w:t>
      </w:r>
      <w:r w:rsidRPr="00D61717">
        <w:rPr>
          <w:rFonts w:asciiTheme="minorHAnsi" w:hAnsiTheme="minorHAnsi" w:cstheme="minorHAnsi"/>
          <w:szCs w:val="20"/>
        </w:rPr>
        <w:t xml:space="preserve"> o njih.</w:t>
      </w:r>
    </w:p>
    <w:p w14:paraId="79BFA175" w14:textId="77777777" w:rsidR="00183362" w:rsidRPr="00D61717" w:rsidRDefault="00183362" w:rsidP="00A72B8C">
      <w:pPr>
        <w:pStyle w:val="ListParagraph"/>
        <w:spacing w:after="0"/>
        <w:ind w:left="426"/>
        <w:rPr>
          <w:rFonts w:asciiTheme="minorHAnsi" w:hAnsiTheme="minorHAnsi" w:cstheme="minorHAnsi"/>
          <w:szCs w:val="20"/>
        </w:rPr>
      </w:pPr>
    </w:p>
    <w:p w14:paraId="47A1ECAE" w14:textId="760420E0" w:rsidR="00183362" w:rsidRPr="00D61717" w:rsidRDefault="00183362" w:rsidP="00A72B8C">
      <w:pPr>
        <w:spacing w:after="0"/>
        <w:rPr>
          <w:rFonts w:asciiTheme="minorHAnsi" w:hAnsiTheme="minorHAnsi" w:cstheme="minorHAnsi"/>
          <w:i/>
          <w:szCs w:val="20"/>
        </w:rPr>
      </w:pPr>
      <w:r w:rsidRPr="00D61717">
        <w:rPr>
          <w:rFonts w:asciiTheme="minorHAnsi" w:hAnsiTheme="minorHAnsi" w:cstheme="minorHAnsi"/>
          <w:i/>
          <w:szCs w:val="20"/>
        </w:rPr>
        <w:t>V nadaljevanju podajamo nekaj dodatnih pojasnil k uporabi označevalcev</w:t>
      </w:r>
      <w:r w:rsidR="00CC0291" w:rsidRPr="00D61717">
        <w:rPr>
          <w:rFonts w:asciiTheme="minorHAnsi" w:hAnsiTheme="minorHAnsi" w:cstheme="minorHAnsi"/>
          <w:i/>
          <w:szCs w:val="20"/>
        </w:rPr>
        <w:t>.</w:t>
      </w:r>
    </w:p>
    <w:p w14:paraId="2A01ADB2" w14:textId="77777777" w:rsidR="00183362" w:rsidRPr="00D61717" w:rsidRDefault="00183362" w:rsidP="00A72B8C">
      <w:pPr>
        <w:spacing w:after="0"/>
        <w:rPr>
          <w:rFonts w:asciiTheme="minorHAnsi" w:hAnsiTheme="minorHAnsi" w:cstheme="minorHAnsi"/>
          <w:i/>
          <w:szCs w:val="20"/>
        </w:rPr>
      </w:pPr>
    </w:p>
    <w:p w14:paraId="1D716161" w14:textId="5239B171" w:rsidR="00183362" w:rsidRPr="00D61717" w:rsidRDefault="00183362" w:rsidP="00A72B8C">
      <w:pPr>
        <w:pBdr>
          <w:top w:val="single" w:sz="4" w:space="1" w:color="auto"/>
          <w:left w:val="single" w:sz="4" w:space="4" w:color="auto"/>
          <w:bottom w:val="single" w:sz="4" w:space="1" w:color="auto"/>
          <w:right w:val="single" w:sz="4" w:space="4" w:color="auto"/>
        </w:pBdr>
        <w:spacing w:after="0"/>
        <w:rPr>
          <w:rFonts w:asciiTheme="minorHAnsi" w:hAnsiTheme="minorHAnsi" w:cstheme="minorHAnsi"/>
          <w:szCs w:val="20"/>
        </w:rPr>
      </w:pPr>
      <w:r w:rsidRPr="00D61717">
        <w:rPr>
          <w:rFonts w:asciiTheme="minorHAnsi" w:hAnsiTheme="minorHAnsi" w:cstheme="minorHAnsi"/>
          <w:b/>
          <w:szCs w:val="20"/>
        </w:rPr>
        <w:t>Označevalec 2:</w:t>
      </w:r>
      <w:r w:rsidRPr="00D61717">
        <w:rPr>
          <w:rFonts w:asciiTheme="minorHAnsi" w:hAnsiTheme="minorHAnsi" w:cstheme="minorHAnsi"/>
          <w:szCs w:val="20"/>
        </w:rPr>
        <w:t xml:space="preserve"> Varstvo okolja je poglavitni cilj projekta ali programa. Označevalec 2 se uporabi pri projektih in programih, </w:t>
      </w:r>
      <w:r w:rsidR="00AA3633" w:rsidRPr="00D61717">
        <w:rPr>
          <w:rFonts w:asciiTheme="minorHAnsi" w:hAnsiTheme="minorHAnsi" w:cstheme="minorHAnsi"/>
          <w:szCs w:val="20"/>
        </w:rPr>
        <w:t>katerih</w:t>
      </w:r>
      <w:r w:rsidRPr="00D61717">
        <w:rPr>
          <w:rFonts w:asciiTheme="minorHAnsi" w:hAnsiTheme="minorHAnsi" w:cstheme="minorHAnsi"/>
          <w:szCs w:val="20"/>
        </w:rPr>
        <w:t xml:space="preserve"> cilj </w:t>
      </w:r>
      <w:r w:rsidR="00AA3633" w:rsidRPr="00D61717">
        <w:rPr>
          <w:rFonts w:asciiTheme="minorHAnsi" w:hAnsiTheme="minorHAnsi" w:cstheme="minorHAnsi"/>
          <w:szCs w:val="20"/>
        </w:rPr>
        <w:t xml:space="preserve">je </w:t>
      </w:r>
      <w:r w:rsidRPr="00D61717">
        <w:rPr>
          <w:rFonts w:asciiTheme="minorHAnsi" w:hAnsiTheme="minorHAnsi" w:cstheme="minorHAnsi"/>
          <w:szCs w:val="20"/>
        </w:rPr>
        <w:t>neposredno doseganje ciljev posamezne politike, v tem primeru varstvo okolja. Specifični cilj projekta ali programa, kot je določen v zasnovi, je v tem primeru usmerjen v varstvo okolja.</w:t>
      </w:r>
    </w:p>
    <w:p w14:paraId="21B1864E" w14:textId="77777777" w:rsidR="00183362" w:rsidRPr="00D61717" w:rsidRDefault="00183362" w:rsidP="00A72B8C">
      <w:pPr>
        <w:spacing w:after="0"/>
        <w:rPr>
          <w:rFonts w:asciiTheme="minorHAnsi" w:hAnsiTheme="minorHAnsi" w:cstheme="minorHAnsi"/>
          <w:szCs w:val="20"/>
        </w:rPr>
      </w:pPr>
    </w:p>
    <w:p w14:paraId="327A1D6D" w14:textId="17AF8875" w:rsidR="00183362" w:rsidRPr="00D61717" w:rsidRDefault="00183362" w:rsidP="00A72B8C">
      <w:pPr>
        <w:spacing w:after="0"/>
        <w:rPr>
          <w:rFonts w:asciiTheme="minorHAnsi" w:hAnsiTheme="minorHAnsi" w:cstheme="minorHAnsi"/>
          <w:szCs w:val="20"/>
        </w:rPr>
      </w:pPr>
      <w:r w:rsidRPr="00D61717">
        <w:rPr>
          <w:rFonts w:asciiTheme="minorHAnsi" w:hAnsiTheme="minorHAnsi" w:cstheme="minorHAnsi"/>
          <w:szCs w:val="20"/>
        </w:rPr>
        <w:t xml:space="preserve">Izvajalec izbere vrednost označevalca 2, če je specifični cilj projekta ali programa usmerjen v varstvo okolja in je podlaga za zasnovo in pričakovane rezultate, projekt ali program pa brez tega cilja ne bi bil izveden. </w:t>
      </w:r>
    </w:p>
    <w:p w14:paraId="11C7B631" w14:textId="77777777" w:rsidR="00183362" w:rsidRPr="00D61717" w:rsidRDefault="00183362" w:rsidP="00A72B8C">
      <w:pPr>
        <w:spacing w:after="0"/>
        <w:rPr>
          <w:rFonts w:asciiTheme="minorHAnsi" w:hAnsiTheme="minorHAnsi" w:cstheme="minorHAnsi"/>
          <w:szCs w:val="20"/>
        </w:rPr>
      </w:pPr>
    </w:p>
    <w:p w14:paraId="35A5363D" w14:textId="77777777" w:rsidR="00183362" w:rsidRPr="00D61717" w:rsidRDefault="00183362" w:rsidP="00A72B8C">
      <w:pPr>
        <w:spacing w:after="0"/>
        <w:rPr>
          <w:rFonts w:asciiTheme="minorHAnsi" w:hAnsiTheme="minorHAnsi" w:cstheme="minorHAnsi"/>
          <w:b/>
          <w:szCs w:val="20"/>
        </w:rPr>
      </w:pPr>
      <w:r w:rsidRPr="00D61717">
        <w:rPr>
          <w:rFonts w:asciiTheme="minorHAnsi" w:hAnsiTheme="minorHAnsi" w:cstheme="minorHAnsi"/>
          <w:b/>
          <w:szCs w:val="20"/>
        </w:rPr>
        <w:t>Za označitev projekta ali programa z označevalcem 2 morajo biti izpolnjeni naslednji pogoji:</w:t>
      </w:r>
    </w:p>
    <w:p w14:paraId="1E1EA418" w14:textId="77777777" w:rsidR="00183362" w:rsidRPr="00D61717" w:rsidRDefault="00183362" w:rsidP="0030401B">
      <w:pPr>
        <w:pStyle w:val="ListParagraph"/>
        <w:numPr>
          <w:ilvl w:val="0"/>
          <w:numId w:val="31"/>
        </w:numPr>
        <w:spacing w:after="0"/>
        <w:rPr>
          <w:rFonts w:asciiTheme="minorHAnsi" w:hAnsiTheme="minorHAnsi" w:cstheme="minorHAnsi"/>
          <w:szCs w:val="20"/>
        </w:rPr>
      </w:pPr>
      <w:r w:rsidRPr="00D61717">
        <w:rPr>
          <w:rFonts w:asciiTheme="minorHAnsi" w:hAnsiTheme="minorHAnsi" w:cstheme="minorHAnsi"/>
          <w:szCs w:val="20"/>
        </w:rPr>
        <w:t>opravljena podrobna ocena vpliva na okolje;</w:t>
      </w:r>
    </w:p>
    <w:p w14:paraId="1889EFB5" w14:textId="573273F0" w:rsidR="00183362" w:rsidRPr="00D61717" w:rsidRDefault="00183362" w:rsidP="0030401B">
      <w:pPr>
        <w:pStyle w:val="ListParagraph"/>
        <w:numPr>
          <w:ilvl w:val="0"/>
          <w:numId w:val="31"/>
        </w:numPr>
        <w:spacing w:after="0"/>
        <w:rPr>
          <w:rFonts w:asciiTheme="minorHAnsi" w:hAnsiTheme="minorHAnsi" w:cstheme="minorHAnsi"/>
          <w:szCs w:val="20"/>
        </w:rPr>
      </w:pPr>
      <w:r w:rsidRPr="00D61717">
        <w:rPr>
          <w:rFonts w:asciiTheme="minorHAnsi" w:hAnsiTheme="minorHAnsi" w:cstheme="minorHAnsi"/>
          <w:szCs w:val="20"/>
        </w:rPr>
        <w:t>izsledki ocene vpliva na okolje so na voljo deležnikom projekta ali programa in se uporabijo v fazi načrtovanja, upoštevajoč načelo »ne</w:t>
      </w:r>
      <w:r w:rsidR="00AA3633" w:rsidRPr="00D61717">
        <w:rPr>
          <w:rFonts w:asciiTheme="minorHAnsi" w:hAnsiTheme="minorHAnsi" w:cstheme="minorHAnsi"/>
          <w:szCs w:val="20"/>
        </w:rPr>
        <w:t xml:space="preserve"> </w:t>
      </w:r>
      <w:r w:rsidRPr="00D61717">
        <w:rPr>
          <w:rFonts w:asciiTheme="minorHAnsi" w:hAnsiTheme="minorHAnsi" w:cstheme="minorHAnsi"/>
          <w:szCs w:val="20"/>
        </w:rPr>
        <w:t>škoditi«;</w:t>
      </w:r>
    </w:p>
    <w:p w14:paraId="7EBDB510" w14:textId="1DE28AFC" w:rsidR="00183362" w:rsidRPr="00D61717" w:rsidRDefault="00183362" w:rsidP="0030401B">
      <w:pPr>
        <w:pStyle w:val="ListParagraph"/>
        <w:numPr>
          <w:ilvl w:val="0"/>
          <w:numId w:val="31"/>
        </w:numPr>
        <w:spacing w:after="0"/>
        <w:rPr>
          <w:rFonts w:asciiTheme="minorHAnsi" w:hAnsiTheme="minorHAnsi" w:cstheme="minorHAnsi"/>
          <w:szCs w:val="20"/>
        </w:rPr>
      </w:pPr>
      <w:r w:rsidRPr="00D61717">
        <w:rPr>
          <w:rFonts w:asciiTheme="minorHAnsi" w:hAnsiTheme="minorHAnsi" w:cstheme="minorHAnsi"/>
          <w:szCs w:val="20"/>
        </w:rPr>
        <w:t>prisotnost specifičnega cilja projekta ali programa za varstvo okolja;</w:t>
      </w:r>
    </w:p>
    <w:p w14:paraId="4ED81D80" w14:textId="1B33932E" w:rsidR="00183362" w:rsidRPr="00D61717" w:rsidRDefault="00183362" w:rsidP="0030401B">
      <w:pPr>
        <w:pStyle w:val="ListParagraph"/>
        <w:numPr>
          <w:ilvl w:val="0"/>
          <w:numId w:val="31"/>
        </w:numPr>
        <w:spacing w:after="0"/>
        <w:rPr>
          <w:rFonts w:asciiTheme="minorHAnsi" w:hAnsiTheme="minorHAnsi" w:cstheme="minorHAnsi"/>
          <w:szCs w:val="20"/>
        </w:rPr>
      </w:pPr>
      <w:r w:rsidRPr="00D61717">
        <w:rPr>
          <w:rFonts w:asciiTheme="minorHAnsi" w:hAnsiTheme="minorHAnsi" w:cstheme="minorHAnsi"/>
          <w:szCs w:val="20"/>
        </w:rPr>
        <w:t xml:space="preserve">merjenje napredka pri doseganju ciljev projekta ali programa za varstvo okolja prek kazalnikov; </w:t>
      </w:r>
    </w:p>
    <w:p w14:paraId="53F0868C" w14:textId="77777777" w:rsidR="00183362" w:rsidRPr="00D61717" w:rsidRDefault="00183362" w:rsidP="0030401B">
      <w:pPr>
        <w:pStyle w:val="ListParagraph"/>
        <w:numPr>
          <w:ilvl w:val="0"/>
          <w:numId w:val="31"/>
        </w:numPr>
        <w:spacing w:after="0"/>
        <w:rPr>
          <w:rFonts w:asciiTheme="minorHAnsi" w:hAnsiTheme="minorHAnsi" w:cstheme="minorHAnsi"/>
          <w:szCs w:val="20"/>
        </w:rPr>
      </w:pPr>
      <w:r w:rsidRPr="00D61717">
        <w:rPr>
          <w:rFonts w:asciiTheme="minorHAnsi" w:hAnsiTheme="minorHAnsi" w:cstheme="minorHAnsi"/>
          <w:szCs w:val="20"/>
        </w:rPr>
        <w:t>zbiranje podatkov in kazalnikov stanja okolja, kjer je to mogoče;</w:t>
      </w:r>
    </w:p>
    <w:p w14:paraId="4D669AE6" w14:textId="16FABAAB" w:rsidR="00183362" w:rsidRPr="00D61717" w:rsidRDefault="00183362" w:rsidP="0030401B">
      <w:pPr>
        <w:pStyle w:val="ListParagraph"/>
        <w:numPr>
          <w:ilvl w:val="0"/>
          <w:numId w:val="31"/>
        </w:numPr>
        <w:spacing w:after="0"/>
        <w:rPr>
          <w:rFonts w:asciiTheme="minorHAnsi" w:hAnsiTheme="minorHAnsi" w:cstheme="minorHAnsi"/>
          <w:szCs w:val="20"/>
        </w:rPr>
      </w:pPr>
      <w:r w:rsidRPr="00D61717">
        <w:rPr>
          <w:rFonts w:asciiTheme="minorHAnsi" w:hAnsiTheme="minorHAnsi" w:cstheme="minorHAnsi"/>
          <w:szCs w:val="20"/>
        </w:rPr>
        <w:t>poročanje o rezultatih projekta ali programa za varstvo okolja v fazi evalvacije.</w:t>
      </w:r>
    </w:p>
    <w:p w14:paraId="745154ED" w14:textId="77777777" w:rsidR="00183362" w:rsidRPr="00D61717" w:rsidRDefault="00183362" w:rsidP="00A72B8C">
      <w:pPr>
        <w:spacing w:after="0"/>
        <w:rPr>
          <w:rFonts w:asciiTheme="minorHAnsi" w:hAnsiTheme="minorHAnsi" w:cstheme="minorHAnsi"/>
          <w:szCs w:val="20"/>
        </w:rPr>
      </w:pPr>
    </w:p>
    <w:p w14:paraId="6F33ED19" w14:textId="6EDB11D4" w:rsidR="00183362" w:rsidRPr="00D61717" w:rsidRDefault="00183362" w:rsidP="00A72B8C">
      <w:pPr>
        <w:pBdr>
          <w:top w:val="single" w:sz="4" w:space="1" w:color="auto"/>
          <w:left w:val="single" w:sz="4" w:space="4" w:color="auto"/>
          <w:bottom w:val="single" w:sz="4" w:space="1" w:color="auto"/>
          <w:right w:val="single" w:sz="4" w:space="4" w:color="auto"/>
        </w:pBdr>
        <w:spacing w:after="0"/>
        <w:rPr>
          <w:rFonts w:asciiTheme="minorHAnsi" w:hAnsiTheme="minorHAnsi" w:cstheme="minorHAnsi"/>
          <w:szCs w:val="20"/>
        </w:rPr>
      </w:pPr>
      <w:r w:rsidRPr="00D61717">
        <w:rPr>
          <w:rFonts w:asciiTheme="minorHAnsi" w:hAnsiTheme="minorHAnsi" w:cstheme="minorHAnsi"/>
          <w:b/>
          <w:szCs w:val="20"/>
        </w:rPr>
        <w:t>Označevalec 1:</w:t>
      </w:r>
      <w:r w:rsidRPr="00D61717">
        <w:rPr>
          <w:rFonts w:asciiTheme="minorHAnsi" w:hAnsiTheme="minorHAnsi" w:cstheme="minorHAnsi"/>
          <w:szCs w:val="20"/>
        </w:rPr>
        <w:t xml:space="preserve"> Varstvo okolja je pomemben cilj projekta ali programa. Označevalec 1 se uporabi za projekte in programe, za katere so cilji posamezne politike pomembni, ne pa tudi poglavitni za </w:t>
      </w:r>
      <w:r w:rsidR="00AA3633" w:rsidRPr="00D61717">
        <w:rPr>
          <w:rFonts w:asciiTheme="minorHAnsi" w:hAnsiTheme="minorHAnsi" w:cstheme="minorHAnsi"/>
          <w:szCs w:val="20"/>
        </w:rPr>
        <w:t xml:space="preserve">njihovo </w:t>
      </w:r>
      <w:r w:rsidRPr="00D61717">
        <w:rPr>
          <w:rFonts w:asciiTheme="minorHAnsi" w:hAnsiTheme="minorHAnsi" w:cstheme="minorHAnsi"/>
          <w:szCs w:val="20"/>
        </w:rPr>
        <w:t xml:space="preserve">izvedbo. </w:t>
      </w:r>
    </w:p>
    <w:p w14:paraId="361BD297" w14:textId="77777777" w:rsidR="00183362" w:rsidRPr="00D61717" w:rsidRDefault="00183362" w:rsidP="00A72B8C">
      <w:pPr>
        <w:spacing w:after="0"/>
        <w:rPr>
          <w:rFonts w:asciiTheme="minorHAnsi" w:hAnsiTheme="minorHAnsi" w:cstheme="minorHAnsi"/>
          <w:szCs w:val="20"/>
        </w:rPr>
      </w:pPr>
    </w:p>
    <w:p w14:paraId="646AC418" w14:textId="4E982278" w:rsidR="00183362" w:rsidRPr="00D61717" w:rsidRDefault="00183362" w:rsidP="00A72B8C">
      <w:pPr>
        <w:spacing w:after="0"/>
        <w:rPr>
          <w:rFonts w:asciiTheme="minorHAnsi" w:hAnsiTheme="minorHAnsi" w:cstheme="minorHAnsi"/>
          <w:strike/>
          <w:szCs w:val="20"/>
        </w:rPr>
      </w:pPr>
      <w:r w:rsidRPr="00D61717">
        <w:rPr>
          <w:rFonts w:asciiTheme="minorHAnsi" w:hAnsiTheme="minorHAnsi" w:cstheme="minorHAnsi"/>
          <w:szCs w:val="20"/>
        </w:rPr>
        <w:t xml:space="preserve">Izvajalec izbere vrednost označevalca 1, če je varstvo okolja pomemben in tudi nameren cilj, ne pa tudi poglaviten za izvedbo projekta ali programa. Poleg drugih ciljev je projekt ali program načrtovan tako, da ima pozitiven vpliv na okolje. </w:t>
      </w:r>
    </w:p>
    <w:p w14:paraId="6EF1B35E" w14:textId="77777777" w:rsidR="00183362" w:rsidRPr="00D61717" w:rsidRDefault="00183362" w:rsidP="00A72B8C">
      <w:pPr>
        <w:spacing w:after="0"/>
        <w:rPr>
          <w:rFonts w:asciiTheme="minorHAnsi" w:hAnsiTheme="minorHAnsi" w:cstheme="minorHAnsi"/>
          <w:szCs w:val="20"/>
        </w:rPr>
      </w:pPr>
    </w:p>
    <w:p w14:paraId="497B1782" w14:textId="77777777" w:rsidR="00183362" w:rsidRPr="00D61717" w:rsidRDefault="00183362" w:rsidP="00A72B8C">
      <w:pPr>
        <w:spacing w:after="0"/>
        <w:rPr>
          <w:rFonts w:asciiTheme="minorHAnsi" w:hAnsiTheme="minorHAnsi" w:cstheme="minorHAnsi"/>
          <w:b/>
          <w:szCs w:val="20"/>
        </w:rPr>
      </w:pPr>
      <w:r w:rsidRPr="00D61717">
        <w:rPr>
          <w:rFonts w:asciiTheme="minorHAnsi" w:hAnsiTheme="minorHAnsi" w:cstheme="minorHAnsi"/>
          <w:b/>
          <w:szCs w:val="20"/>
        </w:rPr>
        <w:t>Za označitev projekta ali programa z označevalcem 1 morajo biti izpolnjeni naslednji pogoji:</w:t>
      </w:r>
    </w:p>
    <w:p w14:paraId="1241A188" w14:textId="77777777" w:rsidR="00183362" w:rsidRPr="00D61717" w:rsidRDefault="00183362" w:rsidP="0030401B">
      <w:pPr>
        <w:pStyle w:val="ListParagraph"/>
        <w:numPr>
          <w:ilvl w:val="0"/>
          <w:numId w:val="32"/>
        </w:numPr>
        <w:spacing w:after="0"/>
        <w:rPr>
          <w:rFonts w:asciiTheme="minorHAnsi" w:hAnsiTheme="minorHAnsi" w:cstheme="minorHAnsi"/>
          <w:szCs w:val="20"/>
        </w:rPr>
      </w:pPr>
      <w:r w:rsidRPr="00D61717">
        <w:rPr>
          <w:rFonts w:asciiTheme="minorHAnsi" w:hAnsiTheme="minorHAnsi" w:cstheme="minorHAnsi"/>
          <w:szCs w:val="20"/>
        </w:rPr>
        <w:t>opravljena ocena vpliva na okolje;</w:t>
      </w:r>
    </w:p>
    <w:p w14:paraId="7ADEA6EF" w14:textId="59438850" w:rsidR="00183362" w:rsidRPr="00D61717" w:rsidRDefault="00183362" w:rsidP="0030401B">
      <w:pPr>
        <w:pStyle w:val="ListParagraph"/>
        <w:numPr>
          <w:ilvl w:val="0"/>
          <w:numId w:val="32"/>
        </w:numPr>
        <w:spacing w:after="0"/>
        <w:rPr>
          <w:rFonts w:asciiTheme="minorHAnsi" w:hAnsiTheme="minorHAnsi" w:cstheme="minorHAnsi"/>
          <w:szCs w:val="20"/>
        </w:rPr>
      </w:pPr>
      <w:r w:rsidRPr="00D61717">
        <w:rPr>
          <w:rFonts w:asciiTheme="minorHAnsi" w:hAnsiTheme="minorHAnsi" w:cstheme="minorHAnsi"/>
          <w:szCs w:val="20"/>
        </w:rPr>
        <w:t>izsledki ocene vpliva na okolje so na voljo deležnikom projekta ali programa in se uporabijo v fazi načrtovanja, upoštevajoč načelo »ne</w:t>
      </w:r>
      <w:r w:rsidR="00AA3633" w:rsidRPr="00D61717">
        <w:rPr>
          <w:rFonts w:asciiTheme="minorHAnsi" w:hAnsiTheme="minorHAnsi" w:cstheme="minorHAnsi"/>
          <w:szCs w:val="20"/>
        </w:rPr>
        <w:t xml:space="preserve"> </w:t>
      </w:r>
      <w:r w:rsidRPr="00D61717">
        <w:rPr>
          <w:rFonts w:asciiTheme="minorHAnsi" w:hAnsiTheme="minorHAnsi" w:cstheme="minorHAnsi"/>
          <w:szCs w:val="20"/>
        </w:rPr>
        <w:t>škoditi«;</w:t>
      </w:r>
    </w:p>
    <w:p w14:paraId="4AB7186F" w14:textId="77777777" w:rsidR="00183362" w:rsidRPr="00D61717" w:rsidRDefault="00183362" w:rsidP="0030401B">
      <w:pPr>
        <w:pStyle w:val="ListParagraph"/>
        <w:numPr>
          <w:ilvl w:val="0"/>
          <w:numId w:val="32"/>
        </w:numPr>
        <w:spacing w:after="0"/>
        <w:rPr>
          <w:rFonts w:asciiTheme="minorHAnsi" w:hAnsiTheme="minorHAnsi" w:cstheme="minorHAnsi"/>
          <w:szCs w:val="20"/>
        </w:rPr>
      </w:pPr>
      <w:r w:rsidRPr="00D61717">
        <w:rPr>
          <w:rFonts w:asciiTheme="minorHAnsi" w:hAnsiTheme="minorHAnsi" w:cstheme="minorHAnsi"/>
          <w:szCs w:val="20"/>
        </w:rPr>
        <w:t>prisotnost vsaj enega pomembnega cilja projekta ali programa z vidika varstva okolja in vsaj enega pripadajočega kazalnika vpliva na okolje;</w:t>
      </w:r>
    </w:p>
    <w:p w14:paraId="6D312CAB" w14:textId="77777777" w:rsidR="00183362" w:rsidRPr="00D61717" w:rsidRDefault="00183362" w:rsidP="0030401B">
      <w:pPr>
        <w:pStyle w:val="ListParagraph"/>
        <w:numPr>
          <w:ilvl w:val="0"/>
          <w:numId w:val="32"/>
        </w:numPr>
        <w:spacing w:after="0"/>
        <w:rPr>
          <w:rFonts w:asciiTheme="minorHAnsi" w:hAnsiTheme="minorHAnsi" w:cstheme="minorHAnsi"/>
          <w:szCs w:val="20"/>
        </w:rPr>
      </w:pPr>
      <w:r w:rsidRPr="00D61717">
        <w:rPr>
          <w:rFonts w:asciiTheme="minorHAnsi" w:hAnsiTheme="minorHAnsi" w:cstheme="minorHAnsi"/>
          <w:szCs w:val="20"/>
        </w:rPr>
        <w:t>zbiranje podatkov o stanju okolja, kjer je to mogoče;</w:t>
      </w:r>
    </w:p>
    <w:p w14:paraId="128B8DDE" w14:textId="40C988B5" w:rsidR="00183362" w:rsidRPr="00D61717" w:rsidRDefault="00183362" w:rsidP="0030401B">
      <w:pPr>
        <w:pStyle w:val="ListParagraph"/>
        <w:numPr>
          <w:ilvl w:val="0"/>
          <w:numId w:val="32"/>
        </w:numPr>
        <w:spacing w:after="0"/>
        <w:rPr>
          <w:rFonts w:asciiTheme="minorHAnsi" w:hAnsiTheme="minorHAnsi" w:cstheme="minorHAnsi"/>
          <w:szCs w:val="20"/>
        </w:rPr>
      </w:pPr>
      <w:r w:rsidRPr="00D61717">
        <w:rPr>
          <w:rFonts w:asciiTheme="minorHAnsi" w:hAnsiTheme="minorHAnsi" w:cstheme="minorHAnsi"/>
          <w:szCs w:val="20"/>
        </w:rPr>
        <w:t>poročanje o rezultatih projekta ali programa za varstvo okolja v fazi evalvacije.</w:t>
      </w:r>
    </w:p>
    <w:p w14:paraId="0ECE26F0" w14:textId="77777777" w:rsidR="00183362" w:rsidRPr="00D61717" w:rsidRDefault="00183362" w:rsidP="00A72B8C">
      <w:pPr>
        <w:spacing w:after="0"/>
        <w:rPr>
          <w:rFonts w:asciiTheme="minorHAnsi" w:hAnsiTheme="minorHAnsi" w:cstheme="minorHAnsi"/>
          <w:i/>
          <w:szCs w:val="20"/>
        </w:rPr>
      </w:pPr>
    </w:p>
    <w:p w14:paraId="15B87BE3" w14:textId="31D58C30" w:rsidR="00183362" w:rsidRPr="00D61717" w:rsidRDefault="00183362" w:rsidP="00A72B8C">
      <w:pPr>
        <w:pBdr>
          <w:top w:val="single" w:sz="4" w:space="1" w:color="auto"/>
          <w:left w:val="single" w:sz="4" w:space="4" w:color="auto"/>
          <w:bottom w:val="single" w:sz="4" w:space="1" w:color="auto"/>
          <w:right w:val="single" w:sz="4" w:space="4" w:color="auto"/>
        </w:pBdr>
        <w:spacing w:after="0"/>
        <w:rPr>
          <w:rFonts w:asciiTheme="minorHAnsi" w:hAnsiTheme="minorHAnsi" w:cstheme="minorHAnsi"/>
          <w:szCs w:val="20"/>
        </w:rPr>
      </w:pPr>
      <w:r w:rsidRPr="00D61717">
        <w:rPr>
          <w:rFonts w:asciiTheme="minorHAnsi" w:hAnsiTheme="minorHAnsi" w:cstheme="minorHAnsi"/>
          <w:b/>
          <w:szCs w:val="20"/>
        </w:rPr>
        <w:t>Označevalec 0:</w:t>
      </w:r>
      <w:r w:rsidRPr="00D61717">
        <w:rPr>
          <w:rFonts w:asciiTheme="minorHAnsi" w:hAnsiTheme="minorHAnsi" w:cstheme="minorHAnsi"/>
          <w:szCs w:val="20"/>
        </w:rPr>
        <w:t xml:space="preserve"> Projekt ali program ne vpliva na varstvo okolja. Označevalec 0 se uporabi za projekte in programe, ki niso zasnovani za varstvo okolja niti to ni njihov sekundarni namen. </w:t>
      </w:r>
    </w:p>
    <w:p w14:paraId="61757DDE" w14:textId="77777777" w:rsidR="00183362" w:rsidRPr="00D61717" w:rsidRDefault="00183362" w:rsidP="00A72B8C">
      <w:pPr>
        <w:spacing w:after="0"/>
        <w:rPr>
          <w:rFonts w:asciiTheme="minorHAnsi" w:hAnsiTheme="minorHAnsi" w:cstheme="minorHAnsi"/>
          <w:szCs w:val="20"/>
        </w:rPr>
      </w:pPr>
    </w:p>
    <w:p w14:paraId="736A95A5" w14:textId="66397BC4" w:rsidR="00183362" w:rsidRPr="00D61717" w:rsidRDefault="00183362" w:rsidP="00A72B8C">
      <w:pPr>
        <w:spacing w:after="0"/>
        <w:rPr>
          <w:rFonts w:asciiTheme="minorHAnsi" w:hAnsiTheme="minorHAnsi" w:cstheme="minorHAnsi"/>
          <w:szCs w:val="20"/>
        </w:rPr>
      </w:pPr>
      <w:r w:rsidRPr="00D61717">
        <w:rPr>
          <w:rFonts w:asciiTheme="minorHAnsi" w:hAnsiTheme="minorHAnsi" w:cstheme="minorHAnsi"/>
          <w:szCs w:val="20"/>
        </w:rPr>
        <w:t>Izvajalec izbere vrednost označevalca 0, če dejavnosti projekta ali programa niso namenjene varstvu okolja, ocena vpliva na okolje pa je pokazala, da projekt ali program nima negativnih posledic na okolje.</w:t>
      </w:r>
    </w:p>
    <w:p w14:paraId="5AFBDFA3" w14:textId="77777777" w:rsidR="00183362" w:rsidRPr="00D61717" w:rsidRDefault="00183362" w:rsidP="00A72B8C">
      <w:pPr>
        <w:spacing w:after="0"/>
        <w:rPr>
          <w:rFonts w:asciiTheme="minorHAnsi" w:hAnsiTheme="minorHAnsi" w:cstheme="minorHAnsi"/>
          <w:szCs w:val="20"/>
        </w:rPr>
      </w:pPr>
    </w:p>
    <w:p w14:paraId="0BBF646F" w14:textId="16145AE8" w:rsidR="00183362" w:rsidRPr="00D61717" w:rsidRDefault="00183362" w:rsidP="00A72B8C">
      <w:pPr>
        <w:spacing w:after="0"/>
        <w:rPr>
          <w:rFonts w:asciiTheme="minorHAnsi" w:hAnsiTheme="minorHAnsi" w:cstheme="minorHAnsi"/>
          <w:szCs w:val="20"/>
        </w:rPr>
      </w:pPr>
      <w:r w:rsidRPr="00D61717">
        <w:rPr>
          <w:rFonts w:asciiTheme="minorHAnsi" w:hAnsiTheme="minorHAnsi" w:cstheme="minorHAnsi"/>
          <w:szCs w:val="20"/>
        </w:rPr>
        <w:lastRenderedPageBreak/>
        <w:t>Poleg splošnega označevalca za okolje so v uporabi še štirje specifični, ki odražajo konvencije iz Ria, in sicer za biotsko raznovrstnost, za prilagajanje na podnebne spremembe, za blaženje podnebnih sprememb in za dezertifikacijo</w:t>
      </w:r>
      <w:r w:rsidR="00CC0291" w:rsidRPr="00D61717">
        <w:rPr>
          <w:rFonts w:asciiTheme="minorHAnsi" w:hAnsiTheme="minorHAnsi" w:cstheme="minorHAnsi"/>
          <w:szCs w:val="20"/>
        </w:rPr>
        <w:t>.</w:t>
      </w:r>
    </w:p>
    <w:p w14:paraId="487C9F3C" w14:textId="77777777" w:rsidR="00183362" w:rsidRPr="00D61717" w:rsidRDefault="00183362" w:rsidP="00A72B8C">
      <w:pPr>
        <w:spacing w:after="0"/>
        <w:rPr>
          <w:rFonts w:asciiTheme="minorHAnsi" w:hAnsiTheme="minorHAnsi" w:cstheme="minorHAnsi"/>
          <w:color w:val="1F497D" w:themeColor="text2"/>
        </w:rPr>
      </w:pPr>
    </w:p>
    <w:p w14:paraId="6FF5A160" w14:textId="77777777" w:rsidR="00183362" w:rsidRPr="00D61717" w:rsidRDefault="00183362" w:rsidP="00183362">
      <w:pPr>
        <w:numPr>
          <w:ilvl w:val="0"/>
          <w:numId w:val="16"/>
        </w:numPr>
        <w:tabs>
          <w:tab w:val="left" w:pos="345"/>
        </w:tabs>
        <w:spacing w:after="0"/>
        <w:ind w:left="340" w:hanging="340"/>
        <w:rPr>
          <w:rFonts w:asciiTheme="minorHAnsi" w:hAnsiTheme="minorHAnsi" w:cstheme="minorHAnsi"/>
          <w:color w:val="1F497D" w:themeColor="text2"/>
        </w:rPr>
      </w:pPr>
      <w:r w:rsidRPr="00D61717">
        <w:rPr>
          <w:rFonts w:asciiTheme="minorHAnsi" w:hAnsiTheme="minorHAnsi" w:cstheme="minorHAnsi"/>
          <w:color w:val="1F497D" w:themeColor="text2"/>
        </w:rPr>
        <w:t>Biotska raznovrstnost</w:t>
      </w:r>
    </w:p>
    <w:p w14:paraId="3D3CE53F" w14:textId="77777777" w:rsidR="00183362" w:rsidRPr="00D61717" w:rsidRDefault="00183362" w:rsidP="00A72B8C">
      <w:pPr>
        <w:tabs>
          <w:tab w:val="left" w:pos="345"/>
        </w:tabs>
        <w:spacing w:after="0"/>
        <w:ind w:left="340"/>
        <w:rPr>
          <w:rFonts w:asciiTheme="minorHAnsi" w:hAnsiTheme="minorHAnsi" w:cstheme="minorHAnsi"/>
        </w:rPr>
      </w:pPr>
    </w:p>
    <w:p w14:paraId="64338803" w14:textId="3B0D59F5" w:rsidR="00183362" w:rsidRPr="00D61717" w:rsidRDefault="00183362" w:rsidP="00257749">
      <w:pPr>
        <w:spacing w:after="0"/>
        <w:ind w:left="340"/>
        <w:rPr>
          <w:rFonts w:asciiTheme="minorHAnsi" w:hAnsiTheme="minorHAnsi" w:cstheme="minorHAnsi"/>
        </w:rPr>
      </w:pPr>
      <w:r w:rsidRPr="00D61717">
        <w:rPr>
          <w:rFonts w:asciiTheme="minorHAnsi" w:hAnsiTheme="minorHAnsi" w:cstheme="minorHAnsi"/>
        </w:rPr>
        <w:t>Prispevek projekta, programa ali dejavnosti k vsaj enemu od treh ciljev CBD: ohranjanju biotske raznovrstnosti, trajnostni rabi njenih sestavnih delov (ekosistemov, vrst ali genskih virov) ali poštenemu in pravičnemu deljenju koristi od rabe genskih virov ter ustrezen dostop do njih v skladu z mednarodnimi dogovori. Dejavnost prispeva vsaj k enemu od naslednjih ciljev:</w:t>
      </w:r>
    </w:p>
    <w:p w14:paraId="27F5CB09" w14:textId="4617B359" w:rsidR="00183362" w:rsidRPr="00D61717" w:rsidRDefault="00183362" w:rsidP="00183362">
      <w:pPr>
        <w:pStyle w:val="ListParagraph"/>
        <w:numPr>
          <w:ilvl w:val="0"/>
          <w:numId w:val="25"/>
        </w:numPr>
        <w:spacing w:after="0"/>
      </w:pPr>
      <w:r w:rsidRPr="00D61717">
        <w:t xml:space="preserve">ohranjanje ali krepitev ekosistemov, vrst ali genskih virov </w:t>
      </w:r>
      <w:r w:rsidR="00ED392E" w:rsidRPr="00D61717">
        <w:t xml:space="preserve">z ohranjanjem </w:t>
      </w:r>
      <w:r w:rsidRPr="00D61717">
        <w:rPr>
          <w:i/>
        </w:rPr>
        <w:t>in</w:t>
      </w:r>
      <w:r w:rsidR="00ED392E" w:rsidRPr="00D61717">
        <w:rPr>
          <w:i/>
        </w:rPr>
        <w:t xml:space="preserve"> </w:t>
      </w:r>
      <w:r w:rsidRPr="00D61717">
        <w:rPr>
          <w:i/>
        </w:rPr>
        <w:t>situ</w:t>
      </w:r>
      <w:r w:rsidRPr="00D61717">
        <w:t xml:space="preserve"> ali </w:t>
      </w:r>
      <w:r w:rsidRPr="00D61717">
        <w:rPr>
          <w:i/>
        </w:rPr>
        <w:t>ex</w:t>
      </w:r>
      <w:r w:rsidR="00ED392E" w:rsidRPr="00D61717">
        <w:rPr>
          <w:i/>
        </w:rPr>
        <w:t xml:space="preserve"> </w:t>
      </w:r>
      <w:r w:rsidRPr="00D61717">
        <w:rPr>
          <w:i/>
        </w:rPr>
        <w:t>situ</w:t>
      </w:r>
      <w:r w:rsidRPr="00D61717">
        <w:t xml:space="preserve"> (v okviru naravnih habitatov</w:t>
      </w:r>
      <w:r w:rsidR="00993B67" w:rsidRPr="00D61717">
        <w:t xml:space="preserve"> ali zunaj njih</w:t>
      </w:r>
      <w:r w:rsidRPr="00D61717">
        <w:t xml:space="preserve">) ali odprava že nastale </w:t>
      </w:r>
      <w:proofErr w:type="spellStart"/>
      <w:r w:rsidRPr="00D61717">
        <w:t>okoljske</w:t>
      </w:r>
      <w:proofErr w:type="spellEnd"/>
      <w:r w:rsidRPr="00D61717">
        <w:t xml:space="preserve"> škode;</w:t>
      </w:r>
    </w:p>
    <w:p w14:paraId="1B7AD9FC" w14:textId="3FE71ECE" w:rsidR="00183362" w:rsidRPr="00D61717" w:rsidRDefault="00183362" w:rsidP="00183362">
      <w:pPr>
        <w:pStyle w:val="ListParagraph"/>
        <w:numPr>
          <w:ilvl w:val="0"/>
          <w:numId w:val="25"/>
        </w:numPr>
        <w:spacing w:after="0"/>
      </w:pPr>
      <w:r w:rsidRPr="00D61717">
        <w:t>vključevanj</w:t>
      </w:r>
      <w:r w:rsidR="00ED392E" w:rsidRPr="00D61717">
        <w:t>e</w:t>
      </w:r>
      <w:r w:rsidRPr="00D61717">
        <w:t xml:space="preserve"> skrbi za biotsko raznovrstnost in ekosisteme v razvojne cilje partnerskih držav in njihove </w:t>
      </w:r>
      <w:proofErr w:type="spellStart"/>
      <w:r w:rsidRPr="00D61717">
        <w:t>odločevalske</w:t>
      </w:r>
      <w:proofErr w:type="spellEnd"/>
      <w:r w:rsidRPr="00D61717">
        <w:t xml:space="preserve"> procese </w:t>
      </w:r>
      <w:r w:rsidR="00ED392E" w:rsidRPr="00D61717">
        <w:t xml:space="preserve">z </w:t>
      </w:r>
      <w:r w:rsidRPr="00D61717">
        <w:t>izgradnj</w:t>
      </w:r>
      <w:r w:rsidR="00ED392E" w:rsidRPr="00D61717">
        <w:t>o</w:t>
      </w:r>
      <w:r w:rsidRPr="00D61717">
        <w:t xml:space="preserve"> institucij, </w:t>
      </w:r>
      <w:r w:rsidR="00ED392E" w:rsidRPr="00D61717">
        <w:t xml:space="preserve">razvojem </w:t>
      </w:r>
      <w:r w:rsidRPr="00D61717">
        <w:t xml:space="preserve">zmogljivosti, </w:t>
      </w:r>
      <w:r w:rsidR="00ED392E" w:rsidRPr="00D61717">
        <w:t xml:space="preserve">krepitvijo </w:t>
      </w:r>
      <w:r w:rsidR="00993B67" w:rsidRPr="00D61717">
        <w:t xml:space="preserve">zakonodajnih </w:t>
      </w:r>
      <w:r w:rsidRPr="00D61717">
        <w:t>in političnih okvirov ter raziskav</w:t>
      </w:r>
      <w:r w:rsidR="00993B67" w:rsidRPr="00D61717">
        <w:t>ami</w:t>
      </w:r>
      <w:r w:rsidRPr="00D61717">
        <w:t xml:space="preserve"> ali prizadevanj</w:t>
      </w:r>
      <w:r w:rsidR="00ED392E" w:rsidRPr="00D61717">
        <w:t>i</w:t>
      </w:r>
      <w:r w:rsidRPr="00D61717">
        <w:t xml:space="preserve"> partnerskih držav za izpolnjevanje zavez iz konvencije. </w:t>
      </w:r>
    </w:p>
    <w:p w14:paraId="5309577C" w14:textId="77777777" w:rsidR="00183362" w:rsidRPr="00D61717" w:rsidRDefault="00183362" w:rsidP="00A72B8C">
      <w:pPr>
        <w:spacing w:after="0"/>
        <w:rPr>
          <w:rFonts w:asciiTheme="minorHAnsi" w:hAnsiTheme="minorHAnsi" w:cstheme="minorHAnsi"/>
        </w:rPr>
      </w:pPr>
    </w:p>
    <w:p w14:paraId="286E2011" w14:textId="77777777" w:rsidR="00183362" w:rsidRPr="00D61717" w:rsidRDefault="00183362" w:rsidP="00183362">
      <w:pPr>
        <w:numPr>
          <w:ilvl w:val="0"/>
          <w:numId w:val="16"/>
        </w:numPr>
        <w:tabs>
          <w:tab w:val="left" w:pos="345"/>
        </w:tabs>
        <w:spacing w:after="0"/>
        <w:ind w:left="340" w:hanging="340"/>
        <w:rPr>
          <w:rFonts w:asciiTheme="minorHAnsi" w:hAnsiTheme="minorHAnsi" w:cstheme="minorHAnsi"/>
          <w:color w:val="1F497D" w:themeColor="text2"/>
        </w:rPr>
      </w:pPr>
      <w:r w:rsidRPr="00D61717">
        <w:rPr>
          <w:rFonts w:asciiTheme="minorHAnsi" w:hAnsiTheme="minorHAnsi" w:cstheme="minorHAnsi"/>
          <w:color w:val="1F497D" w:themeColor="text2"/>
        </w:rPr>
        <w:t>Blaženje podnebnih sprememb</w:t>
      </w:r>
    </w:p>
    <w:p w14:paraId="23D0F4DC" w14:textId="77777777" w:rsidR="00183362" w:rsidRPr="00D61717" w:rsidRDefault="00183362" w:rsidP="00A72B8C">
      <w:pPr>
        <w:tabs>
          <w:tab w:val="left" w:pos="345"/>
        </w:tabs>
        <w:spacing w:after="0"/>
        <w:ind w:left="340"/>
        <w:rPr>
          <w:rFonts w:asciiTheme="minorHAnsi" w:hAnsiTheme="minorHAnsi" w:cstheme="minorHAnsi"/>
        </w:rPr>
      </w:pPr>
    </w:p>
    <w:p w14:paraId="224E56BE" w14:textId="01E2FFD3" w:rsidR="00183362" w:rsidRPr="00D61717" w:rsidRDefault="00183362" w:rsidP="00273FA5">
      <w:pPr>
        <w:spacing w:after="0"/>
        <w:ind w:left="340"/>
        <w:rPr>
          <w:rFonts w:asciiTheme="minorHAnsi" w:hAnsiTheme="minorHAnsi" w:cstheme="minorHAnsi"/>
        </w:rPr>
      </w:pPr>
      <w:r w:rsidRPr="00D61717">
        <w:rPr>
          <w:rFonts w:asciiTheme="minorHAnsi" w:hAnsiTheme="minorHAnsi" w:cstheme="minorHAnsi"/>
        </w:rPr>
        <w:t>Prispevek projekta, programa ali dejavnosti k ciljem UNFCCC. Beleži</w:t>
      </w:r>
      <w:r w:rsidR="00955AE0" w:rsidRPr="00D61717">
        <w:rPr>
          <w:rFonts w:asciiTheme="minorHAnsi" w:hAnsiTheme="minorHAnsi" w:cstheme="minorHAnsi"/>
        </w:rPr>
        <w:t>jo</w:t>
      </w:r>
      <w:r w:rsidRPr="00D61717">
        <w:rPr>
          <w:rFonts w:asciiTheme="minorHAnsi" w:hAnsiTheme="minorHAnsi" w:cstheme="minorHAnsi"/>
        </w:rPr>
        <w:t xml:space="preserve"> se dejavnosti, katerih cilj je stabilizacija koncentracije toplogrednih plinov v ozračju (zmanjšanje izpustov in/ali njihovo izločanje v ozračje). Dejavnost prispeva vsaj k enemu od naslednjih ciljev:</w:t>
      </w:r>
    </w:p>
    <w:p w14:paraId="3262810E" w14:textId="0CB41ECA" w:rsidR="00183362" w:rsidRPr="00D61717" w:rsidRDefault="00183362" w:rsidP="00183362">
      <w:pPr>
        <w:numPr>
          <w:ilvl w:val="0"/>
          <w:numId w:val="18"/>
        </w:numPr>
        <w:tabs>
          <w:tab w:val="clear" w:pos="720"/>
          <w:tab w:val="left" w:pos="345"/>
          <w:tab w:val="num" w:pos="1060"/>
        </w:tabs>
        <w:spacing w:after="0"/>
        <w:ind w:left="680" w:hanging="340"/>
        <w:rPr>
          <w:rFonts w:asciiTheme="minorHAnsi" w:hAnsiTheme="minorHAnsi" w:cstheme="minorHAnsi"/>
        </w:rPr>
      </w:pPr>
      <w:r w:rsidRPr="00D61717">
        <w:rPr>
          <w:rFonts w:asciiTheme="minorHAnsi" w:hAnsiTheme="minorHAnsi" w:cstheme="minorHAnsi"/>
        </w:rPr>
        <w:t>omejevanje antropogenih izpustov toplogrednih plinov (predvsem CO</w:t>
      </w:r>
      <w:r w:rsidRPr="00D61717">
        <w:rPr>
          <w:rFonts w:asciiTheme="minorHAnsi" w:hAnsiTheme="minorHAnsi" w:cstheme="minorHAnsi"/>
          <w:vertAlign w:val="subscript"/>
        </w:rPr>
        <w:t>2</w:t>
      </w:r>
      <w:r w:rsidRPr="00D61717">
        <w:rPr>
          <w:rFonts w:asciiTheme="minorHAnsi" w:hAnsiTheme="minorHAnsi" w:cstheme="minorHAnsi"/>
        </w:rPr>
        <w:t>, CH</w:t>
      </w:r>
      <w:r w:rsidRPr="00D61717">
        <w:rPr>
          <w:rFonts w:asciiTheme="minorHAnsi" w:hAnsiTheme="minorHAnsi" w:cstheme="minorHAnsi"/>
          <w:vertAlign w:val="subscript"/>
        </w:rPr>
        <w:t>4</w:t>
      </w:r>
      <w:r w:rsidRPr="00D61717">
        <w:rPr>
          <w:rFonts w:asciiTheme="minorHAnsi" w:hAnsiTheme="minorHAnsi" w:cstheme="minorHAnsi"/>
        </w:rPr>
        <w:t xml:space="preserve"> in N</w:t>
      </w:r>
      <w:r w:rsidRPr="00D61717">
        <w:rPr>
          <w:rFonts w:asciiTheme="minorHAnsi" w:hAnsiTheme="minorHAnsi" w:cstheme="minorHAnsi"/>
          <w:vertAlign w:val="subscript"/>
        </w:rPr>
        <w:t>2</w:t>
      </w:r>
      <w:r w:rsidRPr="00D61717">
        <w:rPr>
          <w:rFonts w:asciiTheme="minorHAnsi" w:hAnsiTheme="minorHAnsi" w:cstheme="minorHAnsi"/>
        </w:rPr>
        <w:t>O, HFC, PFC in SF</w:t>
      </w:r>
      <w:r w:rsidRPr="00D61717">
        <w:rPr>
          <w:rFonts w:asciiTheme="minorHAnsi" w:hAnsiTheme="minorHAnsi" w:cstheme="minorHAnsi"/>
          <w:vertAlign w:val="subscript"/>
        </w:rPr>
        <w:t>6</w:t>
      </w:r>
      <w:r w:rsidRPr="00D61717">
        <w:rPr>
          <w:rFonts w:asciiTheme="minorHAnsi" w:hAnsiTheme="minorHAnsi" w:cstheme="minorHAnsi"/>
        </w:rPr>
        <w:t xml:space="preserve">), vključno s plini, ki jih </w:t>
      </w:r>
      <w:r w:rsidR="00993B67" w:rsidRPr="00D61717">
        <w:rPr>
          <w:rFonts w:asciiTheme="minorHAnsi" w:hAnsiTheme="minorHAnsi" w:cstheme="minorHAnsi"/>
        </w:rPr>
        <w:t xml:space="preserve">ureja </w:t>
      </w:r>
      <w:r w:rsidRPr="00D61717">
        <w:rPr>
          <w:rFonts w:asciiTheme="minorHAnsi" w:hAnsiTheme="minorHAnsi" w:cstheme="minorHAnsi"/>
        </w:rPr>
        <w:t>Montrealski protokol (CFC in HCFC). Primeri: uvajanje obnovljivih virov energije, učinkovitejša raba energije, zmanjševanje rabe energije, ravnanje z odpadki in upravljanje odpadnih voda, s ciljem zmanjševanja izpustov CH</w:t>
      </w:r>
      <w:r w:rsidRPr="00D61717">
        <w:rPr>
          <w:rFonts w:asciiTheme="minorHAnsi" w:hAnsiTheme="minorHAnsi" w:cstheme="minorHAnsi"/>
          <w:vertAlign w:val="subscript"/>
        </w:rPr>
        <w:t>4</w:t>
      </w:r>
      <w:r w:rsidRPr="00D61717">
        <w:rPr>
          <w:rFonts w:asciiTheme="minorHAnsi" w:hAnsiTheme="minorHAnsi" w:cstheme="minorHAnsi"/>
        </w:rPr>
        <w:t>;</w:t>
      </w:r>
    </w:p>
    <w:p w14:paraId="07FDBB40" w14:textId="677DD530" w:rsidR="00183362" w:rsidRPr="00D61717" w:rsidRDefault="00183362" w:rsidP="00183362">
      <w:pPr>
        <w:numPr>
          <w:ilvl w:val="0"/>
          <w:numId w:val="18"/>
        </w:numPr>
        <w:tabs>
          <w:tab w:val="clear" w:pos="720"/>
          <w:tab w:val="left" w:pos="345"/>
          <w:tab w:val="num" w:pos="1060"/>
        </w:tabs>
        <w:spacing w:after="0"/>
        <w:ind w:left="680" w:hanging="340"/>
        <w:rPr>
          <w:rFonts w:asciiTheme="minorHAnsi" w:hAnsiTheme="minorHAnsi" w:cstheme="minorHAnsi"/>
        </w:rPr>
      </w:pPr>
      <w:r w:rsidRPr="00D61717">
        <w:rPr>
          <w:rFonts w:asciiTheme="minorHAnsi" w:hAnsiTheme="minorHAnsi" w:cstheme="minorHAnsi"/>
        </w:rPr>
        <w:t>zaščita in obnova ponorov (</w:t>
      </w:r>
      <w:r w:rsidRPr="00D61717">
        <w:rPr>
          <w:rFonts w:asciiTheme="minorHAnsi" w:hAnsiTheme="minorHAnsi" w:cstheme="minorHAnsi"/>
          <w:szCs w:val="20"/>
          <w:lang w:eastAsia="sl-SI"/>
        </w:rPr>
        <w:t xml:space="preserve">na primer </w:t>
      </w:r>
      <w:r w:rsidRPr="00D61717">
        <w:rPr>
          <w:rFonts w:asciiTheme="minorHAnsi" w:hAnsiTheme="minorHAnsi" w:cstheme="minorHAnsi"/>
        </w:rPr>
        <w:t>trajnostno upravljanje gozdov, pogozdovanje, varstvo mokrišč in oceanov);</w:t>
      </w:r>
    </w:p>
    <w:p w14:paraId="2C052C77" w14:textId="59A1C9A6" w:rsidR="00183362" w:rsidRPr="00D61717" w:rsidRDefault="00183362" w:rsidP="00183362">
      <w:pPr>
        <w:numPr>
          <w:ilvl w:val="0"/>
          <w:numId w:val="18"/>
        </w:numPr>
        <w:tabs>
          <w:tab w:val="clear" w:pos="720"/>
          <w:tab w:val="left" w:pos="345"/>
          <w:tab w:val="num" w:pos="1060"/>
        </w:tabs>
        <w:spacing w:after="0"/>
        <w:ind w:left="680" w:hanging="340"/>
        <w:rPr>
          <w:rFonts w:asciiTheme="minorHAnsi" w:hAnsiTheme="minorHAnsi" w:cstheme="minorHAnsi"/>
        </w:rPr>
      </w:pPr>
      <w:r w:rsidRPr="00D61717">
        <w:rPr>
          <w:rFonts w:asciiTheme="minorHAnsi" w:hAnsiTheme="minorHAnsi" w:cstheme="minorHAnsi"/>
        </w:rPr>
        <w:t xml:space="preserve">vključevanje podnebnih sprememb v politike partnerskih držav (krepitev pravnih in </w:t>
      </w:r>
      <w:r w:rsidR="00993B67" w:rsidRPr="00D61717">
        <w:rPr>
          <w:rFonts w:asciiTheme="minorHAnsi" w:hAnsiTheme="minorHAnsi" w:cstheme="minorHAnsi"/>
        </w:rPr>
        <w:t xml:space="preserve">zakonodajnih </w:t>
      </w:r>
      <w:r w:rsidRPr="00D61717">
        <w:rPr>
          <w:rFonts w:asciiTheme="minorHAnsi" w:hAnsiTheme="minorHAnsi" w:cstheme="minorHAnsi"/>
        </w:rPr>
        <w:t>okvirov, izgradnja zmogljivosti, izobraževanje, raziskave, prenos tehnologij, ozaveščanje);</w:t>
      </w:r>
    </w:p>
    <w:p w14:paraId="5D879D22" w14:textId="77777777" w:rsidR="00183362" w:rsidRPr="00D61717" w:rsidRDefault="00183362" w:rsidP="00183362">
      <w:pPr>
        <w:numPr>
          <w:ilvl w:val="0"/>
          <w:numId w:val="18"/>
        </w:numPr>
        <w:tabs>
          <w:tab w:val="clear" w:pos="720"/>
          <w:tab w:val="left" w:pos="345"/>
          <w:tab w:val="num" w:pos="1060"/>
        </w:tabs>
        <w:spacing w:after="0"/>
        <w:ind w:left="680" w:hanging="340"/>
        <w:rPr>
          <w:rFonts w:asciiTheme="minorHAnsi" w:hAnsiTheme="minorHAnsi" w:cstheme="minorHAnsi"/>
        </w:rPr>
      </w:pPr>
      <w:r w:rsidRPr="00D61717">
        <w:rPr>
          <w:rFonts w:asciiTheme="minorHAnsi" w:hAnsiTheme="minorHAnsi" w:cstheme="minorHAnsi"/>
        </w:rPr>
        <w:t>podpora partnerskim državam pri doseganju ciljev UNFCCC .</w:t>
      </w:r>
    </w:p>
    <w:p w14:paraId="36A3FB44" w14:textId="77777777" w:rsidR="00183362" w:rsidRPr="00D61717" w:rsidRDefault="00183362" w:rsidP="00E93E2F">
      <w:pPr>
        <w:spacing w:after="0"/>
        <w:rPr>
          <w:rFonts w:asciiTheme="minorHAnsi" w:hAnsiTheme="minorHAnsi" w:cstheme="minorHAnsi"/>
        </w:rPr>
      </w:pPr>
    </w:p>
    <w:p w14:paraId="4BEB3858" w14:textId="77777777" w:rsidR="00183362" w:rsidRPr="00D61717" w:rsidRDefault="00183362" w:rsidP="00183362">
      <w:pPr>
        <w:numPr>
          <w:ilvl w:val="0"/>
          <w:numId w:val="16"/>
        </w:numPr>
        <w:tabs>
          <w:tab w:val="left" w:pos="345"/>
        </w:tabs>
        <w:spacing w:after="0"/>
        <w:ind w:left="340" w:hanging="340"/>
        <w:rPr>
          <w:rFonts w:asciiTheme="minorHAnsi" w:hAnsiTheme="minorHAnsi" w:cstheme="minorHAnsi"/>
          <w:color w:val="1F497D" w:themeColor="text2"/>
        </w:rPr>
      </w:pPr>
      <w:r w:rsidRPr="00D61717">
        <w:rPr>
          <w:rFonts w:asciiTheme="minorHAnsi" w:hAnsiTheme="minorHAnsi" w:cstheme="minorHAnsi"/>
          <w:color w:val="1F497D" w:themeColor="text2"/>
        </w:rPr>
        <w:t>Prilagajanje na podnebne spremembe</w:t>
      </w:r>
    </w:p>
    <w:p w14:paraId="19DD5D3D" w14:textId="77777777" w:rsidR="00183362" w:rsidRPr="00D61717" w:rsidRDefault="00183362" w:rsidP="00175CEC">
      <w:pPr>
        <w:spacing w:after="0"/>
        <w:jc w:val="left"/>
        <w:rPr>
          <w:rFonts w:asciiTheme="minorHAnsi" w:hAnsiTheme="minorHAnsi" w:cstheme="minorHAnsi"/>
          <w:color w:val="1F497D" w:themeColor="text2"/>
        </w:rPr>
      </w:pPr>
    </w:p>
    <w:p w14:paraId="5C4EBBC2" w14:textId="5996EB22" w:rsidR="00183362" w:rsidRPr="00D61717" w:rsidRDefault="00183362" w:rsidP="00273FA5">
      <w:pPr>
        <w:spacing w:after="0"/>
        <w:ind w:left="340"/>
        <w:rPr>
          <w:rFonts w:asciiTheme="minorHAnsi" w:hAnsiTheme="minorHAnsi" w:cstheme="minorHAnsi"/>
        </w:rPr>
      </w:pPr>
      <w:r w:rsidRPr="00D61717">
        <w:rPr>
          <w:rFonts w:asciiTheme="minorHAnsi" w:hAnsiTheme="minorHAnsi" w:cstheme="minorHAnsi"/>
        </w:rPr>
        <w:t xml:space="preserve">Prispevek projekta, programa ali dejavnosti k ciljem UNFCCC. Dejavnost prispeva k zmanjševanju ranljivosti ali povečanju odpornosti naravnih in človekovih sistemov proti dejanskim ali pričakovanim podnebnim spremembam oziroma njihovim negativnim učinkom. Te dejavnosti vključujejo zbiranje in širjenje informacij, oblikovanje in širjenje znanja, izgradnjo zmogljivosti ali načrtovanje in izvajanje dejavnosti za prilagoditev na negativne učinke podnebnih sprememb. </w:t>
      </w:r>
    </w:p>
    <w:p w14:paraId="5385F012" w14:textId="77777777" w:rsidR="00183362" w:rsidRPr="00D61717" w:rsidRDefault="00183362" w:rsidP="00EE27CF">
      <w:pPr>
        <w:spacing w:after="0"/>
        <w:rPr>
          <w:rFonts w:asciiTheme="minorHAnsi" w:hAnsiTheme="minorHAnsi" w:cstheme="minorHAnsi"/>
          <w:color w:val="1F497D" w:themeColor="text2"/>
        </w:rPr>
      </w:pPr>
    </w:p>
    <w:p w14:paraId="5457C046" w14:textId="77777777" w:rsidR="00183362" w:rsidRPr="00D61717" w:rsidRDefault="00183362" w:rsidP="00183362">
      <w:pPr>
        <w:numPr>
          <w:ilvl w:val="0"/>
          <w:numId w:val="16"/>
        </w:numPr>
        <w:tabs>
          <w:tab w:val="left" w:pos="345"/>
        </w:tabs>
        <w:spacing w:after="0"/>
        <w:ind w:left="340" w:hanging="340"/>
        <w:rPr>
          <w:rFonts w:asciiTheme="minorHAnsi" w:hAnsiTheme="minorHAnsi" w:cstheme="minorHAnsi"/>
          <w:color w:val="1F497D" w:themeColor="text2"/>
        </w:rPr>
      </w:pPr>
      <w:r w:rsidRPr="00D61717">
        <w:rPr>
          <w:rFonts w:asciiTheme="minorHAnsi" w:hAnsiTheme="minorHAnsi" w:cstheme="minorHAnsi"/>
          <w:color w:val="1F497D" w:themeColor="text2"/>
        </w:rPr>
        <w:t>Dezertifikacija (širjenje puščav)</w:t>
      </w:r>
    </w:p>
    <w:p w14:paraId="4578202F" w14:textId="77777777" w:rsidR="00183362" w:rsidRPr="00D61717" w:rsidRDefault="00183362" w:rsidP="00EE27CF">
      <w:pPr>
        <w:tabs>
          <w:tab w:val="left" w:pos="345"/>
        </w:tabs>
        <w:spacing w:after="0"/>
        <w:ind w:left="340"/>
        <w:rPr>
          <w:rFonts w:asciiTheme="minorHAnsi" w:hAnsiTheme="minorHAnsi" w:cstheme="minorHAnsi"/>
        </w:rPr>
      </w:pPr>
    </w:p>
    <w:p w14:paraId="2C77945A" w14:textId="17432C86" w:rsidR="00183362" w:rsidRPr="00D61717" w:rsidRDefault="00183362" w:rsidP="00273FA5">
      <w:pPr>
        <w:spacing w:after="0"/>
        <w:ind w:left="340"/>
        <w:rPr>
          <w:rFonts w:asciiTheme="minorHAnsi" w:hAnsiTheme="minorHAnsi" w:cstheme="minorHAnsi"/>
        </w:rPr>
      </w:pPr>
      <w:r w:rsidRPr="00D61717">
        <w:rPr>
          <w:rFonts w:asciiTheme="minorHAnsi" w:hAnsiTheme="minorHAnsi" w:cstheme="minorHAnsi"/>
        </w:rPr>
        <w:t xml:space="preserve">Prispevek projekta, programa ali dejavnosti k boju proti dezertifikaciji ali blaženju učinkov suš </w:t>
      </w:r>
      <w:r w:rsidR="00E8327B" w:rsidRPr="00D61717">
        <w:rPr>
          <w:rFonts w:asciiTheme="minorHAnsi" w:hAnsiTheme="minorHAnsi" w:cstheme="minorHAnsi"/>
        </w:rPr>
        <w:t xml:space="preserve">na </w:t>
      </w:r>
      <w:r w:rsidRPr="00D61717">
        <w:rPr>
          <w:rFonts w:asciiTheme="minorHAnsi" w:hAnsiTheme="minorHAnsi" w:cstheme="minorHAnsi"/>
        </w:rPr>
        <w:t xml:space="preserve">sušnih, </w:t>
      </w:r>
      <w:proofErr w:type="spellStart"/>
      <w:r w:rsidRPr="00D61717">
        <w:rPr>
          <w:rFonts w:asciiTheme="minorHAnsi" w:hAnsiTheme="minorHAnsi" w:cstheme="minorHAnsi"/>
        </w:rPr>
        <w:t>polsušnih</w:t>
      </w:r>
      <w:proofErr w:type="spellEnd"/>
      <w:r w:rsidRPr="00D61717">
        <w:rPr>
          <w:rFonts w:asciiTheme="minorHAnsi" w:hAnsiTheme="minorHAnsi" w:cstheme="minorHAnsi"/>
        </w:rPr>
        <w:t xml:space="preserve"> in suhih </w:t>
      </w:r>
      <w:r w:rsidR="00E8327B" w:rsidRPr="00D61717">
        <w:rPr>
          <w:rFonts w:asciiTheme="minorHAnsi" w:hAnsiTheme="minorHAnsi" w:cstheme="minorHAnsi"/>
        </w:rPr>
        <w:t xml:space="preserve">območjih </w:t>
      </w:r>
      <w:r w:rsidRPr="00D61717">
        <w:rPr>
          <w:rFonts w:asciiTheme="minorHAnsi" w:hAnsiTheme="minorHAnsi" w:cstheme="minorHAnsi"/>
        </w:rPr>
        <w:t xml:space="preserve">s preprečevanjem in/ali zmanjšanjem degradacije tal, rehabilitacijo delno degradiranih ozemelj ali obnavljanja izsušenih tal. Dejavnost prispeva k zaščiti ali krepitvi sušnih ekosistemov ali odpravi že nastale </w:t>
      </w:r>
      <w:proofErr w:type="spellStart"/>
      <w:r w:rsidRPr="00D61717">
        <w:rPr>
          <w:rFonts w:asciiTheme="minorHAnsi" w:hAnsiTheme="minorHAnsi" w:cstheme="minorHAnsi"/>
        </w:rPr>
        <w:t>okoljske</w:t>
      </w:r>
      <w:proofErr w:type="spellEnd"/>
      <w:r w:rsidRPr="00D61717">
        <w:rPr>
          <w:rFonts w:asciiTheme="minorHAnsi" w:hAnsiTheme="minorHAnsi" w:cstheme="minorHAnsi"/>
        </w:rPr>
        <w:t xml:space="preserve"> škode, </w:t>
      </w:r>
      <w:r w:rsidR="00993B67" w:rsidRPr="00D61717">
        <w:rPr>
          <w:rFonts w:asciiTheme="minorHAnsi" w:hAnsiTheme="minorHAnsi" w:cstheme="minorHAnsi"/>
        </w:rPr>
        <w:t xml:space="preserve">vključevanju </w:t>
      </w:r>
      <w:r w:rsidR="00EE5C13">
        <w:rPr>
          <w:rFonts w:asciiTheme="minorHAnsi" w:hAnsiTheme="minorHAnsi" w:cstheme="minorHAnsi"/>
        </w:rPr>
        <w:t>prizadevanj</w:t>
      </w:r>
      <w:r w:rsidRPr="00D61717">
        <w:rPr>
          <w:rFonts w:asciiTheme="minorHAnsi" w:hAnsiTheme="minorHAnsi" w:cstheme="minorHAnsi"/>
        </w:rPr>
        <w:t xml:space="preserve"> proti širjenju puščav v razvojne cilje partnerskih držav z izgradnjo institucij, razvojem zmogljivosti, krepitvijo </w:t>
      </w:r>
      <w:r w:rsidR="00993B67" w:rsidRPr="00D61717">
        <w:rPr>
          <w:rFonts w:asciiTheme="minorHAnsi" w:hAnsiTheme="minorHAnsi" w:cstheme="minorHAnsi"/>
        </w:rPr>
        <w:t xml:space="preserve">zakonodajnih </w:t>
      </w:r>
      <w:r w:rsidRPr="00D61717">
        <w:rPr>
          <w:rFonts w:asciiTheme="minorHAnsi" w:hAnsiTheme="minorHAnsi" w:cstheme="minorHAnsi"/>
        </w:rPr>
        <w:t xml:space="preserve">in političnih okvirov ali raziskavami ali izpolnjevanju obvez iz UNCCD </w:t>
      </w:r>
      <w:r w:rsidR="00753B2F" w:rsidRPr="00D61717">
        <w:rPr>
          <w:rFonts w:asciiTheme="minorHAnsi" w:hAnsiTheme="minorHAnsi" w:cstheme="minorHAnsi"/>
        </w:rPr>
        <w:t xml:space="preserve">na </w:t>
      </w:r>
      <w:r w:rsidRPr="00D61717">
        <w:rPr>
          <w:rFonts w:asciiTheme="minorHAnsi" w:hAnsiTheme="minorHAnsi" w:cstheme="minorHAnsi"/>
        </w:rPr>
        <w:t xml:space="preserve">strani </w:t>
      </w:r>
      <w:r w:rsidR="00546F77" w:rsidRPr="00D61717">
        <w:rPr>
          <w:rFonts w:asciiTheme="minorHAnsi" w:hAnsiTheme="minorHAnsi" w:cstheme="minorHAnsi"/>
        </w:rPr>
        <w:t xml:space="preserve">partnerskih </w:t>
      </w:r>
      <w:r w:rsidRPr="00D61717">
        <w:rPr>
          <w:rFonts w:asciiTheme="minorHAnsi" w:hAnsiTheme="minorHAnsi" w:cstheme="minorHAnsi"/>
        </w:rPr>
        <w:t xml:space="preserve">držav. </w:t>
      </w:r>
    </w:p>
    <w:p w14:paraId="0282FC0B" w14:textId="77777777" w:rsidR="00183362" w:rsidRPr="00D61717" w:rsidRDefault="00183362" w:rsidP="00EE27CF">
      <w:pPr>
        <w:spacing w:after="0"/>
        <w:rPr>
          <w:rFonts w:asciiTheme="minorHAnsi" w:hAnsiTheme="minorHAnsi" w:cstheme="minorHAnsi"/>
        </w:rPr>
      </w:pPr>
    </w:p>
    <w:p w14:paraId="760BE013" w14:textId="23380BCB" w:rsidR="00183362" w:rsidRPr="00D61717" w:rsidRDefault="00183362" w:rsidP="00A72B8C">
      <w:pPr>
        <w:spacing w:after="0"/>
        <w:rPr>
          <w:rFonts w:asciiTheme="minorHAnsi" w:hAnsiTheme="minorHAnsi" w:cstheme="minorHAnsi"/>
        </w:rPr>
      </w:pPr>
      <w:r w:rsidRPr="00D61717">
        <w:rPr>
          <w:rFonts w:asciiTheme="minorHAnsi" w:hAnsiTheme="minorHAnsi" w:cstheme="minorHAnsi"/>
        </w:rPr>
        <w:t>Posamezen projekt, program ali dejavnost ima lahko več pomembnih ciljev, torej označevalcev</w:t>
      </w:r>
      <w:r w:rsidR="00AC6AF1" w:rsidRPr="00D61717">
        <w:rPr>
          <w:rFonts w:asciiTheme="minorHAnsi" w:hAnsiTheme="minorHAnsi" w:cstheme="minorHAnsi"/>
        </w:rPr>
        <w:t>,</w:t>
      </w:r>
      <w:r w:rsidRPr="00D61717">
        <w:rPr>
          <w:rFonts w:asciiTheme="minorHAnsi" w:hAnsiTheme="minorHAnsi" w:cstheme="minorHAnsi"/>
        </w:rPr>
        <w:t xml:space="preserve"> označenih z vrednostjo 1. Izjemoma ima lahko tudi več glavnih ciljev in s tem več označevalcev s področja varstva okolja</w:t>
      </w:r>
      <w:r w:rsidR="00AC6AF1" w:rsidRPr="00D61717">
        <w:rPr>
          <w:rFonts w:asciiTheme="minorHAnsi" w:hAnsiTheme="minorHAnsi" w:cstheme="minorHAnsi"/>
        </w:rPr>
        <w:t>,</w:t>
      </w:r>
      <w:r w:rsidRPr="00D61717">
        <w:rPr>
          <w:rFonts w:asciiTheme="minorHAnsi" w:hAnsiTheme="minorHAnsi" w:cstheme="minorHAnsi"/>
        </w:rPr>
        <w:t xml:space="preserve"> označenih z 2 (projekt pogozdovanja lahko </w:t>
      </w:r>
      <w:r w:rsidRPr="00D61717">
        <w:rPr>
          <w:rFonts w:asciiTheme="minorHAnsi" w:hAnsiTheme="minorHAnsi" w:cstheme="minorHAnsi"/>
          <w:szCs w:val="20"/>
          <w:lang w:eastAsia="sl-SI"/>
        </w:rPr>
        <w:t xml:space="preserve">na primer </w:t>
      </w:r>
      <w:r w:rsidRPr="00D61717">
        <w:rPr>
          <w:rFonts w:asciiTheme="minorHAnsi" w:hAnsiTheme="minorHAnsi" w:cstheme="minorHAnsi"/>
        </w:rPr>
        <w:t xml:space="preserve">prispeva tako k biotski raznovrstnosti kot tudi </w:t>
      </w:r>
      <w:r w:rsidR="00E8327B" w:rsidRPr="00D61717">
        <w:rPr>
          <w:rFonts w:asciiTheme="minorHAnsi" w:hAnsiTheme="minorHAnsi" w:cstheme="minorHAnsi"/>
        </w:rPr>
        <w:t xml:space="preserve">k </w:t>
      </w:r>
      <w:r w:rsidRPr="00D61717">
        <w:rPr>
          <w:rFonts w:asciiTheme="minorHAnsi" w:hAnsiTheme="minorHAnsi" w:cstheme="minorHAnsi"/>
        </w:rPr>
        <w:t xml:space="preserve">blaženju </w:t>
      </w:r>
      <w:r w:rsidR="00AC6AF1" w:rsidRPr="00D61717">
        <w:rPr>
          <w:rFonts w:asciiTheme="minorHAnsi" w:hAnsiTheme="minorHAnsi" w:cstheme="minorHAnsi"/>
        </w:rPr>
        <w:t>podnebnih sprememb</w:t>
      </w:r>
      <w:r w:rsidR="00E8327B" w:rsidRPr="00D61717">
        <w:rPr>
          <w:rFonts w:asciiTheme="minorHAnsi" w:hAnsiTheme="minorHAnsi" w:cstheme="minorHAnsi"/>
        </w:rPr>
        <w:t xml:space="preserve"> </w:t>
      </w:r>
      <w:r w:rsidRPr="00D61717">
        <w:rPr>
          <w:rFonts w:asciiTheme="minorHAnsi" w:hAnsiTheme="minorHAnsi" w:cstheme="minorHAnsi"/>
        </w:rPr>
        <w:t>in celo prilagajanju</w:t>
      </w:r>
      <w:r w:rsidR="00E8327B" w:rsidRPr="00D61717">
        <w:rPr>
          <w:rFonts w:asciiTheme="minorHAnsi" w:hAnsiTheme="minorHAnsi" w:cstheme="minorHAnsi"/>
        </w:rPr>
        <w:t xml:space="preserve"> nanje</w:t>
      </w:r>
      <w:r w:rsidRPr="00D61717">
        <w:rPr>
          <w:rFonts w:asciiTheme="minorHAnsi" w:hAnsiTheme="minorHAnsi" w:cstheme="minorHAnsi"/>
        </w:rPr>
        <w:t xml:space="preserve">). </w:t>
      </w:r>
      <w:r w:rsidR="00E8327B" w:rsidRPr="00D61717">
        <w:rPr>
          <w:rFonts w:asciiTheme="minorHAnsi" w:hAnsiTheme="minorHAnsi" w:cstheme="minorHAnsi"/>
        </w:rPr>
        <w:t>Če</w:t>
      </w:r>
      <w:r w:rsidRPr="00D61717">
        <w:rPr>
          <w:rFonts w:asciiTheme="minorHAnsi" w:hAnsiTheme="minorHAnsi" w:cstheme="minorHAnsi"/>
        </w:rPr>
        <w:t xml:space="preserve"> ima projekt ali program katerega</w:t>
      </w:r>
      <w:r w:rsidR="00E8327B" w:rsidRPr="00D61717">
        <w:rPr>
          <w:rFonts w:asciiTheme="minorHAnsi" w:hAnsiTheme="minorHAnsi" w:cstheme="minorHAnsi"/>
        </w:rPr>
        <w:t xml:space="preserve"> </w:t>
      </w:r>
      <w:r w:rsidRPr="00D61717">
        <w:rPr>
          <w:rFonts w:asciiTheme="minorHAnsi" w:hAnsiTheme="minorHAnsi" w:cstheme="minorHAnsi"/>
        </w:rPr>
        <w:t>koli od štirih označevalcev, določenih v konvencijah iz Ria, označenega z 1 ali 2, se praviloma tako označi tudi označevalec za okolje</w:t>
      </w:r>
      <w:r w:rsidR="00AC6AF1" w:rsidRPr="00D61717">
        <w:rPr>
          <w:rFonts w:asciiTheme="minorHAnsi" w:hAnsiTheme="minorHAnsi" w:cstheme="minorHAnsi"/>
        </w:rPr>
        <w:t>;</w:t>
      </w:r>
      <w:r w:rsidRPr="00D61717">
        <w:rPr>
          <w:rFonts w:asciiTheme="minorHAnsi" w:hAnsiTheme="minorHAnsi" w:cstheme="minorHAnsi"/>
        </w:rPr>
        <w:t xml:space="preserve"> posebno pozornost pri tem je treba nameniti le ukrepom za prilagajanje na podnebne spremembe, ki nimajo vedno tudi pozitivnih </w:t>
      </w:r>
      <w:proofErr w:type="spellStart"/>
      <w:r w:rsidRPr="00D61717">
        <w:rPr>
          <w:rFonts w:asciiTheme="minorHAnsi" w:hAnsiTheme="minorHAnsi" w:cstheme="minorHAnsi"/>
        </w:rPr>
        <w:t>okoljskih</w:t>
      </w:r>
      <w:proofErr w:type="spellEnd"/>
      <w:r w:rsidRPr="00D61717">
        <w:rPr>
          <w:rFonts w:asciiTheme="minorHAnsi" w:hAnsiTheme="minorHAnsi" w:cstheme="minorHAnsi"/>
        </w:rPr>
        <w:t xml:space="preserve"> vplivov.</w:t>
      </w:r>
    </w:p>
    <w:p w14:paraId="5C79293D" w14:textId="77777777" w:rsidR="00183362" w:rsidRPr="00D61717" w:rsidRDefault="00183362" w:rsidP="00183362">
      <w:pPr>
        <w:pStyle w:val="Heading2"/>
        <w:rPr>
          <w:rFonts w:asciiTheme="minorHAnsi" w:hAnsiTheme="minorHAnsi" w:cstheme="minorHAnsi"/>
        </w:rPr>
      </w:pPr>
      <w:bookmarkStart w:id="35" w:name="_Toc519880018"/>
      <w:bookmarkStart w:id="36" w:name="_Toc42256975"/>
      <w:bookmarkStart w:id="37" w:name="_Toc175662053"/>
      <w:r w:rsidRPr="00D61717">
        <w:rPr>
          <w:rFonts w:asciiTheme="minorHAnsi" w:hAnsiTheme="minorHAnsi" w:cstheme="minorHAnsi"/>
        </w:rPr>
        <w:lastRenderedPageBreak/>
        <w:t>Seznam kazalnikov</w:t>
      </w:r>
      <w:bookmarkEnd w:id="35"/>
      <w:bookmarkEnd w:id="36"/>
      <w:bookmarkEnd w:id="37"/>
      <w:r w:rsidRPr="00D61717">
        <w:rPr>
          <w:rFonts w:asciiTheme="minorHAnsi" w:hAnsiTheme="minorHAnsi" w:cstheme="minorHAnsi"/>
        </w:rPr>
        <w:t xml:space="preserve"> </w:t>
      </w:r>
    </w:p>
    <w:p w14:paraId="15ACF2D9" w14:textId="77777777" w:rsidR="00183362" w:rsidRPr="00D61717" w:rsidRDefault="00183362" w:rsidP="00A72B8C">
      <w:pPr>
        <w:pStyle w:val="Default"/>
        <w:spacing w:line="276" w:lineRule="auto"/>
        <w:jc w:val="both"/>
        <w:rPr>
          <w:rFonts w:asciiTheme="minorHAnsi" w:hAnsiTheme="minorHAnsi" w:cstheme="minorHAnsi"/>
          <w:color w:val="auto"/>
          <w:sz w:val="20"/>
          <w:szCs w:val="20"/>
        </w:rPr>
      </w:pPr>
    </w:p>
    <w:p w14:paraId="26ED198B" w14:textId="33988288" w:rsidR="00183362" w:rsidRPr="00D61717" w:rsidRDefault="00183362" w:rsidP="00777A67">
      <w:pPr>
        <w:pStyle w:val="Default"/>
        <w:jc w:val="both"/>
        <w:rPr>
          <w:rFonts w:asciiTheme="minorHAnsi" w:hAnsiTheme="minorHAnsi" w:cstheme="minorHAnsi"/>
          <w:color w:val="auto"/>
          <w:sz w:val="20"/>
          <w:szCs w:val="20"/>
        </w:rPr>
      </w:pPr>
      <w:r w:rsidRPr="00D61717">
        <w:rPr>
          <w:rFonts w:asciiTheme="minorHAnsi" w:hAnsiTheme="minorHAnsi" w:cstheme="minorHAnsi"/>
          <w:color w:val="auto"/>
          <w:sz w:val="20"/>
          <w:szCs w:val="20"/>
        </w:rPr>
        <w:t xml:space="preserve">Naslednji </w:t>
      </w:r>
      <w:r w:rsidRPr="00D61717">
        <w:rPr>
          <w:rFonts w:asciiTheme="minorHAnsi" w:hAnsiTheme="minorHAnsi" w:cstheme="minorHAnsi"/>
          <w:b/>
          <w:color w:val="auto"/>
          <w:sz w:val="20"/>
          <w:szCs w:val="20"/>
        </w:rPr>
        <w:t xml:space="preserve">kazalniki </w:t>
      </w:r>
      <w:r w:rsidRPr="00D61717">
        <w:rPr>
          <w:rFonts w:asciiTheme="minorHAnsi" w:hAnsiTheme="minorHAnsi" w:cstheme="minorHAnsi"/>
          <w:color w:val="auto"/>
          <w:sz w:val="20"/>
          <w:szCs w:val="20"/>
        </w:rPr>
        <w:t>bodo služili spremljanju izvajanja mednarodnega razvojnega sodelovanja in humanitarne pomoči Republike Slovenije z vidika varstva okolja:</w:t>
      </w:r>
    </w:p>
    <w:p w14:paraId="70F9B180" w14:textId="77777777" w:rsidR="00183362" w:rsidRPr="00D61717" w:rsidRDefault="00183362" w:rsidP="00777A67">
      <w:pPr>
        <w:rPr>
          <w:rFonts w:asciiTheme="minorHAnsi" w:hAnsiTheme="minorHAnsi" w:cstheme="minorHAnsi"/>
          <w:szCs w:val="20"/>
          <w:lang w:eastAsia="sl-SI"/>
        </w:rPr>
      </w:pPr>
    </w:p>
    <w:p w14:paraId="361B6AB2" w14:textId="6ECBDBDA" w:rsidR="00183362" w:rsidRPr="00D61717" w:rsidRDefault="00183362" w:rsidP="00183362">
      <w:pPr>
        <w:numPr>
          <w:ilvl w:val="0"/>
          <w:numId w:val="10"/>
        </w:numPr>
        <w:spacing w:after="0"/>
        <w:ind w:left="360"/>
        <w:rPr>
          <w:rFonts w:asciiTheme="minorHAnsi" w:hAnsiTheme="minorHAnsi" w:cstheme="minorHAnsi"/>
          <w:szCs w:val="20"/>
          <w:lang w:eastAsia="sl-SI"/>
        </w:rPr>
      </w:pPr>
      <w:r w:rsidRPr="00D61717">
        <w:rPr>
          <w:rFonts w:asciiTheme="minorHAnsi" w:hAnsiTheme="minorHAnsi" w:cstheme="minorHAnsi"/>
          <w:szCs w:val="20"/>
          <w:lang w:eastAsia="sl-SI"/>
        </w:rPr>
        <w:t>Delež dvostranske programske pomoči, ki vključuje vidik varstva okolja (varstvo okolja je vključeno v načrtovanje, izvajanje in spremljanje projekta; v okviru projekta se izvajajo dejavnosti za varstvo okolja), pri čemer je ciljna vrednost 60 odstotkov do leta 2030.</w:t>
      </w:r>
    </w:p>
    <w:p w14:paraId="54D8F76B" w14:textId="2A8B4964" w:rsidR="00183362" w:rsidRPr="00D61717" w:rsidRDefault="00183362" w:rsidP="00183362">
      <w:pPr>
        <w:numPr>
          <w:ilvl w:val="0"/>
          <w:numId w:val="10"/>
        </w:numPr>
        <w:spacing w:after="0"/>
        <w:ind w:left="360"/>
        <w:rPr>
          <w:rFonts w:asciiTheme="minorHAnsi" w:hAnsiTheme="minorHAnsi" w:cstheme="minorHAnsi"/>
          <w:szCs w:val="20"/>
          <w:lang w:eastAsia="sl-SI"/>
        </w:rPr>
      </w:pPr>
      <w:r w:rsidRPr="00D61717">
        <w:rPr>
          <w:rFonts w:asciiTheme="minorHAnsi" w:hAnsiTheme="minorHAnsi" w:cstheme="minorHAnsi"/>
          <w:szCs w:val="20"/>
          <w:lang w:eastAsia="sl-SI"/>
        </w:rPr>
        <w:t>Delež dvostranske programske pomoči za podnebne ukrepe, pri čemer je ciljna vrednost 40 odstotkov do leta 2030.</w:t>
      </w:r>
    </w:p>
    <w:p w14:paraId="2298AC06" w14:textId="6E261373" w:rsidR="00183362" w:rsidRPr="00D61717" w:rsidRDefault="00183362" w:rsidP="00183362">
      <w:pPr>
        <w:numPr>
          <w:ilvl w:val="0"/>
          <w:numId w:val="10"/>
        </w:numPr>
        <w:spacing w:after="0"/>
        <w:ind w:left="360"/>
        <w:rPr>
          <w:rFonts w:asciiTheme="minorHAnsi" w:hAnsiTheme="minorHAnsi" w:cstheme="minorHAnsi"/>
          <w:szCs w:val="20"/>
          <w:lang w:eastAsia="sl-SI"/>
        </w:rPr>
      </w:pPr>
      <w:r w:rsidRPr="00D61717">
        <w:rPr>
          <w:rFonts w:asciiTheme="minorHAnsi" w:hAnsiTheme="minorHAnsi" w:cstheme="minorHAnsi"/>
          <w:szCs w:val="20"/>
          <w:lang w:eastAsia="sl-SI"/>
        </w:rPr>
        <w:t>Število razvojnih in humanitarnih projektov ter programov slovenskih nevladnih organizacij in drugih razvojnih deležnikov, katerih cilj je varstvo okolja, predvsem z vidika spodbujanja krožnega gospodarstva</w:t>
      </w:r>
      <w:r w:rsidR="00DC5DE6">
        <w:rPr>
          <w:rFonts w:asciiTheme="minorHAnsi" w:hAnsiTheme="minorHAnsi" w:cstheme="minorHAnsi"/>
          <w:szCs w:val="20"/>
          <w:lang w:eastAsia="sl-SI"/>
        </w:rPr>
        <w:t xml:space="preserve"> in </w:t>
      </w:r>
      <w:proofErr w:type="spellStart"/>
      <w:r w:rsidR="00DC5DE6">
        <w:rPr>
          <w:rFonts w:asciiTheme="minorHAnsi" w:hAnsiTheme="minorHAnsi" w:cstheme="minorHAnsi"/>
          <w:szCs w:val="20"/>
          <w:lang w:eastAsia="sl-SI"/>
        </w:rPr>
        <w:t>biogospodarstva</w:t>
      </w:r>
      <w:proofErr w:type="spellEnd"/>
      <w:r w:rsidRPr="00D61717">
        <w:rPr>
          <w:rFonts w:asciiTheme="minorHAnsi" w:hAnsiTheme="minorHAnsi" w:cstheme="minorHAnsi"/>
          <w:szCs w:val="20"/>
          <w:lang w:eastAsia="sl-SI"/>
        </w:rPr>
        <w:t>, ukrepov blaženja podnebnih sprememb, prilagajanja nanje in ohranjanja biotske raznovrstnosti</w:t>
      </w:r>
      <w:r w:rsidR="005C4F78" w:rsidRPr="00D61717">
        <w:rPr>
          <w:rFonts w:asciiTheme="minorHAnsi" w:hAnsiTheme="minorHAnsi" w:cstheme="minorHAnsi"/>
          <w:szCs w:val="20"/>
          <w:lang w:eastAsia="sl-SI"/>
        </w:rPr>
        <w:t>,</w:t>
      </w:r>
      <w:r w:rsidRPr="00D61717">
        <w:rPr>
          <w:rFonts w:asciiTheme="minorHAnsi" w:hAnsiTheme="minorHAnsi" w:cstheme="minorHAnsi"/>
          <w:szCs w:val="20"/>
          <w:lang w:eastAsia="sl-SI"/>
        </w:rPr>
        <w:t xml:space="preserve"> ukrepov v povezavi z vodami in prehransko varnostjo </w:t>
      </w:r>
      <w:r w:rsidR="00767427" w:rsidRPr="00D61717">
        <w:rPr>
          <w:rFonts w:asciiTheme="minorHAnsi" w:hAnsiTheme="minorHAnsi" w:cstheme="minorHAnsi"/>
          <w:szCs w:val="20"/>
          <w:lang w:eastAsia="sl-SI"/>
        </w:rPr>
        <w:t>ter</w:t>
      </w:r>
      <w:r w:rsidR="005C4F78" w:rsidRPr="00D61717">
        <w:rPr>
          <w:rFonts w:asciiTheme="minorHAnsi" w:hAnsiTheme="minorHAnsi" w:cstheme="minorHAnsi"/>
          <w:szCs w:val="20"/>
          <w:lang w:eastAsia="sl-SI"/>
        </w:rPr>
        <w:t xml:space="preserve"> </w:t>
      </w:r>
      <w:r w:rsidRPr="00D61717">
        <w:rPr>
          <w:rFonts w:asciiTheme="minorHAnsi" w:hAnsiTheme="minorHAnsi" w:cstheme="minorHAnsi"/>
          <w:szCs w:val="20"/>
          <w:lang w:eastAsia="sl-SI"/>
        </w:rPr>
        <w:t>ukrepov, povezanih z ozaveščanjem javnosti v Republiki Sloveniji in partnerskih državah.</w:t>
      </w:r>
    </w:p>
    <w:p w14:paraId="560C2816" w14:textId="02668825" w:rsidR="00183362" w:rsidRPr="00D61717" w:rsidRDefault="00183362" w:rsidP="00183362">
      <w:pPr>
        <w:numPr>
          <w:ilvl w:val="0"/>
          <w:numId w:val="10"/>
        </w:numPr>
        <w:spacing w:after="0"/>
        <w:ind w:left="360"/>
        <w:rPr>
          <w:rFonts w:asciiTheme="minorHAnsi" w:hAnsiTheme="minorHAnsi" w:cstheme="minorHAnsi"/>
          <w:szCs w:val="20"/>
          <w:lang w:eastAsia="sl-SI"/>
        </w:rPr>
      </w:pPr>
      <w:r w:rsidRPr="00D61717">
        <w:rPr>
          <w:rFonts w:asciiTheme="minorHAnsi" w:hAnsiTheme="minorHAnsi" w:cstheme="minorHAnsi"/>
          <w:szCs w:val="20"/>
          <w:lang w:eastAsia="sl-SI"/>
        </w:rPr>
        <w:t xml:space="preserve">Prispevki mednarodnim </w:t>
      </w:r>
      <w:r w:rsidR="000B58B5" w:rsidRPr="00D61717">
        <w:rPr>
          <w:rFonts w:asciiTheme="minorHAnsi" w:hAnsiTheme="minorHAnsi" w:cstheme="minorHAnsi"/>
          <w:szCs w:val="20"/>
          <w:lang w:eastAsia="sl-SI"/>
        </w:rPr>
        <w:t xml:space="preserve">in nevladnim </w:t>
      </w:r>
      <w:r w:rsidRPr="00D61717">
        <w:rPr>
          <w:rFonts w:asciiTheme="minorHAnsi" w:hAnsiTheme="minorHAnsi" w:cstheme="minorHAnsi"/>
          <w:szCs w:val="20"/>
          <w:lang w:eastAsia="sl-SI"/>
        </w:rPr>
        <w:t xml:space="preserve">organizacijam, ki so specializirane za doseganje podnebnih in </w:t>
      </w:r>
      <w:proofErr w:type="spellStart"/>
      <w:r w:rsidRPr="00D61717">
        <w:rPr>
          <w:rFonts w:asciiTheme="minorHAnsi" w:hAnsiTheme="minorHAnsi" w:cstheme="minorHAnsi"/>
          <w:szCs w:val="20"/>
          <w:lang w:eastAsia="sl-SI"/>
        </w:rPr>
        <w:t>okoljskih</w:t>
      </w:r>
      <w:proofErr w:type="spellEnd"/>
      <w:r w:rsidRPr="00D61717">
        <w:rPr>
          <w:rFonts w:asciiTheme="minorHAnsi" w:hAnsiTheme="minorHAnsi" w:cstheme="minorHAnsi"/>
          <w:szCs w:val="20"/>
          <w:lang w:eastAsia="sl-SI"/>
        </w:rPr>
        <w:t xml:space="preserve"> ciljev.</w:t>
      </w:r>
    </w:p>
    <w:p w14:paraId="2B6ABFE4" w14:textId="77777777" w:rsidR="00183362" w:rsidRPr="00D61717" w:rsidRDefault="00183362" w:rsidP="00183362">
      <w:pPr>
        <w:numPr>
          <w:ilvl w:val="0"/>
          <w:numId w:val="13"/>
        </w:numPr>
        <w:spacing w:after="0"/>
        <w:ind w:left="360"/>
        <w:rPr>
          <w:rFonts w:asciiTheme="minorHAnsi" w:hAnsiTheme="minorHAnsi" w:cstheme="minorHAnsi"/>
          <w:szCs w:val="20"/>
          <w:lang w:eastAsia="sl-SI"/>
        </w:rPr>
      </w:pPr>
      <w:r w:rsidRPr="00D61717">
        <w:rPr>
          <w:rFonts w:asciiTheme="minorHAnsi" w:hAnsiTheme="minorHAnsi" w:cstheme="minorHAnsi"/>
          <w:szCs w:val="20"/>
          <w:lang w:eastAsia="sl-SI"/>
        </w:rPr>
        <w:t>Zmanjšanje toplogrednih plinov kot posledica projektov ali programov.</w:t>
      </w:r>
    </w:p>
    <w:p w14:paraId="395056E2" w14:textId="56958B12" w:rsidR="00183362" w:rsidRPr="00D61717" w:rsidRDefault="00183362" w:rsidP="00183362">
      <w:pPr>
        <w:numPr>
          <w:ilvl w:val="0"/>
          <w:numId w:val="13"/>
        </w:numPr>
        <w:spacing w:after="0"/>
        <w:ind w:left="360"/>
        <w:rPr>
          <w:rFonts w:asciiTheme="minorHAnsi" w:hAnsiTheme="minorHAnsi" w:cstheme="minorHAnsi"/>
          <w:szCs w:val="20"/>
          <w:lang w:eastAsia="sl-SI"/>
        </w:rPr>
      </w:pPr>
      <w:r w:rsidRPr="00D61717">
        <w:rPr>
          <w:rFonts w:asciiTheme="minorHAnsi" w:hAnsiTheme="minorHAnsi" w:cstheme="minorHAnsi"/>
          <w:szCs w:val="20"/>
          <w:lang w:eastAsia="sl-SI"/>
        </w:rPr>
        <w:t xml:space="preserve">Število projektov ali programov, ki imajo prilagajanje podnebnim spremembam </w:t>
      </w:r>
      <w:r w:rsidR="005C4F78" w:rsidRPr="00D61717">
        <w:rPr>
          <w:rFonts w:asciiTheme="minorHAnsi" w:hAnsiTheme="minorHAnsi" w:cstheme="minorHAnsi"/>
          <w:szCs w:val="20"/>
          <w:lang w:eastAsia="sl-SI"/>
        </w:rPr>
        <w:t xml:space="preserve">za </w:t>
      </w:r>
      <w:r w:rsidRPr="00D61717">
        <w:rPr>
          <w:rFonts w:asciiTheme="minorHAnsi" w:hAnsiTheme="minorHAnsi" w:cstheme="minorHAnsi"/>
          <w:szCs w:val="20"/>
          <w:lang w:eastAsia="sl-SI"/>
        </w:rPr>
        <w:t>poglavitni cilj.</w:t>
      </w:r>
    </w:p>
    <w:p w14:paraId="5A21F9C3" w14:textId="77777777" w:rsidR="00183362" w:rsidRPr="00D61717" w:rsidRDefault="00183362" w:rsidP="00183362">
      <w:pPr>
        <w:numPr>
          <w:ilvl w:val="0"/>
          <w:numId w:val="13"/>
        </w:numPr>
        <w:spacing w:after="0"/>
        <w:ind w:left="360"/>
        <w:rPr>
          <w:rFonts w:asciiTheme="minorHAnsi" w:hAnsiTheme="minorHAnsi" w:cstheme="minorHAnsi"/>
          <w:szCs w:val="20"/>
        </w:rPr>
      </w:pPr>
      <w:r w:rsidRPr="00D61717">
        <w:rPr>
          <w:rFonts w:asciiTheme="minorHAnsi" w:hAnsiTheme="minorHAnsi" w:cstheme="minorHAnsi"/>
          <w:szCs w:val="20"/>
          <w:lang w:eastAsia="sl-SI"/>
        </w:rPr>
        <w:t>Število ustvarjenih zelenih delovnih mest.</w:t>
      </w:r>
    </w:p>
    <w:p w14:paraId="647789A0" w14:textId="2C67C45B" w:rsidR="00183362" w:rsidRPr="00D61717" w:rsidRDefault="00183362" w:rsidP="00183362">
      <w:pPr>
        <w:numPr>
          <w:ilvl w:val="0"/>
          <w:numId w:val="13"/>
        </w:numPr>
        <w:spacing w:after="0"/>
        <w:ind w:left="360"/>
        <w:rPr>
          <w:rFonts w:asciiTheme="minorHAnsi" w:hAnsiTheme="minorHAnsi" w:cstheme="minorHAnsi"/>
          <w:szCs w:val="20"/>
        </w:rPr>
      </w:pPr>
      <w:r w:rsidRPr="00D61717">
        <w:rPr>
          <w:rFonts w:asciiTheme="minorHAnsi" w:hAnsiTheme="minorHAnsi" w:cstheme="minorHAnsi"/>
          <w:szCs w:val="20"/>
        </w:rPr>
        <w:t>Število oseb z dostopnim trajnostnim odjemom oziroma dostopom do varne pitne vode v partnerskih državah.</w:t>
      </w:r>
    </w:p>
    <w:p w14:paraId="58E7AC85" w14:textId="78BFD9BC" w:rsidR="00183362" w:rsidRPr="00D61717" w:rsidRDefault="00183362" w:rsidP="00183362">
      <w:pPr>
        <w:numPr>
          <w:ilvl w:val="0"/>
          <w:numId w:val="13"/>
        </w:numPr>
        <w:spacing w:after="0"/>
        <w:ind w:left="360"/>
        <w:rPr>
          <w:rFonts w:asciiTheme="minorHAnsi" w:hAnsiTheme="minorHAnsi" w:cstheme="minorHAnsi"/>
          <w:szCs w:val="20"/>
        </w:rPr>
      </w:pPr>
      <w:r w:rsidRPr="00D61717">
        <w:rPr>
          <w:rFonts w:asciiTheme="minorHAnsi" w:hAnsiTheme="minorHAnsi" w:cstheme="minorHAnsi"/>
          <w:szCs w:val="20"/>
        </w:rPr>
        <w:t>Število usposabljan</w:t>
      </w:r>
      <w:r w:rsidR="00AC6AF1" w:rsidRPr="00D61717">
        <w:rPr>
          <w:rFonts w:asciiTheme="minorHAnsi" w:hAnsiTheme="minorHAnsi" w:cstheme="minorHAnsi"/>
          <w:szCs w:val="20"/>
        </w:rPr>
        <w:t>j</w:t>
      </w:r>
      <w:r w:rsidRPr="00D61717">
        <w:rPr>
          <w:rFonts w:asciiTheme="minorHAnsi" w:hAnsiTheme="minorHAnsi" w:cstheme="minorHAnsi"/>
          <w:szCs w:val="20"/>
        </w:rPr>
        <w:t xml:space="preserve"> oziroma dni</w:t>
      </w:r>
      <w:r w:rsidR="00AC6AF1" w:rsidRPr="00D61717">
        <w:rPr>
          <w:rFonts w:asciiTheme="minorHAnsi" w:hAnsiTheme="minorHAnsi" w:cstheme="minorHAnsi"/>
          <w:szCs w:val="20"/>
        </w:rPr>
        <w:t xml:space="preserve"> </w:t>
      </w:r>
      <w:r w:rsidRPr="00D61717">
        <w:rPr>
          <w:rFonts w:asciiTheme="minorHAnsi" w:hAnsiTheme="minorHAnsi" w:cstheme="minorHAnsi"/>
          <w:szCs w:val="20"/>
        </w:rPr>
        <w:t>udeležencev in udeleženk na usposabljanjih v povezavi z varstvom okolja.</w:t>
      </w:r>
    </w:p>
    <w:p w14:paraId="4AD24BA6" w14:textId="77777777" w:rsidR="00183362" w:rsidRPr="00D61717" w:rsidRDefault="00183362" w:rsidP="00183362">
      <w:pPr>
        <w:numPr>
          <w:ilvl w:val="0"/>
          <w:numId w:val="13"/>
        </w:numPr>
        <w:spacing w:after="0"/>
        <w:ind w:left="360"/>
        <w:rPr>
          <w:rFonts w:asciiTheme="minorHAnsi" w:hAnsiTheme="minorHAnsi" w:cstheme="minorHAnsi"/>
          <w:szCs w:val="20"/>
        </w:rPr>
      </w:pPr>
      <w:r w:rsidRPr="00D61717">
        <w:rPr>
          <w:rFonts w:asciiTheme="minorHAnsi" w:hAnsiTheme="minorHAnsi" w:cstheme="minorHAnsi"/>
          <w:szCs w:val="20"/>
        </w:rPr>
        <w:t>Število oseb, deležnih ozaveščanja v povezavi z varstvom okolja.</w:t>
      </w:r>
    </w:p>
    <w:p w14:paraId="00ACF746" w14:textId="2D753473" w:rsidR="00183362" w:rsidRPr="00D61717" w:rsidRDefault="00183362" w:rsidP="00183362">
      <w:pPr>
        <w:numPr>
          <w:ilvl w:val="0"/>
          <w:numId w:val="13"/>
        </w:numPr>
        <w:spacing w:after="0"/>
        <w:ind w:left="360"/>
        <w:rPr>
          <w:rFonts w:asciiTheme="minorHAnsi" w:hAnsiTheme="minorHAnsi" w:cstheme="minorHAnsi"/>
          <w:szCs w:val="20"/>
        </w:rPr>
      </w:pPr>
      <w:r w:rsidRPr="00D61717">
        <w:rPr>
          <w:rFonts w:asciiTheme="minorHAnsi" w:hAnsiTheme="minorHAnsi" w:cstheme="minorHAnsi"/>
          <w:szCs w:val="20"/>
        </w:rPr>
        <w:t xml:space="preserve">Število projektov s </w:t>
      </w:r>
      <w:proofErr w:type="spellStart"/>
      <w:r w:rsidRPr="00D61717">
        <w:rPr>
          <w:rFonts w:asciiTheme="minorHAnsi" w:hAnsiTheme="minorHAnsi" w:cstheme="minorHAnsi"/>
          <w:szCs w:val="20"/>
        </w:rPr>
        <w:t>sinergijskimi</w:t>
      </w:r>
      <w:proofErr w:type="spellEnd"/>
      <w:r w:rsidRPr="00D61717">
        <w:rPr>
          <w:rFonts w:asciiTheme="minorHAnsi" w:hAnsiTheme="minorHAnsi" w:cstheme="minorHAnsi"/>
          <w:szCs w:val="20"/>
        </w:rPr>
        <w:t xml:space="preserve"> učinki, ki </w:t>
      </w:r>
      <w:r w:rsidR="005C4F78" w:rsidRPr="00D61717">
        <w:rPr>
          <w:rFonts w:asciiTheme="minorHAnsi" w:hAnsiTheme="minorHAnsi" w:cstheme="minorHAnsi"/>
          <w:szCs w:val="20"/>
        </w:rPr>
        <w:t xml:space="preserve">sledijo dvema </w:t>
      </w:r>
      <w:r w:rsidRPr="00D61717">
        <w:rPr>
          <w:rFonts w:asciiTheme="minorHAnsi" w:hAnsiTheme="minorHAnsi" w:cstheme="minorHAnsi"/>
          <w:szCs w:val="20"/>
        </w:rPr>
        <w:t>ali več cilje</w:t>
      </w:r>
      <w:r w:rsidR="005C4F78" w:rsidRPr="00D61717">
        <w:rPr>
          <w:rFonts w:asciiTheme="minorHAnsi" w:hAnsiTheme="minorHAnsi" w:cstheme="minorHAnsi"/>
          <w:szCs w:val="20"/>
        </w:rPr>
        <w:t>m</w:t>
      </w:r>
      <w:r w:rsidRPr="00D61717">
        <w:rPr>
          <w:rFonts w:asciiTheme="minorHAnsi" w:hAnsiTheme="minorHAnsi" w:cstheme="minorHAnsi"/>
          <w:szCs w:val="20"/>
        </w:rPr>
        <w:t xml:space="preserve"> hkrati.</w:t>
      </w:r>
    </w:p>
    <w:p w14:paraId="2E7DA5C6" w14:textId="25805CD5" w:rsidR="00183362" w:rsidRPr="00D61717" w:rsidRDefault="00183362" w:rsidP="00183362">
      <w:pPr>
        <w:pStyle w:val="Heading2"/>
        <w:rPr>
          <w:rFonts w:asciiTheme="minorHAnsi" w:hAnsiTheme="minorHAnsi" w:cstheme="minorHAnsi"/>
        </w:rPr>
      </w:pPr>
      <w:bookmarkStart w:id="38" w:name="_Toc175662054"/>
      <w:bookmarkStart w:id="39" w:name="_Toc42256976"/>
      <w:r w:rsidRPr="00D61717">
        <w:rPr>
          <w:rFonts w:asciiTheme="minorHAnsi" w:hAnsiTheme="minorHAnsi" w:cstheme="minorHAnsi"/>
        </w:rPr>
        <w:t>Letni pregled, večletna podrobnejša ocena, medsebojno ozaveščanje in evalvacija</w:t>
      </w:r>
      <w:bookmarkEnd w:id="38"/>
      <w:r w:rsidRPr="00D61717">
        <w:rPr>
          <w:rFonts w:asciiTheme="minorHAnsi" w:hAnsiTheme="minorHAnsi" w:cstheme="minorHAnsi"/>
        </w:rPr>
        <w:t xml:space="preserve"> </w:t>
      </w:r>
      <w:bookmarkEnd w:id="39"/>
    </w:p>
    <w:p w14:paraId="665EB4F5" w14:textId="77777777" w:rsidR="006A2E95" w:rsidRPr="00D61717" w:rsidRDefault="006A2E95"/>
    <w:p w14:paraId="374BD8F4" w14:textId="75C294EF" w:rsidR="00183362" w:rsidRPr="00D61717" w:rsidRDefault="00183362" w:rsidP="00E93E2F">
      <w:pPr>
        <w:rPr>
          <w:rFonts w:asciiTheme="minorHAnsi" w:hAnsiTheme="minorHAnsi" w:cstheme="minorHAnsi"/>
          <w:szCs w:val="20"/>
          <w:lang w:eastAsia="sl-SI"/>
        </w:rPr>
      </w:pPr>
      <w:r w:rsidRPr="00D61717">
        <w:rPr>
          <w:rFonts w:asciiTheme="minorHAnsi" w:hAnsiTheme="minorHAnsi" w:cstheme="minorHAnsi"/>
          <w:b/>
          <w:szCs w:val="20"/>
        </w:rPr>
        <w:t xml:space="preserve">Pregled izvajanja smernic </w:t>
      </w:r>
      <w:r w:rsidR="008F27C2">
        <w:rPr>
          <w:rFonts w:asciiTheme="minorHAnsi" w:hAnsiTheme="minorHAnsi" w:cstheme="minorHAnsi"/>
          <w:b/>
          <w:szCs w:val="20"/>
        </w:rPr>
        <w:t xml:space="preserve">se opravi letno in ugotovitve povzame </w:t>
      </w:r>
      <w:r w:rsidRPr="00D61717">
        <w:rPr>
          <w:rFonts w:asciiTheme="minorHAnsi" w:hAnsiTheme="minorHAnsi" w:cstheme="minorHAnsi"/>
          <w:szCs w:val="20"/>
        </w:rPr>
        <w:t xml:space="preserve">v poročilu </w:t>
      </w:r>
      <w:r w:rsidR="005B5E7C" w:rsidRPr="00D61717">
        <w:rPr>
          <w:rFonts w:asciiTheme="minorHAnsi" w:hAnsiTheme="minorHAnsi" w:cstheme="minorHAnsi"/>
          <w:szCs w:val="20"/>
        </w:rPr>
        <w:t xml:space="preserve">o mednarodnem razvojnem </w:t>
      </w:r>
      <w:r w:rsidRPr="00D61717">
        <w:rPr>
          <w:rFonts w:asciiTheme="minorHAnsi" w:hAnsiTheme="minorHAnsi" w:cstheme="minorHAnsi"/>
          <w:szCs w:val="20"/>
        </w:rPr>
        <w:t>sodelovanj</w:t>
      </w:r>
      <w:r w:rsidR="005B5E7C" w:rsidRPr="00D61717">
        <w:rPr>
          <w:rFonts w:asciiTheme="minorHAnsi" w:hAnsiTheme="minorHAnsi" w:cstheme="minorHAnsi"/>
          <w:szCs w:val="20"/>
        </w:rPr>
        <w:t>u</w:t>
      </w:r>
      <w:r w:rsidRPr="00D61717">
        <w:rPr>
          <w:rFonts w:asciiTheme="minorHAnsi" w:hAnsiTheme="minorHAnsi" w:cstheme="minorHAnsi"/>
          <w:szCs w:val="20"/>
        </w:rPr>
        <w:t xml:space="preserve"> in humanitarn</w:t>
      </w:r>
      <w:r w:rsidR="005B5E7C" w:rsidRPr="00D61717">
        <w:rPr>
          <w:rFonts w:asciiTheme="minorHAnsi" w:hAnsiTheme="minorHAnsi" w:cstheme="minorHAnsi"/>
          <w:szCs w:val="20"/>
        </w:rPr>
        <w:t>i</w:t>
      </w:r>
      <w:r w:rsidRPr="00D61717">
        <w:rPr>
          <w:rFonts w:asciiTheme="minorHAnsi" w:hAnsiTheme="minorHAnsi" w:cstheme="minorHAnsi"/>
          <w:szCs w:val="20"/>
        </w:rPr>
        <w:t xml:space="preserve"> pomoči Republike Slovenije, in sicer tako glede varstva okolja kot presečne teme kot tudi glavnega cilja projektov in programov. Letno poročilo vsebuje najmanj informacijo o stanju in oceno gibanja deleža programske uradne razvojne pomoči, </w:t>
      </w:r>
      <w:r w:rsidRPr="00D61717">
        <w:rPr>
          <w:rFonts w:asciiTheme="minorHAnsi" w:hAnsiTheme="minorHAnsi" w:cstheme="minorHAnsi"/>
          <w:szCs w:val="20"/>
          <w:lang w:eastAsia="sl-SI"/>
        </w:rPr>
        <w:t xml:space="preserve">ki obravnava varstvo okolja in podnebne ukrepe, postopoma pa tudi poročilo o </w:t>
      </w:r>
      <w:r w:rsidR="00AC6AF1" w:rsidRPr="00D61717">
        <w:rPr>
          <w:rFonts w:asciiTheme="minorHAnsi" w:hAnsiTheme="minorHAnsi" w:cstheme="minorHAnsi"/>
          <w:szCs w:val="20"/>
          <w:lang w:eastAsia="sl-SI"/>
        </w:rPr>
        <w:t xml:space="preserve">drugih </w:t>
      </w:r>
      <w:r w:rsidRPr="00D61717">
        <w:rPr>
          <w:rFonts w:asciiTheme="minorHAnsi" w:hAnsiTheme="minorHAnsi" w:cstheme="minorHAnsi"/>
          <w:szCs w:val="20"/>
          <w:lang w:eastAsia="sl-SI"/>
        </w:rPr>
        <w:t>navedenih kazalnikih.</w:t>
      </w:r>
    </w:p>
    <w:p w14:paraId="73CEE4BA" w14:textId="67015587" w:rsidR="00183362" w:rsidRPr="00D61717" w:rsidRDefault="00183362" w:rsidP="00A72B8C">
      <w:pPr>
        <w:rPr>
          <w:rFonts w:asciiTheme="minorHAnsi" w:hAnsiTheme="minorHAnsi" w:cstheme="minorHAnsi"/>
          <w:szCs w:val="20"/>
        </w:rPr>
      </w:pPr>
      <w:r w:rsidRPr="00D61717">
        <w:rPr>
          <w:rFonts w:asciiTheme="minorHAnsi" w:hAnsiTheme="minorHAnsi" w:cstheme="minorHAnsi"/>
          <w:szCs w:val="20"/>
        </w:rPr>
        <w:t xml:space="preserve">Ob </w:t>
      </w:r>
      <w:r w:rsidR="005B5E7C" w:rsidRPr="00D61717">
        <w:rPr>
          <w:rFonts w:asciiTheme="minorHAnsi" w:hAnsiTheme="minorHAnsi" w:cstheme="minorHAnsi"/>
          <w:szCs w:val="20"/>
        </w:rPr>
        <w:t xml:space="preserve">koncu </w:t>
      </w:r>
      <w:r w:rsidRPr="00D61717">
        <w:rPr>
          <w:rFonts w:asciiTheme="minorHAnsi" w:hAnsiTheme="minorHAnsi" w:cstheme="minorHAnsi"/>
          <w:szCs w:val="20"/>
        </w:rPr>
        <w:t xml:space="preserve">okvirnega programa mednarodnega razvojnega sodelovanja in humanitarne pomoči Republike Slovenije </w:t>
      </w:r>
      <w:r w:rsidRPr="00D61717">
        <w:rPr>
          <w:rFonts w:asciiTheme="minorHAnsi" w:hAnsiTheme="minorHAnsi" w:cstheme="minorHAnsi"/>
          <w:b/>
          <w:szCs w:val="20"/>
        </w:rPr>
        <w:t xml:space="preserve">za </w:t>
      </w:r>
      <w:r w:rsidR="005B5E7C" w:rsidRPr="00D61717">
        <w:rPr>
          <w:rFonts w:asciiTheme="minorHAnsi" w:hAnsiTheme="minorHAnsi" w:cstheme="minorHAnsi"/>
          <w:b/>
          <w:szCs w:val="20"/>
        </w:rPr>
        <w:t>štiri</w:t>
      </w:r>
      <w:r w:rsidRPr="00D61717">
        <w:rPr>
          <w:rFonts w:asciiTheme="minorHAnsi" w:hAnsiTheme="minorHAnsi" w:cstheme="minorHAnsi"/>
          <w:b/>
          <w:szCs w:val="20"/>
        </w:rPr>
        <w:t xml:space="preserve"> let</w:t>
      </w:r>
      <w:r w:rsidR="005B5E7C" w:rsidRPr="00D61717">
        <w:rPr>
          <w:rFonts w:asciiTheme="minorHAnsi" w:hAnsiTheme="minorHAnsi" w:cstheme="minorHAnsi"/>
          <w:b/>
          <w:szCs w:val="20"/>
        </w:rPr>
        <w:t>a</w:t>
      </w:r>
      <w:r w:rsidRPr="00D61717">
        <w:rPr>
          <w:rFonts w:asciiTheme="minorHAnsi" w:hAnsiTheme="minorHAnsi" w:cstheme="minorHAnsi"/>
          <w:b/>
          <w:szCs w:val="20"/>
        </w:rPr>
        <w:t xml:space="preserve"> se </w:t>
      </w:r>
      <w:r w:rsidR="005B5E7C" w:rsidRPr="00D61717">
        <w:rPr>
          <w:rFonts w:asciiTheme="minorHAnsi" w:hAnsiTheme="minorHAnsi" w:cstheme="minorHAnsi"/>
          <w:b/>
          <w:szCs w:val="20"/>
        </w:rPr>
        <w:t>oceni</w:t>
      </w:r>
      <w:r w:rsidRPr="00D61717">
        <w:rPr>
          <w:rFonts w:asciiTheme="minorHAnsi" w:hAnsiTheme="minorHAnsi" w:cstheme="minorHAnsi"/>
          <w:szCs w:val="20"/>
        </w:rPr>
        <w:t xml:space="preserve"> vključevanj</w:t>
      </w:r>
      <w:r w:rsidR="005B5E7C" w:rsidRPr="00D61717">
        <w:rPr>
          <w:rFonts w:asciiTheme="minorHAnsi" w:hAnsiTheme="minorHAnsi" w:cstheme="minorHAnsi"/>
          <w:szCs w:val="20"/>
        </w:rPr>
        <w:t>e</w:t>
      </w:r>
      <w:r w:rsidRPr="00D61717">
        <w:rPr>
          <w:rFonts w:asciiTheme="minorHAnsi" w:hAnsiTheme="minorHAnsi" w:cstheme="minorHAnsi"/>
          <w:szCs w:val="20"/>
        </w:rPr>
        <w:t xml:space="preserve"> varstva okolja na podlagi navedenih </w:t>
      </w:r>
      <w:r w:rsidR="005B5E7C" w:rsidRPr="00D61717">
        <w:rPr>
          <w:rFonts w:asciiTheme="minorHAnsi" w:hAnsiTheme="minorHAnsi" w:cstheme="minorHAnsi"/>
          <w:szCs w:val="20"/>
        </w:rPr>
        <w:t>kazalnikov</w:t>
      </w:r>
      <w:r w:rsidRPr="00D61717">
        <w:rPr>
          <w:rFonts w:asciiTheme="minorHAnsi" w:hAnsiTheme="minorHAnsi" w:cstheme="minorHAnsi"/>
          <w:szCs w:val="20"/>
        </w:rPr>
        <w:t xml:space="preserve">. Ocena </w:t>
      </w:r>
      <w:r w:rsidR="005B5E7C" w:rsidRPr="00D61717">
        <w:rPr>
          <w:rFonts w:asciiTheme="minorHAnsi" w:hAnsiTheme="minorHAnsi" w:cstheme="minorHAnsi"/>
          <w:szCs w:val="20"/>
        </w:rPr>
        <w:t xml:space="preserve">je </w:t>
      </w:r>
      <w:r w:rsidRPr="00D61717">
        <w:rPr>
          <w:rFonts w:asciiTheme="minorHAnsi" w:hAnsiTheme="minorHAnsi" w:cstheme="minorHAnsi"/>
          <w:szCs w:val="20"/>
        </w:rPr>
        <w:t>en</w:t>
      </w:r>
      <w:r w:rsidR="00AC6AF1" w:rsidRPr="00D61717">
        <w:rPr>
          <w:rFonts w:asciiTheme="minorHAnsi" w:hAnsiTheme="minorHAnsi" w:cstheme="minorHAnsi"/>
          <w:szCs w:val="20"/>
        </w:rPr>
        <w:t>a</w:t>
      </w:r>
      <w:r w:rsidRPr="00D61717">
        <w:rPr>
          <w:rFonts w:asciiTheme="minorHAnsi" w:hAnsiTheme="minorHAnsi" w:cstheme="minorHAnsi"/>
          <w:szCs w:val="20"/>
        </w:rPr>
        <w:t xml:space="preserve"> od podlag za pripravo prihodnjega </w:t>
      </w:r>
      <w:r w:rsidR="005B5E7C" w:rsidRPr="00D61717">
        <w:rPr>
          <w:rFonts w:asciiTheme="minorHAnsi" w:hAnsiTheme="minorHAnsi" w:cstheme="minorHAnsi"/>
          <w:szCs w:val="20"/>
        </w:rPr>
        <w:t>štiri</w:t>
      </w:r>
      <w:r w:rsidRPr="00D61717">
        <w:rPr>
          <w:rFonts w:asciiTheme="minorHAnsi" w:hAnsiTheme="minorHAnsi" w:cstheme="minorHAnsi"/>
          <w:szCs w:val="20"/>
        </w:rPr>
        <w:t>letnega programa.</w:t>
      </w:r>
    </w:p>
    <w:p w14:paraId="63299679" w14:textId="1047657D" w:rsidR="00183362" w:rsidRPr="00D61717" w:rsidRDefault="00183362" w:rsidP="00A54D39">
      <w:pPr>
        <w:rPr>
          <w:rFonts w:asciiTheme="minorHAnsi" w:hAnsiTheme="minorHAnsi" w:cstheme="minorHAnsi"/>
          <w:szCs w:val="20"/>
        </w:rPr>
      </w:pPr>
      <w:r w:rsidRPr="00D61717">
        <w:rPr>
          <w:rFonts w:asciiTheme="minorHAnsi" w:hAnsiTheme="minorHAnsi" w:cstheme="minorHAnsi"/>
          <w:szCs w:val="20"/>
          <w:lang w:eastAsia="sl-SI"/>
        </w:rPr>
        <w:t xml:space="preserve">MZEZ kot nacionalni koordinator, drugi financerji </w:t>
      </w:r>
      <w:r w:rsidR="005B5E7C" w:rsidRPr="00D61717">
        <w:rPr>
          <w:rFonts w:asciiTheme="minorHAnsi" w:hAnsiTheme="minorHAnsi" w:cstheme="minorHAnsi"/>
          <w:szCs w:val="20"/>
          <w:lang w:eastAsia="sl-SI"/>
        </w:rPr>
        <w:t xml:space="preserve">ter </w:t>
      </w:r>
      <w:r w:rsidRPr="00D61717">
        <w:rPr>
          <w:rFonts w:asciiTheme="minorHAnsi" w:hAnsiTheme="minorHAnsi" w:cstheme="minorHAnsi"/>
          <w:szCs w:val="20"/>
          <w:lang w:eastAsia="sl-SI"/>
        </w:rPr>
        <w:t xml:space="preserve">izvajalci </w:t>
      </w:r>
      <w:r w:rsidR="005B5E7C" w:rsidRPr="00D61717">
        <w:rPr>
          <w:rFonts w:asciiTheme="minorHAnsi" w:hAnsiTheme="minorHAnsi" w:cstheme="minorHAnsi"/>
          <w:szCs w:val="20"/>
          <w:lang w:eastAsia="sl-SI"/>
        </w:rPr>
        <w:t xml:space="preserve">in </w:t>
      </w:r>
      <w:r w:rsidRPr="00D61717">
        <w:rPr>
          <w:rFonts w:asciiTheme="minorHAnsi" w:hAnsiTheme="minorHAnsi" w:cstheme="minorHAnsi"/>
          <w:szCs w:val="20"/>
          <w:lang w:eastAsia="sl-SI"/>
        </w:rPr>
        <w:t xml:space="preserve">izvajalke mednarodnega razvojnega sodelovanja in humanitarne pomoči </w:t>
      </w:r>
      <w:r w:rsidR="008F27C2">
        <w:rPr>
          <w:rFonts w:asciiTheme="minorHAnsi" w:hAnsiTheme="minorHAnsi" w:cstheme="minorHAnsi"/>
          <w:b/>
          <w:szCs w:val="20"/>
          <w:lang w:eastAsia="sl-SI"/>
        </w:rPr>
        <w:t>medsebojno izmenjujejo</w:t>
      </w:r>
      <w:r w:rsidRPr="00D61717">
        <w:rPr>
          <w:rFonts w:asciiTheme="minorHAnsi" w:hAnsiTheme="minorHAnsi" w:cstheme="minorHAnsi"/>
          <w:b/>
          <w:szCs w:val="20"/>
          <w:lang w:eastAsia="sl-SI"/>
        </w:rPr>
        <w:t xml:space="preserve"> dobre prakse</w:t>
      </w:r>
      <w:r w:rsidRPr="00D61717">
        <w:rPr>
          <w:rFonts w:asciiTheme="minorHAnsi" w:hAnsiTheme="minorHAnsi" w:cstheme="minorHAnsi"/>
          <w:szCs w:val="20"/>
          <w:lang w:eastAsia="sl-SI"/>
        </w:rPr>
        <w:t xml:space="preserve"> z navedenega področja. Takšen primer so na primer medsektorski vnaprej opredeljeni projekti, ki s </w:t>
      </w:r>
      <w:proofErr w:type="spellStart"/>
      <w:r w:rsidRPr="00D61717">
        <w:rPr>
          <w:rFonts w:asciiTheme="minorHAnsi" w:hAnsiTheme="minorHAnsi" w:cstheme="minorHAnsi"/>
          <w:szCs w:val="20"/>
          <w:lang w:eastAsia="sl-SI"/>
        </w:rPr>
        <w:t>sinergijskimi</w:t>
      </w:r>
      <w:proofErr w:type="spellEnd"/>
      <w:r w:rsidRPr="00D61717">
        <w:rPr>
          <w:rFonts w:asciiTheme="minorHAnsi" w:hAnsiTheme="minorHAnsi" w:cstheme="minorHAnsi"/>
          <w:szCs w:val="20"/>
          <w:lang w:eastAsia="sl-SI"/>
        </w:rPr>
        <w:t xml:space="preserve"> učinki znatno prispevajo, da so cilji vključevanja varstva okolje v slovensko razvojno sodelovanje bolje uresničeni.</w:t>
      </w:r>
    </w:p>
    <w:p w14:paraId="4D7E972B" w14:textId="0C6B5818" w:rsidR="00183362" w:rsidRPr="00E72759" w:rsidRDefault="00183362" w:rsidP="001E4716">
      <w:r w:rsidRPr="00D61717">
        <w:rPr>
          <w:rFonts w:asciiTheme="minorHAnsi" w:hAnsiTheme="minorHAnsi" w:cstheme="minorHAnsi"/>
          <w:szCs w:val="20"/>
        </w:rPr>
        <w:t xml:space="preserve">Z namenom izboljšati prihodnje politike, programe in projekte mednarodnega razvojnega sodelovanja in humanitarne pomoči se v skladu z </w:t>
      </w:r>
      <w:proofErr w:type="spellStart"/>
      <w:r w:rsidRPr="00D61717">
        <w:rPr>
          <w:rFonts w:asciiTheme="minorHAnsi" w:hAnsiTheme="minorHAnsi" w:cstheme="minorHAnsi"/>
          <w:szCs w:val="20"/>
        </w:rPr>
        <w:t>evalvacijsko</w:t>
      </w:r>
      <w:proofErr w:type="spellEnd"/>
      <w:r w:rsidRPr="00D61717">
        <w:rPr>
          <w:rFonts w:asciiTheme="minorHAnsi" w:hAnsiTheme="minorHAnsi" w:cstheme="minorHAnsi"/>
          <w:szCs w:val="20"/>
        </w:rPr>
        <w:t xml:space="preserve"> politiko mednarodnega razvojnega sodelovanja Republike Slovenije</w:t>
      </w:r>
      <w:r w:rsidRPr="00D61717">
        <w:rPr>
          <w:rStyle w:val="FootnoteReference"/>
          <w:rFonts w:asciiTheme="minorHAnsi" w:hAnsiTheme="minorHAnsi" w:cstheme="minorHAnsi"/>
          <w:szCs w:val="20"/>
        </w:rPr>
        <w:footnoteReference w:id="8"/>
      </w:r>
      <w:r w:rsidRPr="00D61717">
        <w:rPr>
          <w:rFonts w:asciiTheme="minorHAnsi" w:hAnsiTheme="minorHAnsi" w:cstheme="minorHAnsi"/>
          <w:szCs w:val="20"/>
        </w:rPr>
        <w:t xml:space="preserve"> </w:t>
      </w:r>
      <w:r w:rsidRPr="00D61717">
        <w:rPr>
          <w:rFonts w:asciiTheme="minorHAnsi" w:hAnsiTheme="minorHAnsi" w:cstheme="minorHAnsi"/>
          <w:b/>
          <w:szCs w:val="20"/>
        </w:rPr>
        <w:t>v okviru evalvacij preučuje tudi vključevanje varstva okolja</w:t>
      </w:r>
      <w:r w:rsidRPr="00D61717">
        <w:rPr>
          <w:rFonts w:asciiTheme="minorHAnsi" w:hAnsiTheme="minorHAnsi" w:cstheme="minorHAnsi"/>
          <w:szCs w:val="20"/>
        </w:rPr>
        <w:t xml:space="preserve">. V </w:t>
      </w:r>
      <w:proofErr w:type="spellStart"/>
      <w:r w:rsidRPr="00D61717">
        <w:rPr>
          <w:rFonts w:asciiTheme="minorHAnsi" w:hAnsiTheme="minorHAnsi" w:cstheme="minorHAnsi"/>
          <w:szCs w:val="20"/>
        </w:rPr>
        <w:t>Evalvacijskih</w:t>
      </w:r>
      <w:proofErr w:type="spellEnd"/>
      <w:r w:rsidRPr="00D61717">
        <w:rPr>
          <w:rFonts w:asciiTheme="minorHAnsi" w:hAnsiTheme="minorHAnsi" w:cstheme="minorHAnsi"/>
          <w:szCs w:val="20"/>
        </w:rPr>
        <w:t xml:space="preserve"> smernicah mednarodnega razvojnega sodelovanja Republike Slovenije</w:t>
      </w:r>
      <w:r w:rsidRPr="00D61717">
        <w:rPr>
          <w:rStyle w:val="FootnoteReference"/>
          <w:rFonts w:asciiTheme="minorHAnsi" w:hAnsiTheme="minorHAnsi" w:cstheme="minorHAnsi"/>
        </w:rPr>
        <w:footnoteReference w:id="9"/>
      </w:r>
      <w:r w:rsidRPr="00D61717">
        <w:rPr>
          <w:rFonts w:asciiTheme="minorHAnsi" w:hAnsiTheme="minorHAnsi" w:cstheme="minorHAnsi"/>
          <w:szCs w:val="20"/>
        </w:rPr>
        <w:t xml:space="preserve"> so zato navedeni primeri, kako se lahko v</w:t>
      </w:r>
      <w:r w:rsidRPr="00D61717">
        <w:rPr>
          <w:rFonts w:asciiTheme="minorHAnsi" w:hAnsiTheme="minorHAnsi" w:cstheme="minorHAnsi"/>
        </w:rPr>
        <w:t xml:space="preserve">ključi varstvo okolja kot presečni cilj v </w:t>
      </w:r>
      <w:proofErr w:type="spellStart"/>
      <w:r w:rsidRPr="00D61717">
        <w:rPr>
          <w:rFonts w:asciiTheme="minorHAnsi" w:hAnsiTheme="minorHAnsi" w:cstheme="minorHAnsi"/>
        </w:rPr>
        <w:t>evalvacijska</w:t>
      </w:r>
      <w:proofErr w:type="spellEnd"/>
      <w:r w:rsidRPr="00D61717">
        <w:rPr>
          <w:rFonts w:asciiTheme="minorHAnsi" w:hAnsiTheme="minorHAnsi" w:cstheme="minorHAnsi"/>
        </w:rPr>
        <w:t xml:space="preserve"> vprašanja. Vključevanje varstva okolja bo predmet občasnih evalvacij, hkrati pa tudi evalvacij izvajanja strategije v letih 2024, 2027 in 2031.</w:t>
      </w:r>
    </w:p>
    <w:p w14:paraId="0C7A2617" w14:textId="77777777" w:rsidR="00183362" w:rsidRDefault="00183362"/>
    <w:sectPr w:rsidR="00183362" w:rsidSect="00B51852">
      <w:headerReference w:type="default" r:id="rId12"/>
      <w:footerReference w:type="default" r:id="rId13"/>
      <w:headerReference w:type="first" r:id="rId14"/>
      <w:pgSz w:w="11906" w:h="16838"/>
      <w:pgMar w:top="1417" w:right="1417" w:bottom="1417" w:left="1417" w:header="708" w:footer="708"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AEE6C3" w16cex:dateUtc="2024-07-26T09:23:00Z"/>
  <w16cex:commentExtensible w16cex:durableId="5F4A249F" w16cex:dateUtc="2024-07-26T09:29:00Z"/>
  <w16cex:commentExtensible w16cex:durableId="4A51A970" w16cex:dateUtc="2024-07-26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E0804A" w16cid:durableId="0BAEE6C3"/>
  <w16cid:commentId w16cid:paraId="26E852B4" w16cid:durableId="5F4A249F"/>
  <w16cid:commentId w16cid:paraId="6685E5A4" w16cid:durableId="4A51A9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94285" w14:textId="77777777" w:rsidR="00C475CE" w:rsidRDefault="00C475CE" w:rsidP="005E645F">
      <w:pPr>
        <w:spacing w:after="0"/>
      </w:pPr>
      <w:r>
        <w:separator/>
      </w:r>
    </w:p>
  </w:endnote>
  <w:endnote w:type="continuationSeparator" w:id="0">
    <w:p w14:paraId="496677BA" w14:textId="77777777" w:rsidR="00C475CE" w:rsidRDefault="00C475CE" w:rsidP="005E645F">
      <w:pPr>
        <w:spacing w:after="0"/>
      </w:pPr>
      <w:r>
        <w:continuationSeparator/>
      </w:r>
    </w:p>
  </w:endnote>
  <w:endnote w:type="continuationNotice" w:id="1">
    <w:p w14:paraId="15403B32" w14:textId="77777777" w:rsidR="00C475CE" w:rsidRDefault="00C475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737137"/>
      <w:docPartObj>
        <w:docPartGallery w:val="Page Numbers (Bottom of Page)"/>
        <w:docPartUnique/>
      </w:docPartObj>
    </w:sdtPr>
    <w:sdtEndPr>
      <w:rPr>
        <w:noProof/>
      </w:rPr>
    </w:sdtEndPr>
    <w:sdtContent>
      <w:p w14:paraId="3D2FB25C" w14:textId="42991C19" w:rsidR="000A1254" w:rsidRDefault="000A1254" w:rsidP="00AC6ACA">
        <w:pPr>
          <w:pStyle w:val="Footer"/>
          <w:jc w:val="right"/>
        </w:pPr>
        <w:r>
          <w:fldChar w:fldCharType="begin"/>
        </w:r>
        <w:r>
          <w:instrText xml:space="preserve"> PAGE   \* MERGEFORMAT </w:instrText>
        </w:r>
        <w:r>
          <w:fldChar w:fldCharType="separate"/>
        </w:r>
        <w:r w:rsidR="00B7667A">
          <w:rPr>
            <w:noProof/>
          </w:rPr>
          <w:t>18</w:t>
        </w:r>
        <w:r>
          <w:rPr>
            <w:noProof/>
          </w:rPr>
          <w:fldChar w:fldCharType="end"/>
        </w:r>
      </w:p>
    </w:sdtContent>
  </w:sdt>
  <w:p w14:paraId="31D30900" w14:textId="77777777" w:rsidR="000A1254" w:rsidRDefault="000A1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AEE4A" w14:textId="77777777" w:rsidR="00C475CE" w:rsidRDefault="00C475CE" w:rsidP="005E645F">
      <w:pPr>
        <w:spacing w:after="0"/>
      </w:pPr>
      <w:r>
        <w:separator/>
      </w:r>
    </w:p>
  </w:footnote>
  <w:footnote w:type="continuationSeparator" w:id="0">
    <w:p w14:paraId="62998836" w14:textId="77777777" w:rsidR="00C475CE" w:rsidRDefault="00C475CE" w:rsidP="005E645F">
      <w:pPr>
        <w:spacing w:after="0"/>
      </w:pPr>
      <w:r>
        <w:continuationSeparator/>
      </w:r>
    </w:p>
  </w:footnote>
  <w:footnote w:type="continuationNotice" w:id="1">
    <w:p w14:paraId="4B341B00" w14:textId="77777777" w:rsidR="00C475CE" w:rsidRDefault="00C475CE">
      <w:pPr>
        <w:spacing w:after="0"/>
      </w:pPr>
    </w:p>
  </w:footnote>
  <w:footnote w:id="2">
    <w:p w14:paraId="0220A37D" w14:textId="797D39CC" w:rsidR="000A1254" w:rsidRDefault="000A1254">
      <w:pPr>
        <w:pStyle w:val="FootnoteText"/>
      </w:pPr>
      <w:r w:rsidRPr="00D61717">
        <w:rPr>
          <w:rStyle w:val="FootnoteReference"/>
        </w:rPr>
        <w:footnoteRef/>
      </w:r>
      <w:r w:rsidRPr="00D61717">
        <w:t xml:space="preserve"> </w:t>
      </w:r>
      <w:r w:rsidRPr="00D61717">
        <w:rPr>
          <w:sz w:val="16"/>
          <w:szCs w:val="16"/>
        </w:rPr>
        <w:t>Resolucija Sveta OZN za človekove pravice 48/13 (2021) in resolucija Generalne skupščine OZN 76/300 (2022).</w:t>
      </w:r>
    </w:p>
  </w:footnote>
  <w:footnote w:id="3">
    <w:p w14:paraId="7561ED87" w14:textId="22E9A947" w:rsidR="000A1254" w:rsidRPr="00C10563" w:rsidRDefault="000A1254" w:rsidP="00C10563">
      <w:pPr>
        <w:pStyle w:val="FootnoteText"/>
        <w:rPr>
          <w:rFonts w:ascii="Arial" w:hAnsi="Arial" w:cs="Arial"/>
          <w:sz w:val="16"/>
          <w:szCs w:val="16"/>
        </w:rPr>
      </w:pPr>
      <w:r w:rsidRPr="00A568C3">
        <w:rPr>
          <w:rStyle w:val="FootnoteReference"/>
          <w:rFonts w:asciiTheme="minorHAnsi" w:hAnsiTheme="minorHAnsi" w:cstheme="minorHAnsi"/>
        </w:rPr>
        <w:footnoteRef/>
      </w:r>
      <w:r w:rsidRPr="00A568C3">
        <w:rPr>
          <w:rFonts w:asciiTheme="minorHAnsi" w:hAnsiTheme="minorHAnsi" w:cstheme="minorHAnsi"/>
        </w:rPr>
        <w:t xml:space="preserve"> </w:t>
      </w:r>
      <w:r w:rsidRPr="00A568C3">
        <w:rPr>
          <w:rFonts w:asciiTheme="minorHAnsi" w:hAnsiTheme="minorHAnsi" w:cstheme="minorHAnsi"/>
          <w:sz w:val="16"/>
          <w:szCs w:val="16"/>
        </w:rPr>
        <w:t xml:space="preserve">Konvencija o biološki raznovrstnosti (v nadaljevanju: CBD) je glavni mednarodni instrument za obravnavo biotske raznovrstnosti. Okvirna konvencija Združenih narodov o </w:t>
      </w:r>
      <w:r>
        <w:rPr>
          <w:rFonts w:asciiTheme="minorHAnsi" w:hAnsiTheme="minorHAnsi" w:cstheme="minorHAnsi"/>
          <w:sz w:val="16"/>
          <w:szCs w:val="16"/>
        </w:rPr>
        <w:t>spremembi podnebja</w:t>
      </w:r>
      <w:r w:rsidRPr="00A568C3">
        <w:rPr>
          <w:rFonts w:asciiTheme="minorHAnsi" w:hAnsiTheme="minorHAnsi" w:cstheme="minorHAnsi"/>
          <w:sz w:val="16"/>
          <w:szCs w:val="16"/>
        </w:rPr>
        <w:t xml:space="preserve"> (</w:t>
      </w:r>
      <w:r>
        <w:rPr>
          <w:rFonts w:asciiTheme="minorHAnsi" w:hAnsiTheme="minorHAnsi" w:cstheme="minorHAnsi"/>
          <w:sz w:val="16"/>
          <w:szCs w:val="16"/>
        </w:rPr>
        <w:t xml:space="preserve">v nadaljnjem besedilu: </w:t>
      </w:r>
      <w:r w:rsidRPr="00A568C3">
        <w:rPr>
          <w:rFonts w:asciiTheme="minorHAnsi" w:hAnsiTheme="minorHAnsi" w:cstheme="minorHAnsi"/>
          <w:sz w:val="16"/>
          <w:szCs w:val="16"/>
        </w:rPr>
        <w:t xml:space="preserve">UNFCCC) </w:t>
      </w:r>
      <w:r>
        <w:rPr>
          <w:rFonts w:asciiTheme="minorHAnsi" w:hAnsiTheme="minorHAnsi" w:cstheme="minorHAnsi"/>
          <w:sz w:val="16"/>
          <w:szCs w:val="16"/>
        </w:rPr>
        <w:t>je</w:t>
      </w:r>
      <w:r w:rsidRPr="00A568C3">
        <w:rPr>
          <w:rFonts w:asciiTheme="minorHAnsi" w:hAnsiTheme="minorHAnsi" w:cstheme="minorHAnsi"/>
          <w:sz w:val="16"/>
          <w:szCs w:val="16"/>
        </w:rPr>
        <w:t xml:space="preserve"> splošen okvir medvladnih ukrepov na področju reševanja problemov, povezanih s podnebnimi spremembami, Konvencija Združenih narodov o boju proti dezertifikaciji in degradaciji tal (v nadalj</w:t>
      </w:r>
      <w:r>
        <w:rPr>
          <w:rFonts w:asciiTheme="minorHAnsi" w:hAnsiTheme="minorHAnsi" w:cstheme="minorHAnsi"/>
          <w:sz w:val="16"/>
          <w:szCs w:val="16"/>
        </w:rPr>
        <w:t>njem besedilu</w:t>
      </w:r>
      <w:r w:rsidRPr="00A568C3">
        <w:rPr>
          <w:rFonts w:asciiTheme="minorHAnsi" w:hAnsiTheme="minorHAnsi" w:cstheme="minorHAnsi"/>
          <w:sz w:val="16"/>
          <w:szCs w:val="16"/>
        </w:rPr>
        <w:t xml:space="preserve">: UNCCD) pa je edini mednarodno zavezujoči dokument, ki ščiti tla. Na področju biotske raznovrstnosti je </w:t>
      </w:r>
      <w:r>
        <w:rPr>
          <w:rFonts w:asciiTheme="minorHAnsi" w:hAnsiTheme="minorHAnsi" w:cstheme="minorHAnsi"/>
          <w:sz w:val="16"/>
          <w:szCs w:val="16"/>
        </w:rPr>
        <w:t>Republika Slovenija</w:t>
      </w:r>
      <w:r w:rsidRPr="00A568C3">
        <w:rPr>
          <w:rFonts w:asciiTheme="minorHAnsi" w:hAnsiTheme="minorHAnsi" w:cstheme="minorHAnsi"/>
          <w:sz w:val="16"/>
          <w:szCs w:val="16"/>
        </w:rPr>
        <w:t xml:space="preserve"> </w:t>
      </w:r>
      <w:r>
        <w:rPr>
          <w:rFonts w:asciiTheme="minorHAnsi" w:hAnsiTheme="minorHAnsi" w:cstheme="minorHAnsi"/>
          <w:sz w:val="16"/>
          <w:szCs w:val="16"/>
        </w:rPr>
        <w:t xml:space="preserve">sprejela </w:t>
      </w:r>
      <w:r w:rsidRPr="00A568C3">
        <w:rPr>
          <w:rFonts w:asciiTheme="minorHAnsi" w:hAnsiTheme="minorHAnsi" w:cstheme="minorHAnsi"/>
          <w:sz w:val="16"/>
          <w:szCs w:val="16"/>
        </w:rPr>
        <w:t xml:space="preserve">poleg CBD tudi Svetovni okvir za biološko raznovrstnost po letu 2020, ki določa svetovne cilje za dosego ključnih sprememb, ki naj bi zaustavili </w:t>
      </w:r>
      <w:r>
        <w:rPr>
          <w:rFonts w:asciiTheme="minorHAnsi" w:hAnsiTheme="minorHAnsi" w:cstheme="minorHAnsi"/>
          <w:sz w:val="16"/>
          <w:szCs w:val="16"/>
        </w:rPr>
        <w:t xml:space="preserve">zmanjševanje </w:t>
      </w:r>
      <w:r w:rsidRPr="00A568C3">
        <w:rPr>
          <w:rFonts w:asciiTheme="minorHAnsi" w:hAnsiTheme="minorHAnsi" w:cstheme="minorHAnsi"/>
          <w:sz w:val="16"/>
          <w:szCs w:val="16"/>
        </w:rPr>
        <w:t xml:space="preserve">biotske raznovrstnosti do leta 2030 in omogočili njeno obnovo. Dogovor </w:t>
      </w:r>
      <w:r>
        <w:rPr>
          <w:rFonts w:asciiTheme="minorHAnsi" w:hAnsiTheme="minorHAnsi" w:cstheme="minorHAnsi"/>
          <w:sz w:val="16"/>
          <w:szCs w:val="16"/>
        </w:rPr>
        <w:t>je</w:t>
      </w:r>
      <w:r w:rsidRPr="00A568C3">
        <w:rPr>
          <w:rFonts w:asciiTheme="minorHAnsi" w:hAnsiTheme="minorHAnsi" w:cstheme="minorHAnsi"/>
          <w:sz w:val="16"/>
          <w:szCs w:val="16"/>
        </w:rPr>
        <w:t xml:space="preserve"> pomemben mejnik za financiranje </w:t>
      </w:r>
      <w:r>
        <w:rPr>
          <w:rFonts w:asciiTheme="minorHAnsi" w:hAnsiTheme="minorHAnsi" w:cstheme="minorHAnsi"/>
          <w:sz w:val="16"/>
          <w:szCs w:val="16"/>
        </w:rPr>
        <w:t xml:space="preserve">ohranjanja </w:t>
      </w:r>
      <w:r w:rsidRPr="00A568C3">
        <w:rPr>
          <w:rFonts w:asciiTheme="minorHAnsi" w:hAnsiTheme="minorHAnsi" w:cstheme="minorHAnsi"/>
          <w:sz w:val="16"/>
          <w:szCs w:val="16"/>
        </w:rPr>
        <w:t>biotske raznovrstnosti in predvideva povečanje finančnih sredstev, tako javnih kot zasebnih.</w:t>
      </w:r>
    </w:p>
  </w:footnote>
  <w:footnote w:id="4">
    <w:p w14:paraId="7CB1C924" w14:textId="0899E08B" w:rsidR="000A1254" w:rsidRPr="00175CEC" w:rsidRDefault="000A1254" w:rsidP="00384199">
      <w:pPr>
        <w:pStyle w:val="FootnoteText"/>
        <w:rPr>
          <w:rFonts w:asciiTheme="minorHAnsi" w:hAnsiTheme="minorHAnsi" w:cstheme="minorHAnsi"/>
          <w:sz w:val="16"/>
          <w:szCs w:val="16"/>
        </w:rPr>
      </w:pPr>
      <w:r w:rsidRPr="00A568C3">
        <w:rPr>
          <w:rStyle w:val="FootnoteReference"/>
        </w:rPr>
        <w:footnoteRef/>
      </w:r>
      <w:r w:rsidRPr="00A568C3">
        <w:rPr>
          <w:rStyle w:val="FootnoteReference"/>
        </w:rPr>
        <w:t xml:space="preserve"> </w:t>
      </w:r>
      <w:r w:rsidRPr="00175CEC">
        <w:rPr>
          <w:rFonts w:asciiTheme="minorHAnsi" w:hAnsiTheme="minorHAnsi" w:cstheme="minorHAnsi"/>
          <w:sz w:val="16"/>
          <w:szCs w:val="16"/>
        </w:rPr>
        <w:t>S</w:t>
      </w:r>
      <w:r>
        <w:rPr>
          <w:rFonts w:asciiTheme="minorHAnsi" w:hAnsiTheme="minorHAnsi" w:cstheme="minorHAnsi"/>
          <w:sz w:val="16"/>
          <w:szCs w:val="16"/>
        </w:rPr>
        <w:t xml:space="preserve">trategija (2018): </w:t>
      </w:r>
      <w:r w:rsidRPr="00175CEC">
        <w:rPr>
          <w:rFonts w:asciiTheme="minorHAnsi" w:hAnsiTheme="minorHAnsi" w:cstheme="minorHAnsi"/>
          <w:sz w:val="16"/>
          <w:szCs w:val="16"/>
        </w:rPr>
        <w:t>38</w:t>
      </w:r>
      <w:r>
        <w:rPr>
          <w:rFonts w:asciiTheme="minorHAnsi" w:hAnsiTheme="minorHAnsi" w:cstheme="minorHAnsi"/>
          <w:sz w:val="16"/>
          <w:szCs w:val="16"/>
        </w:rPr>
        <w:t>.</w:t>
      </w:r>
      <w:r w:rsidRPr="00175CEC">
        <w:rPr>
          <w:rFonts w:asciiTheme="minorHAnsi" w:hAnsiTheme="minorHAnsi" w:cstheme="minorHAnsi"/>
          <w:sz w:val="16"/>
          <w:szCs w:val="16"/>
        </w:rPr>
        <w:t xml:space="preserve"> Delež dvostranske programske pomoči, ki vključuje vidik </w:t>
      </w:r>
      <w:r>
        <w:rPr>
          <w:rFonts w:asciiTheme="minorHAnsi" w:hAnsiTheme="minorHAnsi" w:cstheme="minorHAnsi"/>
          <w:sz w:val="16"/>
          <w:szCs w:val="16"/>
        </w:rPr>
        <w:t>varstva</w:t>
      </w:r>
      <w:r w:rsidRPr="00175CEC">
        <w:rPr>
          <w:rFonts w:asciiTheme="minorHAnsi" w:hAnsiTheme="minorHAnsi" w:cstheme="minorHAnsi"/>
          <w:sz w:val="16"/>
          <w:szCs w:val="16"/>
        </w:rPr>
        <w:t xml:space="preserve"> okolja (</w:t>
      </w:r>
      <w:r>
        <w:rPr>
          <w:rFonts w:asciiTheme="minorHAnsi" w:hAnsiTheme="minorHAnsi" w:cstheme="minorHAnsi"/>
          <w:sz w:val="16"/>
          <w:szCs w:val="16"/>
        </w:rPr>
        <w:t>varstvo</w:t>
      </w:r>
      <w:r w:rsidRPr="00175CEC">
        <w:rPr>
          <w:rFonts w:asciiTheme="minorHAnsi" w:hAnsiTheme="minorHAnsi" w:cstheme="minorHAnsi"/>
          <w:sz w:val="16"/>
          <w:szCs w:val="16"/>
        </w:rPr>
        <w:t xml:space="preserve"> okolja je vključeno v načrtovanje, izvajanje in spremljanje p</w:t>
      </w:r>
      <w:r w:rsidRPr="00303DA3">
        <w:rPr>
          <w:rFonts w:asciiTheme="minorHAnsi" w:hAnsiTheme="minorHAnsi" w:cstheme="minorHAnsi"/>
          <w:sz w:val="16"/>
          <w:szCs w:val="16"/>
        </w:rPr>
        <w:t>rojekt</w:t>
      </w:r>
      <w:r w:rsidRPr="00175CEC">
        <w:rPr>
          <w:rFonts w:asciiTheme="minorHAnsi" w:hAnsiTheme="minorHAnsi" w:cstheme="minorHAnsi"/>
          <w:sz w:val="16"/>
          <w:szCs w:val="16"/>
        </w:rPr>
        <w:t>a; v okviru p</w:t>
      </w:r>
      <w:r w:rsidRPr="00303DA3">
        <w:rPr>
          <w:rFonts w:asciiTheme="minorHAnsi" w:hAnsiTheme="minorHAnsi" w:cstheme="minorHAnsi"/>
          <w:sz w:val="16"/>
          <w:szCs w:val="16"/>
        </w:rPr>
        <w:t>rojekt</w:t>
      </w:r>
      <w:r w:rsidRPr="00175CEC">
        <w:rPr>
          <w:rFonts w:asciiTheme="minorHAnsi" w:hAnsiTheme="minorHAnsi" w:cstheme="minorHAnsi"/>
          <w:sz w:val="16"/>
          <w:szCs w:val="16"/>
        </w:rPr>
        <w:t xml:space="preserve">a se izvajajo </w:t>
      </w:r>
      <w:r>
        <w:rPr>
          <w:rFonts w:asciiTheme="minorHAnsi" w:hAnsiTheme="minorHAnsi" w:cstheme="minorHAnsi"/>
          <w:sz w:val="16"/>
          <w:szCs w:val="16"/>
        </w:rPr>
        <w:t>deja</w:t>
      </w:r>
      <w:r w:rsidRPr="00175CEC">
        <w:rPr>
          <w:rFonts w:asciiTheme="minorHAnsi" w:hAnsiTheme="minorHAnsi" w:cstheme="minorHAnsi"/>
          <w:sz w:val="16"/>
          <w:szCs w:val="16"/>
        </w:rPr>
        <w:t xml:space="preserve">vnosti za </w:t>
      </w:r>
      <w:r>
        <w:rPr>
          <w:rFonts w:asciiTheme="minorHAnsi" w:hAnsiTheme="minorHAnsi" w:cstheme="minorHAnsi"/>
          <w:sz w:val="16"/>
          <w:szCs w:val="16"/>
        </w:rPr>
        <w:t>varstvo</w:t>
      </w:r>
      <w:r w:rsidRPr="00175CEC">
        <w:rPr>
          <w:rFonts w:asciiTheme="minorHAnsi" w:hAnsiTheme="minorHAnsi" w:cstheme="minorHAnsi"/>
          <w:sz w:val="16"/>
          <w:szCs w:val="16"/>
        </w:rPr>
        <w:t xml:space="preserve"> okolja)</w:t>
      </w:r>
      <w:r>
        <w:rPr>
          <w:rFonts w:asciiTheme="minorHAnsi" w:hAnsiTheme="minorHAnsi" w:cstheme="minorHAnsi"/>
          <w:sz w:val="16"/>
          <w:szCs w:val="16"/>
        </w:rPr>
        <w:t>,</w:t>
      </w:r>
      <w:r w:rsidRPr="00175CEC">
        <w:rPr>
          <w:rFonts w:asciiTheme="minorHAnsi" w:hAnsiTheme="minorHAnsi" w:cstheme="minorHAnsi"/>
          <w:sz w:val="16"/>
          <w:szCs w:val="16"/>
        </w:rPr>
        <w:t xml:space="preserve"> naj bi leta 2022 znašal 50</w:t>
      </w:r>
      <w:r>
        <w:rPr>
          <w:rFonts w:asciiTheme="minorHAnsi" w:hAnsiTheme="minorHAnsi" w:cstheme="minorHAnsi"/>
          <w:sz w:val="16"/>
          <w:szCs w:val="16"/>
        </w:rPr>
        <w:t xml:space="preserve"> odstotkov</w:t>
      </w:r>
      <w:r w:rsidRPr="00175CEC">
        <w:rPr>
          <w:rFonts w:asciiTheme="minorHAnsi" w:hAnsiTheme="minorHAnsi" w:cstheme="minorHAnsi"/>
          <w:sz w:val="16"/>
          <w:szCs w:val="16"/>
        </w:rPr>
        <w:t>, leta 2030 pa 60</w:t>
      </w:r>
      <w:r>
        <w:rPr>
          <w:rFonts w:asciiTheme="minorHAnsi" w:hAnsiTheme="minorHAnsi" w:cstheme="minorHAnsi"/>
          <w:sz w:val="16"/>
          <w:szCs w:val="16"/>
        </w:rPr>
        <w:t xml:space="preserve"> odstotkov</w:t>
      </w:r>
      <w:r w:rsidRPr="00175CEC">
        <w:rPr>
          <w:rFonts w:asciiTheme="minorHAnsi" w:hAnsiTheme="minorHAnsi" w:cstheme="minorHAnsi"/>
          <w:sz w:val="16"/>
          <w:szCs w:val="16"/>
        </w:rPr>
        <w:t>, delež dvostranske programske pomoči za podnebne ukrepe pa leta 2022 35</w:t>
      </w:r>
      <w:r>
        <w:rPr>
          <w:rFonts w:asciiTheme="minorHAnsi" w:hAnsiTheme="minorHAnsi" w:cstheme="minorHAnsi"/>
          <w:sz w:val="16"/>
          <w:szCs w:val="16"/>
        </w:rPr>
        <w:t xml:space="preserve"> odstotkov</w:t>
      </w:r>
      <w:r w:rsidRPr="00175CEC">
        <w:rPr>
          <w:rFonts w:asciiTheme="minorHAnsi" w:hAnsiTheme="minorHAnsi" w:cstheme="minorHAnsi"/>
          <w:sz w:val="16"/>
          <w:szCs w:val="16"/>
        </w:rPr>
        <w:t>, leta 2030 pa 40</w:t>
      </w:r>
      <w:r>
        <w:rPr>
          <w:rFonts w:asciiTheme="minorHAnsi" w:hAnsiTheme="minorHAnsi" w:cstheme="minorHAnsi"/>
          <w:sz w:val="16"/>
          <w:szCs w:val="16"/>
        </w:rPr>
        <w:t xml:space="preserve"> odstotkov</w:t>
      </w:r>
      <w:r w:rsidRPr="00175CEC">
        <w:rPr>
          <w:rFonts w:asciiTheme="minorHAnsi" w:hAnsiTheme="minorHAnsi" w:cstheme="minorHAnsi"/>
          <w:sz w:val="16"/>
          <w:szCs w:val="16"/>
        </w:rPr>
        <w:t>.</w:t>
      </w:r>
    </w:p>
  </w:footnote>
  <w:footnote w:id="5">
    <w:p w14:paraId="1326130A" w14:textId="46259172" w:rsidR="000A1254" w:rsidRDefault="000A1254">
      <w:pPr>
        <w:pStyle w:val="FootnoteText"/>
      </w:pPr>
      <w:r>
        <w:rPr>
          <w:rStyle w:val="FootnoteReference"/>
        </w:rPr>
        <w:footnoteRef/>
      </w:r>
      <w:r>
        <w:t xml:space="preserve"> </w:t>
      </w:r>
      <w:r w:rsidRPr="004A724D">
        <w:rPr>
          <w:sz w:val="16"/>
          <w:szCs w:val="16"/>
        </w:rPr>
        <w:t xml:space="preserve">Smernice za vključevanje enakosti spolov v mednarodno razvojno sodelovanje in humanitarno pomoč Republike Slovenije so bile </w:t>
      </w:r>
      <w:r>
        <w:rPr>
          <w:sz w:val="16"/>
          <w:szCs w:val="16"/>
        </w:rPr>
        <w:t>potrjene</w:t>
      </w:r>
      <w:r w:rsidRPr="004A724D">
        <w:rPr>
          <w:sz w:val="16"/>
          <w:szCs w:val="16"/>
        </w:rPr>
        <w:t xml:space="preserve"> junija 2023.</w:t>
      </w:r>
    </w:p>
  </w:footnote>
  <w:footnote w:id="6">
    <w:p w14:paraId="32BF3F24" w14:textId="355DD268" w:rsidR="000A1254" w:rsidRDefault="000A1254">
      <w:r w:rsidRPr="0098103A">
        <w:rPr>
          <w:rStyle w:val="FootnoteTextChar"/>
          <w:vertAlign w:val="superscript"/>
        </w:rPr>
        <w:footnoteRef/>
      </w:r>
      <w:r w:rsidRPr="0098103A">
        <w:rPr>
          <w:vertAlign w:val="superscript"/>
        </w:rPr>
        <w:t xml:space="preserve"> </w:t>
      </w:r>
      <w:r w:rsidRPr="00C17A06">
        <w:rPr>
          <w:sz w:val="16"/>
          <w:szCs w:val="16"/>
        </w:rPr>
        <w:t xml:space="preserve">V nadaljevanju </w:t>
      </w:r>
      <w:r>
        <w:rPr>
          <w:sz w:val="16"/>
          <w:szCs w:val="16"/>
        </w:rPr>
        <w:t xml:space="preserve">navedeni </w:t>
      </w:r>
      <w:r w:rsidRPr="00C17A06">
        <w:rPr>
          <w:sz w:val="16"/>
          <w:szCs w:val="16"/>
        </w:rPr>
        <w:t xml:space="preserve">primeri </w:t>
      </w:r>
      <w:r w:rsidR="002377EF">
        <w:rPr>
          <w:sz w:val="16"/>
          <w:szCs w:val="16"/>
        </w:rPr>
        <w:t>možnih</w:t>
      </w:r>
      <w:r>
        <w:rPr>
          <w:sz w:val="16"/>
          <w:szCs w:val="16"/>
        </w:rPr>
        <w:t xml:space="preserve"> deja</w:t>
      </w:r>
      <w:r w:rsidRPr="00C17A06">
        <w:rPr>
          <w:sz w:val="16"/>
          <w:szCs w:val="16"/>
        </w:rPr>
        <w:t xml:space="preserve">vnosti služijo okvirnemu pregledu </w:t>
      </w:r>
      <w:r>
        <w:rPr>
          <w:sz w:val="16"/>
          <w:szCs w:val="16"/>
        </w:rPr>
        <w:t>ter</w:t>
      </w:r>
      <w:r w:rsidRPr="00C17A06">
        <w:rPr>
          <w:sz w:val="16"/>
          <w:szCs w:val="16"/>
        </w:rPr>
        <w:t xml:space="preserve"> ne omejujejo izvajalce</w:t>
      </w:r>
      <w:r>
        <w:rPr>
          <w:sz w:val="16"/>
          <w:szCs w:val="16"/>
        </w:rPr>
        <w:t>v</w:t>
      </w:r>
      <w:r w:rsidRPr="00C17A06">
        <w:rPr>
          <w:sz w:val="16"/>
          <w:szCs w:val="16"/>
        </w:rPr>
        <w:t xml:space="preserve"> </w:t>
      </w:r>
      <w:r>
        <w:rPr>
          <w:sz w:val="16"/>
          <w:szCs w:val="16"/>
        </w:rPr>
        <w:t>in</w:t>
      </w:r>
      <w:r w:rsidRPr="00C17A06">
        <w:rPr>
          <w:sz w:val="16"/>
          <w:szCs w:val="16"/>
        </w:rPr>
        <w:t xml:space="preserve"> izvajalk pri izbiranju lastnih </w:t>
      </w:r>
      <w:r>
        <w:rPr>
          <w:sz w:val="16"/>
          <w:szCs w:val="16"/>
        </w:rPr>
        <w:t>deja</w:t>
      </w:r>
      <w:r w:rsidRPr="00C17A06">
        <w:rPr>
          <w:sz w:val="16"/>
          <w:szCs w:val="16"/>
        </w:rPr>
        <w:t xml:space="preserve">vnosti, </w:t>
      </w:r>
      <w:r w:rsidR="002377EF">
        <w:rPr>
          <w:sz w:val="16"/>
          <w:szCs w:val="16"/>
        </w:rPr>
        <w:t>ki pa morajo biti</w:t>
      </w:r>
      <w:r>
        <w:rPr>
          <w:sz w:val="16"/>
          <w:szCs w:val="16"/>
        </w:rPr>
        <w:t xml:space="preserve"> </w:t>
      </w:r>
      <w:r w:rsidRPr="00C17A06">
        <w:rPr>
          <w:sz w:val="16"/>
          <w:szCs w:val="16"/>
        </w:rPr>
        <w:t xml:space="preserve">v skladu z vsemi strateškimi dokumenti mednarodnega razvojnega sodelovanja in humanitarne pomoči </w:t>
      </w:r>
      <w:r>
        <w:rPr>
          <w:sz w:val="16"/>
          <w:szCs w:val="16"/>
        </w:rPr>
        <w:t>Republike Slovenije</w:t>
      </w:r>
      <w:r w:rsidRPr="00C17A06">
        <w:rPr>
          <w:sz w:val="16"/>
          <w:szCs w:val="16"/>
        </w:rPr>
        <w:t xml:space="preserve"> in</w:t>
      </w:r>
      <w:r>
        <w:rPr>
          <w:sz w:val="16"/>
          <w:szCs w:val="16"/>
        </w:rPr>
        <w:t xml:space="preserve"> </w:t>
      </w:r>
      <w:r w:rsidRPr="00C17A06">
        <w:rPr>
          <w:sz w:val="16"/>
          <w:szCs w:val="16"/>
        </w:rPr>
        <w:t>navodili</w:t>
      </w:r>
      <w:r>
        <w:rPr>
          <w:sz w:val="16"/>
          <w:szCs w:val="16"/>
        </w:rPr>
        <w:t xml:space="preserve"> OECD za označevalce, določene v konvencijah iz Ria</w:t>
      </w:r>
      <w:r w:rsidRPr="00C17A06">
        <w:rPr>
          <w:sz w:val="16"/>
          <w:szCs w:val="16"/>
        </w:rPr>
        <w:t>.</w:t>
      </w:r>
    </w:p>
  </w:footnote>
  <w:footnote w:id="7">
    <w:p w14:paraId="19C1AB80" w14:textId="77777777" w:rsidR="000A1254" w:rsidRPr="00175CEC" w:rsidRDefault="000A1254" w:rsidP="006F273C">
      <w:pPr>
        <w:pStyle w:val="FootnoteText"/>
        <w:rPr>
          <w:sz w:val="16"/>
          <w:szCs w:val="16"/>
        </w:rPr>
      </w:pPr>
      <w:r w:rsidRPr="00175CEC">
        <w:rPr>
          <w:rStyle w:val="FootnoteReference"/>
          <w:sz w:val="16"/>
          <w:szCs w:val="16"/>
        </w:rPr>
        <w:footnoteRef/>
      </w:r>
      <w:r w:rsidRPr="00175CEC">
        <w:rPr>
          <w:sz w:val="16"/>
          <w:szCs w:val="16"/>
        </w:rPr>
        <w:t xml:space="preserve"> </w:t>
      </w:r>
      <w:r w:rsidRPr="00175CEC">
        <w:rPr>
          <w:sz w:val="16"/>
          <w:szCs w:val="16"/>
        </w:rPr>
        <w:t>S</w:t>
      </w:r>
      <w:r>
        <w:rPr>
          <w:sz w:val="16"/>
          <w:szCs w:val="16"/>
        </w:rPr>
        <w:t>trategija</w:t>
      </w:r>
      <w:r w:rsidRPr="00175CEC">
        <w:rPr>
          <w:sz w:val="16"/>
          <w:szCs w:val="16"/>
        </w:rPr>
        <w:t xml:space="preserve"> (2018): 11</w:t>
      </w:r>
      <w:r>
        <w:rPr>
          <w:sz w:val="16"/>
          <w:szCs w:val="16"/>
        </w:rPr>
        <w:t>.</w:t>
      </w:r>
    </w:p>
  </w:footnote>
  <w:footnote w:id="8">
    <w:p w14:paraId="4513EF30" w14:textId="25D106D3" w:rsidR="000A1254" w:rsidRPr="00C34A17" w:rsidRDefault="000A1254" w:rsidP="006C0DFF">
      <w:pPr>
        <w:spacing w:after="0"/>
        <w:rPr>
          <w:rFonts w:cs="Arial"/>
          <w:bCs/>
          <w:sz w:val="16"/>
          <w:szCs w:val="16"/>
        </w:rPr>
      </w:pPr>
      <w:r w:rsidRPr="00C34A17">
        <w:rPr>
          <w:rStyle w:val="FootnoteReference"/>
          <w:sz w:val="16"/>
          <w:szCs w:val="16"/>
        </w:rPr>
        <w:footnoteRef/>
      </w:r>
      <w:r w:rsidRPr="00C34A17">
        <w:rPr>
          <w:sz w:val="16"/>
          <w:szCs w:val="16"/>
        </w:rPr>
        <w:t xml:space="preserve"> </w:t>
      </w:r>
      <w:r w:rsidRPr="00C34A17">
        <w:rPr>
          <w:sz w:val="16"/>
          <w:szCs w:val="16"/>
        </w:rPr>
        <w:t xml:space="preserve">Sklep </w:t>
      </w:r>
      <w:r w:rsidRPr="00C34A17">
        <w:rPr>
          <w:rFonts w:cs="Arial"/>
          <w:bCs/>
          <w:sz w:val="16"/>
          <w:szCs w:val="16"/>
        </w:rPr>
        <w:t xml:space="preserve">Vlade </w:t>
      </w:r>
      <w:r>
        <w:rPr>
          <w:rFonts w:cs="Arial"/>
          <w:bCs/>
          <w:sz w:val="16"/>
          <w:szCs w:val="16"/>
        </w:rPr>
        <w:t>Republike Slovenije</w:t>
      </w:r>
      <w:r w:rsidRPr="00C34A17">
        <w:rPr>
          <w:rFonts w:cs="Arial"/>
          <w:bCs/>
          <w:sz w:val="16"/>
          <w:szCs w:val="16"/>
        </w:rPr>
        <w:t xml:space="preserve"> št. </w:t>
      </w:r>
      <w:r w:rsidRPr="00C34A17">
        <w:rPr>
          <w:rFonts w:cs="Arial"/>
          <w:color w:val="000000"/>
          <w:sz w:val="16"/>
          <w:szCs w:val="16"/>
        </w:rPr>
        <w:t xml:space="preserve">51100-32/2014/4 z dne </w:t>
      </w:r>
      <w:r w:rsidRPr="00C34A17">
        <w:rPr>
          <w:rFonts w:cs="Arial"/>
          <w:bCs/>
          <w:sz w:val="16"/>
          <w:szCs w:val="16"/>
        </w:rPr>
        <w:t xml:space="preserve">24. </w:t>
      </w:r>
      <w:r>
        <w:rPr>
          <w:rFonts w:cs="Arial"/>
          <w:bCs/>
          <w:sz w:val="16"/>
          <w:szCs w:val="16"/>
        </w:rPr>
        <w:t>decembra</w:t>
      </w:r>
      <w:r w:rsidRPr="00C34A17">
        <w:rPr>
          <w:rFonts w:cs="Arial"/>
          <w:bCs/>
          <w:sz w:val="16"/>
          <w:szCs w:val="16"/>
        </w:rPr>
        <w:t xml:space="preserve"> 2014</w:t>
      </w:r>
      <w:r w:rsidRPr="00C34A17">
        <w:rPr>
          <w:rFonts w:cs="Arial"/>
          <w:color w:val="000000"/>
          <w:sz w:val="16"/>
          <w:szCs w:val="16"/>
        </w:rPr>
        <w:t>.</w:t>
      </w:r>
    </w:p>
  </w:footnote>
  <w:footnote w:id="9">
    <w:p w14:paraId="28CBCC12" w14:textId="165E57F2" w:rsidR="000A1254" w:rsidRPr="006C0DFF" w:rsidRDefault="000A1254" w:rsidP="006C0DFF">
      <w:pPr>
        <w:pStyle w:val="FootnoteText"/>
        <w:rPr>
          <w:sz w:val="16"/>
          <w:szCs w:val="16"/>
        </w:rPr>
      </w:pPr>
      <w:r w:rsidRPr="006C0DFF">
        <w:rPr>
          <w:rStyle w:val="FootnoteReference"/>
          <w:sz w:val="16"/>
          <w:szCs w:val="16"/>
        </w:rPr>
        <w:footnoteRef/>
      </w:r>
      <w:r w:rsidRPr="006C0DFF">
        <w:rPr>
          <w:sz w:val="16"/>
          <w:szCs w:val="16"/>
        </w:rPr>
        <w:t xml:space="preserve"> </w:t>
      </w:r>
      <w:r w:rsidR="001D5840">
        <w:rPr>
          <w:sz w:val="16"/>
          <w:szCs w:val="16"/>
        </w:rPr>
        <w:t>Potrdil</w:t>
      </w:r>
      <w:r w:rsidRPr="006C0DFF">
        <w:rPr>
          <w:sz w:val="16"/>
          <w:szCs w:val="16"/>
        </w:rPr>
        <w:t xml:space="preserve"> </w:t>
      </w:r>
      <w:r>
        <w:rPr>
          <w:sz w:val="16"/>
          <w:szCs w:val="16"/>
        </w:rPr>
        <w:t>jih je</w:t>
      </w:r>
      <w:r w:rsidRPr="006C0DFF">
        <w:rPr>
          <w:sz w:val="16"/>
          <w:szCs w:val="16"/>
        </w:rPr>
        <w:t xml:space="preserve"> minist</w:t>
      </w:r>
      <w:r>
        <w:rPr>
          <w:sz w:val="16"/>
          <w:szCs w:val="16"/>
        </w:rPr>
        <w:t>er, pristojen</w:t>
      </w:r>
      <w:r w:rsidRPr="006C0DFF">
        <w:rPr>
          <w:sz w:val="16"/>
          <w:szCs w:val="16"/>
        </w:rPr>
        <w:t xml:space="preserve"> za zunanje zadeve</w:t>
      </w:r>
      <w:r>
        <w:rPr>
          <w:sz w:val="16"/>
          <w:szCs w:val="16"/>
        </w:rPr>
        <w:t>,</w:t>
      </w:r>
      <w:r w:rsidRPr="006C0DFF">
        <w:rPr>
          <w:sz w:val="16"/>
          <w:szCs w:val="16"/>
        </w:rPr>
        <w:t xml:space="preserve"> 16. </w:t>
      </w:r>
      <w:r>
        <w:rPr>
          <w:sz w:val="16"/>
          <w:szCs w:val="16"/>
        </w:rPr>
        <w:t>oktobra</w:t>
      </w:r>
      <w:r w:rsidRPr="006C0DFF">
        <w:rPr>
          <w:sz w:val="16"/>
          <w:szCs w:val="16"/>
        </w:rPr>
        <w:t xml:space="preserve"> 2015</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8B179" w14:textId="66C04232" w:rsidR="000A1254" w:rsidRDefault="000A1254" w:rsidP="00CE410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51C44" w14:textId="068EF40C" w:rsidR="000A1254" w:rsidRPr="00D61717" w:rsidRDefault="000A1254" w:rsidP="00AE41EE">
    <w:pPr>
      <w:tabs>
        <w:tab w:val="center" w:pos="4536"/>
        <w:tab w:val="left" w:pos="5112"/>
        <w:tab w:val="right" w:pos="9072"/>
      </w:tabs>
      <w:spacing w:before="120" w:after="0" w:line="240" w:lineRule="exact"/>
      <w:rPr>
        <w:rFonts w:cs="Arial"/>
        <w:sz w:val="16"/>
      </w:rPr>
    </w:pPr>
  </w:p>
  <w:p w14:paraId="0B788660" w14:textId="568DC14D" w:rsidR="000A1254" w:rsidRDefault="000A1254" w:rsidP="00B7667A">
    <w:pPr>
      <w:tabs>
        <w:tab w:val="left" w:pos="5529"/>
      </w:tabs>
      <w:spacing w:after="0"/>
      <w:ind w:left="-964"/>
      <w:jc w:val="left"/>
      <w:rPr>
        <w:rFonts w:ascii="Republika" w:hAnsi="Republika" w:cs="Arial"/>
        <w:szCs w:val="20"/>
      </w:rPr>
    </w:pPr>
    <w:r w:rsidRPr="00D61717">
      <w:rPr>
        <w:rFonts w:ascii="Times New Roman" w:hAnsi="Times New Roman"/>
        <w:noProof/>
        <w:sz w:val="24"/>
        <w:lang w:eastAsia="sl-SI"/>
      </w:rPr>
      <w:drawing>
        <wp:inline distT="0" distB="0" distL="0" distR="0" wp14:anchorId="69249B3C" wp14:editId="70FF1684">
          <wp:extent cx="2594344" cy="554860"/>
          <wp:effectExtent l="0" t="0" r="0" b="0"/>
          <wp:docPr id="6" name="Picture 6" title="republika slovenija ministrstvo za zunanje in evropske zad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4344" cy="554860"/>
                  </a:xfrm>
                  <a:prstGeom prst="rect">
                    <a:avLst/>
                  </a:prstGeom>
                  <a:noFill/>
                </pic:spPr>
              </pic:pic>
            </a:graphicData>
          </a:graphic>
        </wp:inline>
      </w:drawing>
    </w:r>
    <w:r w:rsidR="00B7667A">
      <w:rPr>
        <w:rFonts w:ascii="Republika" w:hAnsi="Republika" w:cs="Arial"/>
        <w:szCs w:val="20"/>
      </w:rPr>
      <w:t xml:space="preserve"> </w:t>
    </w:r>
    <w:r w:rsidR="00B7667A">
      <w:rPr>
        <w:rFonts w:ascii="Republika" w:hAnsi="Republika" w:cs="Arial"/>
        <w:szCs w:val="20"/>
      </w:rPr>
      <w:tab/>
    </w:r>
    <w:r w:rsidRPr="00D61717">
      <w:rPr>
        <w:noProof/>
        <w:lang w:eastAsia="sl-SI"/>
      </w:rPr>
      <w:drawing>
        <wp:inline distT="0" distB="0" distL="0" distR="0" wp14:anchorId="16E14B39" wp14:editId="376E23DF">
          <wp:extent cx="2213610" cy="666750"/>
          <wp:effectExtent l="0" t="0" r="0" b="0"/>
          <wp:docPr id="4" name="Picture 4" title="slovenia aid and partner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ovi Sloven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13610" cy="666750"/>
                  </a:xfrm>
                  <a:prstGeom prst="rect">
                    <a:avLst/>
                  </a:prstGeom>
                  <a:noFill/>
                </pic:spPr>
              </pic:pic>
            </a:graphicData>
          </a:graphic>
        </wp:inline>
      </w:drawing>
    </w:r>
  </w:p>
  <w:p w14:paraId="19C43694" w14:textId="0E1D18C0" w:rsidR="000A1254" w:rsidRDefault="000A1254" w:rsidP="00AE41EE">
    <w:pPr>
      <w:tabs>
        <w:tab w:val="left" w:pos="5245"/>
      </w:tabs>
      <w:spacing w:after="0"/>
      <w:ind w:right="57"/>
      <w:jc w:val="left"/>
      <w:rPr>
        <w:rFonts w:ascii="Republika" w:eastAsia="Times New Roman" w:hAnsi="Republika" w:cs="Arial"/>
        <w:szCs w:val="20"/>
      </w:rPr>
    </w:pPr>
  </w:p>
  <w:p w14:paraId="394CC9DC" w14:textId="1D8BDDAF" w:rsidR="000A1254" w:rsidRPr="00382686" w:rsidRDefault="000A1254" w:rsidP="00AE41EE">
    <w:pPr>
      <w:tabs>
        <w:tab w:val="left" w:pos="5245"/>
      </w:tabs>
      <w:spacing w:after="0"/>
      <w:ind w:right="57"/>
      <w:jc w:val="left"/>
      <w:rPr>
        <w:rFonts w:ascii="Republika" w:eastAsia="Times New Roman" w:hAnsi="Republika" w:cs="Arial"/>
        <w:szCs w:val="20"/>
      </w:rPr>
    </w:pPr>
    <w:r w:rsidRPr="00382686">
      <w:rPr>
        <w:rFonts w:ascii="Republika" w:eastAsia="Times New Roman" w:hAnsi="Republika" w:cs="Arial"/>
        <w:szCs w:val="20"/>
      </w:rPr>
      <w:t xml:space="preserve">DIREKTORAT ZA RAZVOJNO SODELOVANJE </w:t>
    </w:r>
  </w:p>
  <w:p w14:paraId="51E8CBD2" w14:textId="77777777" w:rsidR="000A1254" w:rsidRPr="00382686" w:rsidRDefault="000A1254" w:rsidP="00AE41EE">
    <w:pPr>
      <w:tabs>
        <w:tab w:val="left" w:pos="5245"/>
      </w:tabs>
      <w:spacing w:after="0"/>
      <w:ind w:right="57"/>
      <w:jc w:val="left"/>
      <w:rPr>
        <w:rFonts w:ascii="Republika" w:eastAsia="Times New Roman" w:hAnsi="Republika" w:cs="Arial"/>
        <w:szCs w:val="20"/>
      </w:rPr>
    </w:pPr>
    <w:r w:rsidRPr="00382686">
      <w:rPr>
        <w:rFonts w:ascii="Republika" w:eastAsia="Times New Roman" w:hAnsi="Republika" w:cs="Arial"/>
        <w:szCs w:val="20"/>
      </w:rPr>
      <w:t>IN HUMANITARNO POMOČ</w:t>
    </w:r>
  </w:p>
  <w:p w14:paraId="79149EE8" w14:textId="2BE37E76" w:rsidR="000A1254" w:rsidRDefault="000A1254" w:rsidP="000C5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A8AF62"/>
    <w:lvl w:ilvl="0">
      <w:start w:val="1"/>
      <w:numFmt w:val="decimal"/>
      <w:pStyle w:val="SlogNaslov3Po3pt"/>
      <w:lvlText w:val="%1."/>
      <w:lvlJc w:val="left"/>
      <w:pPr>
        <w:tabs>
          <w:tab w:val="num" w:pos="360"/>
        </w:tabs>
        <w:ind w:left="360" w:hanging="360"/>
      </w:pPr>
    </w:lvl>
  </w:abstractNum>
  <w:abstractNum w:abstractNumId="1" w15:restartNumberingAfterBreak="0">
    <w:nsid w:val="0184545C"/>
    <w:multiLevelType w:val="hybridMultilevel"/>
    <w:tmpl w:val="44888334"/>
    <w:lvl w:ilvl="0" w:tplc="E654E362">
      <w:start w:val="1"/>
      <w:numFmt w:val="bullet"/>
      <w:lvlText w:val="-"/>
      <w:lvlJc w:val="left"/>
      <w:pPr>
        <w:ind w:left="360" w:hanging="360"/>
      </w:pPr>
      <w:rPr>
        <w:rFonts w:ascii="Helvetica" w:eastAsiaTheme="minorHAnsi" w:hAnsi="Helvetic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1C051E4"/>
    <w:multiLevelType w:val="hybridMultilevel"/>
    <w:tmpl w:val="A16C1A16"/>
    <w:lvl w:ilvl="0" w:tplc="7B7CE1B4">
      <w:start w:val="14"/>
      <w:numFmt w:val="bullet"/>
      <w:lvlText w:val=""/>
      <w:lvlJc w:val="left"/>
      <w:pPr>
        <w:ind w:left="36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236A4E"/>
    <w:multiLevelType w:val="hybridMultilevel"/>
    <w:tmpl w:val="E4A6762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803240"/>
    <w:multiLevelType w:val="hybridMultilevel"/>
    <w:tmpl w:val="1576B778"/>
    <w:lvl w:ilvl="0" w:tplc="7B7CE1B4">
      <w:start w:val="14"/>
      <w:numFmt w:val="bullet"/>
      <w:lvlText w:val=""/>
      <w:lvlJc w:val="left"/>
      <w:pPr>
        <w:ind w:left="36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5914AF"/>
    <w:multiLevelType w:val="hybridMultilevel"/>
    <w:tmpl w:val="5A667540"/>
    <w:lvl w:ilvl="0" w:tplc="7B7CE1B4">
      <w:start w:val="14"/>
      <w:numFmt w:val="bullet"/>
      <w:lvlText w:val=""/>
      <w:lvlJc w:val="left"/>
      <w:pPr>
        <w:ind w:left="36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86809F7"/>
    <w:multiLevelType w:val="hybridMultilevel"/>
    <w:tmpl w:val="CE646D74"/>
    <w:lvl w:ilvl="0" w:tplc="8CF065B4">
      <w:start w:val="1"/>
      <w:numFmt w:val="bullet"/>
      <w:lvlText w:val=""/>
      <w:lvlJc w:val="left"/>
      <w:pPr>
        <w:ind w:left="720" w:hanging="360"/>
      </w:pPr>
      <w:rPr>
        <w:rFonts w:ascii="Symbol" w:hAnsi="Symbol"/>
      </w:rPr>
    </w:lvl>
    <w:lvl w:ilvl="1" w:tplc="128036A8">
      <w:start w:val="1"/>
      <w:numFmt w:val="bullet"/>
      <w:lvlText w:val=""/>
      <w:lvlJc w:val="left"/>
      <w:pPr>
        <w:ind w:left="720" w:hanging="360"/>
      </w:pPr>
      <w:rPr>
        <w:rFonts w:ascii="Symbol" w:hAnsi="Symbol"/>
      </w:rPr>
    </w:lvl>
    <w:lvl w:ilvl="2" w:tplc="3C46A056">
      <w:start w:val="1"/>
      <w:numFmt w:val="bullet"/>
      <w:lvlText w:val=""/>
      <w:lvlJc w:val="left"/>
      <w:pPr>
        <w:ind w:left="720" w:hanging="360"/>
      </w:pPr>
      <w:rPr>
        <w:rFonts w:ascii="Symbol" w:hAnsi="Symbol"/>
      </w:rPr>
    </w:lvl>
    <w:lvl w:ilvl="3" w:tplc="70387E26">
      <w:start w:val="1"/>
      <w:numFmt w:val="bullet"/>
      <w:lvlText w:val=""/>
      <w:lvlJc w:val="left"/>
      <w:pPr>
        <w:ind w:left="720" w:hanging="360"/>
      </w:pPr>
      <w:rPr>
        <w:rFonts w:ascii="Symbol" w:hAnsi="Symbol"/>
      </w:rPr>
    </w:lvl>
    <w:lvl w:ilvl="4" w:tplc="1BE2300E">
      <w:start w:val="1"/>
      <w:numFmt w:val="bullet"/>
      <w:lvlText w:val=""/>
      <w:lvlJc w:val="left"/>
      <w:pPr>
        <w:ind w:left="720" w:hanging="360"/>
      </w:pPr>
      <w:rPr>
        <w:rFonts w:ascii="Symbol" w:hAnsi="Symbol"/>
      </w:rPr>
    </w:lvl>
    <w:lvl w:ilvl="5" w:tplc="192CF42A">
      <w:start w:val="1"/>
      <w:numFmt w:val="bullet"/>
      <w:lvlText w:val=""/>
      <w:lvlJc w:val="left"/>
      <w:pPr>
        <w:ind w:left="720" w:hanging="360"/>
      </w:pPr>
      <w:rPr>
        <w:rFonts w:ascii="Symbol" w:hAnsi="Symbol"/>
      </w:rPr>
    </w:lvl>
    <w:lvl w:ilvl="6" w:tplc="78F2483C">
      <w:start w:val="1"/>
      <w:numFmt w:val="bullet"/>
      <w:lvlText w:val=""/>
      <w:lvlJc w:val="left"/>
      <w:pPr>
        <w:ind w:left="720" w:hanging="360"/>
      </w:pPr>
      <w:rPr>
        <w:rFonts w:ascii="Symbol" w:hAnsi="Symbol"/>
      </w:rPr>
    </w:lvl>
    <w:lvl w:ilvl="7" w:tplc="89889094">
      <w:start w:val="1"/>
      <w:numFmt w:val="bullet"/>
      <w:lvlText w:val=""/>
      <w:lvlJc w:val="left"/>
      <w:pPr>
        <w:ind w:left="720" w:hanging="360"/>
      </w:pPr>
      <w:rPr>
        <w:rFonts w:ascii="Symbol" w:hAnsi="Symbol"/>
      </w:rPr>
    </w:lvl>
    <w:lvl w:ilvl="8" w:tplc="02B89C46">
      <w:start w:val="1"/>
      <w:numFmt w:val="bullet"/>
      <w:lvlText w:val=""/>
      <w:lvlJc w:val="left"/>
      <w:pPr>
        <w:ind w:left="720" w:hanging="360"/>
      </w:pPr>
      <w:rPr>
        <w:rFonts w:ascii="Symbol" w:hAnsi="Symbol"/>
      </w:rPr>
    </w:lvl>
  </w:abstractNum>
  <w:abstractNum w:abstractNumId="7" w15:restartNumberingAfterBreak="0">
    <w:nsid w:val="1A8937E7"/>
    <w:multiLevelType w:val="hybridMultilevel"/>
    <w:tmpl w:val="7CCADA3E"/>
    <w:lvl w:ilvl="0" w:tplc="2A9C16D0">
      <w:start w:val="104"/>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F3E4F97"/>
    <w:multiLevelType w:val="hybridMultilevel"/>
    <w:tmpl w:val="50E27374"/>
    <w:lvl w:ilvl="0" w:tplc="B1A22B2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15:restartNumberingAfterBreak="0">
    <w:nsid w:val="20367FE5"/>
    <w:multiLevelType w:val="multilevel"/>
    <w:tmpl w:val="AB5208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 w15:restartNumberingAfterBreak="0">
    <w:nsid w:val="21FA2696"/>
    <w:multiLevelType w:val="multilevel"/>
    <w:tmpl w:val="0D028A4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1" w15:restartNumberingAfterBreak="0">
    <w:nsid w:val="25E56919"/>
    <w:multiLevelType w:val="hybridMultilevel"/>
    <w:tmpl w:val="64AEBD02"/>
    <w:lvl w:ilvl="0" w:tplc="7B7CE1B4">
      <w:start w:val="14"/>
      <w:numFmt w:val="bullet"/>
      <w:lvlText w:val=""/>
      <w:lvlJc w:val="left"/>
      <w:pPr>
        <w:ind w:left="36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A234419"/>
    <w:multiLevelType w:val="multilevel"/>
    <w:tmpl w:val="7D5EDDA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2A280C9F"/>
    <w:multiLevelType w:val="hybridMultilevel"/>
    <w:tmpl w:val="BA4EF66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D4F5CA3"/>
    <w:multiLevelType w:val="hybridMultilevel"/>
    <w:tmpl w:val="5450E5A0"/>
    <w:lvl w:ilvl="0" w:tplc="7B7CE1B4">
      <w:start w:val="14"/>
      <w:numFmt w:val="bullet"/>
      <w:lvlText w:val=""/>
      <w:lvlJc w:val="left"/>
      <w:pPr>
        <w:ind w:left="36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2FB71CA"/>
    <w:multiLevelType w:val="hybridMultilevel"/>
    <w:tmpl w:val="5D96AA3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7A730E7"/>
    <w:multiLevelType w:val="hybridMultilevel"/>
    <w:tmpl w:val="82E64AE4"/>
    <w:lvl w:ilvl="0" w:tplc="04240001">
      <w:start w:val="1"/>
      <w:numFmt w:val="bullet"/>
      <w:lvlText w:val=""/>
      <w:lvlJc w:val="left"/>
      <w:pPr>
        <w:ind w:left="700" w:hanging="360"/>
      </w:pPr>
      <w:rPr>
        <w:rFonts w:ascii="Symbol" w:hAnsi="Symbol" w:hint="default"/>
      </w:rPr>
    </w:lvl>
    <w:lvl w:ilvl="1" w:tplc="04240003" w:tentative="1">
      <w:start w:val="1"/>
      <w:numFmt w:val="bullet"/>
      <w:lvlText w:val="o"/>
      <w:lvlJc w:val="left"/>
      <w:pPr>
        <w:ind w:left="1420" w:hanging="360"/>
      </w:pPr>
      <w:rPr>
        <w:rFonts w:ascii="Courier New" w:hAnsi="Courier New" w:cs="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cs="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cs="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17" w15:restartNumberingAfterBreak="0">
    <w:nsid w:val="3B1A0A94"/>
    <w:multiLevelType w:val="hybridMultilevel"/>
    <w:tmpl w:val="E49CE3A0"/>
    <w:lvl w:ilvl="0" w:tplc="ED2066F8">
      <w:start w:val="1"/>
      <w:numFmt w:val="bullet"/>
      <w:lvlText w:val=""/>
      <w:lvlJc w:val="left"/>
      <w:pPr>
        <w:ind w:left="720" w:hanging="360"/>
      </w:pPr>
      <w:rPr>
        <w:rFonts w:ascii="Symbol" w:hAnsi="Symbol"/>
      </w:rPr>
    </w:lvl>
    <w:lvl w:ilvl="1" w:tplc="B49C4A9E">
      <w:start w:val="1"/>
      <w:numFmt w:val="bullet"/>
      <w:lvlText w:val=""/>
      <w:lvlJc w:val="left"/>
      <w:pPr>
        <w:ind w:left="720" w:hanging="360"/>
      </w:pPr>
      <w:rPr>
        <w:rFonts w:ascii="Symbol" w:hAnsi="Symbol"/>
      </w:rPr>
    </w:lvl>
    <w:lvl w:ilvl="2" w:tplc="0C266874">
      <w:start w:val="1"/>
      <w:numFmt w:val="bullet"/>
      <w:lvlText w:val=""/>
      <w:lvlJc w:val="left"/>
      <w:pPr>
        <w:ind w:left="720" w:hanging="360"/>
      </w:pPr>
      <w:rPr>
        <w:rFonts w:ascii="Symbol" w:hAnsi="Symbol"/>
      </w:rPr>
    </w:lvl>
    <w:lvl w:ilvl="3" w:tplc="A29A6092">
      <w:start w:val="1"/>
      <w:numFmt w:val="bullet"/>
      <w:lvlText w:val=""/>
      <w:lvlJc w:val="left"/>
      <w:pPr>
        <w:ind w:left="720" w:hanging="360"/>
      </w:pPr>
      <w:rPr>
        <w:rFonts w:ascii="Symbol" w:hAnsi="Symbol"/>
      </w:rPr>
    </w:lvl>
    <w:lvl w:ilvl="4" w:tplc="28C8F6D6">
      <w:start w:val="1"/>
      <w:numFmt w:val="bullet"/>
      <w:lvlText w:val=""/>
      <w:lvlJc w:val="left"/>
      <w:pPr>
        <w:ind w:left="720" w:hanging="360"/>
      </w:pPr>
      <w:rPr>
        <w:rFonts w:ascii="Symbol" w:hAnsi="Symbol"/>
      </w:rPr>
    </w:lvl>
    <w:lvl w:ilvl="5" w:tplc="3B360A86">
      <w:start w:val="1"/>
      <w:numFmt w:val="bullet"/>
      <w:lvlText w:val=""/>
      <w:lvlJc w:val="left"/>
      <w:pPr>
        <w:ind w:left="720" w:hanging="360"/>
      </w:pPr>
      <w:rPr>
        <w:rFonts w:ascii="Symbol" w:hAnsi="Symbol"/>
      </w:rPr>
    </w:lvl>
    <w:lvl w:ilvl="6" w:tplc="F1420CB4">
      <w:start w:val="1"/>
      <w:numFmt w:val="bullet"/>
      <w:lvlText w:val=""/>
      <w:lvlJc w:val="left"/>
      <w:pPr>
        <w:ind w:left="720" w:hanging="360"/>
      </w:pPr>
      <w:rPr>
        <w:rFonts w:ascii="Symbol" w:hAnsi="Symbol"/>
      </w:rPr>
    </w:lvl>
    <w:lvl w:ilvl="7" w:tplc="D4DC7C18">
      <w:start w:val="1"/>
      <w:numFmt w:val="bullet"/>
      <w:lvlText w:val=""/>
      <w:lvlJc w:val="left"/>
      <w:pPr>
        <w:ind w:left="720" w:hanging="360"/>
      </w:pPr>
      <w:rPr>
        <w:rFonts w:ascii="Symbol" w:hAnsi="Symbol"/>
      </w:rPr>
    </w:lvl>
    <w:lvl w:ilvl="8" w:tplc="44446400">
      <w:start w:val="1"/>
      <w:numFmt w:val="bullet"/>
      <w:lvlText w:val=""/>
      <w:lvlJc w:val="left"/>
      <w:pPr>
        <w:ind w:left="720" w:hanging="360"/>
      </w:pPr>
      <w:rPr>
        <w:rFonts w:ascii="Symbol" w:hAnsi="Symbol"/>
      </w:rPr>
    </w:lvl>
  </w:abstractNum>
  <w:abstractNum w:abstractNumId="18" w15:restartNumberingAfterBreak="0">
    <w:nsid w:val="3C651D76"/>
    <w:multiLevelType w:val="multilevel"/>
    <w:tmpl w:val="FF6EC9E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4276685A"/>
    <w:multiLevelType w:val="hybridMultilevel"/>
    <w:tmpl w:val="DF9021CE"/>
    <w:lvl w:ilvl="0" w:tplc="75244C0C">
      <w:start w:val="5"/>
      <w:numFmt w:val="decimal"/>
      <w:lvlText w:val="%1."/>
      <w:lvlJc w:val="left"/>
      <w:pPr>
        <w:ind w:left="720" w:hanging="360"/>
      </w:pPr>
      <w:rPr>
        <w:rFonts w:ascii="Calibri" w:hAnsi="Calibri"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3B41162"/>
    <w:multiLevelType w:val="hybridMultilevel"/>
    <w:tmpl w:val="0108E282"/>
    <w:lvl w:ilvl="0" w:tplc="B1A22B2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1" w15:restartNumberingAfterBreak="0">
    <w:nsid w:val="47500514"/>
    <w:multiLevelType w:val="hybridMultilevel"/>
    <w:tmpl w:val="C470B144"/>
    <w:lvl w:ilvl="0" w:tplc="C1B6032A">
      <w:start w:val="2"/>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985F59"/>
    <w:multiLevelType w:val="hybridMultilevel"/>
    <w:tmpl w:val="566024A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B80335C"/>
    <w:multiLevelType w:val="hybridMultilevel"/>
    <w:tmpl w:val="10BC4F90"/>
    <w:lvl w:ilvl="0" w:tplc="F6A010F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4E7D508D"/>
    <w:multiLevelType w:val="hybridMultilevel"/>
    <w:tmpl w:val="C6FC4B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5DB046C"/>
    <w:multiLevelType w:val="hybridMultilevel"/>
    <w:tmpl w:val="8116CFDA"/>
    <w:lvl w:ilvl="0" w:tplc="7B7CE1B4">
      <w:start w:val="14"/>
      <w:numFmt w:val="bullet"/>
      <w:lvlText w:val=""/>
      <w:lvlJc w:val="left"/>
      <w:pPr>
        <w:ind w:left="36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6510F5B"/>
    <w:multiLevelType w:val="hybridMultilevel"/>
    <w:tmpl w:val="A43C3062"/>
    <w:lvl w:ilvl="0" w:tplc="5D446EF6">
      <w:start w:val="1"/>
      <w:numFmt w:val="bullet"/>
      <w:lvlText w:val=""/>
      <w:lvlJc w:val="left"/>
      <w:pPr>
        <w:ind w:left="1069" w:hanging="360"/>
      </w:pPr>
      <w:rPr>
        <w:rFonts w:ascii="Symbol" w:hAnsi="Symbol" w:hint="default"/>
        <w:b w:val="0"/>
        <w:u w:val="none"/>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7" w15:restartNumberingAfterBreak="0">
    <w:nsid w:val="6C473E5B"/>
    <w:multiLevelType w:val="hybridMultilevel"/>
    <w:tmpl w:val="DE481D2C"/>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CA54DFF"/>
    <w:multiLevelType w:val="hybridMultilevel"/>
    <w:tmpl w:val="09CE87A4"/>
    <w:lvl w:ilvl="0" w:tplc="7B7CE1B4">
      <w:start w:val="14"/>
      <w:numFmt w:val="bullet"/>
      <w:lvlText w:val=""/>
      <w:lvlJc w:val="left"/>
      <w:pPr>
        <w:ind w:left="360" w:hanging="360"/>
      </w:pPr>
      <w:rPr>
        <w:rFonts w:ascii="Wingdings" w:eastAsia="Calibri" w:hAnsi="Wingdings" w:cs="Times New Roman" w:hint="default"/>
        <w:color w:val="404040" w:themeColor="text1" w:themeTint="BF"/>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9" w15:restartNumberingAfterBreak="0">
    <w:nsid w:val="7AFA091F"/>
    <w:multiLevelType w:val="hybridMultilevel"/>
    <w:tmpl w:val="4A3093B0"/>
    <w:lvl w:ilvl="0" w:tplc="B1A22B2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0" w15:restartNumberingAfterBreak="0">
    <w:nsid w:val="7CDF4D2C"/>
    <w:multiLevelType w:val="hybridMultilevel"/>
    <w:tmpl w:val="995A81F4"/>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D9B6A31"/>
    <w:multiLevelType w:val="hybridMultilevel"/>
    <w:tmpl w:val="74F447C2"/>
    <w:lvl w:ilvl="0" w:tplc="7B7CE1B4">
      <w:start w:val="14"/>
      <w:numFmt w:val="bullet"/>
      <w:lvlText w:val=""/>
      <w:lvlJc w:val="left"/>
      <w:pPr>
        <w:ind w:left="36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5"/>
  </w:num>
  <w:num w:numId="4">
    <w:abstractNumId w:val="25"/>
  </w:num>
  <w:num w:numId="5">
    <w:abstractNumId w:val="8"/>
  </w:num>
  <w:num w:numId="6">
    <w:abstractNumId w:val="20"/>
  </w:num>
  <w:num w:numId="7">
    <w:abstractNumId w:val="29"/>
  </w:num>
  <w:num w:numId="8">
    <w:abstractNumId w:val="14"/>
  </w:num>
  <w:num w:numId="9">
    <w:abstractNumId w:val="11"/>
  </w:num>
  <w:num w:numId="10">
    <w:abstractNumId w:val="24"/>
  </w:num>
  <w:num w:numId="11">
    <w:abstractNumId w:val="7"/>
  </w:num>
  <w:num w:numId="12">
    <w:abstractNumId w:val="1"/>
  </w:num>
  <w:num w:numId="13">
    <w:abstractNumId w:val="19"/>
  </w:num>
  <w:num w:numId="14">
    <w:abstractNumId w:val="31"/>
  </w:num>
  <w:num w:numId="15">
    <w:abstractNumId w:val="15"/>
  </w:num>
  <w:num w:numId="16">
    <w:abstractNumId w:val="10"/>
  </w:num>
  <w:num w:numId="17">
    <w:abstractNumId w:val="12"/>
  </w:num>
  <w:num w:numId="18">
    <w:abstractNumId w:val="9"/>
  </w:num>
  <w:num w:numId="19">
    <w:abstractNumId w:val="3"/>
  </w:num>
  <w:num w:numId="20">
    <w:abstractNumId w:val="18"/>
  </w:num>
  <w:num w:numId="21">
    <w:abstractNumId w:val="23"/>
  </w:num>
  <w:num w:numId="22">
    <w:abstractNumId w:val="13"/>
  </w:num>
  <w:num w:numId="23">
    <w:abstractNumId w:val="21"/>
  </w:num>
  <w:num w:numId="24">
    <w:abstractNumId w:val="26"/>
  </w:num>
  <w:num w:numId="25">
    <w:abstractNumId w:val="16"/>
  </w:num>
  <w:num w:numId="26">
    <w:abstractNumId w:val="4"/>
  </w:num>
  <w:num w:numId="27">
    <w:abstractNumId w:val="2"/>
  </w:num>
  <w:num w:numId="28">
    <w:abstractNumId w:val="17"/>
  </w:num>
  <w:num w:numId="29">
    <w:abstractNumId w:val="6"/>
  </w:num>
  <w:num w:numId="30">
    <w:abstractNumId w:val="0"/>
  </w:num>
  <w:num w:numId="31">
    <w:abstractNumId w:val="27"/>
  </w:num>
  <w:num w:numId="32">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E05"/>
    <w:rsid w:val="000000FF"/>
    <w:rsid w:val="00000730"/>
    <w:rsid w:val="00000745"/>
    <w:rsid w:val="00000876"/>
    <w:rsid w:val="00001ED8"/>
    <w:rsid w:val="000020C1"/>
    <w:rsid w:val="00003667"/>
    <w:rsid w:val="00003959"/>
    <w:rsid w:val="00004B4D"/>
    <w:rsid w:val="00005849"/>
    <w:rsid w:val="000059EA"/>
    <w:rsid w:val="00006DFD"/>
    <w:rsid w:val="000079CD"/>
    <w:rsid w:val="00011284"/>
    <w:rsid w:val="000133DF"/>
    <w:rsid w:val="00013856"/>
    <w:rsid w:val="000145DB"/>
    <w:rsid w:val="00014E8E"/>
    <w:rsid w:val="000153EE"/>
    <w:rsid w:val="000175DF"/>
    <w:rsid w:val="000227E2"/>
    <w:rsid w:val="00027562"/>
    <w:rsid w:val="00030650"/>
    <w:rsid w:val="00030FC0"/>
    <w:rsid w:val="00031E82"/>
    <w:rsid w:val="0003394A"/>
    <w:rsid w:val="00035AB0"/>
    <w:rsid w:val="00036697"/>
    <w:rsid w:val="0003708A"/>
    <w:rsid w:val="0004166A"/>
    <w:rsid w:val="00041BB1"/>
    <w:rsid w:val="000424D2"/>
    <w:rsid w:val="0004431B"/>
    <w:rsid w:val="00044FF2"/>
    <w:rsid w:val="0004517D"/>
    <w:rsid w:val="0004537F"/>
    <w:rsid w:val="00047567"/>
    <w:rsid w:val="0004778B"/>
    <w:rsid w:val="000505BE"/>
    <w:rsid w:val="00050BF7"/>
    <w:rsid w:val="00050C66"/>
    <w:rsid w:val="00051370"/>
    <w:rsid w:val="000525E5"/>
    <w:rsid w:val="000539B3"/>
    <w:rsid w:val="00055BF5"/>
    <w:rsid w:val="000561C8"/>
    <w:rsid w:val="000565BC"/>
    <w:rsid w:val="0005791E"/>
    <w:rsid w:val="00062F99"/>
    <w:rsid w:val="000660EF"/>
    <w:rsid w:val="00070517"/>
    <w:rsid w:val="00072242"/>
    <w:rsid w:val="00074093"/>
    <w:rsid w:val="000742D0"/>
    <w:rsid w:val="00075049"/>
    <w:rsid w:val="00075FC7"/>
    <w:rsid w:val="00076242"/>
    <w:rsid w:val="000772ED"/>
    <w:rsid w:val="00081ACE"/>
    <w:rsid w:val="00082261"/>
    <w:rsid w:val="0008248B"/>
    <w:rsid w:val="00082CA5"/>
    <w:rsid w:val="00083C67"/>
    <w:rsid w:val="000842DF"/>
    <w:rsid w:val="00086682"/>
    <w:rsid w:val="00086C19"/>
    <w:rsid w:val="00090C9B"/>
    <w:rsid w:val="000934A1"/>
    <w:rsid w:val="00093648"/>
    <w:rsid w:val="00097806"/>
    <w:rsid w:val="000A1254"/>
    <w:rsid w:val="000A2DF9"/>
    <w:rsid w:val="000A4403"/>
    <w:rsid w:val="000A58B7"/>
    <w:rsid w:val="000A61EC"/>
    <w:rsid w:val="000A7963"/>
    <w:rsid w:val="000B0DCC"/>
    <w:rsid w:val="000B1E70"/>
    <w:rsid w:val="000B2653"/>
    <w:rsid w:val="000B2EEA"/>
    <w:rsid w:val="000B45FB"/>
    <w:rsid w:val="000B58B5"/>
    <w:rsid w:val="000B62D0"/>
    <w:rsid w:val="000B7857"/>
    <w:rsid w:val="000C0728"/>
    <w:rsid w:val="000C1BE8"/>
    <w:rsid w:val="000C55B6"/>
    <w:rsid w:val="000C5A56"/>
    <w:rsid w:val="000C5B67"/>
    <w:rsid w:val="000D18E9"/>
    <w:rsid w:val="000D41AA"/>
    <w:rsid w:val="000D6F60"/>
    <w:rsid w:val="000E0684"/>
    <w:rsid w:val="000E074C"/>
    <w:rsid w:val="000E4046"/>
    <w:rsid w:val="000E46C4"/>
    <w:rsid w:val="000E4B14"/>
    <w:rsid w:val="000E5AAD"/>
    <w:rsid w:val="000E7F3B"/>
    <w:rsid w:val="000F314D"/>
    <w:rsid w:val="000F4694"/>
    <w:rsid w:val="000F4A95"/>
    <w:rsid w:val="000F4CFF"/>
    <w:rsid w:val="000F76FD"/>
    <w:rsid w:val="00104EA4"/>
    <w:rsid w:val="00105C1E"/>
    <w:rsid w:val="00106F9E"/>
    <w:rsid w:val="00110BD9"/>
    <w:rsid w:val="00111CF5"/>
    <w:rsid w:val="00111D4E"/>
    <w:rsid w:val="00112160"/>
    <w:rsid w:val="00114C81"/>
    <w:rsid w:val="00114D38"/>
    <w:rsid w:val="00116292"/>
    <w:rsid w:val="00116968"/>
    <w:rsid w:val="001219ED"/>
    <w:rsid w:val="00123442"/>
    <w:rsid w:val="0012348C"/>
    <w:rsid w:val="00124723"/>
    <w:rsid w:val="00126E14"/>
    <w:rsid w:val="0013055A"/>
    <w:rsid w:val="00131A17"/>
    <w:rsid w:val="00133DCB"/>
    <w:rsid w:val="00134500"/>
    <w:rsid w:val="00134C2D"/>
    <w:rsid w:val="00134F68"/>
    <w:rsid w:val="00135F7C"/>
    <w:rsid w:val="001364B6"/>
    <w:rsid w:val="00136F18"/>
    <w:rsid w:val="00141D46"/>
    <w:rsid w:val="0014231D"/>
    <w:rsid w:val="00142F0E"/>
    <w:rsid w:val="001505C2"/>
    <w:rsid w:val="001508BD"/>
    <w:rsid w:val="00153AD8"/>
    <w:rsid w:val="00154707"/>
    <w:rsid w:val="00154E93"/>
    <w:rsid w:val="00156510"/>
    <w:rsid w:val="00157893"/>
    <w:rsid w:val="00161BE2"/>
    <w:rsid w:val="001625D7"/>
    <w:rsid w:val="00165CE6"/>
    <w:rsid w:val="001669C7"/>
    <w:rsid w:val="00166A0F"/>
    <w:rsid w:val="00167B3D"/>
    <w:rsid w:val="00175CEC"/>
    <w:rsid w:val="00176680"/>
    <w:rsid w:val="00177C1E"/>
    <w:rsid w:val="00180CD8"/>
    <w:rsid w:val="00182ECC"/>
    <w:rsid w:val="00183362"/>
    <w:rsid w:val="00184E10"/>
    <w:rsid w:val="0018526D"/>
    <w:rsid w:val="001877CE"/>
    <w:rsid w:val="00190C9E"/>
    <w:rsid w:val="0019143B"/>
    <w:rsid w:val="00191847"/>
    <w:rsid w:val="001948ED"/>
    <w:rsid w:val="001954B2"/>
    <w:rsid w:val="00197674"/>
    <w:rsid w:val="001A1602"/>
    <w:rsid w:val="001A2F97"/>
    <w:rsid w:val="001A41DA"/>
    <w:rsid w:val="001A5A2F"/>
    <w:rsid w:val="001B0465"/>
    <w:rsid w:val="001B268A"/>
    <w:rsid w:val="001B278B"/>
    <w:rsid w:val="001B32CE"/>
    <w:rsid w:val="001B4F93"/>
    <w:rsid w:val="001B55EA"/>
    <w:rsid w:val="001B635E"/>
    <w:rsid w:val="001B7BD1"/>
    <w:rsid w:val="001C06F2"/>
    <w:rsid w:val="001C1A0C"/>
    <w:rsid w:val="001C5C2C"/>
    <w:rsid w:val="001C6222"/>
    <w:rsid w:val="001C6C16"/>
    <w:rsid w:val="001C77FF"/>
    <w:rsid w:val="001D02FA"/>
    <w:rsid w:val="001D55CA"/>
    <w:rsid w:val="001D5840"/>
    <w:rsid w:val="001E256B"/>
    <w:rsid w:val="001E37FF"/>
    <w:rsid w:val="001E3D28"/>
    <w:rsid w:val="001E4716"/>
    <w:rsid w:val="001E5EE0"/>
    <w:rsid w:val="001E6FC8"/>
    <w:rsid w:val="001E732E"/>
    <w:rsid w:val="001F2AA6"/>
    <w:rsid w:val="001F2FB6"/>
    <w:rsid w:val="001F4215"/>
    <w:rsid w:val="001F64B1"/>
    <w:rsid w:val="001F77C6"/>
    <w:rsid w:val="002010B2"/>
    <w:rsid w:val="00202081"/>
    <w:rsid w:val="00203340"/>
    <w:rsid w:val="002042D4"/>
    <w:rsid w:val="002078D6"/>
    <w:rsid w:val="00207FEC"/>
    <w:rsid w:val="002125D8"/>
    <w:rsid w:val="002142E2"/>
    <w:rsid w:val="0021449C"/>
    <w:rsid w:val="00215300"/>
    <w:rsid w:val="0021572C"/>
    <w:rsid w:val="00215D79"/>
    <w:rsid w:val="00216217"/>
    <w:rsid w:val="00217F80"/>
    <w:rsid w:val="00224160"/>
    <w:rsid w:val="002242EE"/>
    <w:rsid w:val="00225902"/>
    <w:rsid w:val="00225D83"/>
    <w:rsid w:val="00226A33"/>
    <w:rsid w:val="002273BB"/>
    <w:rsid w:val="002322E7"/>
    <w:rsid w:val="002339B6"/>
    <w:rsid w:val="00234C1F"/>
    <w:rsid w:val="002369FD"/>
    <w:rsid w:val="002377EF"/>
    <w:rsid w:val="002441DA"/>
    <w:rsid w:val="00244A0D"/>
    <w:rsid w:val="002456DE"/>
    <w:rsid w:val="002467F2"/>
    <w:rsid w:val="00250B79"/>
    <w:rsid w:val="00250F90"/>
    <w:rsid w:val="0025641E"/>
    <w:rsid w:val="00256927"/>
    <w:rsid w:val="00256E4D"/>
    <w:rsid w:val="00257749"/>
    <w:rsid w:val="00262E64"/>
    <w:rsid w:val="002641A3"/>
    <w:rsid w:val="0026609D"/>
    <w:rsid w:val="00266485"/>
    <w:rsid w:val="00267870"/>
    <w:rsid w:val="002709CE"/>
    <w:rsid w:val="00270DC9"/>
    <w:rsid w:val="00272780"/>
    <w:rsid w:val="00272909"/>
    <w:rsid w:val="00273FA5"/>
    <w:rsid w:val="0027646D"/>
    <w:rsid w:val="002777D2"/>
    <w:rsid w:val="00282A37"/>
    <w:rsid w:val="00283371"/>
    <w:rsid w:val="002836A9"/>
    <w:rsid w:val="00286DED"/>
    <w:rsid w:val="00290157"/>
    <w:rsid w:val="002935D6"/>
    <w:rsid w:val="00293FCF"/>
    <w:rsid w:val="002971BA"/>
    <w:rsid w:val="0029729A"/>
    <w:rsid w:val="00297845"/>
    <w:rsid w:val="002A0433"/>
    <w:rsid w:val="002A519B"/>
    <w:rsid w:val="002A739B"/>
    <w:rsid w:val="002B4C11"/>
    <w:rsid w:val="002C1925"/>
    <w:rsid w:val="002C3B62"/>
    <w:rsid w:val="002C4427"/>
    <w:rsid w:val="002D0FBB"/>
    <w:rsid w:val="002D2F1D"/>
    <w:rsid w:val="002D4603"/>
    <w:rsid w:val="002D51F5"/>
    <w:rsid w:val="002E0428"/>
    <w:rsid w:val="002E519F"/>
    <w:rsid w:val="002E5E2E"/>
    <w:rsid w:val="002E73BA"/>
    <w:rsid w:val="002E75D3"/>
    <w:rsid w:val="002F1A7E"/>
    <w:rsid w:val="002F3F7A"/>
    <w:rsid w:val="002F4272"/>
    <w:rsid w:val="002F73C6"/>
    <w:rsid w:val="002F747B"/>
    <w:rsid w:val="002F7E42"/>
    <w:rsid w:val="003009C5"/>
    <w:rsid w:val="00301D64"/>
    <w:rsid w:val="00303DA3"/>
    <w:rsid w:val="0030401B"/>
    <w:rsid w:val="003109A6"/>
    <w:rsid w:val="00310C37"/>
    <w:rsid w:val="00311AC1"/>
    <w:rsid w:val="0031307F"/>
    <w:rsid w:val="00314F2D"/>
    <w:rsid w:val="003154DE"/>
    <w:rsid w:val="00317486"/>
    <w:rsid w:val="00321334"/>
    <w:rsid w:val="00322351"/>
    <w:rsid w:val="003234E0"/>
    <w:rsid w:val="003264A0"/>
    <w:rsid w:val="00327664"/>
    <w:rsid w:val="003278AF"/>
    <w:rsid w:val="003302CD"/>
    <w:rsid w:val="003311EA"/>
    <w:rsid w:val="0033143E"/>
    <w:rsid w:val="00331AA0"/>
    <w:rsid w:val="00333D7B"/>
    <w:rsid w:val="003359D4"/>
    <w:rsid w:val="00335EC2"/>
    <w:rsid w:val="00340FD0"/>
    <w:rsid w:val="00341572"/>
    <w:rsid w:val="0034446E"/>
    <w:rsid w:val="00355308"/>
    <w:rsid w:val="00355785"/>
    <w:rsid w:val="003561DE"/>
    <w:rsid w:val="00357EED"/>
    <w:rsid w:val="00360123"/>
    <w:rsid w:val="00360A01"/>
    <w:rsid w:val="003614E1"/>
    <w:rsid w:val="00361AC0"/>
    <w:rsid w:val="00366200"/>
    <w:rsid w:val="003664E2"/>
    <w:rsid w:val="00367003"/>
    <w:rsid w:val="003671C7"/>
    <w:rsid w:val="00376EEF"/>
    <w:rsid w:val="0037745F"/>
    <w:rsid w:val="00382686"/>
    <w:rsid w:val="00384199"/>
    <w:rsid w:val="0038742F"/>
    <w:rsid w:val="0039271E"/>
    <w:rsid w:val="003936D3"/>
    <w:rsid w:val="00393800"/>
    <w:rsid w:val="00393EC4"/>
    <w:rsid w:val="003942BB"/>
    <w:rsid w:val="0039454F"/>
    <w:rsid w:val="00395BC4"/>
    <w:rsid w:val="00397951"/>
    <w:rsid w:val="003A0697"/>
    <w:rsid w:val="003A1CB6"/>
    <w:rsid w:val="003A204F"/>
    <w:rsid w:val="003A43F0"/>
    <w:rsid w:val="003A4E71"/>
    <w:rsid w:val="003A5623"/>
    <w:rsid w:val="003A6CA9"/>
    <w:rsid w:val="003B073E"/>
    <w:rsid w:val="003B2B8A"/>
    <w:rsid w:val="003B2C0A"/>
    <w:rsid w:val="003B488B"/>
    <w:rsid w:val="003B4BE4"/>
    <w:rsid w:val="003B7557"/>
    <w:rsid w:val="003C019D"/>
    <w:rsid w:val="003C185E"/>
    <w:rsid w:val="003C36B7"/>
    <w:rsid w:val="003D12D1"/>
    <w:rsid w:val="003D1C33"/>
    <w:rsid w:val="003D395A"/>
    <w:rsid w:val="003D440B"/>
    <w:rsid w:val="003D4F8E"/>
    <w:rsid w:val="003E0FBA"/>
    <w:rsid w:val="003E11F8"/>
    <w:rsid w:val="003E4060"/>
    <w:rsid w:val="003E4396"/>
    <w:rsid w:val="003E457A"/>
    <w:rsid w:val="003E4BA9"/>
    <w:rsid w:val="003E741C"/>
    <w:rsid w:val="003F1A71"/>
    <w:rsid w:val="003F1EF0"/>
    <w:rsid w:val="003F1F1A"/>
    <w:rsid w:val="003F2636"/>
    <w:rsid w:val="003F3663"/>
    <w:rsid w:val="003F4793"/>
    <w:rsid w:val="003F4A63"/>
    <w:rsid w:val="003F5140"/>
    <w:rsid w:val="003F53DA"/>
    <w:rsid w:val="003F719D"/>
    <w:rsid w:val="003F7433"/>
    <w:rsid w:val="003F748E"/>
    <w:rsid w:val="00400353"/>
    <w:rsid w:val="00400FA0"/>
    <w:rsid w:val="00401125"/>
    <w:rsid w:val="00404B25"/>
    <w:rsid w:val="00404C5A"/>
    <w:rsid w:val="00404FAD"/>
    <w:rsid w:val="00405150"/>
    <w:rsid w:val="0040760A"/>
    <w:rsid w:val="00407866"/>
    <w:rsid w:val="00407D90"/>
    <w:rsid w:val="00410B29"/>
    <w:rsid w:val="00412749"/>
    <w:rsid w:val="004135BA"/>
    <w:rsid w:val="00417B21"/>
    <w:rsid w:val="00423AE0"/>
    <w:rsid w:val="0042681D"/>
    <w:rsid w:val="0043270E"/>
    <w:rsid w:val="00433147"/>
    <w:rsid w:val="00433C93"/>
    <w:rsid w:val="004374A0"/>
    <w:rsid w:val="0044090E"/>
    <w:rsid w:val="0044154C"/>
    <w:rsid w:val="0044296F"/>
    <w:rsid w:val="0044404D"/>
    <w:rsid w:val="00446630"/>
    <w:rsid w:val="004501E9"/>
    <w:rsid w:val="004507C8"/>
    <w:rsid w:val="0045091E"/>
    <w:rsid w:val="00452A73"/>
    <w:rsid w:val="00453F33"/>
    <w:rsid w:val="00461848"/>
    <w:rsid w:val="00462D71"/>
    <w:rsid w:val="00464A5B"/>
    <w:rsid w:val="00465DB3"/>
    <w:rsid w:val="00470449"/>
    <w:rsid w:val="004704AB"/>
    <w:rsid w:val="00471705"/>
    <w:rsid w:val="00471E3D"/>
    <w:rsid w:val="004726C5"/>
    <w:rsid w:val="00474A5D"/>
    <w:rsid w:val="0047744E"/>
    <w:rsid w:val="00477B8D"/>
    <w:rsid w:val="00481807"/>
    <w:rsid w:val="00481EBD"/>
    <w:rsid w:val="00482614"/>
    <w:rsid w:val="00482990"/>
    <w:rsid w:val="0048660F"/>
    <w:rsid w:val="004877B3"/>
    <w:rsid w:val="00487878"/>
    <w:rsid w:val="00490CF6"/>
    <w:rsid w:val="00491542"/>
    <w:rsid w:val="0049269B"/>
    <w:rsid w:val="00493744"/>
    <w:rsid w:val="00493A7B"/>
    <w:rsid w:val="00496D70"/>
    <w:rsid w:val="00497550"/>
    <w:rsid w:val="004A245E"/>
    <w:rsid w:val="004A44FE"/>
    <w:rsid w:val="004A724D"/>
    <w:rsid w:val="004B1246"/>
    <w:rsid w:val="004B32D5"/>
    <w:rsid w:val="004B3647"/>
    <w:rsid w:val="004B45B9"/>
    <w:rsid w:val="004B5448"/>
    <w:rsid w:val="004B547E"/>
    <w:rsid w:val="004C3518"/>
    <w:rsid w:val="004C3EDE"/>
    <w:rsid w:val="004C79AA"/>
    <w:rsid w:val="004D1FDA"/>
    <w:rsid w:val="004D41D3"/>
    <w:rsid w:val="004E14F3"/>
    <w:rsid w:val="004E44A2"/>
    <w:rsid w:val="004E5370"/>
    <w:rsid w:val="004E6880"/>
    <w:rsid w:val="004E6EFA"/>
    <w:rsid w:val="004F03BC"/>
    <w:rsid w:val="004F05EB"/>
    <w:rsid w:val="004F0F4C"/>
    <w:rsid w:val="004F24DE"/>
    <w:rsid w:val="004F67DB"/>
    <w:rsid w:val="004F6D27"/>
    <w:rsid w:val="004F72AB"/>
    <w:rsid w:val="0050091A"/>
    <w:rsid w:val="00501FC4"/>
    <w:rsid w:val="00503BA5"/>
    <w:rsid w:val="00504142"/>
    <w:rsid w:val="005057C8"/>
    <w:rsid w:val="0050751D"/>
    <w:rsid w:val="00510C32"/>
    <w:rsid w:val="00511BEC"/>
    <w:rsid w:val="00512F6C"/>
    <w:rsid w:val="0051342C"/>
    <w:rsid w:val="00513497"/>
    <w:rsid w:val="00520790"/>
    <w:rsid w:val="005218D7"/>
    <w:rsid w:val="00522154"/>
    <w:rsid w:val="005224DB"/>
    <w:rsid w:val="00522DC9"/>
    <w:rsid w:val="00524858"/>
    <w:rsid w:val="005252E8"/>
    <w:rsid w:val="0052607A"/>
    <w:rsid w:val="005305E3"/>
    <w:rsid w:val="005307F9"/>
    <w:rsid w:val="005309FD"/>
    <w:rsid w:val="00533C79"/>
    <w:rsid w:val="005351B9"/>
    <w:rsid w:val="005370C3"/>
    <w:rsid w:val="005371A9"/>
    <w:rsid w:val="00541B6C"/>
    <w:rsid w:val="00541D00"/>
    <w:rsid w:val="00546F77"/>
    <w:rsid w:val="00547F8F"/>
    <w:rsid w:val="00553016"/>
    <w:rsid w:val="005534E3"/>
    <w:rsid w:val="005544BF"/>
    <w:rsid w:val="00555883"/>
    <w:rsid w:val="0055671E"/>
    <w:rsid w:val="00557001"/>
    <w:rsid w:val="00560799"/>
    <w:rsid w:val="005610BF"/>
    <w:rsid w:val="00562ADF"/>
    <w:rsid w:val="00563086"/>
    <w:rsid w:val="0056778E"/>
    <w:rsid w:val="0057322E"/>
    <w:rsid w:val="005734C6"/>
    <w:rsid w:val="0057636E"/>
    <w:rsid w:val="00576F6A"/>
    <w:rsid w:val="00577909"/>
    <w:rsid w:val="00580194"/>
    <w:rsid w:val="005804AE"/>
    <w:rsid w:val="00580753"/>
    <w:rsid w:val="0058106B"/>
    <w:rsid w:val="0058196B"/>
    <w:rsid w:val="00582CE4"/>
    <w:rsid w:val="005858F1"/>
    <w:rsid w:val="00587C5E"/>
    <w:rsid w:val="00594339"/>
    <w:rsid w:val="0059754A"/>
    <w:rsid w:val="005A0B79"/>
    <w:rsid w:val="005A179C"/>
    <w:rsid w:val="005A3B4D"/>
    <w:rsid w:val="005A3FE9"/>
    <w:rsid w:val="005A4CBC"/>
    <w:rsid w:val="005A571A"/>
    <w:rsid w:val="005A5CAE"/>
    <w:rsid w:val="005B1806"/>
    <w:rsid w:val="005B2ECA"/>
    <w:rsid w:val="005B3078"/>
    <w:rsid w:val="005B5A20"/>
    <w:rsid w:val="005B5DAB"/>
    <w:rsid w:val="005B5E7C"/>
    <w:rsid w:val="005C0027"/>
    <w:rsid w:val="005C192B"/>
    <w:rsid w:val="005C2B80"/>
    <w:rsid w:val="005C2C78"/>
    <w:rsid w:val="005C2E19"/>
    <w:rsid w:val="005C4F78"/>
    <w:rsid w:val="005C62C0"/>
    <w:rsid w:val="005C6687"/>
    <w:rsid w:val="005C692C"/>
    <w:rsid w:val="005D09E3"/>
    <w:rsid w:val="005D3069"/>
    <w:rsid w:val="005D346D"/>
    <w:rsid w:val="005D476D"/>
    <w:rsid w:val="005D598C"/>
    <w:rsid w:val="005D5A94"/>
    <w:rsid w:val="005D5F2A"/>
    <w:rsid w:val="005E0602"/>
    <w:rsid w:val="005E24EF"/>
    <w:rsid w:val="005E28E1"/>
    <w:rsid w:val="005E3303"/>
    <w:rsid w:val="005E5341"/>
    <w:rsid w:val="005E645F"/>
    <w:rsid w:val="005E7DF9"/>
    <w:rsid w:val="005F002D"/>
    <w:rsid w:val="005F16E7"/>
    <w:rsid w:val="005F25A5"/>
    <w:rsid w:val="005F575A"/>
    <w:rsid w:val="005F75BD"/>
    <w:rsid w:val="00601EDB"/>
    <w:rsid w:val="00602830"/>
    <w:rsid w:val="00603479"/>
    <w:rsid w:val="0060487D"/>
    <w:rsid w:val="00605F17"/>
    <w:rsid w:val="00605FF1"/>
    <w:rsid w:val="00611F2F"/>
    <w:rsid w:val="006157A0"/>
    <w:rsid w:val="0061709F"/>
    <w:rsid w:val="006203D4"/>
    <w:rsid w:val="0062314E"/>
    <w:rsid w:val="006236EF"/>
    <w:rsid w:val="006274EA"/>
    <w:rsid w:val="006302C1"/>
    <w:rsid w:val="0063042E"/>
    <w:rsid w:val="0063369A"/>
    <w:rsid w:val="0063755F"/>
    <w:rsid w:val="00637AEE"/>
    <w:rsid w:val="00641F14"/>
    <w:rsid w:val="00642A75"/>
    <w:rsid w:val="00642E96"/>
    <w:rsid w:val="00644C36"/>
    <w:rsid w:val="00645B56"/>
    <w:rsid w:val="00647E8C"/>
    <w:rsid w:val="00652F43"/>
    <w:rsid w:val="006531FA"/>
    <w:rsid w:val="00653B74"/>
    <w:rsid w:val="00655B76"/>
    <w:rsid w:val="0065635C"/>
    <w:rsid w:val="00657676"/>
    <w:rsid w:val="006604E7"/>
    <w:rsid w:val="00661534"/>
    <w:rsid w:val="006635EE"/>
    <w:rsid w:val="006657AC"/>
    <w:rsid w:val="00666647"/>
    <w:rsid w:val="00666FB5"/>
    <w:rsid w:val="006674CA"/>
    <w:rsid w:val="00673B9E"/>
    <w:rsid w:val="00674414"/>
    <w:rsid w:val="00674605"/>
    <w:rsid w:val="0067539A"/>
    <w:rsid w:val="0067672D"/>
    <w:rsid w:val="00676A96"/>
    <w:rsid w:val="00677480"/>
    <w:rsid w:val="00677505"/>
    <w:rsid w:val="00681996"/>
    <w:rsid w:val="00682CC7"/>
    <w:rsid w:val="006872B9"/>
    <w:rsid w:val="00690F0E"/>
    <w:rsid w:val="00694054"/>
    <w:rsid w:val="006953CF"/>
    <w:rsid w:val="00695B95"/>
    <w:rsid w:val="0069606E"/>
    <w:rsid w:val="00696E6E"/>
    <w:rsid w:val="0069790A"/>
    <w:rsid w:val="006A1AB8"/>
    <w:rsid w:val="006A2E95"/>
    <w:rsid w:val="006A57DD"/>
    <w:rsid w:val="006A5D94"/>
    <w:rsid w:val="006A6102"/>
    <w:rsid w:val="006B04EB"/>
    <w:rsid w:val="006B0F96"/>
    <w:rsid w:val="006B1A3C"/>
    <w:rsid w:val="006B1BA2"/>
    <w:rsid w:val="006B374F"/>
    <w:rsid w:val="006B61BE"/>
    <w:rsid w:val="006B7A9B"/>
    <w:rsid w:val="006C0489"/>
    <w:rsid w:val="006C0C20"/>
    <w:rsid w:val="006C0DFF"/>
    <w:rsid w:val="006C1647"/>
    <w:rsid w:val="006C2882"/>
    <w:rsid w:val="006C4E6A"/>
    <w:rsid w:val="006C57EE"/>
    <w:rsid w:val="006D0EE5"/>
    <w:rsid w:val="006D1D82"/>
    <w:rsid w:val="006D33C3"/>
    <w:rsid w:val="006D7A84"/>
    <w:rsid w:val="006E0155"/>
    <w:rsid w:val="006E0D8A"/>
    <w:rsid w:val="006E1AA1"/>
    <w:rsid w:val="006E1F80"/>
    <w:rsid w:val="006E33FF"/>
    <w:rsid w:val="006E4961"/>
    <w:rsid w:val="006E49BA"/>
    <w:rsid w:val="006F0439"/>
    <w:rsid w:val="006F273C"/>
    <w:rsid w:val="006F2909"/>
    <w:rsid w:val="006F3C3C"/>
    <w:rsid w:val="006F6ABA"/>
    <w:rsid w:val="007022DC"/>
    <w:rsid w:val="00702905"/>
    <w:rsid w:val="00705719"/>
    <w:rsid w:val="00705DC1"/>
    <w:rsid w:val="00711DD5"/>
    <w:rsid w:val="00721A2F"/>
    <w:rsid w:val="0072247D"/>
    <w:rsid w:val="00724157"/>
    <w:rsid w:val="00724F71"/>
    <w:rsid w:val="00725910"/>
    <w:rsid w:val="0072686F"/>
    <w:rsid w:val="0072700F"/>
    <w:rsid w:val="007271F9"/>
    <w:rsid w:val="00727819"/>
    <w:rsid w:val="007311FA"/>
    <w:rsid w:val="00731E7E"/>
    <w:rsid w:val="007333E3"/>
    <w:rsid w:val="0073393A"/>
    <w:rsid w:val="007357F8"/>
    <w:rsid w:val="00736989"/>
    <w:rsid w:val="00736F08"/>
    <w:rsid w:val="007377A5"/>
    <w:rsid w:val="007401FC"/>
    <w:rsid w:val="00740D66"/>
    <w:rsid w:val="00742388"/>
    <w:rsid w:val="00742B8A"/>
    <w:rsid w:val="00745CD8"/>
    <w:rsid w:val="00751D6B"/>
    <w:rsid w:val="00753B2F"/>
    <w:rsid w:val="00756385"/>
    <w:rsid w:val="007579BB"/>
    <w:rsid w:val="0076054F"/>
    <w:rsid w:val="0076099D"/>
    <w:rsid w:val="00762DFF"/>
    <w:rsid w:val="00765024"/>
    <w:rsid w:val="00765377"/>
    <w:rsid w:val="00767427"/>
    <w:rsid w:val="00770332"/>
    <w:rsid w:val="007705DB"/>
    <w:rsid w:val="00770928"/>
    <w:rsid w:val="00770ED6"/>
    <w:rsid w:val="007720E9"/>
    <w:rsid w:val="007750A9"/>
    <w:rsid w:val="00776E2C"/>
    <w:rsid w:val="00777A67"/>
    <w:rsid w:val="007811CD"/>
    <w:rsid w:val="00783F34"/>
    <w:rsid w:val="00785B43"/>
    <w:rsid w:val="007874A7"/>
    <w:rsid w:val="00787DF5"/>
    <w:rsid w:val="00790476"/>
    <w:rsid w:val="00792322"/>
    <w:rsid w:val="00792AF3"/>
    <w:rsid w:val="007930FF"/>
    <w:rsid w:val="007947BE"/>
    <w:rsid w:val="00795E05"/>
    <w:rsid w:val="00796536"/>
    <w:rsid w:val="00797788"/>
    <w:rsid w:val="00797F8F"/>
    <w:rsid w:val="007A2229"/>
    <w:rsid w:val="007A406A"/>
    <w:rsid w:val="007A74E8"/>
    <w:rsid w:val="007B0C2A"/>
    <w:rsid w:val="007B2A43"/>
    <w:rsid w:val="007B6BA7"/>
    <w:rsid w:val="007B6D6C"/>
    <w:rsid w:val="007B7415"/>
    <w:rsid w:val="007C297E"/>
    <w:rsid w:val="007C2C94"/>
    <w:rsid w:val="007C31D5"/>
    <w:rsid w:val="007C34F7"/>
    <w:rsid w:val="007C4D98"/>
    <w:rsid w:val="007C655E"/>
    <w:rsid w:val="007C7EE5"/>
    <w:rsid w:val="007D0811"/>
    <w:rsid w:val="007D5B6C"/>
    <w:rsid w:val="007D6BB6"/>
    <w:rsid w:val="007D71BB"/>
    <w:rsid w:val="007E2839"/>
    <w:rsid w:val="007E5328"/>
    <w:rsid w:val="007E59C3"/>
    <w:rsid w:val="007E76D2"/>
    <w:rsid w:val="007F18CA"/>
    <w:rsid w:val="007F36CC"/>
    <w:rsid w:val="007F4860"/>
    <w:rsid w:val="007F56E2"/>
    <w:rsid w:val="007F7611"/>
    <w:rsid w:val="007F7E60"/>
    <w:rsid w:val="0080037C"/>
    <w:rsid w:val="00800FBC"/>
    <w:rsid w:val="008016DD"/>
    <w:rsid w:val="00805614"/>
    <w:rsid w:val="00805A3D"/>
    <w:rsid w:val="00805B83"/>
    <w:rsid w:val="008060EC"/>
    <w:rsid w:val="00806180"/>
    <w:rsid w:val="00807494"/>
    <w:rsid w:val="0081016A"/>
    <w:rsid w:val="0081359E"/>
    <w:rsid w:val="008169C6"/>
    <w:rsid w:val="0082082F"/>
    <w:rsid w:val="00820CE1"/>
    <w:rsid w:val="008215E0"/>
    <w:rsid w:val="0082180B"/>
    <w:rsid w:val="00821EEE"/>
    <w:rsid w:val="00823799"/>
    <w:rsid w:val="00824E55"/>
    <w:rsid w:val="008256DC"/>
    <w:rsid w:val="00825FF5"/>
    <w:rsid w:val="00826A06"/>
    <w:rsid w:val="008279E8"/>
    <w:rsid w:val="008307B8"/>
    <w:rsid w:val="00831A8C"/>
    <w:rsid w:val="00832BC5"/>
    <w:rsid w:val="008340A9"/>
    <w:rsid w:val="008343A1"/>
    <w:rsid w:val="008347EF"/>
    <w:rsid w:val="00837AAA"/>
    <w:rsid w:val="00837EB9"/>
    <w:rsid w:val="0084028D"/>
    <w:rsid w:val="008409AE"/>
    <w:rsid w:val="00841AEE"/>
    <w:rsid w:val="0084382A"/>
    <w:rsid w:val="008445D8"/>
    <w:rsid w:val="008454AA"/>
    <w:rsid w:val="00845C36"/>
    <w:rsid w:val="008465D8"/>
    <w:rsid w:val="00850090"/>
    <w:rsid w:val="00850681"/>
    <w:rsid w:val="008508AE"/>
    <w:rsid w:val="00851254"/>
    <w:rsid w:val="00851B95"/>
    <w:rsid w:val="00853C8E"/>
    <w:rsid w:val="00853FAC"/>
    <w:rsid w:val="008557F3"/>
    <w:rsid w:val="008563A4"/>
    <w:rsid w:val="00856F13"/>
    <w:rsid w:val="008608CE"/>
    <w:rsid w:val="00862373"/>
    <w:rsid w:val="00862EBE"/>
    <w:rsid w:val="008637B0"/>
    <w:rsid w:val="008649E8"/>
    <w:rsid w:val="00864C54"/>
    <w:rsid w:val="00866546"/>
    <w:rsid w:val="00866AE2"/>
    <w:rsid w:val="008677F7"/>
    <w:rsid w:val="00867C4C"/>
    <w:rsid w:val="008716F0"/>
    <w:rsid w:val="00871831"/>
    <w:rsid w:val="0087297E"/>
    <w:rsid w:val="00881840"/>
    <w:rsid w:val="00881E2A"/>
    <w:rsid w:val="00882286"/>
    <w:rsid w:val="0088507B"/>
    <w:rsid w:val="008856D7"/>
    <w:rsid w:val="00885E1A"/>
    <w:rsid w:val="0089225B"/>
    <w:rsid w:val="008934FE"/>
    <w:rsid w:val="008939F7"/>
    <w:rsid w:val="00893FA5"/>
    <w:rsid w:val="00894E7A"/>
    <w:rsid w:val="00897EAC"/>
    <w:rsid w:val="008A3B54"/>
    <w:rsid w:val="008A5693"/>
    <w:rsid w:val="008B4D84"/>
    <w:rsid w:val="008B52E5"/>
    <w:rsid w:val="008B752F"/>
    <w:rsid w:val="008B7648"/>
    <w:rsid w:val="008C14D7"/>
    <w:rsid w:val="008C1947"/>
    <w:rsid w:val="008C2020"/>
    <w:rsid w:val="008C6A93"/>
    <w:rsid w:val="008C75EF"/>
    <w:rsid w:val="008D0C19"/>
    <w:rsid w:val="008D0E06"/>
    <w:rsid w:val="008D41AD"/>
    <w:rsid w:val="008D49F4"/>
    <w:rsid w:val="008D5340"/>
    <w:rsid w:val="008D5A08"/>
    <w:rsid w:val="008D6485"/>
    <w:rsid w:val="008D660C"/>
    <w:rsid w:val="008D7113"/>
    <w:rsid w:val="008E243A"/>
    <w:rsid w:val="008E393F"/>
    <w:rsid w:val="008E619E"/>
    <w:rsid w:val="008E65D6"/>
    <w:rsid w:val="008E6ADC"/>
    <w:rsid w:val="008F0337"/>
    <w:rsid w:val="008F070F"/>
    <w:rsid w:val="008F0B3E"/>
    <w:rsid w:val="008F183B"/>
    <w:rsid w:val="008F27C2"/>
    <w:rsid w:val="008F4097"/>
    <w:rsid w:val="008F6043"/>
    <w:rsid w:val="00900EE2"/>
    <w:rsid w:val="00903409"/>
    <w:rsid w:val="00903E83"/>
    <w:rsid w:val="00904014"/>
    <w:rsid w:val="00911896"/>
    <w:rsid w:val="009119BF"/>
    <w:rsid w:val="009147F3"/>
    <w:rsid w:val="009202EF"/>
    <w:rsid w:val="0092032F"/>
    <w:rsid w:val="00921B4A"/>
    <w:rsid w:val="0092444B"/>
    <w:rsid w:val="009278FF"/>
    <w:rsid w:val="00930FE0"/>
    <w:rsid w:val="0093178C"/>
    <w:rsid w:val="00932158"/>
    <w:rsid w:val="00932A27"/>
    <w:rsid w:val="009335F2"/>
    <w:rsid w:val="00933F08"/>
    <w:rsid w:val="00934C2F"/>
    <w:rsid w:val="00935021"/>
    <w:rsid w:val="009357CC"/>
    <w:rsid w:val="00935959"/>
    <w:rsid w:val="00935D35"/>
    <w:rsid w:val="009367D1"/>
    <w:rsid w:val="009403F6"/>
    <w:rsid w:val="00940B83"/>
    <w:rsid w:val="00942F3B"/>
    <w:rsid w:val="00943674"/>
    <w:rsid w:val="0094434C"/>
    <w:rsid w:val="00945783"/>
    <w:rsid w:val="009464D2"/>
    <w:rsid w:val="00946F84"/>
    <w:rsid w:val="00950D11"/>
    <w:rsid w:val="0095136C"/>
    <w:rsid w:val="009526AE"/>
    <w:rsid w:val="00952D38"/>
    <w:rsid w:val="00955AE0"/>
    <w:rsid w:val="00956101"/>
    <w:rsid w:val="00956680"/>
    <w:rsid w:val="00956880"/>
    <w:rsid w:val="00956CD2"/>
    <w:rsid w:val="00963F65"/>
    <w:rsid w:val="009644D4"/>
    <w:rsid w:val="00964A56"/>
    <w:rsid w:val="00965FE6"/>
    <w:rsid w:val="00966F3F"/>
    <w:rsid w:val="009670A7"/>
    <w:rsid w:val="009676EE"/>
    <w:rsid w:val="009727E3"/>
    <w:rsid w:val="00972A84"/>
    <w:rsid w:val="00973011"/>
    <w:rsid w:val="00973C6F"/>
    <w:rsid w:val="00974532"/>
    <w:rsid w:val="00976A1A"/>
    <w:rsid w:val="0098103A"/>
    <w:rsid w:val="00981F27"/>
    <w:rsid w:val="00984B4F"/>
    <w:rsid w:val="00985036"/>
    <w:rsid w:val="00991D39"/>
    <w:rsid w:val="0099284A"/>
    <w:rsid w:val="00993B3A"/>
    <w:rsid w:val="00993B67"/>
    <w:rsid w:val="0099532F"/>
    <w:rsid w:val="0099560E"/>
    <w:rsid w:val="009967D3"/>
    <w:rsid w:val="009969BA"/>
    <w:rsid w:val="009A306C"/>
    <w:rsid w:val="009A48E9"/>
    <w:rsid w:val="009A6515"/>
    <w:rsid w:val="009A6AD5"/>
    <w:rsid w:val="009B5C95"/>
    <w:rsid w:val="009B68B0"/>
    <w:rsid w:val="009C04D7"/>
    <w:rsid w:val="009C1ED7"/>
    <w:rsid w:val="009C33DA"/>
    <w:rsid w:val="009C7DDA"/>
    <w:rsid w:val="009D2708"/>
    <w:rsid w:val="009D31CE"/>
    <w:rsid w:val="009D3C0C"/>
    <w:rsid w:val="009D4D08"/>
    <w:rsid w:val="009D6248"/>
    <w:rsid w:val="009E20AE"/>
    <w:rsid w:val="009E2DBD"/>
    <w:rsid w:val="009E5034"/>
    <w:rsid w:val="009E7018"/>
    <w:rsid w:val="009F5380"/>
    <w:rsid w:val="009F5D4E"/>
    <w:rsid w:val="009F67B6"/>
    <w:rsid w:val="009F7732"/>
    <w:rsid w:val="00A005A5"/>
    <w:rsid w:val="00A03018"/>
    <w:rsid w:val="00A05776"/>
    <w:rsid w:val="00A07595"/>
    <w:rsid w:val="00A104E3"/>
    <w:rsid w:val="00A10A36"/>
    <w:rsid w:val="00A10AB9"/>
    <w:rsid w:val="00A11538"/>
    <w:rsid w:val="00A125DD"/>
    <w:rsid w:val="00A13DBE"/>
    <w:rsid w:val="00A17B53"/>
    <w:rsid w:val="00A2282C"/>
    <w:rsid w:val="00A25AB3"/>
    <w:rsid w:val="00A26411"/>
    <w:rsid w:val="00A27E30"/>
    <w:rsid w:val="00A40BDC"/>
    <w:rsid w:val="00A427D9"/>
    <w:rsid w:val="00A429B1"/>
    <w:rsid w:val="00A44393"/>
    <w:rsid w:val="00A45561"/>
    <w:rsid w:val="00A46676"/>
    <w:rsid w:val="00A46678"/>
    <w:rsid w:val="00A46AC9"/>
    <w:rsid w:val="00A47579"/>
    <w:rsid w:val="00A504A9"/>
    <w:rsid w:val="00A5237C"/>
    <w:rsid w:val="00A54D39"/>
    <w:rsid w:val="00A568C3"/>
    <w:rsid w:val="00A56DF8"/>
    <w:rsid w:val="00A57B98"/>
    <w:rsid w:val="00A62263"/>
    <w:rsid w:val="00A64C2B"/>
    <w:rsid w:val="00A65F6A"/>
    <w:rsid w:val="00A67684"/>
    <w:rsid w:val="00A67700"/>
    <w:rsid w:val="00A67F29"/>
    <w:rsid w:val="00A7023C"/>
    <w:rsid w:val="00A71C21"/>
    <w:rsid w:val="00A72B8C"/>
    <w:rsid w:val="00A73828"/>
    <w:rsid w:val="00A740EE"/>
    <w:rsid w:val="00A743B5"/>
    <w:rsid w:val="00A81C09"/>
    <w:rsid w:val="00A8288B"/>
    <w:rsid w:val="00A832DF"/>
    <w:rsid w:val="00A848AE"/>
    <w:rsid w:val="00A85143"/>
    <w:rsid w:val="00A864CE"/>
    <w:rsid w:val="00A86E76"/>
    <w:rsid w:val="00A875EB"/>
    <w:rsid w:val="00A9011E"/>
    <w:rsid w:val="00A910FB"/>
    <w:rsid w:val="00A91740"/>
    <w:rsid w:val="00A9208B"/>
    <w:rsid w:val="00A92478"/>
    <w:rsid w:val="00A93BB4"/>
    <w:rsid w:val="00A97EFD"/>
    <w:rsid w:val="00AA13BD"/>
    <w:rsid w:val="00AA3633"/>
    <w:rsid w:val="00AA5D39"/>
    <w:rsid w:val="00AA6F5F"/>
    <w:rsid w:val="00AB29A0"/>
    <w:rsid w:val="00AB2AEB"/>
    <w:rsid w:val="00AB3FA7"/>
    <w:rsid w:val="00AB4B98"/>
    <w:rsid w:val="00AB5353"/>
    <w:rsid w:val="00AB6CE9"/>
    <w:rsid w:val="00AB72B6"/>
    <w:rsid w:val="00AB7F28"/>
    <w:rsid w:val="00AC13F5"/>
    <w:rsid w:val="00AC146A"/>
    <w:rsid w:val="00AC2D22"/>
    <w:rsid w:val="00AC471B"/>
    <w:rsid w:val="00AC4EA3"/>
    <w:rsid w:val="00AC50EB"/>
    <w:rsid w:val="00AC59A6"/>
    <w:rsid w:val="00AC6ACA"/>
    <w:rsid w:val="00AC6AF1"/>
    <w:rsid w:val="00AC7845"/>
    <w:rsid w:val="00AC7BD8"/>
    <w:rsid w:val="00AD2A8C"/>
    <w:rsid w:val="00AD3251"/>
    <w:rsid w:val="00AD4657"/>
    <w:rsid w:val="00AD69C2"/>
    <w:rsid w:val="00AD75A5"/>
    <w:rsid w:val="00AE0071"/>
    <w:rsid w:val="00AE22E0"/>
    <w:rsid w:val="00AE2473"/>
    <w:rsid w:val="00AE34A4"/>
    <w:rsid w:val="00AE38DB"/>
    <w:rsid w:val="00AE3EBF"/>
    <w:rsid w:val="00AE41EE"/>
    <w:rsid w:val="00AE6B2A"/>
    <w:rsid w:val="00AE6D4D"/>
    <w:rsid w:val="00AF2719"/>
    <w:rsid w:val="00AF2BF0"/>
    <w:rsid w:val="00AF333C"/>
    <w:rsid w:val="00AF36EA"/>
    <w:rsid w:val="00AF455D"/>
    <w:rsid w:val="00AF49D0"/>
    <w:rsid w:val="00AF4E48"/>
    <w:rsid w:val="00B00B90"/>
    <w:rsid w:val="00B00EA2"/>
    <w:rsid w:val="00B028A4"/>
    <w:rsid w:val="00B02D36"/>
    <w:rsid w:val="00B034B7"/>
    <w:rsid w:val="00B034F3"/>
    <w:rsid w:val="00B04939"/>
    <w:rsid w:val="00B07989"/>
    <w:rsid w:val="00B11727"/>
    <w:rsid w:val="00B148A7"/>
    <w:rsid w:val="00B14A73"/>
    <w:rsid w:val="00B167A5"/>
    <w:rsid w:val="00B20083"/>
    <w:rsid w:val="00B20A40"/>
    <w:rsid w:val="00B20E7F"/>
    <w:rsid w:val="00B25E79"/>
    <w:rsid w:val="00B319E8"/>
    <w:rsid w:val="00B33528"/>
    <w:rsid w:val="00B3355E"/>
    <w:rsid w:val="00B35E45"/>
    <w:rsid w:val="00B37BF3"/>
    <w:rsid w:val="00B37EA0"/>
    <w:rsid w:val="00B44F83"/>
    <w:rsid w:val="00B452C1"/>
    <w:rsid w:val="00B45BA4"/>
    <w:rsid w:val="00B46C76"/>
    <w:rsid w:val="00B47DCE"/>
    <w:rsid w:val="00B5061B"/>
    <w:rsid w:val="00B50817"/>
    <w:rsid w:val="00B51116"/>
    <w:rsid w:val="00B51442"/>
    <w:rsid w:val="00B51852"/>
    <w:rsid w:val="00B548B3"/>
    <w:rsid w:val="00B5647F"/>
    <w:rsid w:val="00B61182"/>
    <w:rsid w:val="00B61535"/>
    <w:rsid w:val="00B61735"/>
    <w:rsid w:val="00B64D3D"/>
    <w:rsid w:val="00B653F1"/>
    <w:rsid w:val="00B66151"/>
    <w:rsid w:val="00B66B93"/>
    <w:rsid w:val="00B70843"/>
    <w:rsid w:val="00B72A34"/>
    <w:rsid w:val="00B74CBD"/>
    <w:rsid w:val="00B751DC"/>
    <w:rsid w:val="00B7569F"/>
    <w:rsid w:val="00B7667A"/>
    <w:rsid w:val="00B76E0E"/>
    <w:rsid w:val="00B77DC3"/>
    <w:rsid w:val="00B80C68"/>
    <w:rsid w:val="00B81EEC"/>
    <w:rsid w:val="00B820A2"/>
    <w:rsid w:val="00B82269"/>
    <w:rsid w:val="00B8291C"/>
    <w:rsid w:val="00B836E2"/>
    <w:rsid w:val="00B83F54"/>
    <w:rsid w:val="00B87172"/>
    <w:rsid w:val="00B8753F"/>
    <w:rsid w:val="00B90E09"/>
    <w:rsid w:val="00B91ED4"/>
    <w:rsid w:val="00B925B0"/>
    <w:rsid w:val="00B93C24"/>
    <w:rsid w:val="00B95724"/>
    <w:rsid w:val="00B95CE5"/>
    <w:rsid w:val="00B9753D"/>
    <w:rsid w:val="00B97A76"/>
    <w:rsid w:val="00BA30B2"/>
    <w:rsid w:val="00BA3B48"/>
    <w:rsid w:val="00BA50E0"/>
    <w:rsid w:val="00BA58E5"/>
    <w:rsid w:val="00BA7FA8"/>
    <w:rsid w:val="00BB0409"/>
    <w:rsid w:val="00BB0B7C"/>
    <w:rsid w:val="00BB1DBA"/>
    <w:rsid w:val="00BB337A"/>
    <w:rsid w:val="00BB35A2"/>
    <w:rsid w:val="00BB3BF8"/>
    <w:rsid w:val="00BB63E6"/>
    <w:rsid w:val="00BB7510"/>
    <w:rsid w:val="00BC06A9"/>
    <w:rsid w:val="00BC143E"/>
    <w:rsid w:val="00BC7DB7"/>
    <w:rsid w:val="00BC7E45"/>
    <w:rsid w:val="00BD05C8"/>
    <w:rsid w:val="00BD3869"/>
    <w:rsid w:val="00BD76F5"/>
    <w:rsid w:val="00BE0DD6"/>
    <w:rsid w:val="00BE1758"/>
    <w:rsid w:val="00BE3B13"/>
    <w:rsid w:val="00BE638A"/>
    <w:rsid w:val="00BF0CCA"/>
    <w:rsid w:val="00BF1D80"/>
    <w:rsid w:val="00BF5C29"/>
    <w:rsid w:val="00BF7992"/>
    <w:rsid w:val="00C00334"/>
    <w:rsid w:val="00C00FCD"/>
    <w:rsid w:val="00C0172C"/>
    <w:rsid w:val="00C01CE1"/>
    <w:rsid w:val="00C02BF3"/>
    <w:rsid w:val="00C036BE"/>
    <w:rsid w:val="00C060AC"/>
    <w:rsid w:val="00C0759E"/>
    <w:rsid w:val="00C07AF7"/>
    <w:rsid w:val="00C07B06"/>
    <w:rsid w:val="00C10563"/>
    <w:rsid w:val="00C10A60"/>
    <w:rsid w:val="00C10B68"/>
    <w:rsid w:val="00C11CD3"/>
    <w:rsid w:val="00C131E7"/>
    <w:rsid w:val="00C13253"/>
    <w:rsid w:val="00C14652"/>
    <w:rsid w:val="00C14D2F"/>
    <w:rsid w:val="00C1562F"/>
    <w:rsid w:val="00C15D72"/>
    <w:rsid w:val="00C178E4"/>
    <w:rsid w:val="00C17A06"/>
    <w:rsid w:val="00C203E1"/>
    <w:rsid w:val="00C20E5E"/>
    <w:rsid w:val="00C2108E"/>
    <w:rsid w:val="00C212A0"/>
    <w:rsid w:val="00C22474"/>
    <w:rsid w:val="00C23713"/>
    <w:rsid w:val="00C244A8"/>
    <w:rsid w:val="00C246A7"/>
    <w:rsid w:val="00C24A18"/>
    <w:rsid w:val="00C26EC4"/>
    <w:rsid w:val="00C275EC"/>
    <w:rsid w:val="00C27EA6"/>
    <w:rsid w:val="00C31817"/>
    <w:rsid w:val="00C33D16"/>
    <w:rsid w:val="00C349DD"/>
    <w:rsid w:val="00C34A17"/>
    <w:rsid w:val="00C34B4E"/>
    <w:rsid w:val="00C374E5"/>
    <w:rsid w:val="00C410A3"/>
    <w:rsid w:val="00C41F53"/>
    <w:rsid w:val="00C42516"/>
    <w:rsid w:val="00C439D0"/>
    <w:rsid w:val="00C45BE5"/>
    <w:rsid w:val="00C4600F"/>
    <w:rsid w:val="00C475CE"/>
    <w:rsid w:val="00C47B5A"/>
    <w:rsid w:val="00C47ED9"/>
    <w:rsid w:val="00C52DB1"/>
    <w:rsid w:val="00C53957"/>
    <w:rsid w:val="00C57024"/>
    <w:rsid w:val="00C6153F"/>
    <w:rsid w:val="00C62FE4"/>
    <w:rsid w:val="00C66796"/>
    <w:rsid w:val="00C66C0F"/>
    <w:rsid w:val="00C70E46"/>
    <w:rsid w:val="00C72824"/>
    <w:rsid w:val="00C741B5"/>
    <w:rsid w:val="00C75079"/>
    <w:rsid w:val="00C75EFC"/>
    <w:rsid w:val="00C762E7"/>
    <w:rsid w:val="00C8044A"/>
    <w:rsid w:val="00C80931"/>
    <w:rsid w:val="00C8299A"/>
    <w:rsid w:val="00C8695E"/>
    <w:rsid w:val="00C8783F"/>
    <w:rsid w:val="00C90231"/>
    <w:rsid w:val="00C90C89"/>
    <w:rsid w:val="00C927F9"/>
    <w:rsid w:val="00C94EB6"/>
    <w:rsid w:val="00C9507D"/>
    <w:rsid w:val="00C964FA"/>
    <w:rsid w:val="00C96EA4"/>
    <w:rsid w:val="00CA018A"/>
    <w:rsid w:val="00CA41BD"/>
    <w:rsid w:val="00CA4B4C"/>
    <w:rsid w:val="00CA4BD5"/>
    <w:rsid w:val="00CA7F1E"/>
    <w:rsid w:val="00CB22FA"/>
    <w:rsid w:val="00CB3DE1"/>
    <w:rsid w:val="00CB4D21"/>
    <w:rsid w:val="00CB7955"/>
    <w:rsid w:val="00CC0291"/>
    <w:rsid w:val="00CC05E2"/>
    <w:rsid w:val="00CC0F12"/>
    <w:rsid w:val="00CC2B6E"/>
    <w:rsid w:val="00CC423E"/>
    <w:rsid w:val="00CC4BA0"/>
    <w:rsid w:val="00CC5FE5"/>
    <w:rsid w:val="00CC6347"/>
    <w:rsid w:val="00CC77AA"/>
    <w:rsid w:val="00CD0B07"/>
    <w:rsid w:val="00CD1380"/>
    <w:rsid w:val="00CD3A4A"/>
    <w:rsid w:val="00CD512C"/>
    <w:rsid w:val="00CE0600"/>
    <w:rsid w:val="00CE1B18"/>
    <w:rsid w:val="00CE1D32"/>
    <w:rsid w:val="00CE2CDB"/>
    <w:rsid w:val="00CE4102"/>
    <w:rsid w:val="00CE5A81"/>
    <w:rsid w:val="00CE6181"/>
    <w:rsid w:val="00CE6A30"/>
    <w:rsid w:val="00CF15F2"/>
    <w:rsid w:val="00CF3F5A"/>
    <w:rsid w:val="00CF4D61"/>
    <w:rsid w:val="00CF4E58"/>
    <w:rsid w:val="00CF5B9C"/>
    <w:rsid w:val="00CF6062"/>
    <w:rsid w:val="00D00179"/>
    <w:rsid w:val="00D02354"/>
    <w:rsid w:val="00D0778C"/>
    <w:rsid w:val="00D13FFC"/>
    <w:rsid w:val="00D14799"/>
    <w:rsid w:val="00D15420"/>
    <w:rsid w:val="00D15DDA"/>
    <w:rsid w:val="00D16570"/>
    <w:rsid w:val="00D165C7"/>
    <w:rsid w:val="00D179E5"/>
    <w:rsid w:val="00D2138B"/>
    <w:rsid w:val="00D21D72"/>
    <w:rsid w:val="00D22595"/>
    <w:rsid w:val="00D23186"/>
    <w:rsid w:val="00D23F8C"/>
    <w:rsid w:val="00D2609F"/>
    <w:rsid w:val="00D26DD7"/>
    <w:rsid w:val="00D33B79"/>
    <w:rsid w:val="00D33CBA"/>
    <w:rsid w:val="00D36168"/>
    <w:rsid w:val="00D40AA4"/>
    <w:rsid w:val="00D411BD"/>
    <w:rsid w:val="00D4135E"/>
    <w:rsid w:val="00D46782"/>
    <w:rsid w:val="00D46DEA"/>
    <w:rsid w:val="00D503FB"/>
    <w:rsid w:val="00D535E2"/>
    <w:rsid w:val="00D55CED"/>
    <w:rsid w:val="00D61717"/>
    <w:rsid w:val="00D62586"/>
    <w:rsid w:val="00D63CB0"/>
    <w:rsid w:val="00D64760"/>
    <w:rsid w:val="00D64F55"/>
    <w:rsid w:val="00D66ADC"/>
    <w:rsid w:val="00D705C1"/>
    <w:rsid w:val="00D71A43"/>
    <w:rsid w:val="00D71BB3"/>
    <w:rsid w:val="00D71BF8"/>
    <w:rsid w:val="00D755DF"/>
    <w:rsid w:val="00D77BA3"/>
    <w:rsid w:val="00D809DF"/>
    <w:rsid w:val="00D80E22"/>
    <w:rsid w:val="00D8105C"/>
    <w:rsid w:val="00D82987"/>
    <w:rsid w:val="00D846D3"/>
    <w:rsid w:val="00D849D2"/>
    <w:rsid w:val="00D85837"/>
    <w:rsid w:val="00D8586B"/>
    <w:rsid w:val="00D863F1"/>
    <w:rsid w:val="00D864B0"/>
    <w:rsid w:val="00D86F7B"/>
    <w:rsid w:val="00D90ADE"/>
    <w:rsid w:val="00D93978"/>
    <w:rsid w:val="00D943A2"/>
    <w:rsid w:val="00D956FA"/>
    <w:rsid w:val="00D958E9"/>
    <w:rsid w:val="00D9624B"/>
    <w:rsid w:val="00D965FF"/>
    <w:rsid w:val="00D96893"/>
    <w:rsid w:val="00D97895"/>
    <w:rsid w:val="00DA07F4"/>
    <w:rsid w:val="00DA157D"/>
    <w:rsid w:val="00DA3E8A"/>
    <w:rsid w:val="00DA525A"/>
    <w:rsid w:val="00DA6DA9"/>
    <w:rsid w:val="00DA7835"/>
    <w:rsid w:val="00DA7CC6"/>
    <w:rsid w:val="00DB1685"/>
    <w:rsid w:val="00DB1E44"/>
    <w:rsid w:val="00DB1E57"/>
    <w:rsid w:val="00DB2286"/>
    <w:rsid w:val="00DC027D"/>
    <w:rsid w:val="00DC4148"/>
    <w:rsid w:val="00DC5DE6"/>
    <w:rsid w:val="00DC735A"/>
    <w:rsid w:val="00DD2153"/>
    <w:rsid w:val="00DD2B33"/>
    <w:rsid w:val="00DD4FB0"/>
    <w:rsid w:val="00DD6E13"/>
    <w:rsid w:val="00DD7036"/>
    <w:rsid w:val="00DD7237"/>
    <w:rsid w:val="00DD7439"/>
    <w:rsid w:val="00DD7745"/>
    <w:rsid w:val="00DD7C58"/>
    <w:rsid w:val="00DE17AE"/>
    <w:rsid w:val="00DE2296"/>
    <w:rsid w:val="00DE4381"/>
    <w:rsid w:val="00DE57CC"/>
    <w:rsid w:val="00DE64B6"/>
    <w:rsid w:val="00DE6FBE"/>
    <w:rsid w:val="00DE73A1"/>
    <w:rsid w:val="00DE7632"/>
    <w:rsid w:val="00DE7790"/>
    <w:rsid w:val="00DE7B95"/>
    <w:rsid w:val="00DF239C"/>
    <w:rsid w:val="00DF45AA"/>
    <w:rsid w:val="00DF4AED"/>
    <w:rsid w:val="00DF509A"/>
    <w:rsid w:val="00DF7735"/>
    <w:rsid w:val="00E00192"/>
    <w:rsid w:val="00E00FFF"/>
    <w:rsid w:val="00E01A3B"/>
    <w:rsid w:val="00E01DA8"/>
    <w:rsid w:val="00E02E2B"/>
    <w:rsid w:val="00E03284"/>
    <w:rsid w:val="00E10B83"/>
    <w:rsid w:val="00E11990"/>
    <w:rsid w:val="00E15C5B"/>
    <w:rsid w:val="00E15C95"/>
    <w:rsid w:val="00E213D2"/>
    <w:rsid w:val="00E27200"/>
    <w:rsid w:val="00E2792D"/>
    <w:rsid w:val="00E301ED"/>
    <w:rsid w:val="00E30E59"/>
    <w:rsid w:val="00E32368"/>
    <w:rsid w:val="00E32979"/>
    <w:rsid w:val="00E32C59"/>
    <w:rsid w:val="00E338FF"/>
    <w:rsid w:val="00E36BB8"/>
    <w:rsid w:val="00E4025C"/>
    <w:rsid w:val="00E456E4"/>
    <w:rsid w:val="00E47B9C"/>
    <w:rsid w:val="00E5177E"/>
    <w:rsid w:val="00E52751"/>
    <w:rsid w:val="00E5408C"/>
    <w:rsid w:val="00E54E31"/>
    <w:rsid w:val="00E56231"/>
    <w:rsid w:val="00E57F43"/>
    <w:rsid w:val="00E60861"/>
    <w:rsid w:val="00E623D9"/>
    <w:rsid w:val="00E62A51"/>
    <w:rsid w:val="00E637A6"/>
    <w:rsid w:val="00E659E0"/>
    <w:rsid w:val="00E662CA"/>
    <w:rsid w:val="00E66E7F"/>
    <w:rsid w:val="00E7045F"/>
    <w:rsid w:val="00E71573"/>
    <w:rsid w:val="00E71FFD"/>
    <w:rsid w:val="00E72759"/>
    <w:rsid w:val="00E7280D"/>
    <w:rsid w:val="00E72D1C"/>
    <w:rsid w:val="00E739C0"/>
    <w:rsid w:val="00E81930"/>
    <w:rsid w:val="00E81B70"/>
    <w:rsid w:val="00E8327B"/>
    <w:rsid w:val="00E842D5"/>
    <w:rsid w:val="00E85D7E"/>
    <w:rsid w:val="00E90DE8"/>
    <w:rsid w:val="00E921BC"/>
    <w:rsid w:val="00E92AFE"/>
    <w:rsid w:val="00E93938"/>
    <w:rsid w:val="00E93963"/>
    <w:rsid w:val="00E93E2F"/>
    <w:rsid w:val="00E94230"/>
    <w:rsid w:val="00E96097"/>
    <w:rsid w:val="00E96A57"/>
    <w:rsid w:val="00EA07D6"/>
    <w:rsid w:val="00EA2405"/>
    <w:rsid w:val="00EA2CD6"/>
    <w:rsid w:val="00EA462A"/>
    <w:rsid w:val="00EA5380"/>
    <w:rsid w:val="00EA5666"/>
    <w:rsid w:val="00EA5CB6"/>
    <w:rsid w:val="00EA7A54"/>
    <w:rsid w:val="00EA7F74"/>
    <w:rsid w:val="00EB0A6E"/>
    <w:rsid w:val="00EB3B7A"/>
    <w:rsid w:val="00EB589A"/>
    <w:rsid w:val="00EB5F9C"/>
    <w:rsid w:val="00EB7F84"/>
    <w:rsid w:val="00EC2521"/>
    <w:rsid w:val="00EC261F"/>
    <w:rsid w:val="00EC2997"/>
    <w:rsid w:val="00EC2B52"/>
    <w:rsid w:val="00EC35A8"/>
    <w:rsid w:val="00EC3C01"/>
    <w:rsid w:val="00EC4160"/>
    <w:rsid w:val="00EC503C"/>
    <w:rsid w:val="00EC6162"/>
    <w:rsid w:val="00ED022E"/>
    <w:rsid w:val="00ED02BD"/>
    <w:rsid w:val="00ED0818"/>
    <w:rsid w:val="00ED094F"/>
    <w:rsid w:val="00ED20A9"/>
    <w:rsid w:val="00ED392E"/>
    <w:rsid w:val="00ED5D95"/>
    <w:rsid w:val="00ED6600"/>
    <w:rsid w:val="00ED6FCC"/>
    <w:rsid w:val="00EE0212"/>
    <w:rsid w:val="00EE0AD4"/>
    <w:rsid w:val="00EE19E4"/>
    <w:rsid w:val="00EE27CF"/>
    <w:rsid w:val="00EE4B36"/>
    <w:rsid w:val="00EE580C"/>
    <w:rsid w:val="00EE5C13"/>
    <w:rsid w:val="00EF1DE2"/>
    <w:rsid w:val="00EF2A66"/>
    <w:rsid w:val="00EF43C3"/>
    <w:rsid w:val="00EF4C34"/>
    <w:rsid w:val="00EF5428"/>
    <w:rsid w:val="00EF5FC1"/>
    <w:rsid w:val="00EF7C4A"/>
    <w:rsid w:val="00F020C0"/>
    <w:rsid w:val="00F05848"/>
    <w:rsid w:val="00F05E70"/>
    <w:rsid w:val="00F10D6A"/>
    <w:rsid w:val="00F12FA8"/>
    <w:rsid w:val="00F14F60"/>
    <w:rsid w:val="00F15686"/>
    <w:rsid w:val="00F16A46"/>
    <w:rsid w:val="00F2203B"/>
    <w:rsid w:val="00F22D63"/>
    <w:rsid w:val="00F25463"/>
    <w:rsid w:val="00F25A5B"/>
    <w:rsid w:val="00F25EDE"/>
    <w:rsid w:val="00F277BC"/>
    <w:rsid w:val="00F279A7"/>
    <w:rsid w:val="00F27AD9"/>
    <w:rsid w:val="00F30DB4"/>
    <w:rsid w:val="00F31246"/>
    <w:rsid w:val="00F313EC"/>
    <w:rsid w:val="00F31F0A"/>
    <w:rsid w:val="00F324AF"/>
    <w:rsid w:val="00F33E6F"/>
    <w:rsid w:val="00F357EB"/>
    <w:rsid w:val="00F365C7"/>
    <w:rsid w:val="00F37126"/>
    <w:rsid w:val="00F406EC"/>
    <w:rsid w:val="00F41618"/>
    <w:rsid w:val="00F43893"/>
    <w:rsid w:val="00F43CD1"/>
    <w:rsid w:val="00F4415F"/>
    <w:rsid w:val="00F44208"/>
    <w:rsid w:val="00F45D03"/>
    <w:rsid w:val="00F46171"/>
    <w:rsid w:val="00F50D48"/>
    <w:rsid w:val="00F5794E"/>
    <w:rsid w:val="00F57DE1"/>
    <w:rsid w:val="00F60139"/>
    <w:rsid w:val="00F60D5C"/>
    <w:rsid w:val="00F6262B"/>
    <w:rsid w:val="00F62A67"/>
    <w:rsid w:val="00F66EED"/>
    <w:rsid w:val="00F67B06"/>
    <w:rsid w:val="00F71440"/>
    <w:rsid w:val="00F71C3C"/>
    <w:rsid w:val="00F725DB"/>
    <w:rsid w:val="00F75B77"/>
    <w:rsid w:val="00F76031"/>
    <w:rsid w:val="00F762AE"/>
    <w:rsid w:val="00F76723"/>
    <w:rsid w:val="00F77ECC"/>
    <w:rsid w:val="00F81F3A"/>
    <w:rsid w:val="00F82585"/>
    <w:rsid w:val="00F875B0"/>
    <w:rsid w:val="00F9002E"/>
    <w:rsid w:val="00F901B5"/>
    <w:rsid w:val="00F93519"/>
    <w:rsid w:val="00F93585"/>
    <w:rsid w:val="00F94794"/>
    <w:rsid w:val="00F95021"/>
    <w:rsid w:val="00F96589"/>
    <w:rsid w:val="00FA011E"/>
    <w:rsid w:val="00FA2A3C"/>
    <w:rsid w:val="00FA41C7"/>
    <w:rsid w:val="00FA48BF"/>
    <w:rsid w:val="00FA4B4B"/>
    <w:rsid w:val="00FA757E"/>
    <w:rsid w:val="00FA75D5"/>
    <w:rsid w:val="00FB0C13"/>
    <w:rsid w:val="00FB5071"/>
    <w:rsid w:val="00FB50AC"/>
    <w:rsid w:val="00FB70E0"/>
    <w:rsid w:val="00FB7BEE"/>
    <w:rsid w:val="00FC1B26"/>
    <w:rsid w:val="00FC22D0"/>
    <w:rsid w:val="00FC5C2C"/>
    <w:rsid w:val="00FD408C"/>
    <w:rsid w:val="00FD4AAE"/>
    <w:rsid w:val="00FD7D60"/>
    <w:rsid w:val="00FE26AA"/>
    <w:rsid w:val="00FE2A5D"/>
    <w:rsid w:val="00FE30C5"/>
    <w:rsid w:val="00FE3655"/>
    <w:rsid w:val="00FE38F8"/>
    <w:rsid w:val="00FE44F6"/>
    <w:rsid w:val="00FE5455"/>
    <w:rsid w:val="00FE5FC0"/>
    <w:rsid w:val="00FE6BC0"/>
    <w:rsid w:val="00FE6FA2"/>
    <w:rsid w:val="00FE7BDA"/>
    <w:rsid w:val="00FF0010"/>
    <w:rsid w:val="00FF04ED"/>
    <w:rsid w:val="00FF127B"/>
    <w:rsid w:val="00FF1F76"/>
    <w:rsid w:val="00FF1FA7"/>
    <w:rsid w:val="00FF61A6"/>
    <w:rsid w:val="00FF62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3EF138"/>
  <w15:docId w15:val="{4738748F-9595-4BFE-B356-E2EB96516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E2F"/>
    <w:pPr>
      <w:spacing w:after="200"/>
      <w:jc w:val="both"/>
    </w:pPr>
    <w:rPr>
      <w:szCs w:val="22"/>
      <w:lang w:eastAsia="en-US"/>
    </w:rPr>
  </w:style>
  <w:style w:type="paragraph" w:styleId="Heading1">
    <w:name w:val="heading 1"/>
    <w:aliases w:val="Naslov poglavja 1,NASLOV,Heading 1 Char1 Char1,Heading 1 Char Char Char1,Heading 1 Char1 Char1 Char Char,Heading 1 Char Char Char1 Char Char,Heading 1 Char Char1,Heading 1 Char1 Char1 Char1,Heading 1 Char Char Char1 Char1,ZP_naslov_1_red"/>
    <w:basedOn w:val="Normal"/>
    <w:next w:val="Normal"/>
    <w:link w:val="Heading1Char"/>
    <w:uiPriority w:val="9"/>
    <w:qFormat/>
    <w:rsid w:val="005D30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ZP_naslov_2_red,Naslov2 ZP"/>
    <w:basedOn w:val="Normal"/>
    <w:next w:val="Normal"/>
    <w:link w:val="Heading2Char"/>
    <w:uiPriority w:val="9"/>
    <w:unhideWhenUsed/>
    <w:qFormat/>
    <w:rsid w:val="00D71A43"/>
    <w:pPr>
      <w:keepNext/>
      <w:keepLines/>
      <w:spacing w:before="36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57A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4756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qFormat/>
    <w:rsid w:val="00E7045F"/>
    <w:pPr>
      <w:keepNext/>
      <w:widowControl w:val="0"/>
      <w:spacing w:after="0"/>
      <w:outlineLvl w:val="6"/>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Shading1-Accent11">
    <w:name w:val="Medium Shading 1 - Accent 11"/>
    <w:uiPriority w:val="1"/>
    <w:qFormat/>
    <w:rsid w:val="002935D6"/>
    <w:rPr>
      <w:sz w:val="22"/>
      <w:szCs w:val="22"/>
      <w:lang w:eastAsia="en-US"/>
    </w:rPr>
  </w:style>
  <w:style w:type="paragraph" w:customStyle="1" w:styleId="Default">
    <w:name w:val="Default"/>
    <w:link w:val="DefaultChar"/>
    <w:rsid w:val="00795E05"/>
    <w:pPr>
      <w:autoSpaceDE w:val="0"/>
      <w:autoSpaceDN w:val="0"/>
      <w:adjustRightInd w:val="0"/>
    </w:pPr>
    <w:rPr>
      <w:rFonts w:ascii="Arial" w:hAnsi="Arial" w:cs="Arial"/>
      <w:color w:val="000000"/>
      <w:sz w:val="24"/>
      <w:szCs w:val="24"/>
    </w:rPr>
  </w:style>
  <w:style w:type="character" w:styleId="Hyperlink">
    <w:name w:val="Hyperlink"/>
    <w:uiPriority w:val="99"/>
    <w:unhideWhenUsed/>
    <w:rsid w:val="00841AEE"/>
    <w:rPr>
      <w:color w:val="0000FF"/>
      <w:u w:val="single"/>
    </w:rPr>
  </w:style>
  <w:style w:type="paragraph" w:styleId="NormalWeb">
    <w:name w:val="Normal (Web)"/>
    <w:basedOn w:val="Normal"/>
    <w:link w:val="NormalWebChar"/>
    <w:uiPriority w:val="99"/>
    <w:unhideWhenUsed/>
    <w:qFormat/>
    <w:rsid w:val="00D958E9"/>
    <w:pPr>
      <w:spacing w:before="100" w:beforeAutospacing="1" w:after="100" w:afterAutospacing="1"/>
    </w:pPr>
    <w:rPr>
      <w:rFonts w:ascii="Times New Roman" w:eastAsia="Times New Roman" w:hAnsi="Times New Roman"/>
      <w:sz w:val="24"/>
      <w:szCs w:val="24"/>
      <w:lang w:eastAsia="sl-SI"/>
    </w:rPr>
  </w:style>
  <w:style w:type="character" w:customStyle="1" w:styleId="Heading7Char">
    <w:name w:val="Heading 7 Char"/>
    <w:link w:val="Heading7"/>
    <w:rsid w:val="00E7045F"/>
    <w:rPr>
      <w:rFonts w:ascii="Times New Roman" w:eastAsia="Times New Roman" w:hAnsi="Times New Roman"/>
      <w:b/>
    </w:rPr>
  </w:style>
  <w:style w:type="paragraph" w:styleId="BalloonText">
    <w:name w:val="Balloon Text"/>
    <w:basedOn w:val="Normal"/>
    <w:link w:val="BalloonTextChar"/>
    <w:uiPriority w:val="99"/>
    <w:semiHidden/>
    <w:unhideWhenUsed/>
    <w:rsid w:val="005252E8"/>
    <w:pPr>
      <w:spacing w:after="0"/>
    </w:pPr>
    <w:rPr>
      <w:rFonts w:ascii="Tahoma" w:hAnsi="Tahoma"/>
      <w:sz w:val="16"/>
      <w:szCs w:val="16"/>
    </w:rPr>
  </w:style>
  <w:style w:type="character" w:customStyle="1" w:styleId="BalloonTextChar">
    <w:name w:val="Balloon Text Char"/>
    <w:link w:val="BalloonText"/>
    <w:uiPriority w:val="99"/>
    <w:semiHidden/>
    <w:rsid w:val="005252E8"/>
    <w:rPr>
      <w:rFonts w:ascii="Tahoma" w:hAnsi="Tahoma" w:cs="Tahoma"/>
      <w:sz w:val="16"/>
      <w:szCs w:val="16"/>
      <w:lang w:eastAsia="en-US"/>
    </w:rPr>
  </w:style>
  <w:style w:type="character" w:styleId="CommentReference">
    <w:name w:val="annotation reference"/>
    <w:aliases w:val="Naslov 1 Znak2,Komentar - sklic1"/>
    <w:uiPriority w:val="99"/>
    <w:unhideWhenUsed/>
    <w:qFormat/>
    <w:rsid w:val="009202EF"/>
    <w:rPr>
      <w:sz w:val="16"/>
      <w:szCs w:val="16"/>
    </w:rPr>
  </w:style>
  <w:style w:type="paragraph" w:styleId="CommentText">
    <w:name w:val="annotation text"/>
    <w:aliases w:val="Komentar - besedilo1"/>
    <w:basedOn w:val="Normal"/>
    <w:link w:val="CommentTextChar"/>
    <w:uiPriority w:val="99"/>
    <w:unhideWhenUsed/>
    <w:qFormat/>
    <w:rsid w:val="009202EF"/>
    <w:rPr>
      <w:szCs w:val="20"/>
    </w:rPr>
  </w:style>
  <w:style w:type="character" w:customStyle="1" w:styleId="CommentTextChar">
    <w:name w:val="Comment Text Char"/>
    <w:aliases w:val="Komentar - besedilo1 Char"/>
    <w:link w:val="CommentText"/>
    <w:uiPriority w:val="99"/>
    <w:qFormat/>
    <w:rsid w:val="009202EF"/>
    <w:rPr>
      <w:lang w:eastAsia="en-US"/>
    </w:rPr>
  </w:style>
  <w:style w:type="paragraph" w:styleId="CommentSubject">
    <w:name w:val="annotation subject"/>
    <w:aliases w:val="Zadeva komentarja1"/>
    <w:basedOn w:val="CommentText"/>
    <w:next w:val="CommentText"/>
    <w:link w:val="CommentSubjectChar"/>
    <w:uiPriority w:val="99"/>
    <w:unhideWhenUsed/>
    <w:qFormat/>
    <w:rsid w:val="009202EF"/>
    <w:rPr>
      <w:b/>
      <w:bCs/>
    </w:rPr>
  </w:style>
  <w:style w:type="character" w:customStyle="1" w:styleId="CommentSubjectChar">
    <w:name w:val="Comment Subject Char"/>
    <w:aliases w:val="Zadeva komentarja1 Char"/>
    <w:link w:val="CommentSubject"/>
    <w:uiPriority w:val="99"/>
    <w:qFormat/>
    <w:rsid w:val="009202EF"/>
    <w:rPr>
      <w:b/>
      <w:bCs/>
      <w:lang w:eastAsia="en-US"/>
    </w:rPr>
  </w:style>
  <w:style w:type="paragraph" w:customStyle="1" w:styleId="ColorfulList-Accent11">
    <w:name w:val="Colorful List - Accent 11"/>
    <w:basedOn w:val="Normal"/>
    <w:uiPriority w:val="34"/>
    <w:qFormat/>
    <w:rsid w:val="002339B6"/>
    <w:pPr>
      <w:ind w:left="708"/>
    </w:pPr>
  </w:style>
  <w:style w:type="paragraph" w:styleId="ListParagraph">
    <w:name w:val="List Paragraph"/>
    <w:aliases w:val="Titre1,Dot pt,F5 List Paragraph,List Paragraph Char Char Char,Indicator Text,Numbered Para 1,Bullet 1,Bullet Points,List Paragraph2,MAIN CONTENT,Normal numbered,Issue Action POC,3,POCG Table Text,Bullet,Tabela - prazna vrstica"/>
    <w:basedOn w:val="Normal"/>
    <w:link w:val="ListParagraphChar"/>
    <w:uiPriority w:val="34"/>
    <w:qFormat/>
    <w:rsid w:val="004B1246"/>
    <w:pPr>
      <w:ind w:left="720"/>
      <w:contextualSpacing/>
    </w:pPr>
  </w:style>
  <w:style w:type="paragraph" w:styleId="EndnoteText">
    <w:name w:val="endnote text"/>
    <w:basedOn w:val="Normal"/>
    <w:link w:val="EndnoteTextChar"/>
    <w:uiPriority w:val="99"/>
    <w:semiHidden/>
    <w:unhideWhenUsed/>
    <w:rsid w:val="005E645F"/>
    <w:pPr>
      <w:spacing w:after="0"/>
    </w:pPr>
    <w:rPr>
      <w:szCs w:val="20"/>
    </w:rPr>
  </w:style>
  <w:style w:type="character" w:customStyle="1" w:styleId="EndnoteTextChar">
    <w:name w:val="Endnote Text Char"/>
    <w:basedOn w:val="DefaultParagraphFont"/>
    <w:link w:val="EndnoteText"/>
    <w:uiPriority w:val="99"/>
    <w:semiHidden/>
    <w:rsid w:val="005E645F"/>
    <w:rPr>
      <w:lang w:eastAsia="en-US"/>
    </w:rPr>
  </w:style>
  <w:style w:type="character" w:styleId="EndnoteReference">
    <w:name w:val="endnote reference"/>
    <w:basedOn w:val="DefaultParagraphFont"/>
    <w:uiPriority w:val="99"/>
    <w:semiHidden/>
    <w:unhideWhenUsed/>
    <w:rsid w:val="005E645F"/>
    <w:rPr>
      <w:vertAlign w:val="superscript"/>
    </w:rPr>
  </w:style>
  <w:style w:type="paragraph" w:styleId="FootnoteText">
    <w:name w:val="footnote text"/>
    <w:aliases w:val="Fußnote,Sprotna opomba-besedilo,Char Char Char Char,Char Char Char,Sprotna opomba - besedilo Znak1,Sprotna opomba - besedilo Znak Znak2,Sprotna opomba - besedilo Znak1 Znak Znak1,Sprotna opomba - besedilo Znak1 Znak Znak Znak"/>
    <w:basedOn w:val="Normal"/>
    <w:link w:val="FootnoteTextChar"/>
    <w:uiPriority w:val="99"/>
    <w:unhideWhenUsed/>
    <w:qFormat/>
    <w:rsid w:val="005E645F"/>
    <w:pPr>
      <w:spacing w:after="0"/>
    </w:pPr>
    <w:rPr>
      <w:szCs w:val="20"/>
    </w:rPr>
  </w:style>
  <w:style w:type="character" w:customStyle="1" w:styleId="FootnoteTextChar">
    <w:name w:val="Footnote Text Char"/>
    <w:aliases w:val="Fußnote Char,Sprotna opomba-besedilo Char,Char Char Char Char Char,Char Char Char Char1,Sprotna opomba - besedilo Znak1 Char,Sprotna opomba - besedilo Znak Znak2 Char,Sprotna opomba - besedilo Znak1 Znak Znak1 Char"/>
    <w:basedOn w:val="DefaultParagraphFont"/>
    <w:link w:val="FootnoteText"/>
    <w:uiPriority w:val="99"/>
    <w:qFormat/>
    <w:rsid w:val="005E645F"/>
    <w:rPr>
      <w:lang w:eastAsia="en-US"/>
    </w:rPr>
  </w:style>
  <w:style w:type="character" w:styleId="FootnoteReference">
    <w:name w:val="footnote reference"/>
    <w:aliases w:val="Footnotes refss,callout,Footnote symbol,Fussnota,Footnote reference number,note TESI,SUPERS,EN Footnote Reference,-E Fußnotenzeichen,Times 10 Point,Exposant 3 Point,E...,nota de rodapé,Footnote Reference_LVL6,Footnot,ftref,BVI fnr"/>
    <w:basedOn w:val="DefaultParagraphFont"/>
    <w:link w:val="Char2"/>
    <w:uiPriority w:val="99"/>
    <w:unhideWhenUsed/>
    <w:qFormat/>
    <w:rsid w:val="005E645F"/>
    <w:rPr>
      <w:vertAlign w:val="superscript"/>
    </w:rPr>
  </w:style>
  <w:style w:type="character" w:styleId="Strong">
    <w:name w:val="Strong"/>
    <w:basedOn w:val="DefaultParagraphFont"/>
    <w:uiPriority w:val="22"/>
    <w:qFormat/>
    <w:rsid w:val="005D476D"/>
    <w:rPr>
      <w:b/>
      <w:bCs/>
    </w:rPr>
  </w:style>
  <w:style w:type="character" w:customStyle="1" w:styleId="Heading3Char">
    <w:name w:val="Heading 3 Char"/>
    <w:basedOn w:val="DefaultParagraphFont"/>
    <w:link w:val="Heading3"/>
    <w:uiPriority w:val="9"/>
    <w:rsid w:val="006157A0"/>
    <w:rPr>
      <w:rFonts w:asciiTheme="majorHAnsi" w:eastAsiaTheme="majorEastAsia" w:hAnsiTheme="majorHAnsi" w:cstheme="majorBidi"/>
      <w:b/>
      <w:bCs/>
      <w:color w:val="4F81BD" w:themeColor="accent1"/>
      <w:sz w:val="22"/>
      <w:szCs w:val="22"/>
      <w:lang w:eastAsia="en-US"/>
    </w:rPr>
  </w:style>
  <w:style w:type="paragraph" w:styleId="NoSpacing">
    <w:name w:val="No Spacing"/>
    <w:uiPriority w:val="1"/>
    <w:qFormat/>
    <w:rsid w:val="00D411BD"/>
    <w:rPr>
      <w:sz w:val="22"/>
      <w:szCs w:val="22"/>
      <w:lang w:eastAsia="en-US"/>
    </w:rPr>
  </w:style>
  <w:style w:type="paragraph" w:styleId="Header">
    <w:name w:val="header"/>
    <w:basedOn w:val="Normal"/>
    <w:link w:val="HeaderChar"/>
    <w:uiPriority w:val="99"/>
    <w:unhideWhenUsed/>
    <w:rsid w:val="00CE4102"/>
    <w:pPr>
      <w:tabs>
        <w:tab w:val="center" w:pos="4536"/>
        <w:tab w:val="right" w:pos="9072"/>
      </w:tabs>
      <w:spacing w:after="0"/>
    </w:pPr>
  </w:style>
  <w:style w:type="character" w:customStyle="1" w:styleId="HeaderChar">
    <w:name w:val="Header Char"/>
    <w:basedOn w:val="DefaultParagraphFont"/>
    <w:link w:val="Header"/>
    <w:uiPriority w:val="99"/>
    <w:rsid w:val="00CE4102"/>
    <w:rPr>
      <w:sz w:val="22"/>
      <w:szCs w:val="22"/>
      <w:lang w:eastAsia="en-US"/>
    </w:rPr>
  </w:style>
  <w:style w:type="paragraph" w:styleId="Footer">
    <w:name w:val="footer"/>
    <w:basedOn w:val="Normal"/>
    <w:link w:val="FooterChar"/>
    <w:uiPriority w:val="99"/>
    <w:unhideWhenUsed/>
    <w:rsid w:val="00CE4102"/>
    <w:pPr>
      <w:tabs>
        <w:tab w:val="center" w:pos="4536"/>
        <w:tab w:val="right" w:pos="9072"/>
      </w:tabs>
      <w:spacing w:after="0"/>
    </w:pPr>
  </w:style>
  <w:style w:type="character" w:customStyle="1" w:styleId="FooterChar">
    <w:name w:val="Footer Char"/>
    <w:basedOn w:val="DefaultParagraphFont"/>
    <w:link w:val="Footer"/>
    <w:uiPriority w:val="99"/>
    <w:rsid w:val="00CE4102"/>
    <w:rPr>
      <w:sz w:val="22"/>
      <w:szCs w:val="22"/>
      <w:lang w:eastAsia="en-US"/>
    </w:rPr>
  </w:style>
  <w:style w:type="character" w:customStyle="1" w:styleId="Heading1Char">
    <w:name w:val="Heading 1 Char"/>
    <w:aliases w:val="Naslov poglavja 1 Char,NASLOV Char,Heading 1 Char1 Char1 Char,Heading 1 Char Char Char1 Char,Heading 1 Char1 Char1 Char Char Char,Heading 1 Char Char Char1 Char Char Char,Heading 1 Char Char1 Char,Heading 1 Char1 Char1 Char1 Char"/>
    <w:basedOn w:val="DefaultParagraphFont"/>
    <w:link w:val="Heading1"/>
    <w:uiPriority w:val="9"/>
    <w:rsid w:val="005D3069"/>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unhideWhenUsed/>
    <w:qFormat/>
    <w:rsid w:val="00CE4102"/>
    <w:pPr>
      <w:outlineLvl w:val="9"/>
    </w:pPr>
    <w:rPr>
      <w:lang w:val="en-US" w:eastAsia="ja-JP"/>
    </w:rPr>
  </w:style>
  <w:style w:type="character" w:customStyle="1" w:styleId="Heading2Char">
    <w:name w:val="Heading 2 Char"/>
    <w:aliases w:val="ZP_naslov_2_red Char,Naslov2 ZP Char"/>
    <w:basedOn w:val="DefaultParagraphFont"/>
    <w:link w:val="Heading2"/>
    <w:uiPriority w:val="9"/>
    <w:rsid w:val="00D71A43"/>
    <w:rPr>
      <w:rFonts w:asciiTheme="majorHAnsi" w:eastAsiaTheme="majorEastAsia" w:hAnsiTheme="majorHAnsi" w:cstheme="majorBidi"/>
      <w:b/>
      <w:bCs/>
      <w:color w:val="4F81BD" w:themeColor="accent1"/>
      <w:sz w:val="26"/>
      <w:szCs w:val="26"/>
      <w:lang w:eastAsia="en-US"/>
    </w:rPr>
  </w:style>
  <w:style w:type="paragraph" w:styleId="TOC2">
    <w:name w:val="toc 2"/>
    <w:basedOn w:val="Normal"/>
    <w:next w:val="Normal"/>
    <w:autoRedefine/>
    <w:uiPriority w:val="39"/>
    <w:unhideWhenUsed/>
    <w:rsid w:val="00ED6FCC"/>
    <w:pPr>
      <w:spacing w:after="100"/>
      <w:ind w:left="220"/>
    </w:pPr>
  </w:style>
  <w:style w:type="paragraph" w:styleId="TOC3">
    <w:name w:val="toc 3"/>
    <w:basedOn w:val="Normal"/>
    <w:next w:val="Normal"/>
    <w:autoRedefine/>
    <w:uiPriority w:val="39"/>
    <w:unhideWhenUsed/>
    <w:rsid w:val="00ED6FCC"/>
    <w:pPr>
      <w:spacing w:after="100"/>
      <w:ind w:left="440"/>
    </w:pPr>
  </w:style>
  <w:style w:type="paragraph" w:styleId="Revision">
    <w:name w:val="Revision"/>
    <w:hidden/>
    <w:uiPriority w:val="99"/>
    <w:semiHidden/>
    <w:rsid w:val="00E72D1C"/>
    <w:rPr>
      <w:sz w:val="22"/>
      <w:szCs w:val="22"/>
      <w:lang w:eastAsia="en-US"/>
    </w:rPr>
  </w:style>
  <w:style w:type="paragraph" w:styleId="TOC1">
    <w:name w:val="toc 1"/>
    <w:basedOn w:val="Normal"/>
    <w:next w:val="Normal"/>
    <w:autoRedefine/>
    <w:uiPriority w:val="39"/>
    <w:unhideWhenUsed/>
    <w:rsid w:val="00E93E2F"/>
    <w:pPr>
      <w:tabs>
        <w:tab w:val="right" w:leader="dot" w:pos="9062"/>
      </w:tabs>
      <w:spacing w:after="100"/>
    </w:pPr>
  </w:style>
  <w:style w:type="character" w:customStyle="1" w:styleId="Heading4Char">
    <w:name w:val="Heading 4 Char"/>
    <w:basedOn w:val="DefaultParagraphFont"/>
    <w:link w:val="Heading4"/>
    <w:uiPriority w:val="9"/>
    <w:rsid w:val="00047567"/>
    <w:rPr>
      <w:rFonts w:asciiTheme="majorHAnsi" w:eastAsiaTheme="majorEastAsia" w:hAnsiTheme="majorHAnsi" w:cstheme="majorBidi"/>
      <w:i/>
      <w:iCs/>
      <w:color w:val="365F91" w:themeColor="accent1" w:themeShade="BF"/>
      <w:szCs w:val="22"/>
      <w:lang w:eastAsia="en-US"/>
    </w:rPr>
  </w:style>
  <w:style w:type="character" w:styleId="FollowedHyperlink">
    <w:name w:val="FollowedHyperlink"/>
    <w:basedOn w:val="DefaultParagraphFont"/>
    <w:uiPriority w:val="99"/>
    <w:semiHidden/>
    <w:unhideWhenUsed/>
    <w:rsid w:val="00952D38"/>
    <w:rPr>
      <w:color w:val="800080" w:themeColor="followedHyperlink"/>
      <w:u w:val="single"/>
    </w:rPr>
  </w:style>
  <w:style w:type="character" w:customStyle="1" w:styleId="ListParagraphChar">
    <w:name w:val="List Paragraph Char"/>
    <w:aliases w:val="Titre1 Char,Dot pt Char,F5 List Paragraph Char,List Paragraph Char Char Char Char,Indicator Text Char,Numbered Para 1 Char,Bullet 1 Char,Bullet Points Char,List Paragraph2 Char,MAIN CONTENT Char,Normal numbered Char,3 Char"/>
    <w:link w:val="ListParagraph"/>
    <w:uiPriority w:val="34"/>
    <w:qFormat/>
    <w:locked/>
    <w:rsid w:val="001508BD"/>
    <w:rPr>
      <w:szCs w:val="22"/>
      <w:lang w:eastAsia="en-US"/>
    </w:rPr>
  </w:style>
  <w:style w:type="paragraph" w:customStyle="1" w:styleId="SlogNaslov3Po3pt">
    <w:name w:val="Slog Naslov 3 + Po:  3 pt"/>
    <w:basedOn w:val="Heading3"/>
    <w:rsid w:val="00DE6FBE"/>
    <w:pPr>
      <w:keepLines w:val="0"/>
      <w:numPr>
        <w:numId w:val="30"/>
      </w:numPr>
      <w:tabs>
        <w:tab w:val="clear" w:pos="360"/>
        <w:tab w:val="num" w:pos="1492"/>
        <w:tab w:val="num" w:pos="4025"/>
      </w:tabs>
      <w:spacing w:before="120" w:after="60"/>
      <w:ind w:left="2128" w:hanging="851"/>
    </w:pPr>
    <w:rPr>
      <w:rFonts w:ascii="Arial" w:eastAsia="Times New Roman" w:hAnsi="Arial" w:cs="Times New Roman"/>
      <w:color w:val="auto"/>
      <w:szCs w:val="20"/>
      <w:lang w:eastAsia="sl-SI"/>
    </w:rPr>
  </w:style>
  <w:style w:type="paragraph" w:customStyle="1" w:styleId="Samopopravki">
    <w:name w:val="Samopopravki"/>
    <w:rsid w:val="006A2E95"/>
    <w:pPr>
      <w:spacing w:after="160" w:line="259" w:lineRule="auto"/>
    </w:pPr>
    <w:rPr>
      <w:rFonts w:asciiTheme="minorHAnsi" w:eastAsiaTheme="minorEastAsia" w:hAnsiTheme="minorHAnsi" w:cstheme="minorBidi"/>
      <w:sz w:val="22"/>
      <w:szCs w:val="22"/>
    </w:rPr>
  </w:style>
  <w:style w:type="character" w:customStyle="1" w:styleId="NormalWebChar">
    <w:name w:val="Normal (Web) Char"/>
    <w:link w:val="NormalWeb"/>
    <w:uiPriority w:val="99"/>
    <w:locked/>
    <w:rsid w:val="00183362"/>
    <w:rPr>
      <w:rFonts w:ascii="Times New Roman" w:eastAsia="Times New Roman" w:hAnsi="Times New Roman"/>
      <w:sz w:val="24"/>
      <w:szCs w:val="24"/>
    </w:rPr>
  </w:style>
  <w:style w:type="paragraph" w:customStyle="1" w:styleId="Char2">
    <w:name w:val="Char2"/>
    <w:basedOn w:val="Normal"/>
    <w:link w:val="FootnoteReference"/>
    <w:uiPriority w:val="99"/>
    <w:rsid w:val="00183362"/>
    <w:pPr>
      <w:spacing w:after="160" w:line="240" w:lineRule="exact"/>
    </w:pPr>
    <w:rPr>
      <w:szCs w:val="20"/>
      <w:vertAlign w:val="superscript"/>
      <w:lang w:eastAsia="sl-SI"/>
    </w:rPr>
  </w:style>
  <w:style w:type="character" w:customStyle="1" w:styleId="DefaultChar">
    <w:name w:val="Default Char"/>
    <w:link w:val="Default"/>
    <w:rsid w:val="00183362"/>
    <w:rPr>
      <w:rFonts w:ascii="Arial" w:hAnsi="Arial" w:cs="Arial"/>
      <w:color w:val="000000"/>
      <w:sz w:val="24"/>
      <w:szCs w:val="24"/>
    </w:rPr>
  </w:style>
  <w:style w:type="character" w:customStyle="1" w:styleId="hwtze">
    <w:name w:val="hwtze"/>
    <w:basedOn w:val="DefaultParagraphFont"/>
    <w:rsid w:val="007E5328"/>
  </w:style>
  <w:style w:type="character" w:customStyle="1" w:styleId="rynqvb">
    <w:name w:val="rynqvb"/>
    <w:basedOn w:val="DefaultParagraphFont"/>
    <w:rsid w:val="007E5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913">
      <w:bodyDiv w:val="1"/>
      <w:marLeft w:val="0"/>
      <w:marRight w:val="0"/>
      <w:marTop w:val="0"/>
      <w:marBottom w:val="0"/>
      <w:divBdr>
        <w:top w:val="none" w:sz="0" w:space="0" w:color="auto"/>
        <w:left w:val="none" w:sz="0" w:space="0" w:color="auto"/>
        <w:bottom w:val="none" w:sz="0" w:space="0" w:color="auto"/>
        <w:right w:val="none" w:sz="0" w:space="0" w:color="auto"/>
      </w:divBdr>
      <w:divsChild>
        <w:div w:id="712536562">
          <w:marLeft w:val="0"/>
          <w:marRight w:val="0"/>
          <w:marTop w:val="0"/>
          <w:marBottom w:val="0"/>
          <w:divBdr>
            <w:top w:val="none" w:sz="0" w:space="0" w:color="auto"/>
            <w:left w:val="none" w:sz="0" w:space="0" w:color="auto"/>
            <w:bottom w:val="none" w:sz="0" w:space="0" w:color="auto"/>
            <w:right w:val="none" w:sz="0" w:space="0" w:color="auto"/>
          </w:divBdr>
          <w:divsChild>
            <w:div w:id="911039856">
              <w:marLeft w:val="0"/>
              <w:marRight w:val="0"/>
              <w:marTop w:val="0"/>
              <w:marBottom w:val="0"/>
              <w:divBdr>
                <w:top w:val="none" w:sz="0" w:space="0" w:color="auto"/>
                <w:left w:val="none" w:sz="0" w:space="0" w:color="auto"/>
                <w:bottom w:val="none" w:sz="0" w:space="0" w:color="auto"/>
                <w:right w:val="none" w:sz="0" w:space="0" w:color="auto"/>
              </w:divBdr>
              <w:divsChild>
                <w:div w:id="338041776">
                  <w:marLeft w:val="0"/>
                  <w:marRight w:val="0"/>
                  <w:marTop w:val="0"/>
                  <w:marBottom w:val="0"/>
                  <w:divBdr>
                    <w:top w:val="none" w:sz="0" w:space="0" w:color="auto"/>
                    <w:left w:val="none" w:sz="0" w:space="0" w:color="auto"/>
                    <w:bottom w:val="none" w:sz="0" w:space="0" w:color="auto"/>
                    <w:right w:val="none" w:sz="0" w:space="0" w:color="auto"/>
                  </w:divBdr>
                  <w:divsChild>
                    <w:div w:id="241766492">
                      <w:marLeft w:val="0"/>
                      <w:marRight w:val="0"/>
                      <w:marTop w:val="0"/>
                      <w:marBottom w:val="0"/>
                      <w:divBdr>
                        <w:top w:val="none" w:sz="0" w:space="0" w:color="auto"/>
                        <w:left w:val="none" w:sz="0" w:space="0" w:color="auto"/>
                        <w:bottom w:val="none" w:sz="0" w:space="0" w:color="auto"/>
                        <w:right w:val="none" w:sz="0" w:space="0" w:color="auto"/>
                      </w:divBdr>
                      <w:divsChild>
                        <w:div w:id="77464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7705">
      <w:bodyDiv w:val="1"/>
      <w:marLeft w:val="0"/>
      <w:marRight w:val="0"/>
      <w:marTop w:val="0"/>
      <w:marBottom w:val="0"/>
      <w:divBdr>
        <w:top w:val="none" w:sz="0" w:space="0" w:color="auto"/>
        <w:left w:val="none" w:sz="0" w:space="0" w:color="auto"/>
        <w:bottom w:val="none" w:sz="0" w:space="0" w:color="auto"/>
        <w:right w:val="none" w:sz="0" w:space="0" w:color="auto"/>
      </w:divBdr>
    </w:div>
    <w:div w:id="75707713">
      <w:bodyDiv w:val="1"/>
      <w:marLeft w:val="0"/>
      <w:marRight w:val="0"/>
      <w:marTop w:val="0"/>
      <w:marBottom w:val="0"/>
      <w:divBdr>
        <w:top w:val="none" w:sz="0" w:space="0" w:color="auto"/>
        <w:left w:val="none" w:sz="0" w:space="0" w:color="auto"/>
        <w:bottom w:val="none" w:sz="0" w:space="0" w:color="auto"/>
        <w:right w:val="none" w:sz="0" w:space="0" w:color="auto"/>
      </w:divBdr>
      <w:divsChild>
        <w:div w:id="1137914389">
          <w:marLeft w:val="0"/>
          <w:marRight w:val="0"/>
          <w:marTop w:val="0"/>
          <w:marBottom w:val="0"/>
          <w:divBdr>
            <w:top w:val="none" w:sz="0" w:space="0" w:color="auto"/>
            <w:left w:val="none" w:sz="0" w:space="0" w:color="auto"/>
            <w:bottom w:val="none" w:sz="0" w:space="0" w:color="auto"/>
            <w:right w:val="none" w:sz="0" w:space="0" w:color="auto"/>
          </w:divBdr>
        </w:div>
        <w:div w:id="1401246434">
          <w:marLeft w:val="0"/>
          <w:marRight w:val="0"/>
          <w:marTop w:val="0"/>
          <w:marBottom w:val="0"/>
          <w:divBdr>
            <w:top w:val="none" w:sz="0" w:space="0" w:color="auto"/>
            <w:left w:val="none" w:sz="0" w:space="0" w:color="auto"/>
            <w:bottom w:val="none" w:sz="0" w:space="0" w:color="auto"/>
            <w:right w:val="none" w:sz="0" w:space="0" w:color="auto"/>
          </w:divBdr>
        </w:div>
        <w:div w:id="1439451102">
          <w:marLeft w:val="0"/>
          <w:marRight w:val="0"/>
          <w:marTop w:val="0"/>
          <w:marBottom w:val="0"/>
          <w:divBdr>
            <w:top w:val="none" w:sz="0" w:space="0" w:color="auto"/>
            <w:left w:val="none" w:sz="0" w:space="0" w:color="auto"/>
            <w:bottom w:val="none" w:sz="0" w:space="0" w:color="auto"/>
            <w:right w:val="none" w:sz="0" w:space="0" w:color="auto"/>
          </w:divBdr>
        </w:div>
        <w:div w:id="453135475">
          <w:marLeft w:val="0"/>
          <w:marRight w:val="0"/>
          <w:marTop w:val="0"/>
          <w:marBottom w:val="0"/>
          <w:divBdr>
            <w:top w:val="none" w:sz="0" w:space="0" w:color="auto"/>
            <w:left w:val="none" w:sz="0" w:space="0" w:color="auto"/>
            <w:bottom w:val="none" w:sz="0" w:space="0" w:color="auto"/>
            <w:right w:val="none" w:sz="0" w:space="0" w:color="auto"/>
          </w:divBdr>
        </w:div>
      </w:divsChild>
    </w:div>
    <w:div w:id="104423148">
      <w:bodyDiv w:val="1"/>
      <w:marLeft w:val="0"/>
      <w:marRight w:val="0"/>
      <w:marTop w:val="0"/>
      <w:marBottom w:val="0"/>
      <w:divBdr>
        <w:top w:val="none" w:sz="0" w:space="0" w:color="auto"/>
        <w:left w:val="none" w:sz="0" w:space="0" w:color="auto"/>
        <w:bottom w:val="none" w:sz="0" w:space="0" w:color="auto"/>
        <w:right w:val="none" w:sz="0" w:space="0" w:color="auto"/>
      </w:divBdr>
    </w:div>
    <w:div w:id="168761048">
      <w:bodyDiv w:val="1"/>
      <w:marLeft w:val="0"/>
      <w:marRight w:val="0"/>
      <w:marTop w:val="0"/>
      <w:marBottom w:val="0"/>
      <w:divBdr>
        <w:top w:val="none" w:sz="0" w:space="0" w:color="auto"/>
        <w:left w:val="none" w:sz="0" w:space="0" w:color="auto"/>
        <w:bottom w:val="none" w:sz="0" w:space="0" w:color="auto"/>
        <w:right w:val="none" w:sz="0" w:space="0" w:color="auto"/>
      </w:divBdr>
    </w:div>
    <w:div w:id="212930695">
      <w:bodyDiv w:val="1"/>
      <w:marLeft w:val="0"/>
      <w:marRight w:val="0"/>
      <w:marTop w:val="0"/>
      <w:marBottom w:val="0"/>
      <w:divBdr>
        <w:top w:val="none" w:sz="0" w:space="0" w:color="auto"/>
        <w:left w:val="none" w:sz="0" w:space="0" w:color="auto"/>
        <w:bottom w:val="none" w:sz="0" w:space="0" w:color="auto"/>
        <w:right w:val="none" w:sz="0" w:space="0" w:color="auto"/>
      </w:divBdr>
    </w:div>
    <w:div w:id="234978583">
      <w:bodyDiv w:val="1"/>
      <w:marLeft w:val="0"/>
      <w:marRight w:val="0"/>
      <w:marTop w:val="0"/>
      <w:marBottom w:val="0"/>
      <w:divBdr>
        <w:top w:val="none" w:sz="0" w:space="0" w:color="auto"/>
        <w:left w:val="none" w:sz="0" w:space="0" w:color="auto"/>
        <w:bottom w:val="none" w:sz="0" w:space="0" w:color="auto"/>
        <w:right w:val="none" w:sz="0" w:space="0" w:color="auto"/>
      </w:divBdr>
    </w:div>
    <w:div w:id="249002552">
      <w:bodyDiv w:val="1"/>
      <w:marLeft w:val="0"/>
      <w:marRight w:val="0"/>
      <w:marTop w:val="0"/>
      <w:marBottom w:val="0"/>
      <w:divBdr>
        <w:top w:val="none" w:sz="0" w:space="0" w:color="auto"/>
        <w:left w:val="none" w:sz="0" w:space="0" w:color="auto"/>
        <w:bottom w:val="none" w:sz="0" w:space="0" w:color="auto"/>
        <w:right w:val="none" w:sz="0" w:space="0" w:color="auto"/>
      </w:divBdr>
    </w:div>
    <w:div w:id="255288071">
      <w:bodyDiv w:val="1"/>
      <w:marLeft w:val="0"/>
      <w:marRight w:val="0"/>
      <w:marTop w:val="0"/>
      <w:marBottom w:val="0"/>
      <w:divBdr>
        <w:top w:val="none" w:sz="0" w:space="0" w:color="auto"/>
        <w:left w:val="none" w:sz="0" w:space="0" w:color="auto"/>
        <w:bottom w:val="none" w:sz="0" w:space="0" w:color="auto"/>
        <w:right w:val="none" w:sz="0" w:space="0" w:color="auto"/>
      </w:divBdr>
      <w:divsChild>
        <w:div w:id="1516074870">
          <w:marLeft w:val="0"/>
          <w:marRight w:val="0"/>
          <w:marTop w:val="0"/>
          <w:marBottom w:val="0"/>
          <w:divBdr>
            <w:top w:val="none" w:sz="0" w:space="0" w:color="auto"/>
            <w:left w:val="none" w:sz="0" w:space="0" w:color="auto"/>
            <w:bottom w:val="none" w:sz="0" w:space="0" w:color="auto"/>
            <w:right w:val="none" w:sz="0" w:space="0" w:color="auto"/>
          </w:divBdr>
        </w:div>
        <w:div w:id="239366961">
          <w:marLeft w:val="0"/>
          <w:marRight w:val="0"/>
          <w:marTop w:val="0"/>
          <w:marBottom w:val="0"/>
          <w:divBdr>
            <w:top w:val="none" w:sz="0" w:space="0" w:color="auto"/>
            <w:left w:val="none" w:sz="0" w:space="0" w:color="auto"/>
            <w:bottom w:val="none" w:sz="0" w:space="0" w:color="auto"/>
            <w:right w:val="none" w:sz="0" w:space="0" w:color="auto"/>
          </w:divBdr>
        </w:div>
        <w:div w:id="1065223884">
          <w:marLeft w:val="0"/>
          <w:marRight w:val="0"/>
          <w:marTop w:val="0"/>
          <w:marBottom w:val="0"/>
          <w:divBdr>
            <w:top w:val="none" w:sz="0" w:space="0" w:color="auto"/>
            <w:left w:val="none" w:sz="0" w:space="0" w:color="auto"/>
            <w:bottom w:val="none" w:sz="0" w:space="0" w:color="auto"/>
            <w:right w:val="none" w:sz="0" w:space="0" w:color="auto"/>
          </w:divBdr>
        </w:div>
        <w:div w:id="1302731108">
          <w:marLeft w:val="0"/>
          <w:marRight w:val="0"/>
          <w:marTop w:val="0"/>
          <w:marBottom w:val="0"/>
          <w:divBdr>
            <w:top w:val="none" w:sz="0" w:space="0" w:color="auto"/>
            <w:left w:val="none" w:sz="0" w:space="0" w:color="auto"/>
            <w:bottom w:val="none" w:sz="0" w:space="0" w:color="auto"/>
            <w:right w:val="none" w:sz="0" w:space="0" w:color="auto"/>
          </w:divBdr>
        </w:div>
        <w:div w:id="609046191">
          <w:marLeft w:val="0"/>
          <w:marRight w:val="0"/>
          <w:marTop w:val="0"/>
          <w:marBottom w:val="0"/>
          <w:divBdr>
            <w:top w:val="none" w:sz="0" w:space="0" w:color="auto"/>
            <w:left w:val="none" w:sz="0" w:space="0" w:color="auto"/>
            <w:bottom w:val="none" w:sz="0" w:space="0" w:color="auto"/>
            <w:right w:val="none" w:sz="0" w:space="0" w:color="auto"/>
          </w:divBdr>
        </w:div>
        <w:div w:id="954288776">
          <w:marLeft w:val="0"/>
          <w:marRight w:val="0"/>
          <w:marTop w:val="0"/>
          <w:marBottom w:val="0"/>
          <w:divBdr>
            <w:top w:val="none" w:sz="0" w:space="0" w:color="auto"/>
            <w:left w:val="none" w:sz="0" w:space="0" w:color="auto"/>
            <w:bottom w:val="none" w:sz="0" w:space="0" w:color="auto"/>
            <w:right w:val="none" w:sz="0" w:space="0" w:color="auto"/>
          </w:divBdr>
        </w:div>
        <w:div w:id="1683046149">
          <w:marLeft w:val="0"/>
          <w:marRight w:val="0"/>
          <w:marTop w:val="0"/>
          <w:marBottom w:val="0"/>
          <w:divBdr>
            <w:top w:val="none" w:sz="0" w:space="0" w:color="auto"/>
            <w:left w:val="none" w:sz="0" w:space="0" w:color="auto"/>
            <w:bottom w:val="none" w:sz="0" w:space="0" w:color="auto"/>
            <w:right w:val="none" w:sz="0" w:space="0" w:color="auto"/>
          </w:divBdr>
        </w:div>
        <w:div w:id="1353801975">
          <w:marLeft w:val="0"/>
          <w:marRight w:val="0"/>
          <w:marTop w:val="0"/>
          <w:marBottom w:val="0"/>
          <w:divBdr>
            <w:top w:val="none" w:sz="0" w:space="0" w:color="auto"/>
            <w:left w:val="none" w:sz="0" w:space="0" w:color="auto"/>
            <w:bottom w:val="none" w:sz="0" w:space="0" w:color="auto"/>
            <w:right w:val="none" w:sz="0" w:space="0" w:color="auto"/>
          </w:divBdr>
        </w:div>
        <w:div w:id="316955503">
          <w:marLeft w:val="0"/>
          <w:marRight w:val="0"/>
          <w:marTop w:val="0"/>
          <w:marBottom w:val="0"/>
          <w:divBdr>
            <w:top w:val="none" w:sz="0" w:space="0" w:color="auto"/>
            <w:left w:val="none" w:sz="0" w:space="0" w:color="auto"/>
            <w:bottom w:val="none" w:sz="0" w:space="0" w:color="auto"/>
            <w:right w:val="none" w:sz="0" w:space="0" w:color="auto"/>
          </w:divBdr>
        </w:div>
        <w:div w:id="1309676043">
          <w:marLeft w:val="0"/>
          <w:marRight w:val="0"/>
          <w:marTop w:val="0"/>
          <w:marBottom w:val="0"/>
          <w:divBdr>
            <w:top w:val="none" w:sz="0" w:space="0" w:color="auto"/>
            <w:left w:val="none" w:sz="0" w:space="0" w:color="auto"/>
            <w:bottom w:val="none" w:sz="0" w:space="0" w:color="auto"/>
            <w:right w:val="none" w:sz="0" w:space="0" w:color="auto"/>
          </w:divBdr>
        </w:div>
        <w:div w:id="902104995">
          <w:marLeft w:val="0"/>
          <w:marRight w:val="0"/>
          <w:marTop w:val="0"/>
          <w:marBottom w:val="0"/>
          <w:divBdr>
            <w:top w:val="none" w:sz="0" w:space="0" w:color="auto"/>
            <w:left w:val="none" w:sz="0" w:space="0" w:color="auto"/>
            <w:bottom w:val="none" w:sz="0" w:space="0" w:color="auto"/>
            <w:right w:val="none" w:sz="0" w:space="0" w:color="auto"/>
          </w:divBdr>
        </w:div>
        <w:div w:id="2003316507">
          <w:marLeft w:val="0"/>
          <w:marRight w:val="0"/>
          <w:marTop w:val="0"/>
          <w:marBottom w:val="0"/>
          <w:divBdr>
            <w:top w:val="none" w:sz="0" w:space="0" w:color="auto"/>
            <w:left w:val="none" w:sz="0" w:space="0" w:color="auto"/>
            <w:bottom w:val="none" w:sz="0" w:space="0" w:color="auto"/>
            <w:right w:val="none" w:sz="0" w:space="0" w:color="auto"/>
          </w:divBdr>
        </w:div>
        <w:div w:id="976958625">
          <w:marLeft w:val="0"/>
          <w:marRight w:val="0"/>
          <w:marTop w:val="0"/>
          <w:marBottom w:val="0"/>
          <w:divBdr>
            <w:top w:val="none" w:sz="0" w:space="0" w:color="auto"/>
            <w:left w:val="none" w:sz="0" w:space="0" w:color="auto"/>
            <w:bottom w:val="none" w:sz="0" w:space="0" w:color="auto"/>
            <w:right w:val="none" w:sz="0" w:space="0" w:color="auto"/>
          </w:divBdr>
        </w:div>
        <w:div w:id="353582556">
          <w:marLeft w:val="0"/>
          <w:marRight w:val="0"/>
          <w:marTop w:val="0"/>
          <w:marBottom w:val="0"/>
          <w:divBdr>
            <w:top w:val="none" w:sz="0" w:space="0" w:color="auto"/>
            <w:left w:val="none" w:sz="0" w:space="0" w:color="auto"/>
            <w:bottom w:val="none" w:sz="0" w:space="0" w:color="auto"/>
            <w:right w:val="none" w:sz="0" w:space="0" w:color="auto"/>
          </w:divBdr>
        </w:div>
        <w:div w:id="822045751">
          <w:marLeft w:val="0"/>
          <w:marRight w:val="0"/>
          <w:marTop w:val="0"/>
          <w:marBottom w:val="0"/>
          <w:divBdr>
            <w:top w:val="none" w:sz="0" w:space="0" w:color="auto"/>
            <w:left w:val="none" w:sz="0" w:space="0" w:color="auto"/>
            <w:bottom w:val="none" w:sz="0" w:space="0" w:color="auto"/>
            <w:right w:val="none" w:sz="0" w:space="0" w:color="auto"/>
          </w:divBdr>
        </w:div>
        <w:div w:id="672226826">
          <w:marLeft w:val="0"/>
          <w:marRight w:val="0"/>
          <w:marTop w:val="0"/>
          <w:marBottom w:val="0"/>
          <w:divBdr>
            <w:top w:val="none" w:sz="0" w:space="0" w:color="auto"/>
            <w:left w:val="none" w:sz="0" w:space="0" w:color="auto"/>
            <w:bottom w:val="none" w:sz="0" w:space="0" w:color="auto"/>
            <w:right w:val="none" w:sz="0" w:space="0" w:color="auto"/>
          </w:divBdr>
        </w:div>
        <w:div w:id="1234389350">
          <w:marLeft w:val="0"/>
          <w:marRight w:val="0"/>
          <w:marTop w:val="0"/>
          <w:marBottom w:val="0"/>
          <w:divBdr>
            <w:top w:val="none" w:sz="0" w:space="0" w:color="auto"/>
            <w:left w:val="none" w:sz="0" w:space="0" w:color="auto"/>
            <w:bottom w:val="none" w:sz="0" w:space="0" w:color="auto"/>
            <w:right w:val="none" w:sz="0" w:space="0" w:color="auto"/>
          </w:divBdr>
        </w:div>
        <w:div w:id="1985507499">
          <w:marLeft w:val="0"/>
          <w:marRight w:val="0"/>
          <w:marTop w:val="0"/>
          <w:marBottom w:val="0"/>
          <w:divBdr>
            <w:top w:val="none" w:sz="0" w:space="0" w:color="auto"/>
            <w:left w:val="none" w:sz="0" w:space="0" w:color="auto"/>
            <w:bottom w:val="none" w:sz="0" w:space="0" w:color="auto"/>
            <w:right w:val="none" w:sz="0" w:space="0" w:color="auto"/>
          </w:divBdr>
        </w:div>
        <w:div w:id="2033680114">
          <w:marLeft w:val="0"/>
          <w:marRight w:val="0"/>
          <w:marTop w:val="0"/>
          <w:marBottom w:val="0"/>
          <w:divBdr>
            <w:top w:val="none" w:sz="0" w:space="0" w:color="auto"/>
            <w:left w:val="none" w:sz="0" w:space="0" w:color="auto"/>
            <w:bottom w:val="none" w:sz="0" w:space="0" w:color="auto"/>
            <w:right w:val="none" w:sz="0" w:space="0" w:color="auto"/>
          </w:divBdr>
        </w:div>
        <w:div w:id="915676365">
          <w:marLeft w:val="0"/>
          <w:marRight w:val="0"/>
          <w:marTop w:val="0"/>
          <w:marBottom w:val="0"/>
          <w:divBdr>
            <w:top w:val="none" w:sz="0" w:space="0" w:color="auto"/>
            <w:left w:val="none" w:sz="0" w:space="0" w:color="auto"/>
            <w:bottom w:val="none" w:sz="0" w:space="0" w:color="auto"/>
            <w:right w:val="none" w:sz="0" w:space="0" w:color="auto"/>
          </w:divBdr>
        </w:div>
        <w:div w:id="1928033042">
          <w:marLeft w:val="0"/>
          <w:marRight w:val="0"/>
          <w:marTop w:val="0"/>
          <w:marBottom w:val="0"/>
          <w:divBdr>
            <w:top w:val="none" w:sz="0" w:space="0" w:color="auto"/>
            <w:left w:val="none" w:sz="0" w:space="0" w:color="auto"/>
            <w:bottom w:val="none" w:sz="0" w:space="0" w:color="auto"/>
            <w:right w:val="none" w:sz="0" w:space="0" w:color="auto"/>
          </w:divBdr>
        </w:div>
        <w:div w:id="387925130">
          <w:marLeft w:val="0"/>
          <w:marRight w:val="0"/>
          <w:marTop w:val="0"/>
          <w:marBottom w:val="0"/>
          <w:divBdr>
            <w:top w:val="none" w:sz="0" w:space="0" w:color="auto"/>
            <w:left w:val="none" w:sz="0" w:space="0" w:color="auto"/>
            <w:bottom w:val="none" w:sz="0" w:space="0" w:color="auto"/>
            <w:right w:val="none" w:sz="0" w:space="0" w:color="auto"/>
          </w:divBdr>
        </w:div>
        <w:div w:id="2140953616">
          <w:marLeft w:val="0"/>
          <w:marRight w:val="0"/>
          <w:marTop w:val="0"/>
          <w:marBottom w:val="0"/>
          <w:divBdr>
            <w:top w:val="none" w:sz="0" w:space="0" w:color="auto"/>
            <w:left w:val="none" w:sz="0" w:space="0" w:color="auto"/>
            <w:bottom w:val="none" w:sz="0" w:space="0" w:color="auto"/>
            <w:right w:val="none" w:sz="0" w:space="0" w:color="auto"/>
          </w:divBdr>
        </w:div>
        <w:div w:id="1752389797">
          <w:marLeft w:val="0"/>
          <w:marRight w:val="0"/>
          <w:marTop w:val="0"/>
          <w:marBottom w:val="0"/>
          <w:divBdr>
            <w:top w:val="none" w:sz="0" w:space="0" w:color="auto"/>
            <w:left w:val="none" w:sz="0" w:space="0" w:color="auto"/>
            <w:bottom w:val="none" w:sz="0" w:space="0" w:color="auto"/>
            <w:right w:val="none" w:sz="0" w:space="0" w:color="auto"/>
          </w:divBdr>
        </w:div>
        <w:div w:id="1218518071">
          <w:marLeft w:val="0"/>
          <w:marRight w:val="0"/>
          <w:marTop w:val="0"/>
          <w:marBottom w:val="0"/>
          <w:divBdr>
            <w:top w:val="none" w:sz="0" w:space="0" w:color="auto"/>
            <w:left w:val="none" w:sz="0" w:space="0" w:color="auto"/>
            <w:bottom w:val="none" w:sz="0" w:space="0" w:color="auto"/>
            <w:right w:val="none" w:sz="0" w:space="0" w:color="auto"/>
          </w:divBdr>
        </w:div>
        <w:div w:id="1749036239">
          <w:marLeft w:val="0"/>
          <w:marRight w:val="0"/>
          <w:marTop w:val="0"/>
          <w:marBottom w:val="0"/>
          <w:divBdr>
            <w:top w:val="none" w:sz="0" w:space="0" w:color="auto"/>
            <w:left w:val="none" w:sz="0" w:space="0" w:color="auto"/>
            <w:bottom w:val="none" w:sz="0" w:space="0" w:color="auto"/>
            <w:right w:val="none" w:sz="0" w:space="0" w:color="auto"/>
          </w:divBdr>
        </w:div>
        <w:div w:id="135421173">
          <w:marLeft w:val="0"/>
          <w:marRight w:val="0"/>
          <w:marTop w:val="0"/>
          <w:marBottom w:val="0"/>
          <w:divBdr>
            <w:top w:val="none" w:sz="0" w:space="0" w:color="auto"/>
            <w:left w:val="none" w:sz="0" w:space="0" w:color="auto"/>
            <w:bottom w:val="none" w:sz="0" w:space="0" w:color="auto"/>
            <w:right w:val="none" w:sz="0" w:space="0" w:color="auto"/>
          </w:divBdr>
        </w:div>
        <w:div w:id="1094788638">
          <w:marLeft w:val="0"/>
          <w:marRight w:val="0"/>
          <w:marTop w:val="0"/>
          <w:marBottom w:val="0"/>
          <w:divBdr>
            <w:top w:val="none" w:sz="0" w:space="0" w:color="auto"/>
            <w:left w:val="none" w:sz="0" w:space="0" w:color="auto"/>
            <w:bottom w:val="none" w:sz="0" w:space="0" w:color="auto"/>
            <w:right w:val="none" w:sz="0" w:space="0" w:color="auto"/>
          </w:divBdr>
        </w:div>
        <w:div w:id="1321032635">
          <w:marLeft w:val="0"/>
          <w:marRight w:val="0"/>
          <w:marTop w:val="0"/>
          <w:marBottom w:val="0"/>
          <w:divBdr>
            <w:top w:val="none" w:sz="0" w:space="0" w:color="auto"/>
            <w:left w:val="none" w:sz="0" w:space="0" w:color="auto"/>
            <w:bottom w:val="none" w:sz="0" w:space="0" w:color="auto"/>
            <w:right w:val="none" w:sz="0" w:space="0" w:color="auto"/>
          </w:divBdr>
        </w:div>
        <w:div w:id="1034112309">
          <w:marLeft w:val="0"/>
          <w:marRight w:val="0"/>
          <w:marTop w:val="0"/>
          <w:marBottom w:val="0"/>
          <w:divBdr>
            <w:top w:val="none" w:sz="0" w:space="0" w:color="auto"/>
            <w:left w:val="none" w:sz="0" w:space="0" w:color="auto"/>
            <w:bottom w:val="none" w:sz="0" w:space="0" w:color="auto"/>
            <w:right w:val="none" w:sz="0" w:space="0" w:color="auto"/>
          </w:divBdr>
        </w:div>
        <w:div w:id="90392907">
          <w:marLeft w:val="0"/>
          <w:marRight w:val="0"/>
          <w:marTop w:val="0"/>
          <w:marBottom w:val="0"/>
          <w:divBdr>
            <w:top w:val="none" w:sz="0" w:space="0" w:color="auto"/>
            <w:left w:val="none" w:sz="0" w:space="0" w:color="auto"/>
            <w:bottom w:val="none" w:sz="0" w:space="0" w:color="auto"/>
            <w:right w:val="none" w:sz="0" w:space="0" w:color="auto"/>
          </w:divBdr>
        </w:div>
        <w:div w:id="1429808713">
          <w:marLeft w:val="0"/>
          <w:marRight w:val="0"/>
          <w:marTop w:val="0"/>
          <w:marBottom w:val="0"/>
          <w:divBdr>
            <w:top w:val="none" w:sz="0" w:space="0" w:color="auto"/>
            <w:left w:val="none" w:sz="0" w:space="0" w:color="auto"/>
            <w:bottom w:val="none" w:sz="0" w:space="0" w:color="auto"/>
            <w:right w:val="none" w:sz="0" w:space="0" w:color="auto"/>
          </w:divBdr>
        </w:div>
        <w:div w:id="1069427829">
          <w:marLeft w:val="0"/>
          <w:marRight w:val="0"/>
          <w:marTop w:val="0"/>
          <w:marBottom w:val="0"/>
          <w:divBdr>
            <w:top w:val="none" w:sz="0" w:space="0" w:color="auto"/>
            <w:left w:val="none" w:sz="0" w:space="0" w:color="auto"/>
            <w:bottom w:val="none" w:sz="0" w:space="0" w:color="auto"/>
            <w:right w:val="none" w:sz="0" w:space="0" w:color="auto"/>
          </w:divBdr>
        </w:div>
        <w:div w:id="363481153">
          <w:marLeft w:val="0"/>
          <w:marRight w:val="0"/>
          <w:marTop w:val="0"/>
          <w:marBottom w:val="0"/>
          <w:divBdr>
            <w:top w:val="none" w:sz="0" w:space="0" w:color="auto"/>
            <w:left w:val="none" w:sz="0" w:space="0" w:color="auto"/>
            <w:bottom w:val="none" w:sz="0" w:space="0" w:color="auto"/>
            <w:right w:val="none" w:sz="0" w:space="0" w:color="auto"/>
          </w:divBdr>
        </w:div>
        <w:div w:id="13188413">
          <w:marLeft w:val="0"/>
          <w:marRight w:val="0"/>
          <w:marTop w:val="0"/>
          <w:marBottom w:val="0"/>
          <w:divBdr>
            <w:top w:val="none" w:sz="0" w:space="0" w:color="auto"/>
            <w:left w:val="none" w:sz="0" w:space="0" w:color="auto"/>
            <w:bottom w:val="none" w:sz="0" w:space="0" w:color="auto"/>
            <w:right w:val="none" w:sz="0" w:space="0" w:color="auto"/>
          </w:divBdr>
        </w:div>
        <w:div w:id="1564566225">
          <w:marLeft w:val="0"/>
          <w:marRight w:val="0"/>
          <w:marTop w:val="0"/>
          <w:marBottom w:val="0"/>
          <w:divBdr>
            <w:top w:val="none" w:sz="0" w:space="0" w:color="auto"/>
            <w:left w:val="none" w:sz="0" w:space="0" w:color="auto"/>
            <w:bottom w:val="none" w:sz="0" w:space="0" w:color="auto"/>
            <w:right w:val="none" w:sz="0" w:space="0" w:color="auto"/>
          </w:divBdr>
        </w:div>
        <w:div w:id="530994792">
          <w:marLeft w:val="0"/>
          <w:marRight w:val="0"/>
          <w:marTop w:val="0"/>
          <w:marBottom w:val="0"/>
          <w:divBdr>
            <w:top w:val="none" w:sz="0" w:space="0" w:color="auto"/>
            <w:left w:val="none" w:sz="0" w:space="0" w:color="auto"/>
            <w:bottom w:val="none" w:sz="0" w:space="0" w:color="auto"/>
            <w:right w:val="none" w:sz="0" w:space="0" w:color="auto"/>
          </w:divBdr>
        </w:div>
        <w:div w:id="1711025813">
          <w:marLeft w:val="0"/>
          <w:marRight w:val="0"/>
          <w:marTop w:val="0"/>
          <w:marBottom w:val="0"/>
          <w:divBdr>
            <w:top w:val="none" w:sz="0" w:space="0" w:color="auto"/>
            <w:left w:val="none" w:sz="0" w:space="0" w:color="auto"/>
            <w:bottom w:val="none" w:sz="0" w:space="0" w:color="auto"/>
            <w:right w:val="none" w:sz="0" w:space="0" w:color="auto"/>
          </w:divBdr>
        </w:div>
        <w:div w:id="606543069">
          <w:marLeft w:val="0"/>
          <w:marRight w:val="0"/>
          <w:marTop w:val="0"/>
          <w:marBottom w:val="0"/>
          <w:divBdr>
            <w:top w:val="none" w:sz="0" w:space="0" w:color="auto"/>
            <w:left w:val="none" w:sz="0" w:space="0" w:color="auto"/>
            <w:bottom w:val="none" w:sz="0" w:space="0" w:color="auto"/>
            <w:right w:val="none" w:sz="0" w:space="0" w:color="auto"/>
          </w:divBdr>
        </w:div>
        <w:div w:id="1507524734">
          <w:marLeft w:val="0"/>
          <w:marRight w:val="0"/>
          <w:marTop w:val="0"/>
          <w:marBottom w:val="0"/>
          <w:divBdr>
            <w:top w:val="none" w:sz="0" w:space="0" w:color="auto"/>
            <w:left w:val="none" w:sz="0" w:space="0" w:color="auto"/>
            <w:bottom w:val="none" w:sz="0" w:space="0" w:color="auto"/>
            <w:right w:val="none" w:sz="0" w:space="0" w:color="auto"/>
          </w:divBdr>
        </w:div>
        <w:div w:id="1681589671">
          <w:marLeft w:val="0"/>
          <w:marRight w:val="0"/>
          <w:marTop w:val="0"/>
          <w:marBottom w:val="0"/>
          <w:divBdr>
            <w:top w:val="none" w:sz="0" w:space="0" w:color="auto"/>
            <w:left w:val="none" w:sz="0" w:space="0" w:color="auto"/>
            <w:bottom w:val="none" w:sz="0" w:space="0" w:color="auto"/>
            <w:right w:val="none" w:sz="0" w:space="0" w:color="auto"/>
          </w:divBdr>
        </w:div>
        <w:div w:id="1449936399">
          <w:marLeft w:val="0"/>
          <w:marRight w:val="0"/>
          <w:marTop w:val="0"/>
          <w:marBottom w:val="0"/>
          <w:divBdr>
            <w:top w:val="none" w:sz="0" w:space="0" w:color="auto"/>
            <w:left w:val="none" w:sz="0" w:space="0" w:color="auto"/>
            <w:bottom w:val="none" w:sz="0" w:space="0" w:color="auto"/>
            <w:right w:val="none" w:sz="0" w:space="0" w:color="auto"/>
          </w:divBdr>
        </w:div>
        <w:div w:id="1340932769">
          <w:marLeft w:val="0"/>
          <w:marRight w:val="0"/>
          <w:marTop w:val="0"/>
          <w:marBottom w:val="0"/>
          <w:divBdr>
            <w:top w:val="none" w:sz="0" w:space="0" w:color="auto"/>
            <w:left w:val="none" w:sz="0" w:space="0" w:color="auto"/>
            <w:bottom w:val="none" w:sz="0" w:space="0" w:color="auto"/>
            <w:right w:val="none" w:sz="0" w:space="0" w:color="auto"/>
          </w:divBdr>
        </w:div>
        <w:div w:id="1530873052">
          <w:marLeft w:val="0"/>
          <w:marRight w:val="0"/>
          <w:marTop w:val="0"/>
          <w:marBottom w:val="0"/>
          <w:divBdr>
            <w:top w:val="none" w:sz="0" w:space="0" w:color="auto"/>
            <w:left w:val="none" w:sz="0" w:space="0" w:color="auto"/>
            <w:bottom w:val="none" w:sz="0" w:space="0" w:color="auto"/>
            <w:right w:val="none" w:sz="0" w:space="0" w:color="auto"/>
          </w:divBdr>
        </w:div>
        <w:div w:id="1288008618">
          <w:marLeft w:val="0"/>
          <w:marRight w:val="0"/>
          <w:marTop w:val="0"/>
          <w:marBottom w:val="0"/>
          <w:divBdr>
            <w:top w:val="none" w:sz="0" w:space="0" w:color="auto"/>
            <w:left w:val="none" w:sz="0" w:space="0" w:color="auto"/>
            <w:bottom w:val="none" w:sz="0" w:space="0" w:color="auto"/>
            <w:right w:val="none" w:sz="0" w:space="0" w:color="auto"/>
          </w:divBdr>
        </w:div>
        <w:div w:id="2109232306">
          <w:marLeft w:val="0"/>
          <w:marRight w:val="0"/>
          <w:marTop w:val="0"/>
          <w:marBottom w:val="0"/>
          <w:divBdr>
            <w:top w:val="none" w:sz="0" w:space="0" w:color="auto"/>
            <w:left w:val="none" w:sz="0" w:space="0" w:color="auto"/>
            <w:bottom w:val="none" w:sz="0" w:space="0" w:color="auto"/>
            <w:right w:val="none" w:sz="0" w:space="0" w:color="auto"/>
          </w:divBdr>
        </w:div>
        <w:div w:id="1490364096">
          <w:marLeft w:val="0"/>
          <w:marRight w:val="0"/>
          <w:marTop w:val="0"/>
          <w:marBottom w:val="0"/>
          <w:divBdr>
            <w:top w:val="none" w:sz="0" w:space="0" w:color="auto"/>
            <w:left w:val="none" w:sz="0" w:space="0" w:color="auto"/>
            <w:bottom w:val="none" w:sz="0" w:space="0" w:color="auto"/>
            <w:right w:val="none" w:sz="0" w:space="0" w:color="auto"/>
          </w:divBdr>
        </w:div>
        <w:div w:id="403264551">
          <w:marLeft w:val="0"/>
          <w:marRight w:val="0"/>
          <w:marTop w:val="0"/>
          <w:marBottom w:val="0"/>
          <w:divBdr>
            <w:top w:val="none" w:sz="0" w:space="0" w:color="auto"/>
            <w:left w:val="none" w:sz="0" w:space="0" w:color="auto"/>
            <w:bottom w:val="none" w:sz="0" w:space="0" w:color="auto"/>
            <w:right w:val="none" w:sz="0" w:space="0" w:color="auto"/>
          </w:divBdr>
        </w:div>
        <w:div w:id="2110463619">
          <w:marLeft w:val="0"/>
          <w:marRight w:val="0"/>
          <w:marTop w:val="0"/>
          <w:marBottom w:val="0"/>
          <w:divBdr>
            <w:top w:val="none" w:sz="0" w:space="0" w:color="auto"/>
            <w:left w:val="none" w:sz="0" w:space="0" w:color="auto"/>
            <w:bottom w:val="none" w:sz="0" w:space="0" w:color="auto"/>
            <w:right w:val="none" w:sz="0" w:space="0" w:color="auto"/>
          </w:divBdr>
        </w:div>
        <w:div w:id="363020807">
          <w:marLeft w:val="0"/>
          <w:marRight w:val="0"/>
          <w:marTop w:val="0"/>
          <w:marBottom w:val="0"/>
          <w:divBdr>
            <w:top w:val="none" w:sz="0" w:space="0" w:color="auto"/>
            <w:left w:val="none" w:sz="0" w:space="0" w:color="auto"/>
            <w:bottom w:val="none" w:sz="0" w:space="0" w:color="auto"/>
            <w:right w:val="none" w:sz="0" w:space="0" w:color="auto"/>
          </w:divBdr>
        </w:div>
        <w:div w:id="458843195">
          <w:marLeft w:val="0"/>
          <w:marRight w:val="0"/>
          <w:marTop w:val="0"/>
          <w:marBottom w:val="0"/>
          <w:divBdr>
            <w:top w:val="none" w:sz="0" w:space="0" w:color="auto"/>
            <w:left w:val="none" w:sz="0" w:space="0" w:color="auto"/>
            <w:bottom w:val="none" w:sz="0" w:space="0" w:color="auto"/>
            <w:right w:val="none" w:sz="0" w:space="0" w:color="auto"/>
          </w:divBdr>
        </w:div>
        <w:div w:id="1257516402">
          <w:marLeft w:val="0"/>
          <w:marRight w:val="0"/>
          <w:marTop w:val="0"/>
          <w:marBottom w:val="0"/>
          <w:divBdr>
            <w:top w:val="none" w:sz="0" w:space="0" w:color="auto"/>
            <w:left w:val="none" w:sz="0" w:space="0" w:color="auto"/>
            <w:bottom w:val="none" w:sz="0" w:space="0" w:color="auto"/>
            <w:right w:val="none" w:sz="0" w:space="0" w:color="auto"/>
          </w:divBdr>
        </w:div>
        <w:div w:id="2078162437">
          <w:marLeft w:val="0"/>
          <w:marRight w:val="0"/>
          <w:marTop w:val="0"/>
          <w:marBottom w:val="0"/>
          <w:divBdr>
            <w:top w:val="none" w:sz="0" w:space="0" w:color="auto"/>
            <w:left w:val="none" w:sz="0" w:space="0" w:color="auto"/>
            <w:bottom w:val="none" w:sz="0" w:space="0" w:color="auto"/>
            <w:right w:val="none" w:sz="0" w:space="0" w:color="auto"/>
          </w:divBdr>
        </w:div>
        <w:div w:id="1897665964">
          <w:marLeft w:val="0"/>
          <w:marRight w:val="0"/>
          <w:marTop w:val="0"/>
          <w:marBottom w:val="0"/>
          <w:divBdr>
            <w:top w:val="none" w:sz="0" w:space="0" w:color="auto"/>
            <w:left w:val="none" w:sz="0" w:space="0" w:color="auto"/>
            <w:bottom w:val="none" w:sz="0" w:space="0" w:color="auto"/>
            <w:right w:val="none" w:sz="0" w:space="0" w:color="auto"/>
          </w:divBdr>
        </w:div>
        <w:div w:id="2028866913">
          <w:marLeft w:val="0"/>
          <w:marRight w:val="0"/>
          <w:marTop w:val="0"/>
          <w:marBottom w:val="0"/>
          <w:divBdr>
            <w:top w:val="none" w:sz="0" w:space="0" w:color="auto"/>
            <w:left w:val="none" w:sz="0" w:space="0" w:color="auto"/>
            <w:bottom w:val="none" w:sz="0" w:space="0" w:color="auto"/>
            <w:right w:val="none" w:sz="0" w:space="0" w:color="auto"/>
          </w:divBdr>
        </w:div>
        <w:div w:id="1360281241">
          <w:marLeft w:val="0"/>
          <w:marRight w:val="0"/>
          <w:marTop w:val="0"/>
          <w:marBottom w:val="0"/>
          <w:divBdr>
            <w:top w:val="none" w:sz="0" w:space="0" w:color="auto"/>
            <w:left w:val="none" w:sz="0" w:space="0" w:color="auto"/>
            <w:bottom w:val="none" w:sz="0" w:space="0" w:color="auto"/>
            <w:right w:val="none" w:sz="0" w:space="0" w:color="auto"/>
          </w:divBdr>
        </w:div>
        <w:div w:id="301540375">
          <w:marLeft w:val="0"/>
          <w:marRight w:val="0"/>
          <w:marTop w:val="0"/>
          <w:marBottom w:val="0"/>
          <w:divBdr>
            <w:top w:val="none" w:sz="0" w:space="0" w:color="auto"/>
            <w:left w:val="none" w:sz="0" w:space="0" w:color="auto"/>
            <w:bottom w:val="none" w:sz="0" w:space="0" w:color="auto"/>
            <w:right w:val="none" w:sz="0" w:space="0" w:color="auto"/>
          </w:divBdr>
        </w:div>
        <w:div w:id="313219897">
          <w:marLeft w:val="0"/>
          <w:marRight w:val="0"/>
          <w:marTop w:val="0"/>
          <w:marBottom w:val="0"/>
          <w:divBdr>
            <w:top w:val="none" w:sz="0" w:space="0" w:color="auto"/>
            <w:left w:val="none" w:sz="0" w:space="0" w:color="auto"/>
            <w:bottom w:val="none" w:sz="0" w:space="0" w:color="auto"/>
            <w:right w:val="none" w:sz="0" w:space="0" w:color="auto"/>
          </w:divBdr>
        </w:div>
        <w:div w:id="757101308">
          <w:marLeft w:val="0"/>
          <w:marRight w:val="0"/>
          <w:marTop w:val="0"/>
          <w:marBottom w:val="0"/>
          <w:divBdr>
            <w:top w:val="none" w:sz="0" w:space="0" w:color="auto"/>
            <w:left w:val="none" w:sz="0" w:space="0" w:color="auto"/>
            <w:bottom w:val="none" w:sz="0" w:space="0" w:color="auto"/>
            <w:right w:val="none" w:sz="0" w:space="0" w:color="auto"/>
          </w:divBdr>
        </w:div>
        <w:div w:id="1635789261">
          <w:marLeft w:val="0"/>
          <w:marRight w:val="0"/>
          <w:marTop w:val="0"/>
          <w:marBottom w:val="0"/>
          <w:divBdr>
            <w:top w:val="none" w:sz="0" w:space="0" w:color="auto"/>
            <w:left w:val="none" w:sz="0" w:space="0" w:color="auto"/>
            <w:bottom w:val="none" w:sz="0" w:space="0" w:color="auto"/>
            <w:right w:val="none" w:sz="0" w:space="0" w:color="auto"/>
          </w:divBdr>
        </w:div>
        <w:div w:id="1145926636">
          <w:marLeft w:val="0"/>
          <w:marRight w:val="0"/>
          <w:marTop w:val="0"/>
          <w:marBottom w:val="0"/>
          <w:divBdr>
            <w:top w:val="none" w:sz="0" w:space="0" w:color="auto"/>
            <w:left w:val="none" w:sz="0" w:space="0" w:color="auto"/>
            <w:bottom w:val="none" w:sz="0" w:space="0" w:color="auto"/>
            <w:right w:val="none" w:sz="0" w:space="0" w:color="auto"/>
          </w:divBdr>
        </w:div>
        <w:div w:id="1167788231">
          <w:marLeft w:val="0"/>
          <w:marRight w:val="0"/>
          <w:marTop w:val="0"/>
          <w:marBottom w:val="0"/>
          <w:divBdr>
            <w:top w:val="none" w:sz="0" w:space="0" w:color="auto"/>
            <w:left w:val="none" w:sz="0" w:space="0" w:color="auto"/>
            <w:bottom w:val="none" w:sz="0" w:space="0" w:color="auto"/>
            <w:right w:val="none" w:sz="0" w:space="0" w:color="auto"/>
          </w:divBdr>
        </w:div>
        <w:div w:id="1242832353">
          <w:marLeft w:val="0"/>
          <w:marRight w:val="0"/>
          <w:marTop w:val="0"/>
          <w:marBottom w:val="0"/>
          <w:divBdr>
            <w:top w:val="none" w:sz="0" w:space="0" w:color="auto"/>
            <w:left w:val="none" w:sz="0" w:space="0" w:color="auto"/>
            <w:bottom w:val="none" w:sz="0" w:space="0" w:color="auto"/>
            <w:right w:val="none" w:sz="0" w:space="0" w:color="auto"/>
          </w:divBdr>
        </w:div>
        <w:div w:id="1538854398">
          <w:marLeft w:val="0"/>
          <w:marRight w:val="0"/>
          <w:marTop w:val="0"/>
          <w:marBottom w:val="0"/>
          <w:divBdr>
            <w:top w:val="none" w:sz="0" w:space="0" w:color="auto"/>
            <w:left w:val="none" w:sz="0" w:space="0" w:color="auto"/>
            <w:bottom w:val="none" w:sz="0" w:space="0" w:color="auto"/>
            <w:right w:val="none" w:sz="0" w:space="0" w:color="auto"/>
          </w:divBdr>
        </w:div>
        <w:div w:id="1623343779">
          <w:marLeft w:val="0"/>
          <w:marRight w:val="0"/>
          <w:marTop w:val="0"/>
          <w:marBottom w:val="0"/>
          <w:divBdr>
            <w:top w:val="none" w:sz="0" w:space="0" w:color="auto"/>
            <w:left w:val="none" w:sz="0" w:space="0" w:color="auto"/>
            <w:bottom w:val="none" w:sz="0" w:space="0" w:color="auto"/>
            <w:right w:val="none" w:sz="0" w:space="0" w:color="auto"/>
          </w:divBdr>
        </w:div>
        <w:div w:id="1980914856">
          <w:marLeft w:val="0"/>
          <w:marRight w:val="0"/>
          <w:marTop w:val="0"/>
          <w:marBottom w:val="0"/>
          <w:divBdr>
            <w:top w:val="none" w:sz="0" w:space="0" w:color="auto"/>
            <w:left w:val="none" w:sz="0" w:space="0" w:color="auto"/>
            <w:bottom w:val="none" w:sz="0" w:space="0" w:color="auto"/>
            <w:right w:val="none" w:sz="0" w:space="0" w:color="auto"/>
          </w:divBdr>
        </w:div>
        <w:div w:id="1091050740">
          <w:marLeft w:val="0"/>
          <w:marRight w:val="0"/>
          <w:marTop w:val="0"/>
          <w:marBottom w:val="0"/>
          <w:divBdr>
            <w:top w:val="none" w:sz="0" w:space="0" w:color="auto"/>
            <w:left w:val="none" w:sz="0" w:space="0" w:color="auto"/>
            <w:bottom w:val="none" w:sz="0" w:space="0" w:color="auto"/>
            <w:right w:val="none" w:sz="0" w:space="0" w:color="auto"/>
          </w:divBdr>
        </w:div>
        <w:div w:id="1271083024">
          <w:marLeft w:val="0"/>
          <w:marRight w:val="0"/>
          <w:marTop w:val="0"/>
          <w:marBottom w:val="0"/>
          <w:divBdr>
            <w:top w:val="none" w:sz="0" w:space="0" w:color="auto"/>
            <w:left w:val="none" w:sz="0" w:space="0" w:color="auto"/>
            <w:bottom w:val="none" w:sz="0" w:space="0" w:color="auto"/>
            <w:right w:val="none" w:sz="0" w:space="0" w:color="auto"/>
          </w:divBdr>
        </w:div>
        <w:div w:id="2047950805">
          <w:marLeft w:val="0"/>
          <w:marRight w:val="0"/>
          <w:marTop w:val="0"/>
          <w:marBottom w:val="0"/>
          <w:divBdr>
            <w:top w:val="none" w:sz="0" w:space="0" w:color="auto"/>
            <w:left w:val="none" w:sz="0" w:space="0" w:color="auto"/>
            <w:bottom w:val="none" w:sz="0" w:space="0" w:color="auto"/>
            <w:right w:val="none" w:sz="0" w:space="0" w:color="auto"/>
          </w:divBdr>
        </w:div>
        <w:div w:id="2084911266">
          <w:marLeft w:val="0"/>
          <w:marRight w:val="0"/>
          <w:marTop w:val="0"/>
          <w:marBottom w:val="0"/>
          <w:divBdr>
            <w:top w:val="none" w:sz="0" w:space="0" w:color="auto"/>
            <w:left w:val="none" w:sz="0" w:space="0" w:color="auto"/>
            <w:bottom w:val="none" w:sz="0" w:space="0" w:color="auto"/>
            <w:right w:val="none" w:sz="0" w:space="0" w:color="auto"/>
          </w:divBdr>
        </w:div>
        <w:div w:id="652756874">
          <w:marLeft w:val="0"/>
          <w:marRight w:val="0"/>
          <w:marTop w:val="0"/>
          <w:marBottom w:val="0"/>
          <w:divBdr>
            <w:top w:val="none" w:sz="0" w:space="0" w:color="auto"/>
            <w:left w:val="none" w:sz="0" w:space="0" w:color="auto"/>
            <w:bottom w:val="none" w:sz="0" w:space="0" w:color="auto"/>
            <w:right w:val="none" w:sz="0" w:space="0" w:color="auto"/>
          </w:divBdr>
        </w:div>
        <w:div w:id="627518419">
          <w:marLeft w:val="0"/>
          <w:marRight w:val="0"/>
          <w:marTop w:val="0"/>
          <w:marBottom w:val="0"/>
          <w:divBdr>
            <w:top w:val="none" w:sz="0" w:space="0" w:color="auto"/>
            <w:left w:val="none" w:sz="0" w:space="0" w:color="auto"/>
            <w:bottom w:val="none" w:sz="0" w:space="0" w:color="auto"/>
            <w:right w:val="none" w:sz="0" w:space="0" w:color="auto"/>
          </w:divBdr>
        </w:div>
        <w:div w:id="1166363265">
          <w:marLeft w:val="0"/>
          <w:marRight w:val="0"/>
          <w:marTop w:val="0"/>
          <w:marBottom w:val="0"/>
          <w:divBdr>
            <w:top w:val="none" w:sz="0" w:space="0" w:color="auto"/>
            <w:left w:val="none" w:sz="0" w:space="0" w:color="auto"/>
            <w:bottom w:val="none" w:sz="0" w:space="0" w:color="auto"/>
            <w:right w:val="none" w:sz="0" w:space="0" w:color="auto"/>
          </w:divBdr>
        </w:div>
        <w:div w:id="1252083892">
          <w:marLeft w:val="0"/>
          <w:marRight w:val="0"/>
          <w:marTop w:val="0"/>
          <w:marBottom w:val="0"/>
          <w:divBdr>
            <w:top w:val="none" w:sz="0" w:space="0" w:color="auto"/>
            <w:left w:val="none" w:sz="0" w:space="0" w:color="auto"/>
            <w:bottom w:val="none" w:sz="0" w:space="0" w:color="auto"/>
            <w:right w:val="none" w:sz="0" w:space="0" w:color="auto"/>
          </w:divBdr>
        </w:div>
        <w:div w:id="1272782963">
          <w:marLeft w:val="0"/>
          <w:marRight w:val="0"/>
          <w:marTop w:val="0"/>
          <w:marBottom w:val="0"/>
          <w:divBdr>
            <w:top w:val="none" w:sz="0" w:space="0" w:color="auto"/>
            <w:left w:val="none" w:sz="0" w:space="0" w:color="auto"/>
            <w:bottom w:val="none" w:sz="0" w:space="0" w:color="auto"/>
            <w:right w:val="none" w:sz="0" w:space="0" w:color="auto"/>
          </w:divBdr>
        </w:div>
        <w:div w:id="2044165167">
          <w:marLeft w:val="0"/>
          <w:marRight w:val="0"/>
          <w:marTop w:val="0"/>
          <w:marBottom w:val="0"/>
          <w:divBdr>
            <w:top w:val="none" w:sz="0" w:space="0" w:color="auto"/>
            <w:left w:val="none" w:sz="0" w:space="0" w:color="auto"/>
            <w:bottom w:val="none" w:sz="0" w:space="0" w:color="auto"/>
            <w:right w:val="none" w:sz="0" w:space="0" w:color="auto"/>
          </w:divBdr>
        </w:div>
        <w:div w:id="1342666082">
          <w:marLeft w:val="0"/>
          <w:marRight w:val="0"/>
          <w:marTop w:val="0"/>
          <w:marBottom w:val="0"/>
          <w:divBdr>
            <w:top w:val="none" w:sz="0" w:space="0" w:color="auto"/>
            <w:left w:val="none" w:sz="0" w:space="0" w:color="auto"/>
            <w:bottom w:val="none" w:sz="0" w:space="0" w:color="auto"/>
            <w:right w:val="none" w:sz="0" w:space="0" w:color="auto"/>
          </w:divBdr>
        </w:div>
        <w:div w:id="1487428667">
          <w:marLeft w:val="0"/>
          <w:marRight w:val="0"/>
          <w:marTop w:val="0"/>
          <w:marBottom w:val="0"/>
          <w:divBdr>
            <w:top w:val="none" w:sz="0" w:space="0" w:color="auto"/>
            <w:left w:val="none" w:sz="0" w:space="0" w:color="auto"/>
            <w:bottom w:val="none" w:sz="0" w:space="0" w:color="auto"/>
            <w:right w:val="none" w:sz="0" w:space="0" w:color="auto"/>
          </w:divBdr>
        </w:div>
        <w:div w:id="1992900179">
          <w:marLeft w:val="0"/>
          <w:marRight w:val="0"/>
          <w:marTop w:val="0"/>
          <w:marBottom w:val="0"/>
          <w:divBdr>
            <w:top w:val="none" w:sz="0" w:space="0" w:color="auto"/>
            <w:left w:val="none" w:sz="0" w:space="0" w:color="auto"/>
            <w:bottom w:val="none" w:sz="0" w:space="0" w:color="auto"/>
            <w:right w:val="none" w:sz="0" w:space="0" w:color="auto"/>
          </w:divBdr>
        </w:div>
        <w:div w:id="352921911">
          <w:marLeft w:val="0"/>
          <w:marRight w:val="0"/>
          <w:marTop w:val="0"/>
          <w:marBottom w:val="0"/>
          <w:divBdr>
            <w:top w:val="none" w:sz="0" w:space="0" w:color="auto"/>
            <w:left w:val="none" w:sz="0" w:space="0" w:color="auto"/>
            <w:bottom w:val="none" w:sz="0" w:space="0" w:color="auto"/>
            <w:right w:val="none" w:sz="0" w:space="0" w:color="auto"/>
          </w:divBdr>
        </w:div>
        <w:div w:id="890314193">
          <w:marLeft w:val="0"/>
          <w:marRight w:val="0"/>
          <w:marTop w:val="0"/>
          <w:marBottom w:val="0"/>
          <w:divBdr>
            <w:top w:val="none" w:sz="0" w:space="0" w:color="auto"/>
            <w:left w:val="none" w:sz="0" w:space="0" w:color="auto"/>
            <w:bottom w:val="none" w:sz="0" w:space="0" w:color="auto"/>
            <w:right w:val="none" w:sz="0" w:space="0" w:color="auto"/>
          </w:divBdr>
        </w:div>
        <w:div w:id="1568108390">
          <w:marLeft w:val="0"/>
          <w:marRight w:val="0"/>
          <w:marTop w:val="0"/>
          <w:marBottom w:val="0"/>
          <w:divBdr>
            <w:top w:val="none" w:sz="0" w:space="0" w:color="auto"/>
            <w:left w:val="none" w:sz="0" w:space="0" w:color="auto"/>
            <w:bottom w:val="none" w:sz="0" w:space="0" w:color="auto"/>
            <w:right w:val="none" w:sz="0" w:space="0" w:color="auto"/>
          </w:divBdr>
        </w:div>
        <w:div w:id="1277563681">
          <w:marLeft w:val="0"/>
          <w:marRight w:val="0"/>
          <w:marTop w:val="0"/>
          <w:marBottom w:val="0"/>
          <w:divBdr>
            <w:top w:val="none" w:sz="0" w:space="0" w:color="auto"/>
            <w:left w:val="none" w:sz="0" w:space="0" w:color="auto"/>
            <w:bottom w:val="none" w:sz="0" w:space="0" w:color="auto"/>
            <w:right w:val="none" w:sz="0" w:space="0" w:color="auto"/>
          </w:divBdr>
        </w:div>
        <w:div w:id="1479880749">
          <w:marLeft w:val="0"/>
          <w:marRight w:val="0"/>
          <w:marTop w:val="0"/>
          <w:marBottom w:val="0"/>
          <w:divBdr>
            <w:top w:val="none" w:sz="0" w:space="0" w:color="auto"/>
            <w:left w:val="none" w:sz="0" w:space="0" w:color="auto"/>
            <w:bottom w:val="none" w:sz="0" w:space="0" w:color="auto"/>
            <w:right w:val="none" w:sz="0" w:space="0" w:color="auto"/>
          </w:divBdr>
        </w:div>
        <w:div w:id="1218972820">
          <w:marLeft w:val="0"/>
          <w:marRight w:val="0"/>
          <w:marTop w:val="0"/>
          <w:marBottom w:val="0"/>
          <w:divBdr>
            <w:top w:val="none" w:sz="0" w:space="0" w:color="auto"/>
            <w:left w:val="none" w:sz="0" w:space="0" w:color="auto"/>
            <w:bottom w:val="none" w:sz="0" w:space="0" w:color="auto"/>
            <w:right w:val="none" w:sz="0" w:space="0" w:color="auto"/>
          </w:divBdr>
        </w:div>
        <w:div w:id="389155544">
          <w:marLeft w:val="0"/>
          <w:marRight w:val="0"/>
          <w:marTop w:val="0"/>
          <w:marBottom w:val="0"/>
          <w:divBdr>
            <w:top w:val="none" w:sz="0" w:space="0" w:color="auto"/>
            <w:left w:val="none" w:sz="0" w:space="0" w:color="auto"/>
            <w:bottom w:val="none" w:sz="0" w:space="0" w:color="auto"/>
            <w:right w:val="none" w:sz="0" w:space="0" w:color="auto"/>
          </w:divBdr>
        </w:div>
        <w:div w:id="2136440546">
          <w:marLeft w:val="0"/>
          <w:marRight w:val="0"/>
          <w:marTop w:val="0"/>
          <w:marBottom w:val="0"/>
          <w:divBdr>
            <w:top w:val="none" w:sz="0" w:space="0" w:color="auto"/>
            <w:left w:val="none" w:sz="0" w:space="0" w:color="auto"/>
            <w:bottom w:val="none" w:sz="0" w:space="0" w:color="auto"/>
            <w:right w:val="none" w:sz="0" w:space="0" w:color="auto"/>
          </w:divBdr>
        </w:div>
        <w:div w:id="1274049633">
          <w:marLeft w:val="0"/>
          <w:marRight w:val="0"/>
          <w:marTop w:val="0"/>
          <w:marBottom w:val="0"/>
          <w:divBdr>
            <w:top w:val="none" w:sz="0" w:space="0" w:color="auto"/>
            <w:left w:val="none" w:sz="0" w:space="0" w:color="auto"/>
            <w:bottom w:val="none" w:sz="0" w:space="0" w:color="auto"/>
            <w:right w:val="none" w:sz="0" w:space="0" w:color="auto"/>
          </w:divBdr>
        </w:div>
        <w:div w:id="1437673222">
          <w:marLeft w:val="0"/>
          <w:marRight w:val="0"/>
          <w:marTop w:val="0"/>
          <w:marBottom w:val="0"/>
          <w:divBdr>
            <w:top w:val="none" w:sz="0" w:space="0" w:color="auto"/>
            <w:left w:val="none" w:sz="0" w:space="0" w:color="auto"/>
            <w:bottom w:val="none" w:sz="0" w:space="0" w:color="auto"/>
            <w:right w:val="none" w:sz="0" w:space="0" w:color="auto"/>
          </w:divBdr>
        </w:div>
        <w:div w:id="548077852">
          <w:marLeft w:val="0"/>
          <w:marRight w:val="0"/>
          <w:marTop w:val="0"/>
          <w:marBottom w:val="0"/>
          <w:divBdr>
            <w:top w:val="none" w:sz="0" w:space="0" w:color="auto"/>
            <w:left w:val="none" w:sz="0" w:space="0" w:color="auto"/>
            <w:bottom w:val="none" w:sz="0" w:space="0" w:color="auto"/>
            <w:right w:val="none" w:sz="0" w:space="0" w:color="auto"/>
          </w:divBdr>
        </w:div>
        <w:div w:id="693655489">
          <w:marLeft w:val="0"/>
          <w:marRight w:val="0"/>
          <w:marTop w:val="0"/>
          <w:marBottom w:val="0"/>
          <w:divBdr>
            <w:top w:val="none" w:sz="0" w:space="0" w:color="auto"/>
            <w:left w:val="none" w:sz="0" w:space="0" w:color="auto"/>
            <w:bottom w:val="none" w:sz="0" w:space="0" w:color="auto"/>
            <w:right w:val="none" w:sz="0" w:space="0" w:color="auto"/>
          </w:divBdr>
        </w:div>
        <w:div w:id="604772386">
          <w:marLeft w:val="0"/>
          <w:marRight w:val="0"/>
          <w:marTop w:val="0"/>
          <w:marBottom w:val="0"/>
          <w:divBdr>
            <w:top w:val="none" w:sz="0" w:space="0" w:color="auto"/>
            <w:left w:val="none" w:sz="0" w:space="0" w:color="auto"/>
            <w:bottom w:val="none" w:sz="0" w:space="0" w:color="auto"/>
            <w:right w:val="none" w:sz="0" w:space="0" w:color="auto"/>
          </w:divBdr>
        </w:div>
        <w:div w:id="1369600401">
          <w:marLeft w:val="0"/>
          <w:marRight w:val="0"/>
          <w:marTop w:val="0"/>
          <w:marBottom w:val="0"/>
          <w:divBdr>
            <w:top w:val="none" w:sz="0" w:space="0" w:color="auto"/>
            <w:left w:val="none" w:sz="0" w:space="0" w:color="auto"/>
            <w:bottom w:val="none" w:sz="0" w:space="0" w:color="auto"/>
            <w:right w:val="none" w:sz="0" w:space="0" w:color="auto"/>
          </w:divBdr>
        </w:div>
        <w:div w:id="1620529088">
          <w:marLeft w:val="0"/>
          <w:marRight w:val="0"/>
          <w:marTop w:val="0"/>
          <w:marBottom w:val="0"/>
          <w:divBdr>
            <w:top w:val="none" w:sz="0" w:space="0" w:color="auto"/>
            <w:left w:val="none" w:sz="0" w:space="0" w:color="auto"/>
            <w:bottom w:val="none" w:sz="0" w:space="0" w:color="auto"/>
            <w:right w:val="none" w:sz="0" w:space="0" w:color="auto"/>
          </w:divBdr>
        </w:div>
        <w:div w:id="107046822">
          <w:marLeft w:val="0"/>
          <w:marRight w:val="0"/>
          <w:marTop w:val="0"/>
          <w:marBottom w:val="0"/>
          <w:divBdr>
            <w:top w:val="none" w:sz="0" w:space="0" w:color="auto"/>
            <w:left w:val="none" w:sz="0" w:space="0" w:color="auto"/>
            <w:bottom w:val="none" w:sz="0" w:space="0" w:color="auto"/>
            <w:right w:val="none" w:sz="0" w:space="0" w:color="auto"/>
          </w:divBdr>
        </w:div>
        <w:div w:id="2069065969">
          <w:marLeft w:val="0"/>
          <w:marRight w:val="0"/>
          <w:marTop w:val="0"/>
          <w:marBottom w:val="0"/>
          <w:divBdr>
            <w:top w:val="none" w:sz="0" w:space="0" w:color="auto"/>
            <w:left w:val="none" w:sz="0" w:space="0" w:color="auto"/>
            <w:bottom w:val="none" w:sz="0" w:space="0" w:color="auto"/>
            <w:right w:val="none" w:sz="0" w:space="0" w:color="auto"/>
          </w:divBdr>
        </w:div>
        <w:div w:id="1839999736">
          <w:marLeft w:val="0"/>
          <w:marRight w:val="0"/>
          <w:marTop w:val="0"/>
          <w:marBottom w:val="0"/>
          <w:divBdr>
            <w:top w:val="none" w:sz="0" w:space="0" w:color="auto"/>
            <w:left w:val="none" w:sz="0" w:space="0" w:color="auto"/>
            <w:bottom w:val="none" w:sz="0" w:space="0" w:color="auto"/>
            <w:right w:val="none" w:sz="0" w:space="0" w:color="auto"/>
          </w:divBdr>
        </w:div>
        <w:div w:id="18316886">
          <w:marLeft w:val="0"/>
          <w:marRight w:val="0"/>
          <w:marTop w:val="0"/>
          <w:marBottom w:val="0"/>
          <w:divBdr>
            <w:top w:val="none" w:sz="0" w:space="0" w:color="auto"/>
            <w:left w:val="none" w:sz="0" w:space="0" w:color="auto"/>
            <w:bottom w:val="none" w:sz="0" w:space="0" w:color="auto"/>
            <w:right w:val="none" w:sz="0" w:space="0" w:color="auto"/>
          </w:divBdr>
        </w:div>
        <w:div w:id="1634099304">
          <w:marLeft w:val="0"/>
          <w:marRight w:val="0"/>
          <w:marTop w:val="0"/>
          <w:marBottom w:val="0"/>
          <w:divBdr>
            <w:top w:val="none" w:sz="0" w:space="0" w:color="auto"/>
            <w:left w:val="none" w:sz="0" w:space="0" w:color="auto"/>
            <w:bottom w:val="none" w:sz="0" w:space="0" w:color="auto"/>
            <w:right w:val="none" w:sz="0" w:space="0" w:color="auto"/>
          </w:divBdr>
        </w:div>
        <w:div w:id="230389424">
          <w:marLeft w:val="0"/>
          <w:marRight w:val="0"/>
          <w:marTop w:val="0"/>
          <w:marBottom w:val="0"/>
          <w:divBdr>
            <w:top w:val="none" w:sz="0" w:space="0" w:color="auto"/>
            <w:left w:val="none" w:sz="0" w:space="0" w:color="auto"/>
            <w:bottom w:val="none" w:sz="0" w:space="0" w:color="auto"/>
            <w:right w:val="none" w:sz="0" w:space="0" w:color="auto"/>
          </w:divBdr>
        </w:div>
        <w:div w:id="1580943602">
          <w:marLeft w:val="0"/>
          <w:marRight w:val="0"/>
          <w:marTop w:val="0"/>
          <w:marBottom w:val="0"/>
          <w:divBdr>
            <w:top w:val="none" w:sz="0" w:space="0" w:color="auto"/>
            <w:left w:val="none" w:sz="0" w:space="0" w:color="auto"/>
            <w:bottom w:val="none" w:sz="0" w:space="0" w:color="auto"/>
            <w:right w:val="none" w:sz="0" w:space="0" w:color="auto"/>
          </w:divBdr>
        </w:div>
        <w:div w:id="292174751">
          <w:marLeft w:val="0"/>
          <w:marRight w:val="0"/>
          <w:marTop w:val="0"/>
          <w:marBottom w:val="0"/>
          <w:divBdr>
            <w:top w:val="none" w:sz="0" w:space="0" w:color="auto"/>
            <w:left w:val="none" w:sz="0" w:space="0" w:color="auto"/>
            <w:bottom w:val="none" w:sz="0" w:space="0" w:color="auto"/>
            <w:right w:val="none" w:sz="0" w:space="0" w:color="auto"/>
          </w:divBdr>
        </w:div>
        <w:div w:id="1852333867">
          <w:marLeft w:val="0"/>
          <w:marRight w:val="0"/>
          <w:marTop w:val="0"/>
          <w:marBottom w:val="0"/>
          <w:divBdr>
            <w:top w:val="none" w:sz="0" w:space="0" w:color="auto"/>
            <w:left w:val="none" w:sz="0" w:space="0" w:color="auto"/>
            <w:bottom w:val="none" w:sz="0" w:space="0" w:color="auto"/>
            <w:right w:val="none" w:sz="0" w:space="0" w:color="auto"/>
          </w:divBdr>
        </w:div>
        <w:div w:id="536509980">
          <w:marLeft w:val="0"/>
          <w:marRight w:val="0"/>
          <w:marTop w:val="0"/>
          <w:marBottom w:val="0"/>
          <w:divBdr>
            <w:top w:val="none" w:sz="0" w:space="0" w:color="auto"/>
            <w:left w:val="none" w:sz="0" w:space="0" w:color="auto"/>
            <w:bottom w:val="none" w:sz="0" w:space="0" w:color="auto"/>
            <w:right w:val="none" w:sz="0" w:space="0" w:color="auto"/>
          </w:divBdr>
        </w:div>
        <w:div w:id="614025147">
          <w:marLeft w:val="0"/>
          <w:marRight w:val="0"/>
          <w:marTop w:val="0"/>
          <w:marBottom w:val="0"/>
          <w:divBdr>
            <w:top w:val="none" w:sz="0" w:space="0" w:color="auto"/>
            <w:left w:val="none" w:sz="0" w:space="0" w:color="auto"/>
            <w:bottom w:val="none" w:sz="0" w:space="0" w:color="auto"/>
            <w:right w:val="none" w:sz="0" w:space="0" w:color="auto"/>
          </w:divBdr>
        </w:div>
        <w:div w:id="1938368471">
          <w:marLeft w:val="0"/>
          <w:marRight w:val="0"/>
          <w:marTop w:val="0"/>
          <w:marBottom w:val="0"/>
          <w:divBdr>
            <w:top w:val="none" w:sz="0" w:space="0" w:color="auto"/>
            <w:left w:val="none" w:sz="0" w:space="0" w:color="auto"/>
            <w:bottom w:val="none" w:sz="0" w:space="0" w:color="auto"/>
            <w:right w:val="none" w:sz="0" w:space="0" w:color="auto"/>
          </w:divBdr>
        </w:div>
        <w:div w:id="1697343549">
          <w:marLeft w:val="0"/>
          <w:marRight w:val="0"/>
          <w:marTop w:val="0"/>
          <w:marBottom w:val="0"/>
          <w:divBdr>
            <w:top w:val="none" w:sz="0" w:space="0" w:color="auto"/>
            <w:left w:val="none" w:sz="0" w:space="0" w:color="auto"/>
            <w:bottom w:val="none" w:sz="0" w:space="0" w:color="auto"/>
            <w:right w:val="none" w:sz="0" w:space="0" w:color="auto"/>
          </w:divBdr>
        </w:div>
        <w:div w:id="371810368">
          <w:marLeft w:val="0"/>
          <w:marRight w:val="0"/>
          <w:marTop w:val="0"/>
          <w:marBottom w:val="0"/>
          <w:divBdr>
            <w:top w:val="none" w:sz="0" w:space="0" w:color="auto"/>
            <w:left w:val="none" w:sz="0" w:space="0" w:color="auto"/>
            <w:bottom w:val="none" w:sz="0" w:space="0" w:color="auto"/>
            <w:right w:val="none" w:sz="0" w:space="0" w:color="auto"/>
          </w:divBdr>
        </w:div>
        <w:div w:id="265431345">
          <w:marLeft w:val="0"/>
          <w:marRight w:val="0"/>
          <w:marTop w:val="0"/>
          <w:marBottom w:val="0"/>
          <w:divBdr>
            <w:top w:val="none" w:sz="0" w:space="0" w:color="auto"/>
            <w:left w:val="none" w:sz="0" w:space="0" w:color="auto"/>
            <w:bottom w:val="none" w:sz="0" w:space="0" w:color="auto"/>
            <w:right w:val="none" w:sz="0" w:space="0" w:color="auto"/>
          </w:divBdr>
        </w:div>
        <w:div w:id="1507280778">
          <w:marLeft w:val="0"/>
          <w:marRight w:val="0"/>
          <w:marTop w:val="0"/>
          <w:marBottom w:val="0"/>
          <w:divBdr>
            <w:top w:val="none" w:sz="0" w:space="0" w:color="auto"/>
            <w:left w:val="none" w:sz="0" w:space="0" w:color="auto"/>
            <w:bottom w:val="none" w:sz="0" w:space="0" w:color="auto"/>
            <w:right w:val="none" w:sz="0" w:space="0" w:color="auto"/>
          </w:divBdr>
        </w:div>
        <w:div w:id="608466805">
          <w:marLeft w:val="0"/>
          <w:marRight w:val="0"/>
          <w:marTop w:val="0"/>
          <w:marBottom w:val="0"/>
          <w:divBdr>
            <w:top w:val="none" w:sz="0" w:space="0" w:color="auto"/>
            <w:left w:val="none" w:sz="0" w:space="0" w:color="auto"/>
            <w:bottom w:val="none" w:sz="0" w:space="0" w:color="auto"/>
            <w:right w:val="none" w:sz="0" w:space="0" w:color="auto"/>
          </w:divBdr>
        </w:div>
        <w:div w:id="1665934109">
          <w:marLeft w:val="0"/>
          <w:marRight w:val="0"/>
          <w:marTop w:val="0"/>
          <w:marBottom w:val="0"/>
          <w:divBdr>
            <w:top w:val="none" w:sz="0" w:space="0" w:color="auto"/>
            <w:left w:val="none" w:sz="0" w:space="0" w:color="auto"/>
            <w:bottom w:val="none" w:sz="0" w:space="0" w:color="auto"/>
            <w:right w:val="none" w:sz="0" w:space="0" w:color="auto"/>
          </w:divBdr>
        </w:div>
        <w:div w:id="366876732">
          <w:marLeft w:val="0"/>
          <w:marRight w:val="0"/>
          <w:marTop w:val="0"/>
          <w:marBottom w:val="0"/>
          <w:divBdr>
            <w:top w:val="none" w:sz="0" w:space="0" w:color="auto"/>
            <w:left w:val="none" w:sz="0" w:space="0" w:color="auto"/>
            <w:bottom w:val="none" w:sz="0" w:space="0" w:color="auto"/>
            <w:right w:val="none" w:sz="0" w:space="0" w:color="auto"/>
          </w:divBdr>
        </w:div>
        <w:div w:id="1104225171">
          <w:marLeft w:val="0"/>
          <w:marRight w:val="0"/>
          <w:marTop w:val="0"/>
          <w:marBottom w:val="0"/>
          <w:divBdr>
            <w:top w:val="none" w:sz="0" w:space="0" w:color="auto"/>
            <w:left w:val="none" w:sz="0" w:space="0" w:color="auto"/>
            <w:bottom w:val="none" w:sz="0" w:space="0" w:color="auto"/>
            <w:right w:val="none" w:sz="0" w:space="0" w:color="auto"/>
          </w:divBdr>
        </w:div>
        <w:div w:id="1639872785">
          <w:marLeft w:val="0"/>
          <w:marRight w:val="0"/>
          <w:marTop w:val="0"/>
          <w:marBottom w:val="0"/>
          <w:divBdr>
            <w:top w:val="none" w:sz="0" w:space="0" w:color="auto"/>
            <w:left w:val="none" w:sz="0" w:space="0" w:color="auto"/>
            <w:bottom w:val="none" w:sz="0" w:space="0" w:color="auto"/>
            <w:right w:val="none" w:sz="0" w:space="0" w:color="auto"/>
          </w:divBdr>
        </w:div>
        <w:div w:id="554971245">
          <w:marLeft w:val="0"/>
          <w:marRight w:val="0"/>
          <w:marTop w:val="0"/>
          <w:marBottom w:val="0"/>
          <w:divBdr>
            <w:top w:val="none" w:sz="0" w:space="0" w:color="auto"/>
            <w:left w:val="none" w:sz="0" w:space="0" w:color="auto"/>
            <w:bottom w:val="none" w:sz="0" w:space="0" w:color="auto"/>
            <w:right w:val="none" w:sz="0" w:space="0" w:color="auto"/>
          </w:divBdr>
        </w:div>
        <w:div w:id="1249852245">
          <w:marLeft w:val="0"/>
          <w:marRight w:val="0"/>
          <w:marTop w:val="0"/>
          <w:marBottom w:val="0"/>
          <w:divBdr>
            <w:top w:val="none" w:sz="0" w:space="0" w:color="auto"/>
            <w:left w:val="none" w:sz="0" w:space="0" w:color="auto"/>
            <w:bottom w:val="none" w:sz="0" w:space="0" w:color="auto"/>
            <w:right w:val="none" w:sz="0" w:space="0" w:color="auto"/>
          </w:divBdr>
        </w:div>
        <w:div w:id="1461071055">
          <w:marLeft w:val="0"/>
          <w:marRight w:val="0"/>
          <w:marTop w:val="0"/>
          <w:marBottom w:val="0"/>
          <w:divBdr>
            <w:top w:val="none" w:sz="0" w:space="0" w:color="auto"/>
            <w:left w:val="none" w:sz="0" w:space="0" w:color="auto"/>
            <w:bottom w:val="none" w:sz="0" w:space="0" w:color="auto"/>
            <w:right w:val="none" w:sz="0" w:space="0" w:color="auto"/>
          </w:divBdr>
        </w:div>
        <w:div w:id="375589145">
          <w:marLeft w:val="0"/>
          <w:marRight w:val="0"/>
          <w:marTop w:val="0"/>
          <w:marBottom w:val="0"/>
          <w:divBdr>
            <w:top w:val="none" w:sz="0" w:space="0" w:color="auto"/>
            <w:left w:val="none" w:sz="0" w:space="0" w:color="auto"/>
            <w:bottom w:val="none" w:sz="0" w:space="0" w:color="auto"/>
            <w:right w:val="none" w:sz="0" w:space="0" w:color="auto"/>
          </w:divBdr>
        </w:div>
        <w:div w:id="382943720">
          <w:marLeft w:val="0"/>
          <w:marRight w:val="0"/>
          <w:marTop w:val="0"/>
          <w:marBottom w:val="0"/>
          <w:divBdr>
            <w:top w:val="none" w:sz="0" w:space="0" w:color="auto"/>
            <w:left w:val="none" w:sz="0" w:space="0" w:color="auto"/>
            <w:bottom w:val="none" w:sz="0" w:space="0" w:color="auto"/>
            <w:right w:val="none" w:sz="0" w:space="0" w:color="auto"/>
          </w:divBdr>
        </w:div>
        <w:div w:id="1906257276">
          <w:marLeft w:val="0"/>
          <w:marRight w:val="0"/>
          <w:marTop w:val="0"/>
          <w:marBottom w:val="0"/>
          <w:divBdr>
            <w:top w:val="none" w:sz="0" w:space="0" w:color="auto"/>
            <w:left w:val="none" w:sz="0" w:space="0" w:color="auto"/>
            <w:bottom w:val="none" w:sz="0" w:space="0" w:color="auto"/>
            <w:right w:val="none" w:sz="0" w:space="0" w:color="auto"/>
          </w:divBdr>
        </w:div>
        <w:div w:id="269899119">
          <w:marLeft w:val="0"/>
          <w:marRight w:val="0"/>
          <w:marTop w:val="0"/>
          <w:marBottom w:val="0"/>
          <w:divBdr>
            <w:top w:val="none" w:sz="0" w:space="0" w:color="auto"/>
            <w:left w:val="none" w:sz="0" w:space="0" w:color="auto"/>
            <w:bottom w:val="none" w:sz="0" w:space="0" w:color="auto"/>
            <w:right w:val="none" w:sz="0" w:space="0" w:color="auto"/>
          </w:divBdr>
        </w:div>
        <w:div w:id="631861100">
          <w:marLeft w:val="0"/>
          <w:marRight w:val="0"/>
          <w:marTop w:val="0"/>
          <w:marBottom w:val="0"/>
          <w:divBdr>
            <w:top w:val="none" w:sz="0" w:space="0" w:color="auto"/>
            <w:left w:val="none" w:sz="0" w:space="0" w:color="auto"/>
            <w:bottom w:val="none" w:sz="0" w:space="0" w:color="auto"/>
            <w:right w:val="none" w:sz="0" w:space="0" w:color="auto"/>
          </w:divBdr>
        </w:div>
        <w:div w:id="756944380">
          <w:marLeft w:val="0"/>
          <w:marRight w:val="0"/>
          <w:marTop w:val="0"/>
          <w:marBottom w:val="0"/>
          <w:divBdr>
            <w:top w:val="none" w:sz="0" w:space="0" w:color="auto"/>
            <w:left w:val="none" w:sz="0" w:space="0" w:color="auto"/>
            <w:bottom w:val="none" w:sz="0" w:space="0" w:color="auto"/>
            <w:right w:val="none" w:sz="0" w:space="0" w:color="auto"/>
          </w:divBdr>
        </w:div>
        <w:div w:id="2020691520">
          <w:marLeft w:val="0"/>
          <w:marRight w:val="0"/>
          <w:marTop w:val="0"/>
          <w:marBottom w:val="0"/>
          <w:divBdr>
            <w:top w:val="none" w:sz="0" w:space="0" w:color="auto"/>
            <w:left w:val="none" w:sz="0" w:space="0" w:color="auto"/>
            <w:bottom w:val="none" w:sz="0" w:space="0" w:color="auto"/>
            <w:right w:val="none" w:sz="0" w:space="0" w:color="auto"/>
          </w:divBdr>
        </w:div>
        <w:div w:id="486869385">
          <w:marLeft w:val="0"/>
          <w:marRight w:val="0"/>
          <w:marTop w:val="0"/>
          <w:marBottom w:val="0"/>
          <w:divBdr>
            <w:top w:val="none" w:sz="0" w:space="0" w:color="auto"/>
            <w:left w:val="none" w:sz="0" w:space="0" w:color="auto"/>
            <w:bottom w:val="none" w:sz="0" w:space="0" w:color="auto"/>
            <w:right w:val="none" w:sz="0" w:space="0" w:color="auto"/>
          </w:divBdr>
        </w:div>
        <w:div w:id="1252080485">
          <w:marLeft w:val="0"/>
          <w:marRight w:val="0"/>
          <w:marTop w:val="0"/>
          <w:marBottom w:val="0"/>
          <w:divBdr>
            <w:top w:val="none" w:sz="0" w:space="0" w:color="auto"/>
            <w:left w:val="none" w:sz="0" w:space="0" w:color="auto"/>
            <w:bottom w:val="none" w:sz="0" w:space="0" w:color="auto"/>
            <w:right w:val="none" w:sz="0" w:space="0" w:color="auto"/>
          </w:divBdr>
        </w:div>
        <w:div w:id="996878296">
          <w:marLeft w:val="0"/>
          <w:marRight w:val="0"/>
          <w:marTop w:val="0"/>
          <w:marBottom w:val="0"/>
          <w:divBdr>
            <w:top w:val="none" w:sz="0" w:space="0" w:color="auto"/>
            <w:left w:val="none" w:sz="0" w:space="0" w:color="auto"/>
            <w:bottom w:val="none" w:sz="0" w:space="0" w:color="auto"/>
            <w:right w:val="none" w:sz="0" w:space="0" w:color="auto"/>
          </w:divBdr>
        </w:div>
        <w:div w:id="359865756">
          <w:marLeft w:val="0"/>
          <w:marRight w:val="0"/>
          <w:marTop w:val="0"/>
          <w:marBottom w:val="0"/>
          <w:divBdr>
            <w:top w:val="none" w:sz="0" w:space="0" w:color="auto"/>
            <w:left w:val="none" w:sz="0" w:space="0" w:color="auto"/>
            <w:bottom w:val="none" w:sz="0" w:space="0" w:color="auto"/>
            <w:right w:val="none" w:sz="0" w:space="0" w:color="auto"/>
          </w:divBdr>
        </w:div>
        <w:div w:id="113330949">
          <w:marLeft w:val="0"/>
          <w:marRight w:val="0"/>
          <w:marTop w:val="0"/>
          <w:marBottom w:val="0"/>
          <w:divBdr>
            <w:top w:val="none" w:sz="0" w:space="0" w:color="auto"/>
            <w:left w:val="none" w:sz="0" w:space="0" w:color="auto"/>
            <w:bottom w:val="none" w:sz="0" w:space="0" w:color="auto"/>
            <w:right w:val="none" w:sz="0" w:space="0" w:color="auto"/>
          </w:divBdr>
        </w:div>
        <w:div w:id="506023980">
          <w:marLeft w:val="0"/>
          <w:marRight w:val="0"/>
          <w:marTop w:val="0"/>
          <w:marBottom w:val="0"/>
          <w:divBdr>
            <w:top w:val="none" w:sz="0" w:space="0" w:color="auto"/>
            <w:left w:val="none" w:sz="0" w:space="0" w:color="auto"/>
            <w:bottom w:val="none" w:sz="0" w:space="0" w:color="auto"/>
            <w:right w:val="none" w:sz="0" w:space="0" w:color="auto"/>
          </w:divBdr>
        </w:div>
        <w:div w:id="1507013444">
          <w:marLeft w:val="0"/>
          <w:marRight w:val="0"/>
          <w:marTop w:val="0"/>
          <w:marBottom w:val="0"/>
          <w:divBdr>
            <w:top w:val="none" w:sz="0" w:space="0" w:color="auto"/>
            <w:left w:val="none" w:sz="0" w:space="0" w:color="auto"/>
            <w:bottom w:val="none" w:sz="0" w:space="0" w:color="auto"/>
            <w:right w:val="none" w:sz="0" w:space="0" w:color="auto"/>
          </w:divBdr>
        </w:div>
        <w:div w:id="1395547279">
          <w:marLeft w:val="0"/>
          <w:marRight w:val="0"/>
          <w:marTop w:val="0"/>
          <w:marBottom w:val="0"/>
          <w:divBdr>
            <w:top w:val="none" w:sz="0" w:space="0" w:color="auto"/>
            <w:left w:val="none" w:sz="0" w:space="0" w:color="auto"/>
            <w:bottom w:val="none" w:sz="0" w:space="0" w:color="auto"/>
            <w:right w:val="none" w:sz="0" w:space="0" w:color="auto"/>
          </w:divBdr>
        </w:div>
        <w:div w:id="14310204">
          <w:marLeft w:val="0"/>
          <w:marRight w:val="0"/>
          <w:marTop w:val="0"/>
          <w:marBottom w:val="0"/>
          <w:divBdr>
            <w:top w:val="none" w:sz="0" w:space="0" w:color="auto"/>
            <w:left w:val="none" w:sz="0" w:space="0" w:color="auto"/>
            <w:bottom w:val="none" w:sz="0" w:space="0" w:color="auto"/>
            <w:right w:val="none" w:sz="0" w:space="0" w:color="auto"/>
          </w:divBdr>
        </w:div>
        <w:div w:id="667750514">
          <w:marLeft w:val="0"/>
          <w:marRight w:val="0"/>
          <w:marTop w:val="0"/>
          <w:marBottom w:val="0"/>
          <w:divBdr>
            <w:top w:val="none" w:sz="0" w:space="0" w:color="auto"/>
            <w:left w:val="none" w:sz="0" w:space="0" w:color="auto"/>
            <w:bottom w:val="none" w:sz="0" w:space="0" w:color="auto"/>
            <w:right w:val="none" w:sz="0" w:space="0" w:color="auto"/>
          </w:divBdr>
        </w:div>
        <w:div w:id="1713339298">
          <w:marLeft w:val="0"/>
          <w:marRight w:val="0"/>
          <w:marTop w:val="0"/>
          <w:marBottom w:val="0"/>
          <w:divBdr>
            <w:top w:val="none" w:sz="0" w:space="0" w:color="auto"/>
            <w:left w:val="none" w:sz="0" w:space="0" w:color="auto"/>
            <w:bottom w:val="none" w:sz="0" w:space="0" w:color="auto"/>
            <w:right w:val="none" w:sz="0" w:space="0" w:color="auto"/>
          </w:divBdr>
        </w:div>
        <w:div w:id="644775377">
          <w:marLeft w:val="0"/>
          <w:marRight w:val="0"/>
          <w:marTop w:val="0"/>
          <w:marBottom w:val="0"/>
          <w:divBdr>
            <w:top w:val="none" w:sz="0" w:space="0" w:color="auto"/>
            <w:left w:val="none" w:sz="0" w:space="0" w:color="auto"/>
            <w:bottom w:val="none" w:sz="0" w:space="0" w:color="auto"/>
            <w:right w:val="none" w:sz="0" w:space="0" w:color="auto"/>
          </w:divBdr>
        </w:div>
        <w:div w:id="1546864853">
          <w:marLeft w:val="0"/>
          <w:marRight w:val="0"/>
          <w:marTop w:val="0"/>
          <w:marBottom w:val="0"/>
          <w:divBdr>
            <w:top w:val="none" w:sz="0" w:space="0" w:color="auto"/>
            <w:left w:val="none" w:sz="0" w:space="0" w:color="auto"/>
            <w:bottom w:val="none" w:sz="0" w:space="0" w:color="auto"/>
            <w:right w:val="none" w:sz="0" w:space="0" w:color="auto"/>
          </w:divBdr>
        </w:div>
        <w:div w:id="722173493">
          <w:marLeft w:val="0"/>
          <w:marRight w:val="0"/>
          <w:marTop w:val="0"/>
          <w:marBottom w:val="0"/>
          <w:divBdr>
            <w:top w:val="none" w:sz="0" w:space="0" w:color="auto"/>
            <w:left w:val="none" w:sz="0" w:space="0" w:color="auto"/>
            <w:bottom w:val="none" w:sz="0" w:space="0" w:color="auto"/>
            <w:right w:val="none" w:sz="0" w:space="0" w:color="auto"/>
          </w:divBdr>
        </w:div>
        <w:div w:id="1585993797">
          <w:marLeft w:val="0"/>
          <w:marRight w:val="0"/>
          <w:marTop w:val="0"/>
          <w:marBottom w:val="0"/>
          <w:divBdr>
            <w:top w:val="none" w:sz="0" w:space="0" w:color="auto"/>
            <w:left w:val="none" w:sz="0" w:space="0" w:color="auto"/>
            <w:bottom w:val="none" w:sz="0" w:space="0" w:color="auto"/>
            <w:right w:val="none" w:sz="0" w:space="0" w:color="auto"/>
          </w:divBdr>
        </w:div>
        <w:div w:id="1909921773">
          <w:marLeft w:val="0"/>
          <w:marRight w:val="0"/>
          <w:marTop w:val="0"/>
          <w:marBottom w:val="0"/>
          <w:divBdr>
            <w:top w:val="none" w:sz="0" w:space="0" w:color="auto"/>
            <w:left w:val="none" w:sz="0" w:space="0" w:color="auto"/>
            <w:bottom w:val="none" w:sz="0" w:space="0" w:color="auto"/>
            <w:right w:val="none" w:sz="0" w:space="0" w:color="auto"/>
          </w:divBdr>
        </w:div>
        <w:div w:id="2008088667">
          <w:marLeft w:val="0"/>
          <w:marRight w:val="0"/>
          <w:marTop w:val="0"/>
          <w:marBottom w:val="0"/>
          <w:divBdr>
            <w:top w:val="none" w:sz="0" w:space="0" w:color="auto"/>
            <w:left w:val="none" w:sz="0" w:space="0" w:color="auto"/>
            <w:bottom w:val="none" w:sz="0" w:space="0" w:color="auto"/>
            <w:right w:val="none" w:sz="0" w:space="0" w:color="auto"/>
          </w:divBdr>
        </w:div>
        <w:div w:id="652100150">
          <w:marLeft w:val="0"/>
          <w:marRight w:val="0"/>
          <w:marTop w:val="0"/>
          <w:marBottom w:val="0"/>
          <w:divBdr>
            <w:top w:val="none" w:sz="0" w:space="0" w:color="auto"/>
            <w:left w:val="none" w:sz="0" w:space="0" w:color="auto"/>
            <w:bottom w:val="none" w:sz="0" w:space="0" w:color="auto"/>
            <w:right w:val="none" w:sz="0" w:space="0" w:color="auto"/>
          </w:divBdr>
        </w:div>
        <w:div w:id="660696870">
          <w:marLeft w:val="0"/>
          <w:marRight w:val="0"/>
          <w:marTop w:val="0"/>
          <w:marBottom w:val="0"/>
          <w:divBdr>
            <w:top w:val="none" w:sz="0" w:space="0" w:color="auto"/>
            <w:left w:val="none" w:sz="0" w:space="0" w:color="auto"/>
            <w:bottom w:val="none" w:sz="0" w:space="0" w:color="auto"/>
            <w:right w:val="none" w:sz="0" w:space="0" w:color="auto"/>
          </w:divBdr>
        </w:div>
        <w:div w:id="809321384">
          <w:marLeft w:val="0"/>
          <w:marRight w:val="0"/>
          <w:marTop w:val="0"/>
          <w:marBottom w:val="0"/>
          <w:divBdr>
            <w:top w:val="none" w:sz="0" w:space="0" w:color="auto"/>
            <w:left w:val="none" w:sz="0" w:space="0" w:color="auto"/>
            <w:bottom w:val="none" w:sz="0" w:space="0" w:color="auto"/>
            <w:right w:val="none" w:sz="0" w:space="0" w:color="auto"/>
          </w:divBdr>
        </w:div>
        <w:div w:id="437139592">
          <w:marLeft w:val="0"/>
          <w:marRight w:val="0"/>
          <w:marTop w:val="0"/>
          <w:marBottom w:val="0"/>
          <w:divBdr>
            <w:top w:val="none" w:sz="0" w:space="0" w:color="auto"/>
            <w:left w:val="none" w:sz="0" w:space="0" w:color="auto"/>
            <w:bottom w:val="none" w:sz="0" w:space="0" w:color="auto"/>
            <w:right w:val="none" w:sz="0" w:space="0" w:color="auto"/>
          </w:divBdr>
        </w:div>
        <w:div w:id="1588231090">
          <w:marLeft w:val="0"/>
          <w:marRight w:val="0"/>
          <w:marTop w:val="0"/>
          <w:marBottom w:val="0"/>
          <w:divBdr>
            <w:top w:val="none" w:sz="0" w:space="0" w:color="auto"/>
            <w:left w:val="none" w:sz="0" w:space="0" w:color="auto"/>
            <w:bottom w:val="none" w:sz="0" w:space="0" w:color="auto"/>
            <w:right w:val="none" w:sz="0" w:space="0" w:color="auto"/>
          </w:divBdr>
        </w:div>
        <w:div w:id="193538116">
          <w:marLeft w:val="0"/>
          <w:marRight w:val="0"/>
          <w:marTop w:val="0"/>
          <w:marBottom w:val="0"/>
          <w:divBdr>
            <w:top w:val="none" w:sz="0" w:space="0" w:color="auto"/>
            <w:left w:val="none" w:sz="0" w:space="0" w:color="auto"/>
            <w:bottom w:val="none" w:sz="0" w:space="0" w:color="auto"/>
            <w:right w:val="none" w:sz="0" w:space="0" w:color="auto"/>
          </w:divBdr>
        </w:div>
        <w:div w:id="1014770871">
          <w:marLeft w:val="0"/>
          <w:marRight w:val="0"/>
          <w:marTop w:val="0"/>
          <w:marBottom w:val="0"/>
          <w:divBdr>
            <w:top w:val="none" w:sz="0" w:space="0" w:color="auto"/>
            <w:left w:val="none" w:sz="0" w:space="0" w:color="auto"/>
            <w:bottom w:val="none" w:sz="0" w:space="0" w:color="auto"/>
            <w:right w:val="none" w:sz="0" w:space="0" w:color="auto"/>
          </w:divBdr>
        </w:div>
      </w:divsChild>
    </w:div>
    <w:div w:id="283078111">
      <w:bodyDiv w:val="1"/>
      <w:marLeft w:val="0"/>
      <w:marRight w:val="0"/>
      <w:marTop w:val="0"/>
      <w:marBottom w:val="0"/>
      <w:divBdr>
        <w:top w:val="none" w:sz="0" w:space="0" w:color="auto"/>
        <w:left w:val="none" w:sz="0" w:space="0" w:color="auto"/>
        <w:bottom w:val="none" w:sz="0" w:space="0" w:color="auto"/>
        <w:right w:val="none" w:sz="0" w:space="0" w:color="auto"/>
      </w:divBdr>
    </w:div>
    <w:div w:id="323093655">
      <w:bodyDiv w:val="1"/>
      <w:marLeft w:val="0"/>
      <w:marRight w:val="0"/>
      <w:marTop w:val="0"/>
      <w:marBottom w:val="0"/>
      <w:divBdr>
        <w:top w:val="none" w:sz="0" w:space="0" w:color="auto"/>
        <w:left w:val="none" w:sz="0" w:space="0" w:color="auto"/>
        <w:bottom w:val="none" w:sz="0" w:space="0" w:color="auto"/>
        <w:right w:val="none" w:sz="0" w:space="0" w:color="auto"/>
      </w:divBdr>
    </w:div>
    <w:div w:id="324012654">
      <w:bodyDiv w:val="1"/>
      <w:marLeft w:val="0"/>
      <w:marRight w:val="0"/>
      <w:marTop w:val="0"/>
      <w:marBottom w:val="0"/>
      <w:divBdr>
        <w:top w:val="none" w:sz="0" w:space="0" w:color="auto"/>
        <w:left w:val="none" w:sz="0" w:space="0" w:color="auto"/>
        <w:bottom w:val="none" w:sz="0" w:space="0" w:color="auto"/>
        <w:right w:val="none" w:sz="0" w:space="0" w:color="auto"/>
      </w:divBdr>
    </w:div>
    <w:div w:id="356347626">
      <w:bodyDiv w:val="1"/>
      <w:marLeft w:val="0"/>
      <w:marRight w:val="0"/>
      <w:marTop w:val="0"/>
      <w:marBottom w:val="0"/>
      <w:divBdr>
        <w:top w:val="none" w:sz="0" w:space="0" w:color="auto"/>
        <w:left w:val="none" w:sz="0" w:space="0" w:color="auto"/>
        <w:bottom w:val="none" w:sz="0" w:space="0" w:color="auto"/>
        <w:right w:val="none" w:sz="0" w:space="0" w:color="auto"/>
      </w:divBdr>
    </w:div>
    <w:div w:id="358165892">
      <w:bodyDiv w:val="1"/>
      <w:marLeft w:val="0"/>
      <w:marRight w:val="0"/>
      <w:marTop w:val="0"/>
      <w:marBottom w:val="0"/>
      <w:divBdr>
        <w:top w:val="none" w:sz="0" w:space="0" w:color="auto"/>
        <w:left w:val="none" w:sz="0" w:space="0" w:color="auto"/>
        <w:bottom w:val="none" w:sz="0" w:space="0" w:color="auto"/>
        <w:right w:val="none" w:sz="0" w:space="0" w:color="auto"/>
      </w:divBdr>
    </w:div>
    <w:div w:id="448276939">
      <w:bodyDiv w:val="1"/>
      <w:marLeft w:val="0"/>
      <w:marRight w:val="0"/>
      <w:marTop w:val="0"/>
      <w:marBottom w:val="0"/>
      <w:divBdr>
        <w:top w:val="none" w:sz="0" w:space="0" w:color="auto"/>
        <w:left w:val="none" w:sz="0" w:space="0" w:color="auto"/>
        <w:bottom w:val="none" w:sz="0" w:space="0" w:color="auto"/>
        <w:right w:val="none" w:sz="0" w:space="0" w:color="auto"/>
      </w:divBdr>
    </w:div>
    <w:div w:id="579877054">
      <w:bodyDiv w:val="1"/>
      <w:marLeft w:val="0"/>
      <w:marRight w:val="0"/>
      <w:marTop w:val="0"/>
      <w:marBottom w:val="0"/>
      <w:divBdr>
        <w:top w:val="none" w:sz="0" w:space="0" w:color="auto"/>
        <w:left w:val="none" w:sz="0" w:space="0" w:color="auto"/>
        <w:bottom w:val="none" w:sz="0" w:space="0" w:color="auto"/>
        <w:right w:val="none" w:sz="0" w:space="0" w:color="auto"/>
      </w:divBdr>
    </w:div>
    <w:div w:id="700470980">
      <w:bodyDiv w:val="1"/>
      <w:marLeft w:val="0"/>
      <w:marRight w:val="0"/>
      <w:marTop w:val="0"/>
      <w:marBottom w:val="0"/>
      <w:divBdr>
        <w:top w:val="none" w:sz="0" w:space="0" w:color="auto"/>
        <w:left w:val="none" w:sz="0" w:space="0" w:color="auto"/>
        <w:bottom w:val="none" w:sz="0" w:space="0" w:color="auto"/>
        <w:right w:val="none" w:sz="0" w:space="0" w:color="auto"/>
      </w:divBdr>
      <w:divsChild>
        <w:div w:id="1098714988">
          <w:marLeft w:val="0"/>
          <w:marRight w:val="0"/>
          <w:marTop w:val="0"/>
          <w:marBottom w:val="0"/>
          <w:divBdr>
            <w:top w:val="none" w:sz="0" w:space="0" w:color="auto"/>
            <w:left w:val="none" w:sz="0" w:space="0" w:color="auto"/>
            <w:bottom w:val="none" w:sz="0" w:space="0" w:color="auto"/>
            <w:right w:val="none" w:sz="0" w:space="0" w:color="auto"/>
          </w:divBdr>
          <w:divsChild>
            <w:div w:id="614024679">
              <w:marLeft w:val="0"/>
              <w:marRight w:val="0"/>
              <w:marTop w:val="0"/>
              <w:marBottom w:val="0"/>
              <w:divBdr>
                <w:top w:val="none" w:sz="0" w:space="0" w:color="auto"/>
                <w:left w:val="none" w:sz="0" w:space="0" w:color="auto"/>
                <w:bottom w:val="none" w:sz="0" w:space="0" w:color="auto"/>
                <w:right w:val="none" w:sz="0" w:space="0" w:color="auto"/>
              </w:divBdr>
              <w:divsChild>
                <w:div w:id="1783768338">
                  <w:marLeft w:val="0"/>
                  <w:marRight w:val="0"/>
                  <w:marTop w:val="0"/>
                  <w:marBottom w:val="0"/>
                  <w:divBdr>
                    <w:top w:val="none" w:sz="0" w:space="0" w:color="auto"/>
                    <w:left w:val="none" w:sz="0" w:space="0" w:color="auto"/>
                    <w:bottom w:val="none" w:sz="0" w:space="0" w:color="auto"/>
                    <w:right w:val="none" w:sz="0" w:space="0" w:color="auto"/>
                  </w:divBdr>
                  <w:divsChild>
                    <w:div w:id="1565287417">
                      <w:marLeft w:val="0"/>
                      <w:marRight w:val="0"/>
                      <w:marTop w:val="0"/>
                      <w:marBottom w:val="0"/>
                      <w:divBdr>
                        <w:top w:val="none" w:sz="0" w:space="0" w:color="auto"/>
                        <w:left w:val="none" w:sz="0" w:space="0" w:color="auto"/>
                        <w:bottom w:val="none" w:sz="0" w:space="0" w:color="auto"/>
                        <w:right w:val="none" w:sz="0" w:space="0" w:color="auto"/>
                      </w:divBdr>
                      <w:divsChild>
                        <w:div w:id="15129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2168">
      <w:bodyDiv w:val="1"/>
      <w:marLeft w:val="0"/>
      <w:marRight w:val="0"/>
      <w:marTop w:val="0"/>
      <w:marBottom w:val="0"/>
      <w:divBdr>
        <w:top w:val="none" w:sz="0" w:space="0" w:color="auto"/>
        <w:left w:val="none" w:sz="0" w:space="0" w:color="auto"/>
        <w:bottom w:val="none" w:sz="0" w:space="0" w:color="auto"/>
        <w:right w:val="none" w:sz="0" w:space="0" w:color="auto"/>
      </w:divBdr>
    </w:div>
    <w:div w:id="779641521">
      <w:bodyDiv w:val="1"/>
      <w:marLeft w:val="0"/>
      <w:marRight w:val="0"/>
      <w:marTop w:val="0"/>
      <w:marBottom w:val="0"/>
      <w:divBdr>
        <w:top w:val="none" w:sz="0" w:space="0" w:color="auto"/>
        <w:left w:val="none" w:sz="0" w:space="0" w:color="auto"/>
        <w:bottom w:val="none" w:sz="0" w:space="0" w:color="auto"/>
        <w:right w:val="none" w:sz="0" w:space="0" w:color="auto"/>
      </w:divBdr>
    </w:div>
    <w:div w:id="819811770">
      <w:bodyDiv w:val="1"/>
      <w:marLeft w:val="0"/>
      <w:marRight w:val="0"/>
      <w:marTop w:val="0"/>
      <w:marBottom w:val="0"/>
      <w:divBdr>
        <w:top w:val="none" w:sz="0" w:space="0" w:color="auto"/>
        <w:left w:val="none" w:sz="0" w:space="0" w:color="auto"/>
        <w:bottom w:val="none" w:sz="0" w:space="0" w:color="auto"/>
        <w:right w:val="none" w:sz="0" w:space="0" w:color="auto"/>
      </w:divBdr>
      <w:divsChild>
        <w:div w:id="656880004">
          <w:marLeft w:val="0"/>
          <w:marRight w:val="0"/>
          <w:marTop w:val="0"/>
          <w:marBottom w:val="0"/>
          <w:divBdr>
            <w:top w:val="none" w:sz="0" w:space="0" w:color="auto"/>
            <w:left w:val="none" w:sz="0" w:space="0" w:color="auto"/>
            <w:bottom w:val="none" w:sz="0" w:space="0" w:color="auto"/>
            <w:right w:val="none" w:sz="0" w:space="0" w:color="auto"/>
          </w:divBdr>
          <w:divsChild>
            <w:div w:id="1018119561">
              <w:marLeft w:val="0"/>
              <w:marRight w:val="0"/>
              <w:marTop w:val="0"/>
              <w:marBottom w:val="0"/>
              <w:divBdr>
                <w:top w:val="none" w:sz="0" w:space="0" w:color="auto"/>
                <w:left w:val="none" w:sz="0" w:space="0" w:color="auto"/>
                <w:bottom w:val="none" w:sz="0" w:space="0" w:color="auto"/>
                <w:right w:val="none" w:sz="0" w:space="0" w:color="auto"/>
              </w:divBdr>
              <w:divsChild>
                <w:div w:id="8615568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64906600">
      <w:bodyDiv w:val="1"/>
      <w:marLeft w:val="0"/>
      <w:marRight w:val="0"/>
      <w:marTop w:val="0"/>
      <w:marBottom w:val="0"/>
      <w:divBdr>
        <w:top w:val="none" w:sz="0" w:space="0" w:color="auto"/>
        <w:left w:val="none" w:sz="0" w:space="0" w:color="auto"/>
        <w:bottom w:val="none" w:sz="0" w:space="0" w:color="auto"/>
        <w:right w:val="none" w:sz="0" w:space="0" w:color="auto"/>
      </w:divBdr>
    </w:div>
    <w:div w:id="1003048231">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62944537">
      <w:bodyDiv w:val="1"/>
      <w:marLeft w:val="0"/>
      <w:marRight w:val="0"/>
      <w:marTop w:val="0"/>
      <w:marBottom w:val="0"/>
      <w:divBdr>
        <w:top w:val="none" w:sz="0" w:space="0" w:color="auto"/>
        <w:left w:val="none" w:sz="0" w:space="0" w:color="auto"/>
        <w:bottom w:val="none" w:sz="0" w:space="0" w:color="auto"/>
        <w:right w:val="none" w:sz="0" w:space="0" w:color="auto"/>
      </w:divBdr>
    </w:div>
    <w:div w:id="1185444116">
      <w:bodyDiv w:val="1"/>
      <w:marLeft w:val="0"/>
      <w:marRight w:val="0"/>
      <w:marTop w:val="0"/>
      <w:marBottom w:val="0"/>
      <w:divBdr>
        <w:top w:val="none" w:sz="0" w:space="0" w:color="auto"/>
        <w:left w:val="none" w:sz="0" w:space="0" w:color="auto"/>
        <w:bottom w:val="none" w:sz="0" w:space="0" w:color="auto"/>
        <w:right w:val="none" w:sz="0" w:space="0" w:color="auto"/>
      </w:divBdr>
    </w:div>
    <w:div w:id="1240870705">
      <w:bodyDiv w:val="1"/>
      <w:marLeft w:val="0"/>
      <w:marRight w:val="0"/>
      <w:marTop w:val="0"/>
      <w:marBottom w:val="0"/>
      <w:divBdr>
        <w:top w:val="none" w:sz="0" w:space="0" w:color="auto"/>
        <w:left w:val="none" w:sz="0" w:space="0" w:color="auto"/>
        <w:bottom w:val="none" w:sz="0" w:space="0" w:color="auto"/>
        <w:right w:val="none" w:sz="0" w:space="0" w:color="auto"/>
      </w:divBdr>
    </w:div>
    <w:div w:id="1258059879">
      <w:bodyDiv w:val="1"/>
      <w:marLeft w:val="0"/>
      <w:marRight w:val="0"/>
      <w:marTop w:val="0"/>
      <w:marBottom w:val="0"/>
      <w:divBdr>
        <w:top w:val="none" w:sz="0" w:space="0" w:color="auto"/>
        <w:left w:val="none" w:sz="0" w:space="0" w:color="auto"/>
        <w:bottom w:val="none" w:sz="0" w:space="0" w:color="auto"/>
        <w:right w:val="none" w:sz="0" w:space="0" w:color="auto"/>
      </w:divBdr>
    </w:div>
    <w:div w:id="1319193056">
      <w:bodyDiv w:val="1"/>
      <w:marLeft w:val="0"/>
      <w:marRight w:val="0"/>
      <w:marTop w:val="0"/>
      <w:marBottom w:val="0"/>
      <w:divBdr>
        <w:top w:val="none" w:sz="0" w:space="0" w:color="auto"/>
        <w:left w:val="none" w:sz="0" w:space="0" w:color="auto"/>
        <w:bottom w:val="none" w:sz="0" w:space="0" w:color="auto"/>
        <w:right w:val="none" w:sz="0" w:space="0" w:color="auto"/>
      </w:divBdr>
    </w:div>
    <w:div w:id="1430851206">
      <w:bodyDiv w:val="1"/>
      <w:marLeft w:val="0"/>
      <w:marRight w:val="0"/>
      <w:marTop w:val="0"/>
      <w:marBottom w:val="0"/>
      <w:divBdr>
        <w:top w:val="none" w:sz="0" w:space="0" w:color="auto"/>
        <w:left w:val="none" w:sz="0" w:space="0" w:color="auto"/>
        <w:bottom w:val="none" w:sz="0" w:space="0" w:color="auto"/>
        <w:right w:val="none" w:sz="0" w:space="0" w:color="auto"/>
      </w:divBdr>
    </w:div>
    <w:div w:id="1435663138">
      <w:bodyDiv w:val="1"/>
      <w:marLeft w:val="0"/>
      <w:marRight w:val="0"/>
      <w:marTop w:val="0"/>
      <w:marBottom w:val="0"/>
      <w:divBdr>
        <w:top w:val="none" w:sz="0" w:space="0" w:color="auto"/>
        <w:left w:val="none" w:sz="0" w:space="0" w:color="auto"/>
        <w:bottom w:val="none" w:sz="0" w:space="0" w:color="auto"/>
        <w:right w:val="none" w:sz="0" w:space="0" w:color="auto"/>
      </w:divBdr>
    </w:div>
    <w:div w:id="1467116029">
      <w:bodyDiv w:val="1"/>
      <w:marLeft w:val="0"/>
      <w:marRight w:val="0"/>
      <w:marTop w:val="0"/>
      <w:marBottom w:val="0"/>
      <w:divBdr>
        <w:top w:val="none" w:sz="0" w:space="0" w:color="auto"/>
        <w:left w:val="none" w:sz="0" w:space="0" w:color="auto"/>
        <w:bottom w:val="none" w:sz="0" w:space="0" w:color="auto"/>
        <w:right w:val="none" w:sz="0" w:space="0" w:color="auto"/>
      </w:divBdr>
    </w:div>
    <w:div w:id="1472865009">
      <w:bodyDiv w:val="1"/>
      <w:marLeft w:val="0"/>
      <w:marRight w:val="0"/>
      <w:marTop w:val="0"/>
      <w:marBottom w:val="0"/>
      <w:divBdr>
        <w:top w:val="none" w:sz="0" w:space="0" w:color="auto"/>
        <w:left w:val="none" w:sz="0" w:space="0" w:color="auto"/>
        <w:bottom w:val="none" w:sz="0" w:space="0" w:color="auto"/>
        <w:right w:val="none" w:sz="0" w:space="0" w:color="auto"/>
      </w:divBdr>
    </w:div>
    <w:div w:id="1500005541">
      <w:bodyDiv w:val="1"/>
      <w:marLeft w:val="0"/>
      <w:marRight w:val="0"/>
      <w:marTop w:val="0"/>
      <w:marBottom w:val="0"/>
      <w:divBdr>
        <w:top w:val="none" w:sz="0" w:space="0" w:color="auto"/>
        <w:left w:val="none" w:sz="0" w:space="0" w:color="auto"/>
        <w:bottom w:val="none" w:sz="0" w:space="0" w:color="auto"/>
        <w:right w:val="none" w:sz="0" w:space="0" w:color="auto"/>
      </w:divBdr>
    </w:div>
    <w:div w:id="1516846838">
      <w:bodyDiv w:val="1"/>
      <w:marLeft w:val="0"/>
      <w:marRight w:val="0"/>
      <w:marTop w:val="0"/>
      <w:marBottom w:val="0"/>
      <w:divBdr>
        <w:top w:val="none" w:sz="0" w:space="0" w:color="auto"/>
        <w:left w:val="none" w:sz="0" w:space="0" w:color="auto"/>
        <w:bottom w:val="none" w:sz="0" w:space="0" w:color="auto"/>
        <w:right w:val="none" w:sz="0" w:space="0" w:color="auto"/>
      </w:divBdr>
    </w:div>
    <w:div w:id="1536961310">
      <w:bodyDiv w:val="1"/>
      <w:marLeft w:val="0"/>
      <w:marRight w:val="0"/>
      <w:marTop w:val="0"/>
      <w:marBottom w:val="0"/>
      <w:divBdr>
        <w:top w:val="none" w:sz="0" w:space="0" w:color="auto"/>
        <w:left w:val="none" w:sz="0" w:space="0" w:color="auto"/>
        <w:bottom w:val="none" w:sz="0" w:space="0" w:color="auto"/>
        <w:right w:val="none" w:sz="0" w:space="0" w:color="auto"/>
      </w:divBdr>
    </w:div>
    <w:div w:id="1551841265">
      <w:bodyDiv w:val="1"/>
      <w:marLeft w:val="0"/>
      <w:marRight w:val="0"/>
      <w:marTop w:val="0"/>
      <w:marBottom w:val="0"/>
      <w:divBdr>
        <w:top w:val="none" w:sz="0" w:space="0" w:color="auto"/>
        <w:left w:val="none" w:sz="0" w:space="0" w:color="auto"/>
        <w:bottom w:val="none" w:sz="0" w:space="0" w:color="auto"/>
        <w:right w:val="none" w:sz="0" w:space="0" w:color="auto"/>
      </w:divBdr>
    </w:div>
    <w:div w:id="1610089578">
      <w:bodyDiv w:val="1"/>
      <w:marLeft w:val="0"/>
      <w:marRight w:val="0"/>
      <w:marTop w:val="0"/>
      <w:marBottom w:val="0"/>
      <w:divBdr>
        <w:top w:val="none" w:sz="0" w:space="0" w:color="auto"/>
        <w:left w:val="none" w:sz="0" w:space="0" w:color="auto"/>
        <w:bottom w:val="none" w:sz="0" w:space="0" w:color="auto"/>
        <w:right w:val="none" w:sz="0" w:space="0" w:color="auto"/>
      </w:divBdr>
    </w:div>
    <w:div w:id="1745563934">
      <w:bodyDiv w:val="1"/>
      <w:marLeft w:val="0"/>
      <w:marRight w:val="0"/>
      <w:marTop w:val="0"/>
      <w:marBottom w:val="0"/>
      <w:divBdr>
        <w:top w:val="none" w:sz="0" w:space="0" w:color="auto"/>
        <w:left w:val="none" w:sz="0" w:space="0" w:color="auto"/>
        <w:bottom w:val="none" w:sz="0" w:space="0" w:color="auto"/>
        <w:right w:val="none" w:sz="0" w:space="0" w:color="auto"/>
      </w:divBdr>
    </w:div>
    <w:div w:id="1754277627">
      <w:bodyDiv w:val="1"/>
      <w:marLeft w:val="0"/>
      <w:marRight w:val="0"/>
      <w:marTop w:val="0"/>
      <w:marBottom w:val="0"/>
      <w:divBdr>
        <w:top w:val="none" w:sz="0" w:space="0" w:color="auto"/>
        <w:left w:val="none" w:sz="0" w:space="0" w:color="auto"/>
        <w:bottom w:val="none" w:sz="0" w:space="0" w:color="auto"/>
        <w:right w:val="none" w:sz="0" w:space="0" w:color="auto"/>
      </w:divBdr>
    </w:div>
    <w:div w:id="1815485667">
      <w:bodyDiv w:val="1"/>
      <w:marLeft w:val="0"/>
      <w:marRight w:val="0"/>
      <w:marTop w:val="0"/>
      <w:marBottom w:val="0"/>
      <w:divBdr>
        <w:top w:val="none" w:sz="0" w:space="0" w:color="auto"/>
        <w:left w:val="none" w:sz="0" w:space="0" w:color="auto"/>
        <w:bottom w:val="none" w:sz="0" w:space="0" w:color="auto"/>
        <w:right w:val="none" w:sz="0" w:space="0" w:color="auto"/>
      </w:divBdr>
    </w:div>
    <w:div w:id="1839151285">
      <w:bodyDiv w:val="1"/>
      <w:marLeft w:val="0"/>
      <w:marRight w:val="0"/>
      <w:marTop w:val="0"/>
      <w:marBottom w:val="0"/>
      <w:divBdr>
        <w:top w:val="none" w:sz="0" w:space="0" w:color="auto"/>
        <w:left w:val="none" w:sz="0" w:space="0" w:color="auto"/>
        <w:bottom w:val="none" w:sz="0" w:space="0" w:color="auto"/>
        <w:right w:val="none" w:sz="0" w:space="0" w:color="auto"/>
      </w:divBdr>
    </w:div>
    <w:div w:id="1840726944">
      <w:bodyDiv w:val="1"/>
      <w:marLeft w:val="0"/>
      <w:marRight w:val="0"/>
      <w:marTop w:val="0"/>
      <w:marBottom w:val="0"/>
      <w:divBdr>
        <w:top w:val="none" w:sz="0" w:space="0" w:color="auto"/>
        <w:left w:val="none" w:sz="0" w:space="0" w:color="auto"/>
        <w:bottom w:val="none" w:sz="0" w:space="0" w:color="auto"/>
        <w:right w:val="none" w:sz="0" w:space="0" w:color="auto"/>
      </w:divBdr>
    </w:div>
    <w:div w:id="1888224927">
      <w:bodyDiv w:val="1"/>
      <w:marLeft w:val="0"/>
      <w:marRight w:val="0"/>
      <w:marTop w:val="0"/>
      <w:marBottom w:val="0"/>
      <w:divBdr>
        <w:top w:val="none" w:sz="0" w:space="0" w:color="auto"/>
        <w:left w:val="none" w:sz="0" w:space="0" w:color="auto"/>
        <w:bottom w:val="none" w:sz="0" w:space="0" w:color="auto"/>
        <w:right w:val="none" w:sz="0" w:space="0" w:color="auto"/>
      </w:divBdr>
    </w:div>
    <w:div w:id="1924020908">
      <w:bodyDiv w:val="1"/>
      <w:marLeft w:val="0"/>
      <w:marRight w:val="0"/>
      <w:marTop w:val="0"/>
      <w:marBottom w:val="0"/>
      <w:divBdr>
        <w:top w:val="none" w:sz="0" w:space="0" w:color="auto"/>
        <w:left w:val="none" w:sz="0" w:space="0" w:color="auto"/>
        <w:bottom w:val="none" w:sz="0" w:space="0" w:color="auto"/>
        <w:right w:val="none" w:sz="0" w:space="0" w:color="auto"/>
      </w:divBdr>
    </w:div>
    <w:div w:id="2001688312">
      <w:bodyDiv w:val="1"/>
      <w:marLeft w:val="0"/>
      <w:marRight w:val="0"/>
      <w:marTop w:val="0"/>
      <w:marBottom w:val="0"/>
      <w:divBdr>
        <w:top w:val="none" w:sz="0" w:space="0" w:color="auto"/>
        <w:left w:val="none" w:sz="0" w:space="0" w:color="auto"/>
        <w:bottom w:val="none" w:sz="0" w:space="0" w:color="auto"/>
        <w:right w:val="none" w:sz="0" w:space="0" w:color="auto"/>
      </w:divBdr>
    </w:div>
    <w:div w:id="2073191969">
      <w:bodyDiv w:val="1"/>
      <w:marLeft w:val="0"/>
      <w:marRight w:val="0"/>
      <w:marTop w:val="0"/>
      <w:marBottom w:val="0"/>
      <w:divBdr>
        <w:top w:val="none" w:sz="0" w:space="0" w:color="auto"/>
        <w:left w:val="none" w:sz="0" w:space="0" w:color="auto"/>
        <w:bottom w:val="none" w:sz="0" w:space="0" w:color="auto"/>
        <w:right w:val="none" w:sz="0" w:space="0" w:color="auto"/>
      </w:divBdr>
    </w:div>
    <w:div w:id="2097747959">
      <w:bodyDiv w:val="1"/>
      <w:marLeft w:val="0"/>
      <w:marRight w:val="0"/>
      <w:marTop w:val="0"/>
      <w:marBottom w:val="0"/>
      <w:divBdr>
        <w:top w:val="none" w:sz="0" w:space="0" w:color="auto"/>
        <w:left w:val="none" w:sz="0" w:space="0" w:color="auto"/>
        <w:bottom w:val="none" w:sz="0" w:space="0" w:color="auto"/>
        <w:right w:val="none" w:sz="0" w:space="0" w:color="auto"/>
      </w:divBdr>
    </w:div>
    <w:div w:id="213563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AFCE1-FE20-485E-8A75-8CE2CFFD5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9431</Words>
  <Characters>53761</Characters>
  <Application>Microsoft Office Word</Application>
  <DocSecurity>0</DocSecurity>
  <Lines>448</Lines>
  <Paragraphs>126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63066</CharactersWithSpaces>
  <SharedDoc>false</SharedDoc>
  <HLinks>
    <vt:vector size="30" baseType="variant">
      <vt:variant>
        <vt:i4>983074</vt:i4>
      </vt:variant>
      <vt:variant>
        <vt:i4>12</vt:i4>
      </vt:variant>
      <vt:variant>
        <vt:i4>0</vt:i4>
      </vt:variant>
      <vt:variant>
        <vt:i4>5</vt:i4>
      </vt:variant>
      <vt:variant>
        <vt:lpwstr>http://www.arhiv.uem.gov.si/fileadmin/uem.gov.si/pageuploads/RES_1820_2008_slo.pdf</vt:lpwstr>
      </vt:variant>
      <vt:variant>
        <vt:lpwstr/>
      </vt:variant>
      <vt:variant>
        <vt:i4>3866674</vt:i4>
      </vt:variant>
      <vt:variant>
        <vt:i4>9</vt:i4>
      </vt:variant>
      <vt:variant>
        <vt:i4>0</vt:i4>
      </vt:variant>
      <vt:variant>
        <vt:i4>5</vt:i4>
      </vt:variant>
      <vt:variant>
        <vt:lpwstr>http://www.arhiv.uem.gov.si/fileadmin/uem.gov.si/pageuploads/1325slovenian.pdf</vt:lpwstr>
      </vt:variant>
      <vt:variant>
        <vt:lpwstr/>
      </vt:variant>
      <vt:variant>
        <vt:i4>262227</vt:i4>
      </vt:variant>
      <vt:variant>
        <vt:i4>6</vt:i4>
      </vt:variant>
      <vt:variant>
        <vt:i4>0</vt:i4>
      </vt:variant>
      <vt:variant>
        <vt:i4>5</vt:i4>
      </vt:variant>
      <vt:variant>
        <vt:lpwstr>http://www.mddsz.gov.si/si/delovna_podrocja/enake_moznosti/zakonodaja_in_dokumenti/mednarodne_organizacije/pekinska_deklaracija/</vt:lpwstr>
      </vt:variant>
      <vt:variant>
        <vt:lpwstr/>
      </vt:variant>
      <vt:variant>
        <vt:i4>5308449</vt:i4>
      </vt:variant>
      <vt:variant>
        <vt:i4>3</vt:i4>
      </vt:variant>
      <vt:variant>
        <vt:i4>0</vt:i4>
      </vt:variant>
      <vt:variant>
        <vt:i4>5</vt:i4>
      </vt:variant>
      <vt:variant>
        <vt:lpwstr>http://www.mzz.gov.si/fileadmin/pageuploads/Zunanja_politika/Mednarodni_pakt_o_ekonomskih__socialnih_in_kulturnih_pravicah.pdf</vt:lpwstr>
      </vt:variant>
      <vt:variant>
        <vt:lpwstr/>
      </vt:variant>
      <vt:variant>
        <vt:i4>7077923</vt:i4>
      </vt:variant>
      <vt:variant>
        <vt:i4>0</vt:i4>
      </vt:variant>
      <vt:variant>
        <vt:i4>0</vt:i4>
      </vt:variant>
      <vt:variant>
        <vt:i4>5</vt:i4>
      </vt:variant>
      <vt:variant>
        <vt:lpwstr>http://www.mzz.gov.si/fileadmin/pageuploads/Zunanja_politika/Mednarodnipakt_drzavljanskih_politicnih_pravicah.pdf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A869</dc:creator>
  <cp:lastModifiedBy>mzz</cp:lastModifiedBy>
  <cp:revision>3</cp:revision>
  <cp:lastPrinted>2024-08-27T12:49:00Z</cp:lastPrinted>
  <dcterms:created xsi:type="dcterms:W3CDTF">2024-09-05T08:53:00Z</dcterms:created>
  <dcterms:modified xsi:type="dcterms:W3CDTF">2024-09-05T13:10:00Z</dcterms:modified>
</cp:coreProperties>
</file>