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EE7" w:rsidRPr="00A21EA0" w:rsidRDefault="00DB2072" w:rsidP="00E30EE7">
      <w:pPr>
        <w:pStyle w:val="Naslov4"/>
        <w:rPr>
          <w:rFonts w:ascii="Arial" w:hAnsi="Arial" w:cs="Arial"/>
          <w:b w:val="0"/>
          <w:smallCaps w:val="0"/>
          <w:sz w:val="20"/>
          <w:lang w:val="pl-PL"/>
        </w:rPr>
      </w:pPr>
      <w:bookmarkStart w:id="0" w:name="texte"/>
      <w:bookmarkStart w:id="1" w:name="_GoBack"/>
      <w:bookmarkEnd w:id="1"/>
      <w:r w:rsidRPr="00A21EA0">
        <w:rPr>
          <w:rFonts w:ascii="Arial" w:hAnsi="Arial" w:cs="Arial"/>
          <w:sz w:val="24"/>
          <w:szCs w:val="24"/>
          <w:lang w:val="pl-PL"/>
        </w:rPr>
        <w:t xml:space="preserve">POROČILO </w:t>
      </w:r>
      <w:r w:rsidR="00731072" w:rsidRPr="00A21EA0">
        <w:rPr>
          <w:rFonts w:ascii="Arial" w:hAnsi="Arial" w:cs="Arial"/>
          <w:sz w:val="24"/>
          <w:szCs w:val="24"/>
          <w:lang w:val="pl-PL"/>
        </w:rPr>
        <w:t>O</w:t>
      </w:r>
      <w:r w:rsidRPr="00A21EA0">
        <w:rPr>
          <w:rFonts w:ascii="Arial" w:hAnsi="Arial" w:cs="Arial"/>
          <w:sz w:val="24"/>
          <w:szCs w:val="24"/>
          <w:lang w:val="pl-PL"/>
        </w:rPr>
        <w:t xml:space="preserve"> </w:t>
      </w:r>
      <w:r w:rsidR="00E37381" w:rsidRPr="00A21EA0">
        <w:rPr>
          <w:rFonts w:ascii="Arial" w:hAnsi="Arial" w:cs="Arial"/>
          <w:smallCaps w:val="0"/>
          <w:sz w:val="24"/>
          <w:szCs w:val="24"/>
          <w:lang w:val="pl-PL"/>
        </w:rPr>
        <w:t xml:space="preserve">NAPREDKU PROJEKTA </w:t>
      </w:r>
      <w:r w:rsidR="00731072" w:rsidRPr="00A21EA0">
        <w:rPr>
          <w:rFonts w:ascii="Arial" w:hAnsi="Arial" w:cs="Arial"/>
          <w:sz w:val="24"/>
          <w:szCs w:val="24"/>
          <w:lang w:val="pl-PL"/>
        </w:rPr>
        <w:t>(</w:t>
      </w:r>
      <w:r w:rsidR="000D6F1F" w:rsidRPr="00A21EA0">
        <w:rPr>
          <w:rFonts w:ascii="Arial" w:hAnsi="Arial" w:cs="Arial"/>
          <w:sz w:val="24"/>
          <w:szCs w:val="24"/>
          <w:lang w:val="pl-PL"/>
        </w:rPr>
        <w:t>PNP</w:t>
      </w:r>
      <w:r w:rsidR="00731072" w:rsidRPr="00A21EA0">
        <w:rPr>
          <w:rFonts w:ascii="Arial" w:hAnsi="Arial" w:cs="Arial"/>
          <w:sz w:val="24"/>
          <w:szCs w:val="24"/>
          <w:lang w:val="pl-PL"/>
        </w:rPr>
        <w:t>)</w:t>
      </w:r>
      <w:r w:rsidR="007C7C34" w:rsidRPr="00A21EA0">
        <w:rPr>
          <w:rFonts w:ascii="Arial" w:hAnsi="Arial" w:cs="Arial"/>
          <w:sz w:val="24"/>
          <w:szCs w:val="24"/>
          <w:lang w:val="pl-PL"/>
        </w:rPr>
        <w:t xml:space="preserve"> št. </w:t>
      </w:r>
    </w:p>
    <w:p w:rsidR="00E30EE7" w:rsidRPr="00A21EA0" w:rsidRDefault="00E30EE7" w:rsidP="00E30EE7">
      <w:pPr>
        <w:pStyle w:val="Naslov4"/>
        <w:rPr>
          <w:rFonts w:ascii="Arial" w:hAnsi="Arial" w:cs="Arial"/>
          <w:smallCaps w:val="0"/>
          <w:sz w:val="22"/>
          <w:szCs w:val="22"/>
          <w:lang w:val="pl-PL"/>
        </w:rPr>
      </w:pPr>
      <w:r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V OBDOBJU MED 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</w:t>
      </w:r>
      <w:r w:rsidR="009C37C8" w:rsidRPr="00A21EA0">
        <w:rPr>
          <w:rFonts w:ascii="Arial" w:hAnsi="Arial" w:cs="Arial"/>
          <w:smallCaps w:val="0"/>
          <w:sz w:val="22"/>
          <w:szCs w:val="22"/>
          <w:lang w:val="pl-PL"/>
        </w:rPr>
        <w:t>(datum 1)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  </w:t>
      </w:r>
      <w:r w:rsidR="001F5772" w:rsidRPr="00A21EA0">
        <w:rPr>
          <w:rFonts w:ascii="Arial" w:hAnsi="Arial" w:cs="Arial"/>
          <w:b w:val="0"/>
          <w:smallCaps w:val="0"/>
          <w:sz w:val="22"/>
          <w:szCs w:val="22"/>
          <w:lang w:val="pl-PL"/>
        </w:rPr>
        <w:t xml:space="preserve">  </w:t>
      </w:r>
      <w:r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IN 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</w:t>
      </w:r>
      <w:r w:rsidR="009C37C8" w:rsidRPr="00A21EA0">
        <w:rPr>
          <w:rFonts w:ascii="Arial" w:hAnsi="Arial" w:cs="Arial"/>
          <w:smallCaps w:val="0"/>
          <w:sz w:val="22"/>
          <w:szCs w:val="22"/>
          <w:lang w:val="pl-PL"/>
        </w:rPr>
        <w:t>(datum 2)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 </w:t>
      </w:r>
    </w:p>
    <w:p w:rsidR="00E30EE7" w:rsidRPr="00A21EA0" w:rsidRDefault="00E30EE7" w:rsidP="00E30EE7">
      <w:pPr>
        <w:rPr>
          <w:rFonts w:ascii="Arial" w:hAnsi="Arial" w:cs="Arial"/>
          <w:lang w:val="pl-PL"/>
        </w:rPr>
      </w:pPr>
    </w:p>
    <w:p w:rsidR="000C3358" w:rsidRPr="00FC27B8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C3358" w:rsidRPr="00FC27B8" w:rsidRDefault="00B5283B" w:rsidP="00B20461">
      <w:pPr>
        <w:keepNext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5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5387"/>
          <w:tab w:val="left" w:pos="7655"/>
        </w:tabs>
        <w:outlineLvl w:val="0"/>
        <w:rPr>
          <w:rFonts w:ascii="Arial" w:hAnsi="Arial" w:cs="Arial"/>
          <w:b/>
          <w:smallCaps/>
          <w:sz w:val="24"/>
          <w:lang w:val="sl-SI"/>
        </w:rPr>
      </w:pPr>
      <w:r>
        <w:rPr>
          <w:rFonts w:ascii="Arial" w:hAnsi="Arial" w:cs="Arial"/>
          <w:b/>
          <w:smallCaps/>
          <w:sz w:val="24"/>
          <w:lang w:val="sl-SI"/>
        </w:rPr>
        <w:t>A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>.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ab/>
      </w:r>
      <w:r w:rsidR="007256F6" w:rsidRPr="00FC27B8">
        <w:rPr>
          <w:rFonts w:ascii="Arial" w:hAnsi="Arial" w:cs="Arial"/>
          <w:b/>
          <w:smallCaps/>
          <w:sz w:val="24"/>
          <w:lang w:val="sl-SI"/>
        </w:rPr>
        <w:t>OSNOVNI PODATKI O PROJEKTU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 xml:space="preserve"> </w:t>
      </w:r>
      <w:r w:rsidR="000C3358" w:rsidRPr="00FC27B8">
        <w:rPr>
          <w:rFonts w:ascii="Arial" w:hAnsi="Arial" w:cs="Arial"/>
          <w:b/>
          <w:sz w:val="24"/>
          <w:lang w:val="sl-SI"/>
        </w:rPr>
        <w:t xml:space="preserve">(kakor naveden v </w:t>
      </w:r>
      <w:r w:rsidR="0037777F" w:rsidRPr="00FC27B8">
        <w:rPr>
          <w:rFonts w:ascii="Arial" w:hAnsi="Arial" w:cs="Arial"/>
          <w:b/>
          <w:sz w:val="24"/>
          <w:lang w:val="sl-SI"/>
        </w:rPr>
        <w:t xml:space="preserve">Sporazumu </w:t>
      </w:r>
      <w:r w:rsidR="00AE5208" w:rsidRPr="00FC27B8">
        <w:rPr>
          <w:rFonts w:ascii="Arial" w:hAnsi="Arial" w:cs="Arial"/>
          <w:b/>
          <w:sz w:val="24"/>
          <w:lang w:val="sl-SI"/>
        </w:rPr>
        <w:t>IPE</w:t>
      </w:r>
      <w:r w:rsidR="000B604C" w:rsidRPr="00FC27B8">
        <w:rPr>
          <w:rFonts w:ascii="Arial" w:hAnsi="Arial" w:cs="Arial"/>
          <w:b/>
          <w:sz w:val="24"/>
          <w:lang w:val="sl-SI"/>
        </w:rPr>
        <w:t>)</w:t>
      </w:r>
    </w:p>
    <w:p w:rsidR="00333B4B" w:rsidRPr="00FC27B8" w:rsidRDefault="000C3358" w:rsidP="00B20461">
      <w:pPr>
        <w:pStyle w:val="Telobesedila2"/>
        <w:pBdr>
          <w:top w:val="single" w:sz="4" w:space="15" w:color="auto"/>
          <w:bottom w:val="single" w:sz="4" w:space="1" w:color="auto"/>
        </w:pBdr>
        <w:tabs>
          <w:tab w:val="clear" w:pos="1560"/>
          <w:tab w:val="clear" w:pos="2552"/>
          <w:tab w:val="clear" w:pos="4111"/>
          <w:tab w:val="clear" w:pos="4536"/>
          <w:tab w:val="clear" w:pos="5387"/>
          <w:tab w:val="clear" w:pos="7655"/>
          <w:tab w:val="left" w:pos="1418"/>
          <w:tab w:val="left" w:pos="6096"/>
        </w:tabs>
        <w:spacing w:after="120" w:afterAutospacing="0"/>
        <w:ind w:left="1418" w:hanging="1418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 projekta</w:t>
      </w:r>
      <w:r w:rsidR="00333B4B" w:rsidRPr="00FC27B8">
        <w:rPr>
          <w:rFonts w:ascii="Arial" w:hAnsi="Arial" w:cs="Arial"/>
          <w:lang w:val="sl-SI"/>
        </w:rPr>
        <w:t>:</w:t>
      </w:r>
      <w:r w:rsidR="007801A3" w:rsidRPr="00FC27B8">
        <w:rPr>
          <w:rFonts w:ascii="Arial" w:hAnsi="Arial" w:cs="Arial"/>
          <w:lang w:val="sl-SI"/>
        </w:rPr>
        <w:t xml:space="preserve"> </w:t>
      </w:r>
      <w:r w:rsidR="007801A3" w:rsidRPr="00FC27B8">
        <w:rPr>
          <w:rFonts w:ascii="Arial" w:hAnsi="Arial" w:cs="Arial"/>
          <w:lang w:val="sl-SI"/>
        </w:rPr>
        <w:tab/>
      </w:r>
    </w:p>
    <w:p w:rsidR="000C3358" w:rsidRPr="00FC27B8" w:rsidRDefault="000C3358" w:rsidP="00B20461">
      <w:pPr>
        <w:pStyle w:val="Telobesedila2"/>
        <w:pBdr>
          <w:top w:val="single" w:sz="4" w:space="15" w:color="auto"/>
          <w:bottom w:val="single" w:sz="4" w:space="1" w:color="auto"/>
        </w:pBdr>
        <w:tabs>
          <w:tab w:val="clear" w:pos="1560"/>
          <w:tab w:val="clear" w:pos="2552"/>
          <w:tab w:val="clear" w:pos="4111"/>
          <w:tab w:val="clear" w:pos="4536"/>
          <w:tab w:val="clear" w:pos="5387"/>
          <w:tab w:val="clear" w:pos="7655"/>
          <w:tab w:val="left" w:pos="3969"/>
          <w:tab w:val="left" w:pos="6096"/>
        </w:tabs>
        <w:spacing w:after="120" w:afterAutospacing="0"/>
        <w:rPr>
          <w:rFonts w:ascii="Arial" w:hAnsi="Arial" w:cs="Arial"/>
          <w:lang w:val="sl-SI"/>
        </w:rPr>
      </w:pPr>
    </w:p>
    <w:p w:rsidR="000C3358" w:rsidRPr="00FC27B8" w:rsidRDefault="00700A8D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4536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Št.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>:</w:t>
      </w:r>
      <w:r w:rsidR="000C3358" w:rsidRPr="00FC27B8">
        <w:rPr>
          <w:rFonts w:ascii="Arial" w:hAnsi="Arial" w:cs="Arial"/>
          <w:lang w:val="sl-SI"/>
        </w:rPr>
        <w:tab/>
      </w:r>
      <w:r w:rsidR="00D769B9"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 xml:space="preserve">Datum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 xml:space="preserve">: </w:t>
      </w:r>
    </w:p>
    <w:p w:rsidR="000C3358" w:rsidRPr="00FC27B8" w:rsidRDefault="00333B4B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4536"/>
        </w:tabs>
        <w:spacing w:after="120"/>
        <w:ind w:left="4530" w:hanging="453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Št. spremembe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="009C37C8" w:rsidRPr="00FC27B8">
        <w:rPr>
          <w:rFonts w:ascii="Arial" w:hAnsi="Arial" w:cs="Arial"/>
          <w:lang w:val="sl-SI"/>
        </w:rPr>
        <w:t>:</w:t>
      </w:r>
      <w:r w:rsidR="00D769B9" w:rsidRPr="00FC27B8">
        <w:rPr>
          <w:rFonts w:ascii="Arial" w:hAnsi="Arial" w:cs="Arial"/>
          <w:lang w:val="sl-SI"/>
        </w:rPr>
        <w:tab/>
      </w:r>
      <w:r w:rsidR="0037777F"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 xml:space="preserve">Datum spremembe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>:</w:t>
      </w:r>
    </w:p>
    <w:p w:rsidR="008F7C73" w:rsidRPr="00FC27B8" w:rsidRDefault="008F7C73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7371"/>
        </w:tabs>
        <w:spacing w:after="120"/>
        <w:rPr>
          <w:rFonts w:ascii="Arial" w:hAnsi="Arial" w:cs="Arial"/>
          <w:lang w:val="sl-SI"/>
        </w:rPr>
      </w:pPr>
    </w:p>
    <w:p w:rsidR="002349B2" w:rsidRPr="00FC27B8" w:rsidRDefault="002349B2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ind w:left="360"/>
        <w:rPr>
          <w:rFonts w:ascii="Arial" w:hAnsi="Arial" w:cs="Arial"/>
          <w:lang w:val="sl-SI"/>
        </w:rPr>
      </w:pPr>
    </w:p>
    <w:p w:rsidR="000C3358" w:rsidRPr="00FC27B8" w:rsidRDefault="00B5283B">
      <w:pPr>
        <w:pStyle w:val="Naslov6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B</w:t>
      </w:r>
      <w:r w:rsidR="000C3358" w:rsidRPr="00FC27B8">
        <w:rPr>
          <w:rFonts w:ascii="Arial" w:hAnsi="Arial" w:cs="Arial"/>
          <w:lang w:val="sl-SI"/>
        </w:rPr>
        <w:t>.</w:t>
      </w:r>
      <w:r w:rsidR="000C3358" w:rsidRPr="00FC27B8">
        <w:rPr>
          <w:rFonts w:ascii="Arial" w:hAnsi="Arial" w:cs="Arial"/>
          <w:lang w:val="sl-SI"/>
        </w:rPr>
        <w:tab/>
      </w:r>
      <w:r w:rsidR="002349B2" w:rsidRPr="00FC27B8">
        <w:rPr>
          <w:rFonts w:ascii="Arial" w:hAnsi="Arial" w:cs="Arial"/>
          <w:lang w:val="sl-SI"/>
        </w:rPr>
        <w:t xml:space="preserve">UPRAVIČENEC </w:t>
      </w:r>
      <w:r w:rsidR="00AE5208" w:rsidRPr="00FC27B8">
        <w:rPr>
          <w:rFonts w:ascii="Arial" w:hAnsi="Arial" w:cs="Arial"/>
          <w:lang w:val="sl-SI"/>
        </w:rPr>
        <w:t xml:space="preserve"> </w:t>
      </w:r>
    </w:p>
    <w:p w:rsidR="00D769B9" w:rsidRPr="00FC27B8" w:rsidRDefault="000C3358" w:rsidP="00D769B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Naziv:</w:t>
      </w:r>
      <w:r w:rsidR="00333B4B" w:rsidRPr="00FC27B8">
        <w:rPr>
          <w:rFonts w:ascii="Arial" w:hAnsi="Arial" w:cs="Arial"/>
          <w:lang w:val="sl-SI"/>
        </w:rPr>
        <w:t xml:space="preserve"> </w:t>
      </w:r>
      <w:r w:rsidR="00D769B9" w:rsidRPr="00FC27B8">
        <w:rPr>
          <w:rFonts w:ascii="Arial" w:hAnsi="Arial" w:cs="Arial"/>
          <w:lang w:val="sl-SI"/>
        </w:rPr>
        <w:tab/>
      </w:r>
      <w:r w:rsidR="00D769B9" w:rsidRPr="00FC27B8">
        <w:rPr>
          <w:rFonts w:ascii="Arial" w:hAnsi="Arial" w:cs="Arial"/>
          <w:lang w:val="sl-SI"/>
        </w:rPr>
        <w:tab/>
      </w:r>
    </w:p>
    <w:p w:rsidR="000C3358" w:rsidRPr="00FC27B8" w:rsidRDefault="00333B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Naslov: </w:t>
      </w:r>
      <w:r w:rsidR="008C689F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2349B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3544"/>
          <w:tab w:val="left" w:pos="4536"/>
          <w:tab w:val="left" w:pos="4678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Poštna</w:t>
      </w:r>
      <w:r w:rsidR="00333B4B" w:rsidRPr="00FC27B8">
        <w:rPr>
          <w:rFonts w:ascii="Arial" w:hAnsi="Arial" w:cs="Arial"/>
          <w:lang w:val="sl-SI"/>
        </w:rPr>
        <w:t xml:space="preserve"> številka:</w:t>
      </w:r>
      <w:r w:rsidR="00333B4B" w:rsidRPr="00FC27B8">
        <w:rPr>
          <w:rFonts w:ascii="Arial" w:hAnsi="Arial" w:cs="Arial"/>
          <w:lang w:val="sl-SI"/>
        </w:rPr>
        <w:tab/>
      </w:r>
      <w:r w:rsidR="009C37C8" w:rsidRPr="00FC27B8">
        <w:rPr>
          <w:rFonts w:ascii="Arial" w:hAnsi="Arial" w:cs="Arial"/>
          <w:lang w:val="sl-SI"/>
        </w:rPr>
        <w:tab/>
      </w:r>
      <w:r w:rsidR="00333B4B" w:rsidRPr="00FC27B8">
        <w:rPr>
          <w:rFonts w:ascii="Arial" w:hAnsi="Arial" w:cs="Arial"/>
          <w:lang w:val="sl-SI"/>
        </w:rPr>
        <w:t>Kraj:</w:t>
      </w:r>
      <w:r w:rsidR="008C689F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BA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Vodja</w:t>
      </w:r>
      <w:r w:rsidR="00E461AE" w:rsidRPr="00FC27B8">
        <w:rPr>
          <w:rFonts w:ascii="Arial" w:hAnsi="Arial" w:cs="Arial"/>
          <w:lang w:val="sl-SI"/>
        </w:rPr>
        <w:t>/skrbnik</w:t>
      </w:r>
      <w:r w:rsidR="00716DAB" w:rsidRPr="00FC27B8">
        <w:rPr>
          <w:rFonts w:ascii="Arial" w:hAnsi="Arial" w:cs="Arial"/>
          <w:lang w:val="sl-SI"/>
        </w:rPr>
        <w:t xml:space="preserve"> projekta</w:t>
      </w:r>
      <w:r w:rsidR="00D34041" w:rsidRPr="00FC27B8">
        <w:rPr>
          <w:rFonts w:ascii="Arial" w:hAnsi="Arial" w:cs="Arial"/>
          <w:lang w:val="sl-SI"/>
        </w:rPr>
        <w:t xml:space="preserve">: </w:t>
      </w:r>
    </w:p>
    <w:p w:rsidR="000C3358" w:rsidRPr="00FC27B8" w:rsidRDefault="000C335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Telefon:</w:t>
      </w:r>
      <w:r w:rsidR="00333B4B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0C335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E-pošta:</w:t>
      </w:r>
      <w:r w:rsidR="00333B4B" w:rsidRPr="00FC27B8">
        <w:rPr>
          <w:rFonts w:ascii="Arial" w:hAnsi="Arial" w:cs="Arial"/>
          <w:lang w:val="sl-SI"/>
        </w:rPr>
        <w:t xml:space="preserve"> </w:t>
      </w: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sz w:val="18"/>
          <w:lang w:val="sl-SI"/>
        </w:rPr>
      </w:pP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BE2F1A" w:rsidRPr="00FC27B8" w:rsidRDefault="00B5283B" w:rsidP="00BE2F1A">
      <w:pPr>
        <w:pStyle w:val="Naslov6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C</w:t>
      </w:r>
      <w:r w:rsidR="00BE2F1A" w:rsidRPr="00FC27B8">
        <w:rPr>
          <w:rFonts w:ascii="Arial" w:hAnsi="Arial" w:cs="Arial"/>
          <w:lang w:val="sl-SI"/>
        </w:rPr>
        <w:t xml:space="preserve">. </w:t>
      </w:r>
      <w:r w:rsidR="00BE2F1A" w:rsidRPr="00FC27B8">
        <w:rPr>
          <w:rFonts w:ascii="Arial" w:hAnsi="Arial" w:cs="Arial"/>
          <w:lang w:val="sl-SI"/>
        </w:rPr>
        <w:tab/>
      </w:r>
      <w:r w:rsidR="00C74195">
        <w:rPr>
          <w:rFonts w:ascii="Arial" w:hAnsi="Arial" w:cs="Arial"/>
          <w:lang w:val="sl-SI"/>
        </w:rPr>
        <w:t>IZVAJALSKO TELO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Naziv: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Naslov:</w:t>
      </w:r>
      <w:r w:rsidRPr="00FC27B8">
        <w:rPr>
          <w:rFonts w:ascii="Arial" w:hAnsi="Arial" w:cs="Arial"/>
          <w:lang w:val="sl-SI"/>
        </w:rPr>
        <w:tab/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3544"/>
          <w:tab w:val="left" w:pos="4536"/>
          <w:tab w:val="left" w:pos="5954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Poštna številka: </w:t>
      </w:r>
      <w:r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ab/>
        <w:t xml:space="preserve">Kraj: 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Vodja projekta: 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Telefon:</w:t>
      </w:r>
      <w:r w:rsidRPr="00FC27B8">
        <w:rPr>
          <w:rFonts w:ascii="Arial" w:hAnsi="Arial" w:cs="Arial"/>
          <w:lang w:val="sl-SI"/>
        </w:rPr>
        <w:tab/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E-pošta: </w:t>
      </w: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ind w:left="360"/>
        <w:rPr>
          <w:rFonts w:ascii="Arial" w:hAnsi="Arial" w:cs="Arial"/>
          <w:lang w:val="sl-SI"/>
        </w:rPr>
      </w:pPr>
    </w:p>
    <w:p w:rsidR="00223799" w:rsidRPr="00FC27B8" w:rsidRDefault="00CB61C1" w:rsidP="00A16C3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/>
          <w:bCs/>
          <w:caps/>
          <w:sz w:val="24"/>
          <w:szCs w:val="24"/>
          <w:lang w:val="sl-SI"/>
        </w:rPr>
      </w:pPr>
      <w:r w:rsidRPr="00FC27B8">
        <w:rPr>
          <w:rFonts w:ascii="Arial" w:hAnsi="Arial" w:cs="Arial"/>
          <w:lang w:val="sl-SI"/>
        </w:rPr>
        <w:br w:type="page"/>
      </w:r>
      <w:r w:rsidR="00B5283B">
        <w:rPr>
          <w:rFonts w:ascii="Arial" w:hAnsi="Arial" w:cs="Arial"/>
          <w:b/>
          <w:bCs/>
          <w:caps/>
          <w:sz w:val="24"/>
          <w:szCs w:val="24"/>
          <w:lang w:val="sl-SI"/>
        </w:rPr>
        <w:lastRenderedPageBreak/>
        <w:t>D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. </w:t>
      </w:r>
      <w:r w:rsidR="004E5A2B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Osnovni f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inančni </w:t>
      </w:r>
      <w:r w:rsidR="004E5A2B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podatki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 o projektu</w:t>
      </w:r>
      <w:r w:rsidR="000C3358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:</w:t>
      </w:r>
      <w:r w:rsidR="002E6978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                            </w:t>
      </w:r>
      <w:r w:rsidR="000C3358" w:rsidRPr="00FC27B8">
        <w:rPr>
          <w:rFonts w:ascii="Arial" w:hAnsi="Arial" w:cs="Arial"/>
          <w:b/>
          <w:bCs/>
          <w:lang w:val="sl-SI"/>
        </w:rPr>
        <w:t>Valuta</w:t>
      </w:r>
      <w:r w:rsidR="000C3358" w:rsidRPr="00FC27B8">
        <w:rPr>
          <w:rFonts w:ascii="Arial" w:hAnsi="Arial" w:cs="Arial"/>
          <w:b/>
          <w:bCs/>
          <w:caps/>
          <w:lang w:val="sl-SI"/>
        </w:rPr>
        <w:t>: €</w:t>
      </w:r>
    </w:p>
    <w:p w:rsidR="00223799" w:rsidRPr="00FC27B8" w:rsidRDefault="00223799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bCs/>
          <w:lang w:val="sl-SI"/>
        </w:rPr>
      </w:pPr>
    </w:p>
    <w:p w:rsidR="00223799" w:rsidRPr="00FC27B8" w:rsidRDefault="00223799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Celotni upravičeni stroški projekta: </w:t>
      </w:r>
    </w:p>
    <w:p w:rsidR="00223799" w:rsidRPr="00FC27B8" w:rsidRDefault="0077701D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Max. </w:t>
      </w:r>
      <w:r w:rsidR="00223799" w:rsidRPr="00FC27B8">
        <w:rPr>
          <w:rFonts w:ascii="Arial" w:hAnsi="Arial" w:cs="Arial"/>
          <w:b/>
          <w:lang w:val="sl-SI"/>
        </w:rPr>
        <w:t>EU</w:t>
      </w:r>
      <w:r w:rsidR="00280C40">
        <w:rPr>
          <w:rFonts w:ascii="Arial" w:hAnsi="Arial" w:cs="Arial"/>
          <w:b/>
          <w:lang w:val="sl-SI"/>
        </w:rPr>
        <w:t xml:space="preserve"> sofinanciranje</w:t>
      </w:r>
      <w:r w:rsidR="00223799" w:rsidRPr="00FC27B8">
        <w:rPr>
          <w:rFonts w:ascii="Arial" w:hAnsi="Arial" w:cs="Arial"/>
          <w:b/>
          <w:lang w:val="sl-SI"/>
        </w:rPr>
        <w:t xml:space="preserve"> v upravičenih izdatkih: </w:t>
      </w:r>
      <w:r w:rsidR="008C689F" w:rsidRPr="00FC27B8">
        <w:rPr>
          <w:rFonts w:ascii="Arial" w:hAnsi="Arial" w:cs="Arial"/>
          <w:b/>
          <w:lang w:val="sl-SI"/>
        </w:rPr>
        <w:t xml:space="preserve"> </w:t>
      </w:r>
    </w:p>
    <w:p w:rsidR="009C37C8" w:rsidRPr="00FC27B8" w:rsidRDefault="00D611BC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% </w:t>
      </w:r>
      <w:r w:rsidR="00280C40" w:rsidRPr="00280C40">
        <w:rPr>
          <w:rFonts w:ascii="Arial" w:hAnsi="Arial" w:cs="Arial"/>
          <w:b/>
          <w:lang w:val="sl-SI"/>
        </w:rPr>
        <w:t xml:space="preserve">EU sofinanciranje </w:t>
      </w:r>
      <w:r w:rsidRPr="00FC27B8">
        <w:rPr>
          <w:rFonts w:ascii="Arial" w:hAnsi="Arial" w:cs="Arial"/>
          <w:b/>
          <w:lang w:val="sl-SI"/>
        </w:rPr>
        <w:t xml:space="preserve">v upravičenih izdatkih: </w:t>
      </w:r>
    </w:p>
    <w:p w:rsidR="00FF66F2" w:rsidRPr="00FC27B8" w:rsidRDefault="00FF66F2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lang w:val="sl-SI"/>
        </w:rPr>
      </w:pPr>
    </w:p>
    <w:p w:rsidR="00C642DA" w:rsidRPr="00FC27B8" w:rsidRDefault="00C642DA" w:rsidP="00CB61C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Cs/>
          <w:lang w:val="sl-SI"/>
        </w:rPr>
      </w:pPr>
    </w:p>
    <w:p w:rsidR="00A67B56" w:rsidRPr="00FC27B8" w:rsidRDefault="00B5283B" w:rsidP="00CB61C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/>
          <w:smallCaps/>
          <w:lang w:val="sl-SI"/>
        </w:rPr>
      </w:pPr>
      <w:r>
        <w:rPr>
          <w:rFonts w:ascii="Arial" w:hAnsi="Arial" w:cs="Arial"/>
          <w:b/>
          <w:smallCaps/>
          <w:sz w:val="24"/>
          <w:lang w:val="sl-SI"/>
        </w:rPr>
        <w:t>E</w:t>
      </w:r>
      <w:r w:rsidR="00B53130" w:rsidRPr="00FC27B8">
        <w:rPr>
          <w:rFonts w:ascii="Arial" w:hAnsi="Arial" w:cs="Arial"/>
          <w:b/>
          <w:smallCaps/>
          <w:sz w:val="24"/>
          <w:lang w:val="sl-SI"/>
        </w:rPr>
        <w:t>. UPRAVIČENI IZDATKI</w:t>
      </w:r>
      <w:r w:rsidR="00A67B56" w:rsidRPr="00FC27B8">
        <w:rPr>
          <w:rFonts w:ascii="Arial" w:hAnsi="Arial" w:cs="Arial"/>
          <w:b/>
          <w:smallCaps/>
          <w:sz w:val="24"/>
          <w:lang w:val="sl-SI"/>
        </w:rPr>
        <w:t>:*</w:t>
      </w:r>
      <w:r w:rsidR="00A67B56" w:rsidRPr="00FC27B8">
        <w:rPr>
          <w:rFonts w:ascii="Arial" w:hAnsi="Arial" w:cs="Arial"/>
          <w:b/>
          <w:smallCaps/>
          <w:sz w:val="24"/>
          <w:lang w:val="sl-SI"/>
        </w:rPr>
        <w:tab/>
      </w:r>
      <w:r w:rsidR="00A67B56" w:rsidRPr="00FC27B8">
        <w:rPr>
          <w:rFonts w:ascii="Arial" w:hAnsi="Arial" w:cs="Arial"/>
          <w:b/>
          <w:smallCaps/>
          <w:lang w:val="sl-SI"/>
        </w:rPr>
        <w:tab/>
      </w:r>
      <w:r w:rsidR="002E6978" w:rsidRPr="00FC27B8">
        <w:rPr>
          <w:rFonts w:ascii="Arial" w:hAnsi="Arial" w:cs="Arial"/>
          <w:b/>
          <w:smallCaps/>
          <w:lang w:val="sl-SI"/>
        </w:rPr>
        <w:t xml:space="preserve">       </w:t>
      </w:r>
      <w:r w:rsidR="00B53130" w:rsidRPr="00FC27B8">
        <w:rPr>
          <w:rFonts w:ascii="Arial" w:hAnsi="Arial" w:cs="Arial"/>
          <w:b/>
          <w:smallCaps/>
          <w:lang w:val="sl-SI"/>
        </w:rPr>
        <w:tab/>
      </w:r>
      <w:r w:rsidR="00EA5881">
        <w:rPr>
          <w:rFonts w:ascii="Arial" w:hAnsi="Arial" w:cs="Arial"/>
          <w:b/>
          <w:smallCaps/>
          <w:lang w:val="sl-SI"/>
        </w:rPr>
        <w:tab/>
      </w:r>
      <w:r w:rsidR="00A67B56" w:rsidRPr="00FC27B8">
        <w:rPr>
          <w:rFonts w:ascii="Arial" w:hAnsi="Arial" w:cs="Arial"/>
          <w:b/>
          <w:lang w:val="sl-SI"/>
        </w:rPr>
        <w:t xml:space="preserve">Valuta: </w:t>
      </w:r>
      <w:r w:rsidR="00580F58" w:rsidRPr="00FC27B8">
        <w:rPr>
          <w:rFonts w:ascii="Arial" w:hAnsi="Arial" w:cs="Arial"/>
          <w:b/>
          <w:lang w:val="sl-SI"/>
        </w:rPr>
        <w:t>€</w:t>
      </w:r>
    </w:p>
    <w:p w:rsidR="00956AA2" w:rsidRPr="00FC27B8" w:rsidRDefault="00956AA2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 xml:space="preserve">Upravičeno obdobje (glede na Sporazum IPE, člen 2.2): 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>Prejeti avans (datum in višina nakazila):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>Prejeta vmesna plačila (datum in višina nakazila):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/>
          <w:bCs/>
          <w:u w:val="single"/>
          <w:lang w:val="sl-SI"/>
        </w:rPr>
      </w:pP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bCs/>
          <w:u w:val="single"/>
          <w:lang w:val="sl-SI"/>
        </w:rPr>
        <w:t>Do datuma</w:t>
      </w:r>
      <w:r w:rsidR="00F64357" w:rsidRPr="00FC27B8">
        <w:rPr>
          <w:rFonts w:ascii="Arial" w:hAnsi="Arial" w:cs="Arial"/>
          <w:b/>
          <w:bCs/>
          <w:u w:val="single"/>
          <w:lang w:val="sl-SI"/>
        </w:rPr>
        <w:t xml:space="preserve"> </w:t>
      </w:r>
      <w:r w:rsidR="0077701D" w:rsidRPr="00FC27B8">
        <w:rPr>
          <w:rFonts w:ascii="Arial" w:hAnsi="Arial" w:cs="Arial"/>
          <w:b/>
          <w:bCs/>
          <w:u w:val="single"/>
          <w:lang w:val="sl-SI"/>
        </w:rPr>
        <w:t>1</w:t>
      </w:r>
      <w:r w:rsidRPr="00FC27B8">
        <w:rPr>
          <w:rFonts w:ascii="Arial" w:hAnsi="Arial" w:cs="Arial"/>
          <w:b/>
          <w:bCs/>
          <w:u w:val="single"/>
          <w:lang w:val="sl-SI"/>
        </w:rPr>
        <w:t>:</w:t>
      </w:r>
      <w:r w:rsidRPr="00FC27B8">
        <w:rPr>
          <w:rFonts w:ascii="Arial" w:hAnsi="Arial" w:cs="Arial"/>
          <w:lang w:val="sl-SI"/>
        </w:rPr>
        <w:tab/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(a)</w:t>
      </w:r>
      <w:r w:rsidRPr="00FC27B8">
        <w:rPr>
          <w:rFonts w:ascii="Arial" w:hAnsi="Arial" w:cs="Arial"/>
          <w:lang w:val="sl-SI"/>
        </w:rPr>
        <w:tab/>
        <w:t xml:space="preserve">Upravičeni izdatki potrjeni do </w:t>
      </w:r>
      <w:r w:rsidR="00956AA2" w:rsidRPr="00FC27B8">
        <w:rPr>
          <w:rFonts w:ascii="Arial" w:hAnsi="Arial" w:cs="Arial"/>
          <w:lang w:val="sl-SI"/>
        </w:rPr>
        <w:t xml:space="preserve">tega </w:t>
      </w:r>
      <w:r w:rsidR="007256F6" w:rsidRPr="00FC27B8">
        <w:rPr>
          <w:rFonts w:ascii="Arial" w:hAnsi="Arial" w:cs="Arial"/>
          <w:lang w:val="sl-SI"/>
        </w:rPr>
        <w:t>PNP</w:t>
      </w:r>
      <w:r w:rsidRPr="00FC27B8">
        <w:rPr>
          <w:rFonts w:ascii="Arial" w:hAnsi="Arial" w:cs="Arial"/>
          <w:lang w:val="sl-SI"/>
        </w:rPr>
        <w:t xml:space="preserve">:  </w:t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bCs/>
          <w:color w:val="000000"/>
          <w:u w:val="single"/>
          <w:lang w:val="sl-SI"/>
        </w:rPr>
        <w:t>Do datuma 2:</w:t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(b)</w:t>
      </w:r>
      <w:r w:rsidRPr="00FC27B8">
        <w:rPr>
          <w:rFonts w:ascii="Arial" w:hAnsi="Arial" w:cs="Arial"/>
          <w:lang w:val="sl-SI"/>
        </w:rPr>
        <w:tab/>
        <w:t xml:space="preserve">Upravičeni izdatki v tem </w:t>
      </w:r>
      <w:r w:rsidR="007256F6" w:rsidRPr="00FC27B8">
        <w:rPr>
          <w:rFonts w:ascii="Arial" w:hAnsi="Arial" w:cs="Arial"/>
          <w:lang w:val="sl-SI"/>
        </w:rPr>
        <w:t>PNP</w:t>
      </w:r>
      <w:r w:rsidR="0077701D" w:rsidRPr="00FC27B8">
        <w:rPr>
          <w:rFonts w:ascii="Arial" w:hAnsi="Arial" w:cs="Arial"/>
          <w:lang w:val="sl-SI"/>
        </w:rPr>
        <w:t xml:space="preserve">:            </w:t>
      </w:r>
      <w:r w:rsidRPr="00FC27B8">
        <w:rPr>
          <w:rFonts w:ascii="Arial" w:hAnsi="Arial" w:cs="Arial"/>
          <w:lang w:val="sl-SI"/>
        </w:rPr>
        <w:tab/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268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(c) = (a)+(b)  Skupaj upravičeni izdatki:</w:t>
      </w:r>
      <w:r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9A1542" w:rsidRPr="00FC27B8">
        <w:rPr>
          <w:rFonts w:ascii="Arial" w:hAnsi="Arial" w:cs="Arial"/>
          <w:lang w:val="sl-SI"/>
        </w:rPr>
        <w:t xml:space="preserve"> </w:t>
      </w:r>
    </w:p>
    <w:p w:rsidR="00A67B56" w:rsidRPr="00FC27B8" w:rsidRDefault="00A67B56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  <w:r w:rsidRPr="00FC27B8">
        <w:rPr>
          <w:rFonts w:ascii="Arial" w:hAnsi="Arial" w:cs="Arial"/>
          <w:sz w:val="16"/>
          <w:lang w:val="sl-SI"/>
        </w:rPr>
        <w:t>* Upravičeni izdatki v tem poročilu pomenijo</w:t>
      </w:r>
      <w:r w:rsidR="00A94A71" w:rsidRPr="00FC27B8">
        <w:rPr>
          <w:rFonts w:ascii="Arial" w:hAnsi="Arial" w:cs="Arial"/>
          <w:sz w:val="16"/>
          <w:lang w:val="sl-SI"/>
        </w:rPr>
        <w:t xml:space="preserve"> </w:t>
      </w:r>
      <w:r w:rsidR="00636956" w:rsidRPr="00FC27B8">
        <w:rPr>
          <w:rFonts w:ascii="Arial" w:hAnsi="Arial" w:cs="Arial"/>
          <w:sz w:val="16"/>
          <w:lang w:val="sl-SI"/>
        </w:rPr>
        <w:t>izdatke za izvedene aktivnosti</w:t>
      </w:r>
      <w:r w:rsidR="00A94A71" w:rsidRPr="00FC27B8">
        <w:rPr>
          <w:rFonts w:ascii="Arial" w:hAnsi="Arial" w:cs="Arial"/>
          <w:sz w:val="16"/>
          <w:lang w:val="sl-SI"/>
        </w:rPr>
        <w:t>, ki so nastal</w:t>
      </w:r>
      <w:r w:rsidR="00636956" w:rsidRPr="00FC27B8">
        <w:rPr>
          <w:rFonts w:ascii="Arial" w:hAnsi="Arial" w:cs="Arial"/>
          <w:sz w:val="16"/>
          <w:lang w:val="sl-SI"/>
        </w:rPr>
        <w:t>e</w:t>
      </w:r>
      <w:r w:rsidR="00A94A71" w:rsidRPr="00FC27B8">
        <w:rPr>
          <w:rFonts w:ascii="Arial" w:hAnsi="Arial" w:cs="Arial"/>
          <w:sz w:val="16"/>
          <w:lang w:val="sl-SI"/>
        </w:rPr>
        <w:t xml:space="preserve"> v obdobju izvajanja projekta</w:t>
      </w:r>
      <w:r w:rsidR="00636956" w:rsidRPr="00FC27B8">
        <w:rPr>
          <w:rFonts w:ascii="Arial" w:hAnsi="Arial" w:cs="Arial"/>
          <w:sz w:val="16"/>
          <w:lang w:val="sl-SI"/>
        </w:rPr>
        <w:t xml:space="preserve"> </w:t>
      </w:r>
      <w:r w:rsidRPr="00FC27B8">
        <w:rPr>
          <w:rFonts w:ascii="Arial" w:hAnsi="Arial" w:cs="Arial"/>
          <w:sz w:val="16"/>
          <w:lang w:val="sl-SI"/>
        </w:rPr>
        <w:t xml:space="preserve">in so v skladu s določili </w:t>
      </w:r>
      <w:r w:rsidR="00F9604E" w:rsidRPr="00FC27B8">
        <w:rPr>
          <w:rFonts w:ascii="Arial" w:hAnsi="Arial" w:cs="Arial"/>
          <w:sz w:val="16"/>
          <w:lang w:val="sl-SI"/>
        </w:rPr>
        <w:t xml:space="preserve">Sporazuma </w:t>
      </w:r>
      <w:r w:rsidR="00E461AE" w:rsidRPr="00FC27B8">
        <w:rPr>
          <w:rFonts w:ascii="Arial" w:hAnsi="Arial" w:cs="Arial"/>
          <w:sz w:val="16"/>
          <w:lang w:val="sl-SI"/>
        </w:rPr>
        <w:t>IPE</w:t>
      </w:r>
      <w:r w:rsidRPr="00FC27B8">
        <w:rPr>
          <w:rFonts w:ascii="Arial" w:hAnsi="Arial" w:cs="Arial"/>
          <w:sz w:val="16"/>
          <w:lang w:val="sl-SI"/>
        </w:rPr>
        <w:t xml:space="preserve">. Plačila pomenijo dejansko izvršena plačila upravičenih stroškov izvajalcu. </w:t>
      </w:r>
    </w:p>
    <w:p w:rsidR="002E2226" w:rsidRDefault="002E2226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280C40" w:rsidTr="00280C40">
        <w:tc>
          <w:tcPr>
            <w:tcW w:w="6796" w:type="dxa"/>
            <w:gridSpan w:val="4"/>
            <w:tcBorders>
              <w:right w:val="nil"/>
            </w:tcBorders>
            <w:shd w:val="clear" w:color="auto" w:fill="BFBFBF" w:themeFill="background1" w:themeFillShade="BF"/>
          </w:tcPr>
          <w:p w:rsidR="00280C40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b/>
                <w:smallCaps/>
                <w:sz w:val="24"/>
                <w:lang w:val="sl-SI"/>
              </w:rPr>
            </w:pPr>
          </w:p>
          <w:p w:rsidR="00280C40" w:rsidRDefault="00B5283B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G</w:t>
            </w:r>
            <w:r w:rsidR="00280C40"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>. POGODBE</w:t>
            </w:r>
            <w:r w:rsidR="00280C40" w:rsidRPr="00FC27B8">
              <w:rPr>
                <w:rFonts w:ascii="Arial" w:hAnsi="Arial" w:cs="Arial"/>
                <w:b/>
                <w:smallCaps/>
                <w:lang w:val="sl-SI"/>
              </w:rPr>
              <w:t xml:space="preserve">   </w:t>
            </w:r>
          </w:p>
        </w:tc>
        <w:tc>
          <w:tcPr>
            <w:tcW w:w="1699" w:type="dxa"/>
            <w:tcBorders>
              <w:left w:val="nil"/>
            </w:tcBorders>
            <w:shd w:val="clear" w:color="auto" w:fill="BFBFBF" w:themeFill="background1" w:themeFillShade="BF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b/>
                <w:lang w:val="sl-SI"/>
              </w:rPr>
            </w:pPr>
          </w:p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b/>
                <w:lang w:val="sl-SI"/>
              </w:rPr>
              <w:t>Valuta: €</w:t>
            </w:r>
          </w:p>
        </w:tc>
      </w:tr>
      <w:tr w:rsidR="00280C40" w:rsidTr="00280C40"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Naziv pogodbe</w:t>
            </w:r>
            <w:r>
              <w:rPr>
                <w:rFonts w:ascii="Arial" w:hAnsi="Arial" w:cs="Arial"/>
                <w:lang w:val="sl-SI"/>
              </w:rPr>
              <w:t xml:space="preserve">, št. pogodbe/aneks k pogodbi, </w:t>
            </w:r>
            <w:r w:rsidRPr="00FC27B8">
              <w:rPr>
                <w:rFonts w:ascii="Arial" w:hAnsi="Arial" w:cs="Arial"/>
                <w:lang w:val="sl-SI"/>
              </w:rPr>
              <w:t>datum podpisa</w:t>
            </w:r>
            <w:r>
              <w:rPr>
                <w:rFonts w:ascii="Arial" w:hAnsi="Arial" w:cs="Arial"/>
                <w:lang w:val="sl-SI"/>
              </w:rPr>
              <w:t xml:space="preserve"> in izvajalec</w:t>
            </w:r>
          </w:p>
        </w:tc>
        <w:tc>
          <w:tcPr>
            <w:tcW w:w="1699" w:type="dxa"/>
          </w:tcPr>
          <w:p w:rsidR="00280C40" w:rsidRPr="00FC27B8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 xml:space="preserve">Vrednost </w:t>
            </w:r>
          </w:p>
          <w:p w:rsidR="00280C40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(brez DDV)</w:t>
            </w:r>
            <w:r>
              <w:rPr>
                <w:rFonts w:ascii="Arial" w:hAnsi="Arial" w:cs="Arial"/>
                <w:lang w:val="sl-SI"/>
              </w:rPr>
              <w:t>/upravičen znesek do sofinanciranja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Obvestilo o javnem naročilu (datum in št.)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Postopek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Obvestilo o oddaji naročila</w:t>
            </w:r>
          </w:p>
        </w:tc>
      </w:tr>
      <w:tr w:rsidR="00280C40" w:rsidTr="00280C40"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</w:tr>
    </w:tbl>
    <w:p w:rsidR="00B53130" w:rsidRDefault="00B5313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Pr="00FC27B8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A07B28" w:rsidRPr="00D207A0" w:rsidTr="004C3165">
        <w:tc>
          <w:tcPr>
            <w:tcW w:w="8495" w:type="dxa"/>
            <w:shd w:val="clear" w:color="auto" w:fill="BFBFBF" w:themeFill="background1" w:themeFillShade="BF"/>
          </w:tcPr>
          <w:p w:rsidR="00A07B28" w:rsidRDefault="00A07B28" w:rsidP="00687662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177635">
              <w:rPr>
                <w:rFonts w:ascii="Arial" w:hAnsi="Arial" w:cs="Arial"/>
                <w:b/>
                <w:smallCaps/>
                <w:sz w:val="24"/>
                <w:lang w:val="sl-SI"/>
              </w:rPr>
              <w:t>H. RAČUNI, KI SO PODLAGA TEGA POROČILA O NAPREDKU PLAČIL</w:t>
            </w:r>
          </w:p>
        </w:tc>
      </w:tr>
      <w:tr w:rsidR="00A07B28" w:rsidRPr="00D207A0" w:rsidTr="00E34B2E">
        <w:tc>
          <w:tcPr>
            <w:tcW w:w="8495" w:type="dxa"/>
          </w:tcPr>
          <w:p w:rsidR="00A07B28" w:rsidRPr="00A07B28" w:rsidRDefault="00A07B28" w:rsidP="00A07B28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lang w:val="sl-SI"/>
              </w:rPr>
            </w:pPr>
            <w:r w:rsidRPr="00A07B28">
              <w:rPr>
                <w:rFonts w:ascii="Arial" w:hAnsi="Arial" w:cs="Arial"/>
                <w:lang w:val="sl-SI"/>
              </w:rPr>
              <w:t>Izstavljeni računi in začasne situacije ter druga dokumentarna dokazila o izvedenih upravičenih izdatkih: tabela v prilogi</w:t>
            </w:r>
          </w:p>
        </w:tc>
      </w:tr>
    </w:tbl>
    <w:p w:rsidR="005E45A3" w:rsidRDefault="005E45A3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p w:rsidR="005E45A3" w:rsidRDefault="005E45A3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9"/>
        <w:gridCol w:w="6796"/>
      </w:tblGrid>
      <w:tr w:rsidR="00A07B28" w:rsidTr="00F979B6">
        <w:tc>
          <w:tcPr>
            <w:tcW w:w="8495" w:type="dxa"/>
            <w:gridSpan w:val="2"/>
            <w:shd w:val="clear" w:color="auto" w:fill="BFBFBF" w:themeFill="background1" w:themeFillShade="BF"/>
          </w:tcPr>
          <w:p w:rsidR="00A07B28" w:rsidRDefault="00A07B28" w:rsidP="00687662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I. </w:t>
            </w:r>
            <w:r w:rsidRPr="00A07B28">
              <w:rPr>
                <w:rFonts w:ascii="Arial" w:hAnsi="Arial" w:cs="Arial"/>
                <w:b/>
                <w:smallCaps/>
                <w:sz w:val="24"/>
                <w:lang w:val="sl-SI"/>
              </w:rPr>
              <w:t>OPIS IZVEDENIH DEL</w:t>
            </w:r>
          </w:p>
        </w:tc>
      </w:tr>
      <w:tr w:rsidR="00A07B28" w:rsidRPr="00D207A0" w:rsidTr="00E82803">
        <w:tc>
          <w:tcPr>
            <w:tcW w:w="1699" w:type="dxa"/>
          </w:tcPr>
          <w:p w:rsidR="00A07B28" w:rsidRPr="00A07B28" w:rsidRDefault="00A07B28" w:rsidP="00A07B28">
            <w:pPr>
              <w:rPr>
                <w:rFonts w:ascii="Arial" w:hAnsi="Arial" w:cs="Arial"/>
              </w:rPr>
            </w:pPr>
            <w:proofErr w:type="spellStart"/>
            <w:r w:rsidRPr="00A07B28">
              <w:rPr>
                <w:rFonts w:ascii="Arial" w:hAnsi="Arial" w:cs="Arial"/>
              </w:rPr>
              <w:t>Dejavnost</w:t>
            </w:r>
            <w:proofErr w:type="spellEnd"/>
            <w:r w:rsidRPr="00A07B28">
              <w:rPr>
                <w:rFonts w:ascii="Arial" w:hAnsi="Arial" w:cs="Arial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</w:rPr>
              <w:t>iz</w:t>
            </w:r>
            <w:proofErr w:type="spellEnd"/>
            <w:r w:rsidRPr="00A07B28">
              <w:rPr>
                <w:rFonts w:ascii="Arial" w:hAnsi="Arial" w:cs="Arial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</w:rPr>
              <w:t>Sporazuma</w:t>
            </w:r>
            <w:proofErr w:type="spellEnd"/>
            <w:r w:rsidRPr="00A07B28">
              <w:rPr>
                <w:rFonts w:ascii="Arial" w:hAnsi="Arial" w:cs="Arial"/>
              </w:rPr>
              <w:t xml:space="preserve"> IPE</w:t>
            </w:r>
          </w:p>
        </w:tc>
        <w:tc>
          <w:tcPr>
            <w:tcW w:w="6796" w:type="dxa"/>
          </w:tcPr>
          <w:p w:rsidR="00A07B28" w:rsidRPr="00A07B28" w:rsidRDefault="00A07B28" w:rsidP="00A07B28">
            <w:pPr>
              <w:rPr>
                <w:rFonts w:ascii="Arial" w:hAnsi="Arial" w:cs="Arial"/>
                <w:lang w:val="it-IT"/>
              </w:rPr>
            </w:pPr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Opis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izvedene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aktivnosti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in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doseženih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mejnikov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glede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na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Sporazum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IPE </w:t>
            </w:r>
          </w:p>
        </w:tc>
      </w:tr>
      <w:tr w:rsidR="00A07B28" w:rsidRPr="00D207A0" w:rsidTr="00E82803">
        <w:tc>
          <w:tcPr>
            <w:tcW w:w="1699" w:type="dxa"/>
          </w:tcPr>
          <w:p w:rsidR="00A07B28" w:rsidRPr="00D207A0" w:rsidRDefault="00A07B28" w:rsidP="00A07B2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6796" w:type="dxa"/>
          </w:tcPr>
          <w:p w:rsidR="00A07B28" w:rsidRPr="00A07B28" w:rsidRDefault="00A07B28" w:rsidP="00A07B28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A07B28" w:rsidRPr="00A07B28" w:rsidRDefault="00A07B28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p w:rsidR="00C621A4" w:rsidRDefault="00C621A4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010827" w:rsidRPr="00D207A0" w:rsidTr="00687662">
        <w:tc>
          <w:tcPr>
            <w:tcW w:w="8495" w:type="dxa"/>
            <w:shd w:val="clear" w:color="auto" w:fill="BFBFBF" w:themeFill="background1" w:themeFillShade="BF"/>
          </w:tcPr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pct20" w:color="000000" w:fill="FFFFFF"/>
              <w:tabs>
                <w:tab w:val="left" w:pos="426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ind w:left="284" w:hanging="284"/>
              <w:outlineLvl w:val="0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j</w:t>
            </w:r>
            <w:r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. </w:t>
            </w:r>
            <w:r w:rsidRPr="00FC27B8">
              <w:rPr>
                <w:rFonts w:ascii="Arial" w:hAnsi="Arial" w:cs="Arial"/>
                <w:b/>
                <w:sz w:val="24"/>
                <w:lang w:val="sl-SI"/>
              </w:rPr>
              <w:t xml:space="preserve">PODROBEN OPIS TEHNIČNIH, FINANČNIH ALI PRAVNIH TEŽAV </w:t>
            </w:r>
          </w:p>
        </w:tc>
      </w:tr>
      <w:tr w:rsidR="00010827" w:rsidRPr="00D207A0" w:rsidTr="004837BB">
        <w:tc>
          <w:tcPr>
            <w:tcW w:w="8495" w:type="dxa"/>
          </w:tcPr>
          <w:p w:rsidR="00010827" w:rsidRDefault="00010827" w:rsidP="0001082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</w:t>
            </w:r>
            <w:r w:rsidRPr="00010827">
              <w:rPr>
                <w:rFonts w:ascii="Arial" w:hAnsi="Arial" w:cs="Arial"/>
              </w:rPr>
              <w:t>temeljite</w:t>
            </w:r>
            <w:proofErr w:type="spellEnd"/>
            <w:r w:rsidRPr="00010827">
              <w:rPr>
                <w:rFonts w:ascii="Arial" w:hAnsi="Arial" w:cs="Arial"/>
              </w:rPr>
              <w:t xml:space="preserve"> </w:t>
            </w:r>
            <w:proofErr w:type="spellStart"/>
            <w:r w:rsidRPr="00010827">
              <w:rPr>
                <w:rFonts w:ascii="Arial" w:hAnsi="Arial" w:cs="Arial"/>
              </w:rPr>
              <w:t>zamud</w:t>
            </w:r>
            <w:r>
              <w:rPr>
                <w:rFonts w:ascii="Arial" w:hAnsi="Arial" w:cs="Arial"/>
              </w:rPr>
              <w:t>e</w:t>
            </w:r>
            <w:proofErr w:type="spellEnd"/>
            <w:r w:rsidRPr="00010827">
              <w:rPr>
                <w:rFonts w:ascii="Arial" w:hAnsi="Arial" w:cs="Arial"/>
              </w:rPr>
              <w:t xml:space="preserve">, </w:t>
            </w:r>
            <w:proofErr w:type="spellStart"/>
            <w:r w:rsidRPr="00010827">
              <w:rPr>
                <w:rFonts w:ascii="Arial" w:hAnsi="Arial" w:cs="Arial"/>
              </w:rPr>
              <w:t>odstopanj</w:t>
            </w:r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probleme</w:t>
            </w:r>
            <w:proofErr w:type="spellEnd"/>
            <w:r w:rsidRPr="00010827">
              <w:rPr>
                <w:rFonts w:ascii="Arial" w:hAnsi="Arial" w:cs="Arial"/>
              </w:rPr>
              <w:t xml:space="preserve"> in </w:t>
            </w:r>
            <w:proofErr w:type="spellStart"/>
            <w:r w:rsidRPr="00010827">
              <w:rPr>
                <w:rFonts w:ascii="Arial" w:hAnsi="Arial" w:cs="Arial"/>
              </w:rPr>
              <w:t>sprejet</w:t>
            </w:r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ukrepe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:rsidR="00010827" w:rsidRDefault="00010827" w:rsidP="00010827">
            <w:pPr>
              <w:rPr>
                <w:rFonts w:ascii="Arial" w:hAnsi="Arial" w:cs="Arial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lastRenderedPageBreak/>
              <w:t>Navedite težave, ki so nastale med izvajanjem projekta, in razložite ukrepe, izvedene za njihovo razrešitev.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Tehnične težave: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Finančne težave: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Pravne težave:</w:t>
            </w: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Navedite odstopanja od prvotnega plana in razložite, kateri ukrepi so bili sprejeti za njihovo odpravo:</w:t>
            </w: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 w:cs="Arial"/>
                <w:lang w:val="sl-SI"/>
              </w:rPr>
            </w:pPr>
          </w:p>
        </w:tc>
      </w:tr>
    </w:tbl>
    <w:p w:rsidR="000C3358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10827" w:rsidRDefault="00010827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010827" w:rsidTr="00687662">
        <w:tc>
          <w:tcPr>
            <w:tcW w:w="8495" w:type="dxa"/>
            <w:shd w:val="clear" w:color="auto" w:fill="BFBFBF" w:themeFill="background1" w:themeFillShade="BF"/>
          </w:tcPr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pct20" w:color="000000" w:fill="FFFFFF"/>
              <w:tabs>
                <w:tab w:val="left" w:pos="426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ind w:left="284" w:hanging="284"/>
              <w:outlineLvl w:val="0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K</w:t>
            </w:r>
            <w:r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lang w:val="sl-SI"/>
              </w:rPr>
              <w:t>OBVEŠČANJE O PROJEKTU</w:t>
            </w:r>
            <w:r w:rsidRPr="00FC27B8">
              <w:rPr>
                <w:rFonts w:ascii="Arial" w:hAnsi="Arial" w:cs="Arial"/>
                <w:b/>
                <w:sz w:val="24"/>
                <w:lang w:val="sl-SI"/>
              </w:rPr>
              <w:t xml:space="preserve"> </w:t>
            </w:r>
          </w:p>
        </w:tc>
      </w:tr>
      <w:tr w:rsidR="00010827" w:rsidRPr="00A07B28" w:rsidTr="00687662">
        <w:tc>
          <w:tcPr>
            <w:tcW w:w="8495" w:type="dxa"/>
          </w:tcPr>
          <w:p w:rsid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3828"/>
                <w:tab w:val="left" w:pos="4536"/>
                <w:tab w:val="left" w:pos="6096"/>
                <w:tab w:val="left" w:pos="6804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Ali so na kraju postavljene table</w:t>
            </w:r>
            <w:r>
              <w:rPr>
                <w:rFonts w:ascii="Arial" w:hAnsi="Arial" w:cs="Arial"/>
                <w:lang w:val="sl-SI"/>
              </w:rPr>
              <w:t xml:space="preserve"> (za dela)</w:t>
            </w:r>
            <w:r w:rsidRPr="00FC27B8">
              <w:rPr>
                <w:rFonts w:ascii="Arial" w:hAnsi="Arial" w:cs="Arial"/>
                <w:lang w:val="sl-SI"/>
              </w:rPr>
              <w:t>?</w:t>
            </w:r>
            <w:r w:rsidRPr="00FC27B8">
              <w:rPr>
                <w:rFonts w:ascii="Arial" w:hAnsi="Arial" w:cs="Arial"/>
                <w:lang w:val="sl-SI"/>
              </w:rPr>
              <w:tab/>
              <w:t>Da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>Ne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Mediji, prek katerih je bila javnost obveščena o finančni pomoči EU: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  <w:tab w:val="left" w:pos="2977"/>
                <w:tab w:val="left" w:pos="4111"/>
                <w:tab w:val="left" w:pos="5387"/>
                <w:tab w:val="left" w:pos="6804"/>
                <w:tab w:val="left" w:pos="7655"/>
              </w:tabs>
              <w:spacing w:after="8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ab/>
              <w:t>Tisk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 xml:space="preserve">Televizija 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>Radio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  <w:tab w:val="left" w:pos="2977"/>
                <w:tab w:val="left" w:pos="3828"/>
                <w:tab w:val="left" w:pos="5103"/>
                <w:tab w:val="left" w:pos="5387"/>
                <w:tab w:val="left" w:pos="6804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ab/>
              <w:t>Drugi avdio-vizualni mediji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3D00DC">
              <w:rPr>
                <w:rFonts w:ascii="Arial" w:hAnsi="Arial" w:cs="Arial"/>
                <w:lang w:val="sl-SI"/>
              </w:rPr>
            </w:r>
            <w:r w:rsidR="003D00DC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 xml:space="preserve">Vrsta pisne dokumentacije, ki je javnosti na razpolago: 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DB38FD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Splet</w:t>
            </w:r>
            <w:r w:rsidR="00010827" w:rsidRPr="00FC27B8">
              <w:rPr>
                <w:rFonts w:ascii="Arial" w:hAnsi="Arial" w:cs="Arial"/>
                <w:lang w:val="sl-SI"/>
              </w:rPr>
              <w:t>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Ostalo</w:t>
            </w:r>
            <w:r w:rsidRPr="00FC27B8">
              <w:rPr>
                <w:rFonts w:ascii="Arial" w:hAnsi="Arial" w:cs="Arial"/>
                <w:lang w:val="sl-SI"/>
              </w:rPr>
              <w:t>:</w:t>
            </w:r>
          </w:p>
          <w:p w:rsid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 w:cs="Arial"/>
                <w:lang w:val="sl-SI"/>
              </w:rPr>
            </w:pPr>
          </w:p>
        </w:tc>
      </w:tr>
    </w:tbl>
    <w:p w:rsidR="00010827" w:rsidRDefault="00010827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FF66F2" w:rsidRPr="00FC27B8" w:rsidRDefault="00FF66F2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b/>
          <w:bCs/>
          <w:sz w:val="22"/>
          <w:lang w:val="sl-SI"/>
        </w:rPr>
      </w:pPr>
    </w:p>
    <w:bookmarkEnd w:id="0"/>
    <w:p w:rsidR="000C3358" w:rsidRPr="00FC27B8" w:rsidRDefault="00376C04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000000" w:fill="FFFFFF"/>
        <w:ind w:left="284" w:hanging="284"/>
        <w:jc w:val="both"/>
        <w:outlineLvl w:val="0"/>
        <w:rPr>
          <w:rFonts w:ascii="Arial" w:hAnsi="Arial" w:cs="Arial"/>
          <w:b/>
          <w:smallCaps/>
          <w:lang w:val="sl-SI"/>
        </w:rPr>
      </w:pPr>
      <w:r w:rsidRPr="00FC27B8">
        <w:rPr>
          <w:rFonts w:ascii="Arial" w:hAnsi="Arial" w:cs="Arial"/>
          <w:b/>
          <w:smallCaps/>
          <w:lang w:val="sl-SI"/>
        </w:rPr>
        <w:lastRenderedPageBreak/>
        <w:t>L</w:t>
      </w:r>
      <w:r w:rsidR="00D41F51" w:rsidRPr="00FC27B8">
        <w:rPr>
          <w:rFonts w:ascii="Arial" w:hAnsi="Arial" w:cs="Arial"/>
          <w:b/>
          <w:smallCaps/>
          <w:lang w:val="sl-SI"/>
        </w:rPr>
        <w:t xml:space="preserve">. </w:t>
      </w:r>
      <w:r w:rsidR="00D41F51" w:rsidRPr="00FC27B8">
        <w:rPr>
          <w:rFonts w:ascii="Arial" w:hAnsi="Arial" w:cs="Arial"/>
          <w:b/>
          <w:caps/>
          <w:lang w:val="sl-SI"/>
        </w:rPr>
        <w:t xml:space="preserve">Izjava odgovorne osebe </w:t>
      </w:r>
      <w:r w:rsidR="0086347B" w:rsidRPr="00FC27B8">
        <w:rPr>
          <w:rFonts w:ascii="Arial" w:hAnsi="Arial" w:cs="Arial"/>
          <w:b/>
          <w:caps/>
          <w:lang w:val="sl-SI"/>
        </w:rPr>
        <w:t>Upravičenca/</w:t>
      </w:r>
      <w:r w:rsidR="008C5C24">
        <w:rPr>
          <w:rFonts w:ascii="Arial" w:hAnsi="Arial" w:cs="Arial"/>
          <w:b/>
          <w:caps/>
          <w:lang w:val="sl-SI"/>
        </w:rPr>
        <w:t>IZVAJALSKEGA TELESA</w:t>
      </w:r>
      <w:r w:rsidR="00731072" w:rsidRPr="00FC27B8">
        <w:rPr>
          <w:rFonts w:ascii="Arial" w:hAnsi="Arial" w:cs="Arial"/>
          <w:b/>
          <w:caps/>
          <w:lang w:val="sl-SI"/>
        </w:rPr>
        <w:t xml:space="preserve"> o upravičenosti izdatkov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Izjavljam: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B61222" w:rsidRDefault="00CD26F8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so informacije v tem </w:t>
      </w:r>
      <w:r w:rsidR="00B61222" w:rsidRPr="00B52662">
        <w:rPr>
          <w:rFonts w:ascii="Arial" w:hAnsi="Arial" w:cs="Arial"/>
          <w:lang w:val="sl-SI"/>
        </w:rPr>
        <w:t>poročilu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>popolne, zanesljive in resnične;</w:t>
      </w:r>
    </w:p>
    <w:p w:rsidR="00B5283B" w:rsidRDefault="00B5283B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B5283B" w:rsidRPr="00B52662" w:rsidRDefault="00B5283B" w:rsidP="00B5283B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- da so računi/situacije priloženi v e-obliki in so enaki originalom v tiskani obliki;</w:t>
      </w:r>
    </w:p>
    <w:p w:rsidR="00B5283B" w:rsidRPr="00B52662" w:rsidRDefault="00B5283B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se potrjeni upravičeni izdatki iz </w:t>
      </w:r>
      <w:r w:rsidR="00B61222" w:rsidRPr="00B52662">
        <w:rPr>
          <w:rFonts w:ascii="Arial" w:hAnsi="Arial" w:cs="Arial"/>
          <w:lang w:val="sl-SI"/>
        </w:rPr>
        <w:t>tega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>p</w:t>
      </w:r>
      <w:r w:rsidRPr="00B52662">
        <w:rPr>
          <w:rFonts w:ascii="Arial" w:hAnsi="Arial" w:cs="Arial"/>
          <w:lang w:val="sl-SI"/>
        </w:rPr>
        <w:t xml:space="preserve">oročila </w:t>
      </w:r>
      <w:r w:rsidR="002940F2" w:rsidRPr="00B52662">
        <w:rPr>
          <w:rFonts w:ascii="Arial" w:hAnsi="Arial" w:cs="Arial"/>
          <w:lang w:val="sl-SI"/>
        </w:rPr>
        <w:t>o napredku projekta nanašajo na stroške, ki so dejansko nastali;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- da se upravičeni izdatki nana</w:t>
      </w:r>
      <w:r w:rsidR="00FC7F97" w:rsidRPr="00B52662">
        <w:rPr>
          <w:rFonts w:ascii="Arial" w:hAnsi="Arial" w:cs="Arial"/>
          <w:lang w:val="sl-SI"/>
        </w:rPr>
        <w:t xml:space="preserve">šajo na projekt, </w:t>
      </w:r>
      <w:r w:rsidR="00B61222" w:rsidRPr="00B52662">
        <w:rPr>
          <w:rFonts w:ascii="Arial" w:hAnsi="Arial" w:cs="Arial"/>
          <w:lang w:val="sl-SI"/>
        </w:rPr>
        <w:t>za katerega</w:t>
      </w:r>
      <w:r w:rsidR="00FC7F97" w:rsidRPr="00B52662">
        <w:rPr>
          <w:rFonts w:ascii="Arial" w:hAnsi="Arial" w:cs="Arial"/>
          <w:lang w:val="sl-SI"/>
        </w:rPr>
        <w:t xml:space="preserve"> je bil dne </w:t>
      </w:r>
      <w:r w:rsidR="00C621A4" w:rsidRPr="00B52662">
        <w:rPr>
          <w:rFonts w:ascii="Arial" w:hAnsi="Arial" w:cs="Arial"/>
          <w:lang w:val="sl-SI"/>
        </w:rPr>
        <w:t>………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 xml:space="preserve">podpisan Sporazum IPE </w:t>
      </w:r>
      <w:r w:rsidR="00490923" w:rsidRPr="00B52662">
        <w:rPr>
          <w:rFonts w:ascii="Arial" w:hAnsi="Arial" w:cs="Arial"/>
          <w:lang w:val="sl-SI"/>
        </w:rPr>
        <w:t xml:space="preserve">št. …… </w:t>
      </w:r>
      <w:r w:rsidR="00010827">
        <w:rPr>
          <w:rFonts w:ascii="Arial" w:hAnsi="Arial" w:cs="Arial"/>
          <w:lang w:val="sl-SI"/>
        </w:rPr>
        <w:t xml:space="preserve"> s</w:t>
      </w:r>
      <w:r w:rsidR="00B61222" w:rsidRPr="00B52662">
        <w:rPr>
          <w:rFonts w:ascii="Arial" w:hAnsi="Arial" w:cs="Arial"/>
          <w:lang w:val="sl-SI"/>
        </w:rPr>
        <w:t xml:space="preserve"> </w:t>
      </w:r>
      <w:r w:rsidR="00010827">
        <w:rPr>
          <w:rFonts w:ascii="Arial" w:hAnsi="Arial" w:cs="Arial"/>
          <w:lang w:val="sl-SI"/>
        </w:rPr>
        <w:t>C</w:t>
      </w:r>
      <w:r w:rsidR="00B61222" w:rsidRPr="00B52662">
        <w:rPr>
          <w:rFonts w:ascii="Arial" w:hAnsi="Arial" w:cs="Arial"/>
          <w:lang w:val="sl-SI"/>
        </w:rPr>
        <w:t>INEA</w:t>
      </w:r>
      <w:r w:rsidR="000E39FE" w:rsidRPr="00B52662">
        <w:rPr>
          <w:rFonts w:ascii="Arial" w:hAnsi="Arial" w:cs="Arial"/>
          <w:lang w:val="sl-SI"/>
        </w:rPr>
        <w:t xml:space="preserve">, </w:t>
      </w:r>
      <w:r w:rsidRPr="00B52662">
        <w:rPr>
          <w:rFonts w:ascii="Arial" w:hAnsi="Arial" w:cs="Arial"/>
          <w:lang w:val="sl-SI"/>
        </w:rPr>
        <w:t>ne vsebujejo sprememb projekta ali del, ki so izven obsega opisa projekta</w:t>
      </w:r>
      <w:r w:rsidR="000E39FE" w:rsidRPr="00B52662">
        <w:rPr>
          <w:rFonts w:ascii="Arial" w:hAnsi="Arial" w:cs="Arial"/>
          <w:lang w:val="sl-SI"/>
        </w:rPr>
        <w:t xml:space="preserve"> in ne bodo uporabljeni pri drugem projektu</w:t>
      </w:r>
      <w:r w:rsidRPr="00B52662">
        <w:rPr>
          <w:rFonts w:ascii="Arial" w:hAnsi="Arial" w:cs="Arial"/>
          <w:lang w:val="sl-SI"/>
        </w:rPr>
        <w:t xml:space="preserve">; 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0E39FE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so dejansko nastali izdatki upravičeni in v skladu z </w:t>
      </w:r>
      <w:r w:rsidR="007F26B4" w:rsidRPr="00B52662">
        <w:rPr>
          <w:rFonts w:ascii="Arial" w:hAnsi="Arial" w:cs="Arial"/>
          <w:lang w:val="sl-SI"/>
        </w:rPr>
        <w:t xml:space="preserve">Sporazumom </w:t>
      </w:r>
      <w:r w:rsidR="00490923" w:rsidRPr="00B52662">
        <w:rPr>
          <w:rFonts w:ascii="Arial" w:hAnsi="Arial" w:cs="Arial"/>
          <w:lang w:val="sl-SI"/>
        </w:rPr>
        <w:t>IPE</w:t>
      </w:r>
      <w:r w:rsidR="002940F2" w:rsidRPr="00B52662">
        <w:rPr>
          <w:rFonts w:ascii="Arial" w:hAnsi="Arial" w:cs="Arial"/>
          <w:lang w:val="sl-SI"/>
        </w:rPr>
        <w:t xml:space="preserve"> št. </w:t>
      </w:r>
      <w:r w:rsidR="00C621A4" w:rsidRPr="00B52662">
        <w:rPr>
          <w:rFonts w:ascii="Arial" w:hAnsi="Arial" w:cs="Arial"/>
          <w:lang w:val="sl-SI"/>
        </w:rPr>
        <w:t>………..</w:t>
      </w:r>
      <w:r w:rsidRPr="00B52662">
        <w:rPr>
          <w:rFonts w:ascii="Arial" w:hAnsi="Arial" w:cs="Arial"/>
          <w:lang w:val="sl-SI"/>
        </w:rPr>
        <w:t xml:space="preserve"> in </w:t>
      </w:r>
      <w:r w:rsidR="002940F2" w:rsidRPr="00B52662">
        <w:rPr>
          <w:rFonts w:ascii="Arial" w:hAnsi="Arial" w:cs="Arial"/>
          <w:lang w:val="sl-SI"/>
        </w:rPr>
        <w:t>Sporazum</w:t>
      </w:r>
      <w:r w:rsidR="00333B4B" w:rsidRPr="00B52662">
        <w:rPr>
          <w:rFonts w:ascii="Arial" w:hAnsi="Arial" w:cs="Arial"/>
          <w:lang w:val="sl-SI"/>
        </w:rPr>
        <w:t>om</w:t>
      </w:r>
      <w:r w:rsidRPr="00B52662">
        <w:rPr>
          <w:rFonts w:ascii="Arial" w:hAnsi="Arial" w:cs="Arial"/>
          <w:lang w:val="sl-SI"/>
        </w:rPr>
        <w:t xml:space="preserve"> o izvajanju </w:t>
      </w:r>
      <w:r w:rsidR="00333B4B" w:rsidRPr="00B52662">
        <w:rPr>
          <w:rFonts w:ascii="Arial" w:hAnsi="Arial" w:cs="Arial"/>
          <w:lang w:val="sl-SI"/>
        </w:rPr>
        <w:t>in sofinanciranju projekta</w:t>
      </w:r>
      <w:r w:rsidR="00010827">
        <w:rPr>
          <w:rFonts w:ascii="Arial" w:hAnsi="Arial" w:cs="Arial"/>
          <w:lang w:val="sl-SI"/>
        </w:rPr>
        <w:t xml:space="preserve"> ………..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/>
        <w:jc w:val="both"/>
        <w:rPr>
          <w:rFonts w:ascii="Arial" w:hAnsi="Arial" w:cs="Arial"/>
          <w:lang w:val="sl-SI"/>
        </w:rPr>
      </w:pPr>
    </w:p>
    <w:p w:rsidR="00EC7191" w:rsidRPr="00B52662" w:rsidRDefault="00EC7191" w:rsidP="005C577A">
      <w:pPr>
        <w:pStyle w:val="Telobesedila2"/>
        <w:pBdr>
          <w:bottom w:val="single" w:sz="4" w:space="1" w:color="auto"/>
        </w:pBdr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S tem potrjujemo, da so podatki iz tega poročila </w:t>
      </w:r>
      <w:r w:rsidR="00BF4EB1" w:rsidRPr="00B52662">
        <w:rPr>
          <w:rFonts w:ascii="Arial" w:hAnsi="Arial" w:cs="Arial"/>
          <w:lang w:val="sl-SI"/>
        </w:rPr>
        <w:t>o napredku</w:t>
      </w:r>
      <w:r w:rsidRPr="00B52662">
        <w:rPr>
          <w:rFonts w:ascii="Arial" w:hAnsi="Arial" w:cs="Arial"/>
          <w:lang w:val="sl-SI"/>
        </w:rPr>
        <w:t xml:space="preserve"> projekta, končni in pravilni.</w:t>
      </w:r>
    </w:p>
    <w:p w:rsidR="005C577A" w:rsidRPr="00B52662" w:rsidRDefault="005C577A" w:rsidP="005C577A">
      <w:pPr>
        <w:pStyle w:val="Telobesedila2"/>
        <w:pBdr>
          <w:bottom w:val="single" w:sz="4" w:space="1" w:color="auto"/>
        </w:pBdr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tabs>
          <w:tab w:val="clear" w:pos="1560"/>
          <w:tab w:val="left" w:pos="851"/>
        </w:tabs>
        <w:ind w:left="851" w:hanging="851"/>
        <w:jc w:val="both"/>
        <w:rPr>
          <w:rFonts w:ascii="Arial" w:hAnsi="Arial" w:cs="Arial"/>
          <w:lang w:val="sl-SI"/>
        </w:rPr>
      </w:pPr>
    </w:p>
    <w:p w:rsidR="000C3358" w:rsidRPr="00B52662" w:rsidRDefault="00E727E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V</w:t>
      </w:r>
      <w:r w:rsidR="00C621A4" w:rsidRPr="00B52662">
        <w:rPr>
          <w:rFonts w:ascii="Arial" w:hAnsi="Arial" w:cs="Arial"/>
          <w:lang w:val="sl-SI"/>
        </w:rPr>
        <w:t>odja</w:t>
      </w:r>
      <w:r w:rsidRPr="00B52662">
        <w:rPr>
          <w:rFonts w:ascii="Arial" w:hAnsi="Arial" w:cs="Arial"/>
          <w:lang w:val="sl-SI"/>
        </w:rPr>
        <w:t xml:space="preserve"> projekta</w:t>
      </w:r>
      <w:r w:rsidR="00F1014F">
        <w:rPr>
          <w:rFonts w:ascii="Arial" w:hAnsi="Arial" w:cs="Arial"/>
          <w:lang w:val="sl-SI"/>
        </w:rPr>
        <w:t xml:space="preserve"> (iz točke </w:t>
      </w:r>
      <w:r w:rsidR="00657845">
        <w:rPr>
          <w:rFonts w:ascii="Arial" w:hAnsi="Arial" w:cs="Arial"/>
          <w:lang w:val="sl-SI"/>
        </w:rPr>
        <w:t xml:space="preserve">B oz. </w:t>
      </w:r>
      <w:r w:rsidR="00F1014F">
        <w:rPr>
          <w:rFonts w:ascii="Arial" w:hAnsi="Arial" w:cs="Arial"/>
          <w:lang w:val="sl-SI"/>
        </w:rPr>
        <w:t>C)</w:t>
      </w:r>
      <w:r w:rsidR="00C621A4" w:rsidRPr="00B52662">
        <w:rPr>
          <w:rFonts w:ascii="Arial" w:hAnsi="Arial" w:cs="Arial"/>
          <w:lang w:val="sl-SI"/>
        </w:rPr>
        <w:t>:</w:t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  <w:t xml:space="preserve">           </w:t>
      </w:r>
      <w:r w:rsidR="00EC7191" w:rsidRPr="00B52662">
        <w:rPr>
          <w:rFonts w:ascii="Arial" w:hAnsi="Arial" w:cs="Arial"/>
          <w:lang w:val="sl-SI"/>
        </w:rPr>
        <w:t xml:space="preserve">Odgovorna oseba: </w:t>
      </w:r>
    </w:p>
    <w:p w:rsidR="004E02B1" w:rsidRPr="00B52662" w:rsidRDefault="00C621A4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(ime in priimek)</w:t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  <w:t xml:space="preserve">                   (ime in priimek)</w:t>
      </w:r>
    </w:p>
    <w:p w:rsidR="000C3358" w:rsidRPr="00B52662" w:rsidRDefault="004E02B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="006E49E8" w:rsidRPr="00B52662">
        <w:rPr>
          <w:rFonts w:ascii="Arial" w:hAnsi="Arial" w:cs="Arial"/>
          <w:lang w:val="sl-SI"/>
        </w:rPr>
        <w:tab/>
      </w:r>
    </w:p>
    <w:p w:rsidR="004E02B1" w:rsidRPr="00B52662" w:rsidRDefault="00C621A4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Podpis:</w:t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  <w:t xml:space="preserve">           Podpis:</w:t>
      </w:r>
    </w:p>
    <w:p w:rsidR="004E02B1" w:rsidRPr="00B52662" w:rsidRDefault="004E02B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="006E49E8" w:rsidRPr="00B52662">
        <w:rPr>
          <w:rFonts w:ascii="Arial" w:hAnsi="Arial" w:cs="Arial"/>
          <w:lang w:val="sl-SI"/>
        </w:rPr>
        <w:tab/>
      </w:r>
    </w:p>
    <w:p w:rsidR="000C3358" w:rsidRPr="00B52662" w:rsidRDefault="000C3358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4E02B1" w:rsidRPr="00B52662" w:rsidRDefault="004E02B1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Datum:</w:t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  <w:t xml:space="preserve">            Datum:</w:t>
      </w:r>
    </w:p>
    <w:p w:rsidR="00BF4EB1" w:rsidRPr="00B52662" w:rsidRDefault="00BF4EB1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BF4EB1" w:rsidRPr="00B52662" w:rsidRDefault="00BF4EB1" w:rsidP="00BF4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C3358" w:rsidRPr="00B52662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sectPr w:rsidR="000C3358" w:rsidRPr="00B52662" w:rsidSect="00C5125D">
      <w:footerReference w:type="even" r:id="rId8"/>
      <w:headerReference w:type="first" r:id="rId9"/>
      <w:pgSz w:w="11907" w:h="16840" w:code="9"/>
      <w:pgMar w:top="1361" w:right="1701" w:bottom="1247" w:left="1701" w:header="624" w:footer="62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0DC" w:rsidRDefault="003D00DC">
      <w:r>
        <w:separator/>
      </w:r>
    </w:p>
  </w:endnote>
  <w:endnote w:type="continuationSeparator" w:id="0">
    <w:p w:rsidR="003D00DC" w:rsidRDefault="003D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AA5" w:rsidRDefault="00130AA5" w:rsidP="00C355F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130AA5" w:rsidRDefault="00130AA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0DC" w:rsidRDefault="003D00DC">
      <w:r>
        <w:separator/>
      </w:r>
    </w:p>
  </w:footnote>
  <w:footnote w:type="continuationSeparator" w:id="0">
    <w:p w:rsidR="003D00DC" w:rsidRDefault="003D0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F8" w:rsidRDefault="006409F8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6409F8">
      <w:rPr>
        <w:noProof/>
        <w:lang w:val="sl-SI" w:eastAsia="sl-SI"/>
      </w:rPr>
      <w:drawing>
        <wp:inline distT="0" distB="0" distL="0" distR="0">
          <wp:extent cx="2030095" cy="42672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125D" w:rsidRPr="00516758" w:rsidRDefault="00C74195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C74195">
      <w:rPr>
        <w:rFonts w:ascii="Arial" w:hAnsi="Arial" w:cs="Arial"/>
        <w:sz w:val="16"/>
        <w:szCs w:val="16"/>
        <w:lang w:val="sl-SI"/>
      </w:rPr>
      <w:t xml:space="preserve">Priročnik </w:t>
    </w:r>
    <w:r w:rsidR="00C5125D" w:rsidRPr="00516758">
      <w:rPr>
        <w:rFonts w:ascii="Arial" w:hAnsi="Arial" w:cs="Arial"/>
        <w:sz w:val="16"/>
        <w:szCs w:val="16"/>
        <w:lang w:val="sl-SI"/>
      </w:rPr>
      <w:t>IPE</w:t>
    </w:r>
  </w:p>
  <w:p w:rsidR="00C5125D" w:rsidRPr="00516758" w:rsidRDefault="00C5125D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516758">
      <w:rPr>
        <w:rFonts w:ascii="Arial" w:hAnsi="Arial" w:cs="Arial"/>
        <w:sz w:val="16"/>
        <w:szCs w:val="16"/>
        <w:lang w:val="sl-SI"/>
      </w:rPr>
      <w:t xml:space="preserve">Priloga </w:t>
    </w:r>
    <w:r w:rsidR="00F62B51">
      <w:rPr>
        <w:rFonts w:ascii="Arial" w:hAnsi="Arial" w:cs="Arial"/>
        <w:sz w:val="16"/>
        <w:szCs w:val="16"/>
        <w:lang w:val="sl-SI"/>
      </w:rPr>
      <w:t>4</w:t>
    </w:r>
  </w:p>
  <w:p w:rsidR="00C5125D" w:rsidRDefault="00C5125D" w:rsidP="00C5125D">
    <w:pPr>
      <w:pStyle w:val="Glava"/>
      <w:ind w:left="0"/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72347"/>
    <w:multiLevelType w:val="hybridMultilevel"/>
    <w:tmpl w:val="937ECD1C"/>
    <w:lvl w:ilvl="0" w:tplc="0AE2E562">
      <w:start w:val="4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65E87"/>
    <w:multiLevelType w:val="hybridMultilevel"/>
    <w:tmpl w:val="36328558"/>
    <w:lvl w:ilvl="0" w:tplc="0424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869B7"/>
    <w:multiLevelType w:val="hybridMultilevel"/>
    <w:tmpl w:val="0ED43996"/>
    <w:lvl w:ilvl="0" w:tplc="47FAC67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36A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2B7B7F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168037D"/>
    <w:multiLevelType w:val="hybridMultilevel"/>
    <w:tmpl w:val="FD006D70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62CAE"/>
    <w:multiLevelType w:val="hybridMultilevel"/>
    <w:tmpl w:val="39AE13EA"/>
    <w:lvl w:ilvl="0" w:tplc="0424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0124"/>
    <w:multiLevelType w:val="singleLevel"/>
    <w:tmpl w:val="EE88901A"/>
    <w:lvl w:ilvl="0">
      <w:start w:val="3"/>
      <w:numFmt w:val="decimal"/>
      <w:lvlText w:val="(%1)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9" w15:restartNumberingAfterBreak="0">
    <w:nsid w:val="21296420"/>
    <w:multiLevelType w:val="multilevel"/>
    <w:tmpl w:val="C1A2F33A"/>
    <w:lvl w:ilvl="0">
      <w:start w:val="5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0" w15:restartNumberingAfterBreak="0">
    <w:nsid w:val="24A034C3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EF7B35"/>
    <w:multiLevelType w:val="singleLevel"/>
    <w:tmpl w:val="F33027E2"/>
    <w:lvl w:ilvl="0">
      <w:start w:val="2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2" w15:restartNumberingAfterBreak="0">
    <w:nsid w:val="2B981FB7"/>
    <w:multiLevelType w:val="singleLevel"/>
    <w:tmpl w:val="53986F10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B55B56"/>
    <w:multiLevelType w:val="singleLevel"/>
    <w:tmpl w:val="55A86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CD93F57"/>
    <w:multiLevelType w:val="hybridMultilevel"/>
    <w:tmpl w:val="D4B846F8"/>
    <w:lvl w:ilvl="0" w:tplc="19D8E06E">
      <w:start w:val="1"/>
      <w:numFmt w:val="decimal"/>
      <w:lvlText w:val="Article %1.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36763F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16" w15:restartNumberingAfterBreak="0">
    <w:nsid w:val="2F697D16"/>
    <w:multiLevelType w:val="singleLevel"/>
    <w:tmpl w:val="329A896A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7" w15:restartNumberingAfterBreak="0">
    <w:nsid w:val="3021158E"/>
    <w:multiLevelType w:val="hybridMultilevel"/>
    <w:tmpl w:val="2F820562"/>
    <w:lvl w:ilvl="0" w:tplc="7BB2D6FC">
      <w:start w:val="4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E4560"/>
    <w:multiLevelType w:val="singleLevel"/>
    <w:tmpl w:val="C4B28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7765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71309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B9D3E10"/>
    <w:multiLevelType w:val="singleLevel"/>
    <w:tmpl w:val="4B0221A8"/>
    <w:lvl w:ilvl="0"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 w15:restartNumberingAfterBreak="0">
    <w:nsid w:val="3CB06A60"/>
    <w:multiLevelType w:val="hybridMultilevel"/>
    <w:tmpl w:val="DFE4F1FA"/>
    <w:lvl w:ilvl="0" w:tplc="6116E1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7C58D6"/>
    <w:multiLevelType w:val="singleLevel"/>
    <w:tmpl w:val="81841102"/>
    <w:lvl w:ilvl="0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24" w15:restartNumberingAfterBreak="0">
    <w:nsid w:val="42E86FE8"/>
    <w:multiLevelType w:val="hybridMultilevel"/>
    <w:tmpl w:val="98D82B7C"/>
    <w:lvl w:ilvl="0" w:tplc="47FAC6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7323F"/>
    <w:multiLevelType w:val="hybridMultilevel"/>
    <w:tmpl w:val="C4FA451A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C1A05"/>
    <w:multiLevelType w:val="hybridMultilevel"/>
    <w:tmpl w:val="6A44205E"/>
    <w:lvl w:ilvl="0" w:tplc="A364A8CE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F0F58"/>
    <w:multiLevelType w:val="hybridMultilevel"/>
    <w:tmpl w:val="BE344594"/>
    <w:lvl w:ilvl="0" w:tplc="24B201CE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97EB8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29" w15:restartNumberingAfterBreak="0">
    <w:nsid w:val="5023159A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1C5354C"/>
    <w:multiLevelType w:val="singleLevel"/>
    <w:tmpl w:val="E69811E4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1" w15:restartNumberingAfterBreak="0">
    <w:nsid w:val="5368066E"/>
    <w:multiLevelType w:val="singleLevel"/>
    <w:tmpl w:val="C3B0BD0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32" w15:restartNumberingAfterBreak="0">
    <w:nsid w:val="5E180280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33" w15:restartNumberingAfterBreak="0">
    <w:nsid w:val="5E4251D0"/>
    <w:multiLevelType w:val="singleLevel"/>
    <w:tmpl w:val="BB44BA60"/>
    <w:lvl w:ilvl="0">
      <w:start w:val="3"/>
      <w:numFmt w:val="bullet"/>
      <w:lvlText w:val="-"/>
      <w:lvlJc w:val="left"/>
      <w:pPr>
        <w:tabs>
          <w:tab w:val="num" w:pos="1695"/>
        </w:tabs>
        <w:ind w:left="1695" w:hanging="555"/>
      </w:pPr>
      <w:rPr>
        <w:rFonts w:hint="default"/>
      </w:rPr>
    </w:lvl>
  </w:abstractNum>
  <w:abstractNum w:abstractNumId="34" w15:restartNumberingAfterBreak="0">
    <w:nsid w:val="5E9C5F94"/>
    <w:multiLevelType w:val="hybridMultilevel"/>
    <w:tmpl w:val="336E92F4"/>
    <w:lvl w:ilvl="0" w:tplc="A47EF6B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A343FD"/>
    <w:multiLevelType w:val="hybridMultilevel"/>
    <w:tmpl w:val="98DC9FE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9E2D1A"/>
    <w:multiLevelType w:val="singleLevel"/>
    <w:tmpl w:val="D5189974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7" w15:restartNumberingAfterBreak="0">
    <w:nsid w:val="706F1D6A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33460C6"/>
    <w:multiLevelType w:val="hybridMultilevel"/>
    <w:tmpl w:val="4B6E3B0E"/>
    <w:lvl w:ilvl="0" w:tplc="16E243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A104D5"/>
    <w:multiLevelType w:val="singleLevel"/>
    <w:tmpl w:val="263892B2"/>
    <w:lvl w:ilvl="0">
      <w:start w:val="5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0" w15:restartNumberingAfterBreak="0">
    <w:nsid w:val="75C55414"/>
    <w:multiLevelType w:val="singleLevel"/>
    <w:tmpl w:val="7EA2A09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1" w15:restartNumberingAfterBreak="0">
    <w:nsid w:val="76237071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42" w15:restartNumberingAfterBreak="0">
    <w:nsid w:val="76CF469B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43" w15:restartNumberingAfterBreak="0">
    <w:nsid w:val="7E6C3CC9"/>
    <w:multiLevelType w:val="singleLevel"/>
    <w:tmpl w:val="77C8AF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42"/>
  </w:num>
  <w:num w:numId="2">
    <w:abstractNumId w:val="15"/>
  </w:num>
  <w:num w:numId="3">
    <w:abstractNumId w:val="3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5">
    <w:abstractNumId w:val="41"/>
  </w:num>
  <w:num w:numId="6">
    <w:abstractNumId w:val="28"/>
  </w:num>
  <w:num w:numId="7">
    <w:abstractNumId w:val="13"/>
  </w:num>
  <w:num w:numId="8">
    <w:abstractNumId w:val="18"/>
  </w:num>
  <w:num w:numId="9">
    <w:abstractNumId w:val="12"/>
  </w:num>
  <w:num w:numId="10">
    <w:abstractNumId w:val="43"/>
  </w:num>
  <w:num w:numId="11">
    <w:abstractNumId w:val="11"/>
  </w:num>
  <w:num w:numId="12">
    <w:abstractNumId w:val="16"/>
  </w:num>
  <w:num w:numId="13">
    <w:abstractNumId w:val="33"/>
  </w:num>
  <w:num w:numId="14">
    <w:abstractNumId w:val="23"/>
  </w:num>
  <w:num w:numId="15">
    <w:abstractNumId w:val="39"/>
  </w:num>
  <w:num w:numId="16">
    <w:abstractNumId w:val="21"/>
  </w:num>
  <w:num w:numId="17">
    <w:abstractNumId w:val="19"/>
  </w:num>
  <w:num w:numId="18">
    <w:abstractNumId w:val="37"/>
  </w:num>
  <w:num w:numId="19">
    <w:abstractNumId w:val="10"/>
  </w:num>
  <w:num w:numId="20">
    <w:abstractNumId w:val="31"/>
  </w:num>
  <w:num w:numId="21">
    <w:abstractNumId w:val="30"/>
  </w:num>
  <w:num w:numId="22">
    <w:abstractNumId w:val="36"/>
  </w:num>
  <w:num w:numId="23">
    <w:abstractNumId w:val="40"/>
  </w:num>
  <w:num w:numId="24">
    <w:abstractNumId w:val="29"/>
  </w:num>
  <w:num w:numId="25">
    <w:abstractNumId w:val="5"/>
  </w:num>
  <w:num w:numId="26">
    <w:abstractNumId w:val="0"/>
    <w:lvlOverride w:ilvl="0">
      <w:lvl w:ilvl="0">
        <w:start w:val="3"/>
        <w:numFmt w:val="bullet"/>
        <w:lvlText w:val="-"/>
        <w:legacy w:legacy="1" w:legacySpace="0" w:legacyIndent="720"/>
        <w:lvlJc w:val="left"/>
        <w:pPr>
          <w:ind w:left="720" w:hanging="720"/>
        </w:pPr>
      </w:lvl>
    </w:lvlOverride>
  </w:num>
  <w:num w:numId="27">
    <w:abstractNumId w:val="9"/>
  </w:num>
  <w:num w:numId="28">
    <w:abstractNumId w:val="9"/>
    <w:lvlOverride w:ilvl="0">
      <w:lvl w:ilvl="0">
        <w:start w:val="5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29">
    <w:abstractNumId w:val="20"/>
  </w:num>
  <w:num w:numId="30">
    <w:abstractNumId w:val="4"/>
  </w:num>
  <w:num w:numId="31">
    <w:abstractNumId w:val="8"/>
  </w:num>
  <w:num w:numId="32">
    <w:abstractNumId w:val="14"/>
  </w:num>
  <w:num w:numId="33">
    <w:abstractNumId w:val="22"/>
  </w:num>
  <w:num w:numId="34">
    <w:abstractNumId w:val="34"/>
  </w:num>
  <w:num w:numId="35">
    <w:abstractNumId w:val="27"/>
  </w:num>
  <w:num w:numId="36">
    <w:abstractNumId w:val="26"/>
  </w:num>
  <w:num w:numId="37">
    <w:abstractNumId w:val="6"/>
  </w:num>
  <w:num w:numId="38">
    <w:abstractNumId w:val="25"/>
  </w:num>
  <w:num w:numId="39">
    <w:abstractNumId w:val="3"/>
  </w:num>
  <w:num w:numId="40">
    <w:abstractNumId w:val="38"/>
  </w:num>
  <w:num w:numId="41">
    <w:abstractNumId w:val="35"/>
  </w:num>
  <w:num w:numId="42">
    <w:abstractNumId w:val="24"/>
  </w:num>
  <w:num w:numId="43">
    <w:abstractNumId w:val="2"/>
  </w:num>
  <w:num w:numId="44">
    <w:abstractNumId w:val="1"/>
  </w:num>
  <w:num w:numId="45">
    <w:abstractNumId w:val="17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43"/>
    <w:rsid w:val="0000130F"/>
    <w:rsid w:val="00010827"/>
    <w:rsid w:val="000120D7"/>
    <w:rsid w:val="000124B1"/>
    <w:rsid w:val="00023B3B"/>
    <w:rsid w:val="00024FF2"/>
    <w:rsid w:val="00052C8A"/>
    <w:rsid w:val="00063DBE"/>
    <w:rsid w:val="00090640"/>
    <w:rsid w:val="0009088F"/>
    <w:rsid w:val="00091D10"/>
    <w:rsid w:val="00091DB2"/>
    <w:rsid w:val="00094B7C"/>
    <w:rsid w:val="000B3C4C"/>
    <w:rsid w:val="000B4438"/>
    <w:rsid w:val="000B4FC1"/>
    <w:rsid w:val="000B604C"/>
    <w:rsid w:val="000C3358"/>
    <w:rsid w:val="000D6F1F"/>
    <w:rsid w:val="000E39FE"/>
    <w:rsid w:val="0010684F"/>
    <w:rsid w:val="00130AA5"/>
    <w:rsid w:val="00132CB3"/>
    <w:rsid w:val="0014558F"/>
    <w:rsid w:val="00164ACE"/>
    <w:rsid w:val="00177635"/>
    <w:rsid w:val="00182849"/>
    <w:rsid w:val="00190AA6"/>
    <w:rsid w:val="001A7048"/>
    <w:rsid w:val="001B13DB"/>
    <w:rsid w:val="001D6AA6"/>
    <w:rsid w:val="001D6F05"/>
    <w:rsid w:val="001E5A6C"/>
    <w:rsid w:val="001E5CD2"/>
    <w:rsid w:val="001F3D72"/>
    <w:rsid w:val="001F5772"/>
    <w:rsid w:val="0021048C"/>
    <w:rsid w:val="00214DED"/>
    <w:rsid w:val="00223799"/>
    <w:rsid w:val="0022734D"/>
    <w:rsid w:val="00232EF8"/>
    <w:rsid w:val="002349B2"/>
    <w:rsid w:val="00237D17"/>
    <w:rsid w:val="002408CF"/>
    <w:rsid w:val="0024253E"/>
    <w:rsid w:val="00245535"/>
    <w:rsid w:val="00251DD7"/>
    <w:rsid w:val="002566C9"/>
    <w:rsid w:val="0027452D"/>
    <w:rsid w:val="00280C40"/>
    <w:rsid w:val="002940F2"/>
    <w:rsid w:val="002A1B17"/>
    <w:rsid w:val="002A6EAD"/>
    <w:rsid w:val="002B7BF8"/>
    <w:rsid w:val="002D430E"/>
    <w:rsid w:val="002E2226"/>
    <w:rsid w:val="002E441D"/>
    <w:rsid w:val="002E6978"/>
    <w:rsid w:val="002F3F33"/>
    <w:rsid w:val="00320A8B"/>
    <w:rsid w:val="00333B4B"/>
    <w:rsid w:val="00334C97"/>
    <w:rsid w:val="003352BF"/>
    <w:rsid w:val="0033653E"/>
    <w:rsid w:val="0034290C"/>
    <w:rsid w:val="00342B0D"/>
    <w:rsid w:val="00342BE3"/>
    <w:rsid w:val="003452E1"/>
    <w:rsid w:val="00353317"/>
    <w:rsid w:val="00354E50"/>
    <w:rsid w:val="00361687"/>
    <w:rsid w:val="00373396"/>
    <w:rsid w:val="00376C04"/>
    <w:rsid w:val="0037777F"/>
    <w:rsid w:val="003831C5"/>
    <w:rsid w:val="00384AD6"/>
    <w:rsid w:val="003A41F4"/>
    <w:rsid w:val="003C123B"/>
    <w:rsid w:val="003D00DC"/>
    <w:rsid w:val="003D0E3B"/>
    <w:rsid w:val="003D321C"/>
    <w:rsid w:val="003D3336"/>
    <w:rsid w:val="003D3950"/>
    <w:rsid w:val="003E449D"/>
    <w:rsid w:val="003E616E"/>
    <w:rsid w:val="003E75B1"/>
    <w:rsid w:val="003E7D86"/>
    <w:rsid w:val="003F1C3C"/>
    <w:rsid w:val="003F7F06"/>
    <w:rsid w:val="00423A75"/>
    <w:rsid w:val="00424236"/>
    <w:rsid w:val="004279BB"/>
    <w:rsid w:val="00465B18"/>
    <w:rsid w:val="00477A77"/>
    <w:rsid w:val="0048542A"/>
    <w:rsid w:val="00490923"/>
    <w:rsid w:val="00491B26"/>
    <w:rsid w:val="00493CFF"/>
    <w:rsid w:val="00495478"/>
    <w:rsid w:val="004E02B1"/>
    <w:rsid w:val="004E5A2B"/>
    <w:rsid w:val="004E5AFF"/>
    <w:rsid w:val="00516758"/>
    <w:rsid w:val="00544A41"/>
    <w:rsid w:val="00580F58"/>
    <w:rsid w:val="00580F96"/>
    <w:rsid w:val="005902F7"/>
    <w:rsid w:val="005934D2"/>
    <w:rsid w:val="005A5590"/>
    <w:rsid w:val="005A7078"/>
    <w:rsid w:val="005A794A"/>
    <w:rsid w:val="005B381D"/>
    <w:rsid w:val="005B640A"/>
    <w:rsid w:val="005C365B"/>
    <w:rsid w:val="005C49FE"/>
    <w:rsid w:val="005C577A"/>
    <w:rsid w:val="005E45A3"/>
    <w:rsid w:val="00616DFA"/>
    <w:rsid w:val="00623617"/>
    <w:rsid w:val="0062739E"/>
    <w:rsid w:val="006335F1"/>
    <w:rsid w:val="00636956"/>
    <w:rsid w:val="006409F8"/>
    <w:rsid w:val="0065464A"/>
    <w:rsid w:val="00657845"/>
    <w:rsid w:val="00662F46"/>
    <w:rsid w:val="00685D94"/>
    <w:rsid w:val="00686D7C"/>
    <w:rsid w:val="00686F95"/>
    <w:rsid w:val="006A146F"/>
    <w:rsid w:val="006A6283"/>
    <w:rsid w:val="006D09B7"/>
    <w:rsid w:val="006D7BC6"/>
    <w:rsid w:val="006E1AC7"/>
    <w:rsid w:val="006E49E8"/>
    <w:rsid w:val="00700A8D"/>
    <w:rsid w:val="00700A9E"/>
    <w:rsid w:val="00701BD3"/>
    <w:rsid w:val="00712AD0"/>
    <w:rsid w:val="00716DAB"/>
    <w:rsid w:val="00720E48"/>
    <w:rsid w:val="007215B7"/>
    <w:rsid w:val="007256F6"/>
    <w:rsid w:val="00731072"/>
    <w:rsid w:val="00735004"/>
    <w:rsid w:val="00775346"/>
    <w:rsid w:val="0077701D"/>
    <w:rsid w:val="007801A3"/>
    <w:rsid w:val="007923F6"/>
    <w:rsid w:val="007B7E99"/>
    <w:rsid w:val="007C7C34"/>
    <w:rsid w:val="007D2BF2"/>
    <w:rsid w:val="007E2E98"/>
    <w:rsid w:val="007F26B4"/>
    <w:rsid w:val="008218E2"/>
    <w:rsid w:val="008226E9"/>
    <w:rsid w:val="00824F2D"/>
    <w:rsid w:val="00846D8F"/>
    <w:rsid w:val="0086347B"/>
    <w:rsid w:val="00864DBC"/>
    <w:rsid w:val="00864E53"/>
    <w:rsid w:val="0087226D"/>
    <w:rsid w:val="00874977"/>
    <w:rsid w:val="00895DD7"/>
    <w:rsid w:val="008A2D01"/>
    <w:rsid w:val="008C011D"/>
    <w:rsid w:val="008C210C"/>
    <w:rsid w:val="008C5598"/>
    <w:rsid w:val="008C5C24"/>
    <w:rsid w:val="008C689F"/>
    <w:rsid w:val="008C704F"/>
    <w:rsid w:val="008E09F3"/>
    <w:rsid w:val="008E3095"/>
    <w:rsid w:val="008E4986"/>
    <w:rsid w:val="008F1DF1"/>
    <w:rsid w:val="008F26B5"/>
    <w:rsid w:val="008F7C73"/>
    <w:rsid w:val="00902580"/>
    <w:rsid w:val="00905672"/>
    <w:rsid w:val="0090799F"/>
    <w:rsid w:val="00914366"/>
    <w:rsid w:val="009420BD"/>
    <w:rsid w:val="00944C5E"/>
    <w:rsid w:val="00952874"/>
    <w:rsid w:val="00953B18"/>
    <w:rsid w:val="00956AA2"/>
    <w:rsid w:val="00964EE4"/>
    <w:rsid w:val="00973393"/>
    <w:rsid w:val="00982CCE"/>
    <w:rsid w:val="00994F39"/>
    <w:rsid w:val="00996898"/>
    <w:rsid w:val="009A1542"/>
    <w:rsid w:val="009B6443"/>
    <w:rsid w:val="009C37C8"/>
    <w:rsid w:val="009F2B60"/>
    <w:rsid w:val="009F4426"/>
    <w:rsid w:val="00A07B28"/>
    <w:rsid w:val="00A148A5"/>
    <w:rsid w:val="00A16B33"/>
    <w:rsid w:val="00A16C31"/>
    <w:rsid w:val="00A2132D"/>
    <w:rsid w:val="00A21EA0"/>
    <w:rsid w:val="00A40C71"/>
    <w:rsid w:val="00A41AD0"/>
    <w:rsid w:val="00A61C34"/>
    <w:rsid w:val="00A62CC1"/>
    <w:rsid w:val="00A67B56"/>
    <w:rsid w:val="00A77966"/>
    <w:rsid w:val="00A827C2"/>
    <w:rsid w:val="00A83421"/>
    <w:rsid w:val="00A863E3"/>
    <w:rsid w:val="00A90216"/>
    <w:rsid w:val="00A94A71"/>
    <w:rsid w:val="00AA6809"/>
    <w:rsid w:val="00AB3446"/>
    <w:rsid w:val="00AC47CD"/>
    <w:rsid w:val="00AC5EA3"/>
    <w:rsid w:val="00AC7CCC"/>
    <w:rsid w:val="00AD0838"/>
    <w:rsid w:val="00AE0C59"/>
    <w:rsid w:val="00AE5208"/>
    <w:rsid w:val="00B20461"/>
    <w:rsid w:val="00B326D0"/>
    <w:rsid w:val="00B34C12"/>
    <w:rsid w:val="00B43C14"/>
    <w:rsid w:val="00B443D7"/>
    <w:rsid w:val="00B52662"/>
    <w:rsid w:val="00B5283B"/>
    <w:rsid w:val="00B52A15"/>
    <w:rsid w:val="00B53130"/>
    <w:rsid w:val="00B55056"/>
    <w:rsid w:val="00B61222"/>
    <w:rsid w:val="00B661F4"/>
    <w:rsid w:val="00B72CC2"/>
    <w:rsid w:val="00B813CD"/>
    <w:rsid w:val="00B87E43"/>
    <w:rsid w:val="00B971B8"/>
    <w:rsid w:val="00BA3946"/>
    <w:rsid w:val="00BA5633"/>
    <w:rsid w:val="00BA6FCA"/>
    <w:rsid w:val="00BB4204"/>
    <w:rsid w:val="00BB4E6B"/>
    <w:rsid w:val="00BC125E"/>
    <w:rsid w:val="00BC1C7F"/>
    <w:rsid w:val="00BE2F1A"/>
    <w:rsid w:val="00BF19BF"/>
    <w:rsid w:val="00BF263D"/>
    <w:rsid w:val="00BF2CFA"/>
    <w:rsid w:val="00BF4EB1"/>
    <w:rsid w:val="00C00C2A"/>
    <w:rsid w:val="00C13C5D"/>
    <w:rsid w:val="00C22924"/>
    <w:rsid w:val="00C232FF"/>
    <w:rsid w:val="00C327C6"/>
    <w:rsid w:val="00C355F7"/>
    <w:rsid w:val="00C5125D"/>
    <w:rsid w:val="00C621A4"/>
    <w:rsid w:val="00C642DA"/>
    <w:rsid w:val="00C74195"/>
    <w:rsid w:val="00CA0953"/>
    <w:rsid w:val="00CA3B16"/>
    <w:rsid w:val="00CB3648"/>
    <w:rsid w:val="00CB61C1"/>
    <w:rsid w:val="00CC1A18"/>
    <w:rsid w:val="00CC70D4"/>
    <w:rsid w:val="00CD1F2C"/>
    <w:rsid w:val="00CD26F8"/>
    <w:rsid w:val="00CE5A63"/>
    <w:rsid w:val="00CF2C1B"/>
    <w:rsid w:val="00D207A0"/>
    <w:rsid w:val="00D2696C"/>
    <w:rsid w:val="00D34041"/>
    <w:rsid w:val="00D41F51"/>
    <w:rsid w:val="00D611BC"/>
    <w:rsid w:val="00D67E6B"/>
    <w:rsid w:val="00D745ED"/>
    <w:rsid w:val="00D768BB"/>
    <w:rsid w:val="00D769B9"/>
    <w:rsid w:val="00D77802"/>
    <w:rsid w:val="00D910CB"/>
    <w:rsid w:val="00D92D96"/>
    <w:rsid w:val="00D97890"/>
    <w:rsid w:val="00DA08E5"/>
    <w:rsid w:val="00DA0EE7"/>
    <w:rsid w:val="00DB2072"/>
    <w:rsid w:val="00DB20CD"/>
    <w:rsid w:val="00DB38FD"/>
    <w:rsid w:val="00DC1BF8"/>
    <w:rsid w:val="00DC265B"/>
    <w:rsid w:val="00DD2EEC"/>
    <w:rsid w:val="00DD3FD8"/>
    <w:rsid w:val="00DE2C36"/>
    <w:rsid w:val="00E1256E"/>
    <w:rsid w:val="00E13D94"/>
    <w:rsid w:val="00E23881"/>
    <w:rsid w:val="00E30EE7"/>
    <w:rsid w:val="00E32DBB"/>
    <w:rsid w:val="00E37381"/>
    <w:rsid w:val="00E461AE"/>
    <w:rsid w:val="00E50033"/>
    <w:rsid w:val="00E52C32"/>
    <w:rsid w:val="00E66DFE"/>
    <w:rsid w:val="00E727E1"/>
    <w:rsid w:val="00E75A0F"/>
    <w:rsid w:val="00E75FA4"/>
    <w:rsid w:val="00E8411E"/>
    <w:rsid w:val="00EA0E72"/>
    <w:rsid w:val="00EA5881"/>
    <w:rsid w:val="00EB5AA5"/>
    <w:rsid w:val="00EC7191"/>
    <w:rsid w:val="00ED0287"/>
    <w:rsid w:val="00ED6477"/>
    <w:rsid w:val="00EF3FF4"/>
    <w:rsid w:val="00EF7E55"/>
    <w:rsid w:val="00F1014F"/>
    <w:rsid w:val="00F145AC"/>
    <w:rsid w:val="00F160AA"/>
    <w:rsid w:val="00F1698F"/>
    <w:rsid w:val="00F44DD2"/>
    <w:rsid w:val="00F46343"/>
    <w:rsid w:val="00F62B51"/>
    <w:rsid w:val="00F63F08"/>
    <w:rsid w:val="00F64357"/>
    <w:rsid w:val="00F665D9"/>
    <w:rsid w:val="00F91005"/>
    <w:rsid w:val="00F9604E"/>
    <w:rsid w:val="00FA01EF"/>
    <w:rsid w:val="00FC27B8"/>
    <w:rsid w:val="00FC3A8A"/>
    <w:rsid w:val="00FC7F97"/>
    <w:rsid w:val="00FD0D6E"/>
    <w:rsid w:val="00FD4EB3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8DD8BB-7096-498A-A1B1-5460E415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0827"/>
    <w:rPr>
      <w:lang w:val="en-US"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240"/>
      <w:ind w:left="482" w:hanging="482"/>
      <w:jc w:val="both"/>
      <w:outlineLvl w:val="0"/>
    </w:pPr>
    <w:rPr>
      <w:b/>
      <w:smallCaps/>
      <w:sz w:val="24"/>
      <w:lang w:val="en-GB"/>
    </w:rPr>
  </w:style>
  <w:style w:type="paragraph" w:styleId="Naslov2">
    <w:name w:val="heading 2"/>
    <w:basedOn w:val="Navaden"/>
    <w:next w:val="Navaden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hd w:val="pct20" w:color="000000" w:fill="FFFFFF"/>
      <w:tabs>
        <w:tab w:val="left" w:pos="284"/>
        <w:tab w:val="left" w:pos="426"/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  <w:outlineLvl w:val="1"/>
    </w:pPr>
    <w:rPr>
      <w:b/>
      <w:smallCaps/>
      <w:lang w:val="en-GB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ind w:left="567" w:hanging="567"/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spacing w:before="40" w:after="120"/>
      <w:jc w:val="center"/>
      <w:outlineLvl w:val="3"/>
    </w:pPr>
    <w:rPr>
      <w:b/>
      <w:smallCaps/>
      <w:sz w:val="28"/>
      <w:lang w:val="en-GB"/>
    </w:rPr>
  </w:style>
  <w:style w:type="paragraph" w:styleId="Naslov5">
    <w:name w:val="heading 5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tabs>
        <w:tab w:val="right" w:pos="8222"/>
      </w:tabs>
      <w:spacing w:before="40" w:after="120"/>
      <w:jc w:val="right"/>
      <w:outlineLvl w:val="4"/>
    </w:pPr>
    <w:rPr>
      <w:b/>
      <w:smallCaps/>
      <w:sz w:val="28"/>
      <w:lang w:val="en-GB"/>
    </w:rPr>
  </w:style>
  <w:style w:type="paragraph" w:styleId="Naslov6">
    <w:name w:val="heading 6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pct20" w:color="000000" w:fill="FFFFFF"/>
      <w:tabs>
        <w:tab w:val="left" w:pos="426"/>
        <w:tab w:val="left" w:pos="2552"/>
        <w:tab w:val="left" w:pos="4111"/>
        <w:tab w:val="left" w:pos="4536"/>
        <w:tab w:val="left" w:pos="5387"/>
        <w:tab w:val="left" w:pos="7655"/>
      </w:tabs>
      <w:outlineLvl w:val="5"/>
    </w:pPr>
    <w:rPr>
      <w:b/>
      <w:smallCaps/>
      <w:sz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ormalIndent1">
    <w:name w:val="Normal Indent 1"/>
    <w:basedOn w:val="Navaden"/>
    <w:pPr>
      <w:numPr>
        <w:numId w:val="9"/>
      </w:numPr>
      <w:jc w:val="both"/>
    </w:pPr>
    <w:rPr>
      <w:sz w:val="24"/>
    </w:rPr>
  </w:style>
  <w:style w:type="character" w:customStyle="1" w:styleId="Initial">
    <w:name w:val="Initial"/>
    <w:rPr>
      <w:rFonts w:ascii="Times New Roman" w:hAnsi="Times New Roman"/>
      <w:noProof w:val="0"/>
      <w:sz w:val="24"/>
      <w:lang w:val="en-US"/>
    </w:rPr>
  </w:style>
  <w:style w:type="paragraph" w:styleId="Telobesedila-zamik2">
    <w:name w:val="Body Text Indent 2"/>
    <w:basedOn w:val="Navaden"/>
    <w:pPr>
      <w:widowControl w:val="0"/>
      <w:tabs>
        <w:tab w:val="left" w:pos="0"/>
        <w:tab w:val="left" w:pos="528"/>
        <w:tab w:val="left" w:pos="1104"/>
        <w:tab w:val="left" w:pos="1680"/>
        <w:tab w:val="left" w:pos="2256"/>
        <w:tab w:val="left" w:pos="2832"/>
        <w:tab w:val="left" w:pos="3360"/>
        <w:tab w:val="left" w:pos="3936"/>
        <w:tab w:val="left" w:pos="4512"/>
        <w:tab w:val="left" w:pos="5088"/>
        <w:tab w:val="left" w:pos="5664"/>
        <w:tab w:val="left" w:pos="6192"/>
        <w:tab w:val="left" w:pos="6768"/>
        <w:tab w:val="left" w:pos="7344"/>
        <w:tab w:val="left" w:pos="7920"/>
        <w:tab w:val="left" w:pos="8496"/>
        <w:tab w:val="left" w:pos="9024"/>
        <w:tab w:val="left" w:pos="9600"/>
        <w:tab w:val="left" w:pos="10176"/>
        <w:tab w:val="left" w:pos="10752"/>
      </w:tabs>
      <w:suppressAutoHyphens/>
      <w:spacing w:line="360" w:lineRule="auto"/>
      <w:ind w:left="2256" w:hanging="555"/>
      <w:jc w:val="both"/>
    </w:pPr>
    <w:rPr>
      <w:spacing w:val="-3"/>
      <w:sz w:val="24"/>
      <w:lang w:val="en-GB"/>
    </w:rPr>
  </w:style>
  <w:style w:type="paragraph" w:styleId="Telobesedila-zamik3">
    <w:name w:val="Body Text Indent 3"/>
    <w:basedOn w:val="Navaden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3969"/>
      </w:tabs>
      <w:ind w:left="1134" w:hanging="1134"/>
      <w:jc w:val="both"/>
    </w:pPr>
    <w:rPr>
      <w:sz w:val="24"/>
    </w:rPr>
  </w:style>
  <w:style w:type="paragraph" w:styleId="Telobesedila-zamik">
    <w:name w:val="Body Text Indent"/>
    <w:basedOn w:val="Navaden"/>
    <w:pPr>
      <w:widowControl w:val="0"/>
      <w:tabs>
        <w:tab w:val="left" w:pos="0"/>
        <w:tab w:val="left" w:pos="1392"/>
        <w:tab w:val="left" w:pos="1418"/>
        <w:tab w:val="left" w:pos="2127"/>
        <w:tab w:val="center" w:pos="6768"/>
      </w:tabs>
      <w:suppressAutoHyphens/>
      <w:spacing w:line="335" w:lineRule="auto"/>
      <w:ind w:left="2127" w:hanging="1743"/>
      <w:jc w:val="both"/>
    </w:pPr>
    <w:rPr>
      <w:spacing w:val="-3"/>
      <w:sz w:val="24"/>
      <w:lang w:val="en-GB"/>
    </w:rPr>
  </w:style>
  <w:style w:type="paragraph" w:styleId="Telobesedila">
    <w:name w:val="Body Text"/>
    <w:basedOn w:val="Navaden"/>
    <w:pPr>
      <w:spacing w:after="120"/>
      <w:ind w:left="567"/>
      <w:jc w:val="both"/>
    </w:pPr>
    <w:rPr>
      <w:sz w:val="24"/>
      <w:lang w:val="en-GB"/>
    </w:rPr>
  </w:style>
  <w:style w:type="character" w:styleId="Sprotnaopomba-sklic">
    <w:name w:val="footnote reference"/>
    <w:semiHidden/>
    <w:rPr>
      <w:vertAlign w:val="superscript"/>
    </w:rPr>
  </w:style>
  <w:style w:type="paragraph" w:styleId="Golobesedilo">
    <w:name w:val="Plain Text"/>
    <w:basedOn w:val="Navaden"/>
    <w:rPr>
      <w:rFonts w:ascii="Courier New" w:hAnsi="Courier New"/>
      <w:lang w:val="en-AU"/>
    </w:rPr>
  </w:style>
  <w:style w:type="paragraph" w:customStyle="1" w:styleId="Sous-titreobjet">
    <w:name w:val="Sous-titre objet"/>
    <w:basedOn w:val="Titreobjet"/>
    <w:pPr>
      <w:spacing w:before="0" w:after="0"/>
    </w:pPr>
  </w:style>
  <w:style w:type="paragraph" w:customStyle="1" w:styleId="Titreobjet">
    <w:name w:val="Titre objet"/>
    <w:basedOn w:val="Navaden"/>
    <w:next w:val="Sous-titreobjet"/>
    <w:pPr>
      <w:spacing w:before="360" w:after="360"/>
      <w:jc w:val="center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ind w:left="567"/>
      <w:jc w:val="both"/>
    </w:pPr>
  </w:style>
  <w:style w:type="paragraph" w:styleId="Glava">
    <w:name w:val="header"/>
    <w:basedOn w:val="Navaden"/>
    <w:pPr>
      <w:tabs>
        <w:tab w:val="center" w:pos="4153"/>
        <w:tab w:val="right" w:pos="8306"/>
      </w:tabs>
      <w:ind w:left="567"/>
      <w:jc w:val="both"/>
    </w:pPr>
    <w:rPr>
      <w:sz w:val="24"/>
    </w:rPr>
  </w:style>
  <w:style w:type="character" w:styleId="tevilkastrani">
    <w:name w:val="page number"/>
    <w:basedOn w:val="Privzetapisavaodstavka"/>
  </w:style>
  <w:style w:type="paragraph" w:styleId="Noga">
    <w:name w:val="footer"/>
    <w:basedOn w:val="Navaden"/>
    <w:pPr>
      <w:tabs>
        <w:tab w:val="center" w:pos="4153"/>
        <w:tab w:val="right" w:pos="8306"/>
      </w:tabs>
      <w:ind w:left="567"/>
      <w:jc w:val="both"/>
    </w:pPr>
    <w:rPr>
      <w:sz w:val="24"/>
    </w:rPr>
  </w:style>
  <w:style w:type="paragraph" w:customStyle="1" w:styleId="ManualNumPar1">
    <w:name w:val="Manual NumPar 1"/>
    <w:basedOn w:val="Navaden"/>
    <w:next w:val="Navaden"/>
    <w:pPr>
      <w:spacing w:before="120" w:after="120"/>
      <w:ind w:left="851" w:hanging="851"/>
      <w:jc w:val="both"/>
    </w:pPr>
    <w:rPr>
      <w:sz w:val="24"/>
      <w:lang w:val="en-GB"/>
    </w:rPr>
  </w:style>
  <w:style w:type="paragraph" w:styleId="Telobesedila2">
    <w:name w:val="Body Text 2"/>
    <w:basedOn w:val="Navaden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  <w:spacing w:after="100" w:afterAutospacing="1"/>
    </w:pPr>
  </w:style>
  <w:style w:type="paragraph" w:styleId="Telobesedila3">
    <w:name w:val="Body Text 3"/>
    <w:basedOn w:val="Navaden"/>
    <w:pPr>
      <w:pBdr>
        <w:top w:val="single" w:sz="4" w:space="5" w:color="auto"/>
      </w:pBdr>
      <w:tabs>
        <w:tab w:val="left" w:pos="567"/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</w:pPr>
    <w:rPr>
      <w:lang w:val="en-GB"/>
    </w:rPr>
  </w:style>
  <w:style w:type="paragraph" w:customStyle="1" w:styleId="Text3">
    <w:name w:val="Text 3"/>
    <w:basedOn w:val="Navaden"/>
    <w:pPr>
      <w:spacing w:before="120" w:after="120"/>
      <w:ind w:left="851"/>
      <w:jc w:val="both"/>
    </w:pPr>
    <w:rPr>
      <w:sz w:val="24"/>
      <w:lang w:val="en-GB"/>
    </w:rPr>
  </w:style>
  <w:style w:type="table" w:styleId="Tabelamrea">
    <w:name w:val="Table Grid"/>
    <w:basedOn w:val="Navadnatabela"/>
    <w:rsid w:val="00094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62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DDDDE3-A8DA-4195-9379-5B85F10D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ANNEX III</vt:lpstr>
    </vt:vector>
  </TitlesOfParts>
  <Company>MZIP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III</dc:title>
  <dc:subject/>
  <dc:creator>ALLGAFR</dc:creator>
  <cp:keywords/>
  <cp:lastModifiedBy>User</cp:lastModifiedBy>
  <cp:revision>2</cp:revision>
  <cp:lastPrinted>2009-07-06T07:49:00Z</cp:lastPrinted>
  <dcterms:created xsi:type="dcterms:W3CDTF">2023-09-20T12:54:00Z</dcterms:created>
  <dcterms:modified xsi:type="dcterms:W3CDTF">2023-09-20T12:54:00Z</dcterms:modified>
</cp:coreProperties>
</file>