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E2563">
        <w:rPr>
          <w:rFonts w:ascii="Tahoma" w:eastAsia="Calibri" w:hAnsi="Tahoma" w:cs="Tahoma"/>
          <w:b/>
          <w:sz w:val="22"/>
          <w:szCs w:val="22"/>
        </w:rPr>
        <w:t>1008-</w:t>
      </w:r>
    </w:p>
    <w:p w:rsidR="00026045" w:rsidRPr="005E2563" w:rsidRDefault="00BF4C2E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dve prosti strokovno-tehnični delovni mesti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 w:rsidR="00EC413C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>
        <w:rPr>
          <w:rFonts w:ascii="Tahoma" w:eastAsia="Calibri" w:hAnsi="Tahoma" w:cs="Tahoma"/>
          <w:b/>
          <w:sz w:val="22"/>
          <w:szCs w:val="22"/>
        </w:rPr>
        <w:t>597 in DM 600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 Sektorju za finance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</w:t>
      </w:r>
      <w:r w:rsidR="00BF4C2E">
        <w:rPr>
          <w:rFonts w:ascii="Tahoma" w:hAnsi="Tahoma" w:cs="Tahoma"/>
          <w:b/>
          <w:iCs/>
          <w:szCs w:val="20"/>
        </w:rPr>
        <w:t xml:space="preserve">dveh </w:t>
      </w:r>
      <w:r w:rsidRPr="00713377">
        <w:rPr>
          <w:rFonts w:ascii="Tahoma" w:hAnsi="Tahoma" w:cs="Tahoma"/>
          <w:b/>
          <w:iCs/>
          <w:szCs w:val="20"/>
        </w:rPr>
        <w:t>p</w:t>
      </w:r>
      <w:r w:rsidR="00BF4C2E">
        <w:rPr>
          <w:rFonts w:ascii="Tahoma" w:hAnsi="Tahoma" w:cs="Tahoma"/>
          <w:b/>
          <w:iCs/>
          <w:szCs w:val="20"/>
        </w:rPr>
        <w:t>rostih delovnih mest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BF4C2E">
        <w:rPr>
          <w:rFonts w:ascii="Tahoma" w:hAnsi="Tahoma" w:cs="Tahoma"/>
          <w:b/>
          <w:iCs/>
          <w:szCs w:val="20"/>
        </w:rPr>
        <w:t>597 in DM 600</w:t>
      </w:r>
      <w:r w:rsidR="005E2488">
        <w:rPr>
          <w:rFonts w:ascii="Tahoma" w:hAnsi="Tahoma" w:cs="Tahoma"/>
          <w:b/>
          <w:iCs/>
          <w:szCs w:val="20"/>
        </w:rPr>
        <w:t>)</w:t>
      </w:r>
      <w:r w:rsidR="00271541">
        <w:rPr>
          <w:rFonts w:ascii="Tahoma" w:hAnsi="Tahoma" w:cs="Tahoma"/>
          <w:b/>
          <w:iCs/>
          <w:szCs w:val="20"/>
        </w:rPr>
        <w:t xml:space="preserve"> </w:t>
      </w:r>
      <w:r w:rsidR="00BF4C2E">
        <w:rPr>
          <w:rFonts w:ascii="Tahoma" w:hAnsi="Tahoma" w:cs="Tahoma"/>
          <w:b/>
          <w:iCs/>
          <w:szCs w:val="20"/>
        </w:rPr>
        <w:t>v Sektorju za finance in planiranje</w:t>
      </w:r>
      <w:bookmarkStart w:id="0" w:name="_GoBack"/>
      <w:bookmarkEnd w:id="0"/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B44DA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B44DA7">
        <w:rPr>
          <w:rFonts w:ascii="Tahoma" w:hAnsi="Tahoma" w:cs="Tahoma"/>
          <w:b/>
          <w:iCs/>
          <w:szCs w:val="20"/>
        </w:rPr>
        <w:t>/</w:t>
      </w:r>
      <w:r w:rsidR="00EC413C">
        <w:rPr>
          <w:rFonts w:ascii="Tahoma" w:hAnsi="Tahoma" w:cs="Tahoma"/>
          <w:b/>
          <w:iCs/>
          <w:szCs w:val="20"/>
        </w:rPr>
        <w:t>2024</w:t>
      </w:r>
      <w:r w:rsidR="00B44DA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F4C2E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F4C2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541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4DA7"/>
    <w:rsid w:val="00B4531D"/>
    <w:rsid w:val="00B5354E"/>
    <w:rsid w:val="00B66880"/>
    <w:rsid w:val="00B8547D"/>
    <w:rsid w:val="00BF4C2E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5A58EDF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4809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5479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2024-12-08T20:41:00Z</dcterms:created>
  <dcterms:modified xsi:type="dcterms:W3CDTF">2024-12-08T20:41:00Z</dcterms:modified>
</cp:coreProperties>
</file>