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05863994" w14:textId="77777777">
      <w:pPr>
        <w:pStyle w:val="datumtevilka"/>
        <w:spacing w:line="260" w:lineRule="exact"/>
        <w:rPr>
          <w:rFonts w:cs="Arial"/>
        </w:rPr>
      </w:pPr>
    </w:p>
    <w:p w:rsidR="00FF6C73" w:rsidRPr="00515FCD" w:rsidP="00BC375B" w14:paraId="095B9CB0" w14:textId="77777777">
      <w:pPr>
        <w:pStyle w:val="datumtevilka"/>
        <w:spacing w:line="260" w:lineRule="exact"/>
        <w:rPr>
          <w:rFonts w:cs="Arial"/>
        </w:rPr>
      </w:pPr>
    </w:p>
    <w:p w:rsidR="00335806" w:rsidRPr="00F52786" w:rsidP="00335806" w14:paraId="1A96CF13" w14:textId="77777777">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1004-54/2025-1</w:t>
      </w:r>
      <w:bookmarkEnd w:id="0"/>
      <w:r w:rsidRPr="00F52786">
        <w:rPr>
          <w:rFonts w:cs="Arial"/>
        </w:rPr>
        <w:tab/>
      </w:r>
    </w:p>
    <w:p w:rsidR="00335806" w:rsidRPr="00F52786" w:rsidP="00335806" w14:paraId="2692DC27" w14:textId="77777777">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14. 02. 2025</w:t>
      </w:r>
      <w:bookmarkEnd w:id="1"/>
      <w:r w:rsidRPr="00F52786">
        <w:rPr>
          <w:rFonts w:cs="Arial"/>
        </w:rPr>
        <w:t xml:space="preserve"> </w:t>
      </w:r>
    </w:p>
    <w:p w:rsidR="004225EF" w:rsidRPr="00515FCD" w:rsidP="004225EF" w14:paraId="6B148C3F" w14:textId="77777777">
      <w:pPr>
        <w:pStyle w:val="datumtevilka"/>
        <w:spacing w:line="260" w:lineRule="exact"/>
        <w:jc w:val="both"/>
        <w:rPr>
          <w:rFonts w:cs="Arial"/>
        </w:rPr>
      </w:pPr>
    </w:p>
    <w:p w:rsidR="00AB0D78" w:rsidRPr="00515FCD" w:rsidP="00BC375B" w14:paraId="0E55430D" w14:textId="77777777">
      <w:pPr>
        <w:pStyle w:val="datumtevilka"/>
        <w:spacing w:line="260" w:lineRule="exact"/>
        <w:jc w:val="both"/>
        <w:rPr>
          <w:rFonts w:cs="Arial"/>
        </w:rPr>
      </w:pPr>
    </w:p>
    <w:p w:rsidR="000C2272" w:rsidRPr="00515FCD" w:rsidP="00BC375B" w14:paraId="77FA0E6E" w14:textId="3C744BB3">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00ED5C99">
        <w:rPr>
          <w:rFonts w:cs="Arial"/>
        </w:rPr>
        <w:t>ega</w:t>
      </w:r>
      <w:r w:rsidRPr="00515FCD" w:rsidR="00CA2CCF">
        <w:rPr>
          <w:rFonts w:cs="Arial"/>
        </w:rPr>
        <w:t xml:space="preserve"> </w:t>
      </w:r>
      <w:r w:rsidRPr="00515FCD" w:rsidR="002E6D24">
        <w:rPr>
          <w:rFonts w:cs="Arial"/>
        </w:rPr>
        <w:t>delovn</w:t>
      </w:r>
      <w:r w:rsidR="00ED5C99">
        <w:rPr>
          <w:rFonts w:cs="Arial"/>
        </w:rPr>
        <w:t>ega</w:t>
      </w:r>
      <w:r w:rsidRPr="00515FCD" w:rsidR="00B56C61">
        <w:rPr>
          <w:rFonts w:cs="Arial"/>
        </w:rPr>
        <w:t xml:space="preserve"> </w:t>
      </w:r>
      <w:r w:rsidRPr="00515FCD" w:rsidR="002E6D24">
        <w:rPr>
          <w:rFonts w:cs="Arial"/>
        </w:rPr>
        <w:t>mest</w:t>
      </w:r>
      <w:r w:rsidR="00ED5C99">
        <w:rPr>
          <w:rFonts w:cs="Arial"/>
        </w:rPr>
        <w:t>a</w:t>
      </w:r>
      <w:r w:rsidRPr="00515FCD" w:rsidR="00CA2CCF">
        <w:rPr>
          <w:rFonts w:cs="Arial"/>
        </w:rPr>
        <w:t>:</w:t>
      </w:r>
      <w:r w:rsidRPr="00515FCD" w:rsidR="002E6D24">
        <w:rPr>
          <w:rFonts w:cs="Arial"/>
        </w:rPr>
        <w:t xml:space="preserve"> </w:t>
      </w:r>
    </w:p>
    <w:p w:rsidR="004F75CF" w:rsidP="00BC375B" w14:paraId="4F088174" w14:textId="77777777">
      <w:pPr>
        <w:pStyle w:val="datumtevilka"/>
        <w:spacing w:line="260" w:lineRule="exact"/>
        <w:jc w:val="both"/>
        <w:rPr>
          <w:rFonts w:cs="Arial"/>
        </w:rPr>
      </w:pPr>
    </w:p>
    <w:p w:rsidR="004F75CF" w:rsidRPr="00515FCD" w:rsidP="00BC375B" w14:paraId="145B23C6" w14:textId="77777777">
      <w:pPr>
        <w:pStyle w:val="datumtevilka"/>
        <w:spacing w:line="260" w:lineRule="exact"/>
        <w:jc w:val="both"/>
        <w:rPr>
          <w:rFonts w:cs="Arial"/>
        </w:rPr>
      </w:pPr>
    </w:p>
    <w:p w:rsidR="00D927BD" w:rsidRPr="00D927BD" w:rsidP="00D927BD" w14:paraId="0778143C" w14:textId="3DE8292A">
      <w:pPr>
        <w:spacing w:line="260" w:lineRule="exact"/>
        <w:jc w:val="both"/>
        <w:rPr>
          <w:rFonts w:cs="Arial"/>
          <w:b/>
          <w:szCs w:val="20"/>
        </w:rPr>
      </w:pPr>
      <w:r w:rsidRPr="00D927BD">
        <w:rPr>
          <w:rFonts w:cs="Arial"/>
          <w:b/>
          <w:szCs w:val="20"/>
        </w:rPr>
        <w:t xml:space="preserve">na </w:t>
      </w:r>
      <w:r w:rsidR="0082027D">
        <w:rPr>
          <w:rFonts w:cs="Arial"/>
          <w:b/>
          <w:szCs w:val="20"/>
        </w:rPr>
        <w:t>Finančnem uradu Nova Gorica</w:t>
      </w:r>
    </w:p>
    <w:p w:rsidR="00D927BD" w:rsidRPr="00D927BD" w:rsidP="00D927BD" w14:paraId="1D46EDB4" w14:textId="77777777">
      <w:pPr>
        <w:spacing w:line="260" w:lineRule="exact"/>
        <w:jc w:val="both"/>
        <w:rPr>
          <w:rFonts w:cs="Arial"/>
          <w:b/>
          <w:szCs w:val="20"/>
        </w:rPr>
      </w:pPr>
    </w:p>
    <w:p w:rsidR="00A664E5" w:rsidRPr="00F15C5E" w:rsidP="00A664E5" w14:paraId="46A2F34A" w14:textId="007C87EA">
      <w:pPr>
        <w:spacing w:line="260" w:lineRule="exact"/>
        <w:jc w:val="both"/>
        <w:rPr>
          <w:rFonts w:cs="Arial"/>
          <w:bCs/>
          <w:szCs w:val="20"/>
        </w:rPr>
      </w:pPr>
      <w:r w:rsidRPr="00F15C5E">
        <w:rPr>
          <w:rFonts w:cs="Arial"/>
          <w:b/>
          <w:bCs/>
          <w:szCs w:val="20"/>
        </w:rPr>
        <w:t>VIŠJI FINANČNI INŠPEKTOR (šifra 4055)</w:t>
      </w:r>
      <w:r w:rsidRPr="00F15C5E">
        <w:rPr>
          <w:rFonts w:cs="Arial"/>
          <w:bCs/>
          <w:szCs w:val="20"/>
        </w:rPr>
        <w:t xml:space="preserve"> </w:t>
      </w:r>
      <w:r>
        <w:rPr>
          <w:rFonts w:cs="Arial"/>
          <w:bCs/>
          <w:szCs w:val="20"/>
        </w:rPr>
        <w:t>v Sektorju za nadzor, Oddelek za finančni nadzor</w:t>
      </w:r>
      <w:r w:rsidR="00A21419">
        <w:rPr>
          <w:rFonts w:cs="Arial"/>
          <w:bCs/>
          <w:szCs w:val="20"/>
        </w:rPr>
        <w:t xml:space="preserve"> 2</w:t>
      </w:r>
    </w:p>
    <w:p w:rsidR="00D927BD" w:rsidRPr="00D927BD" w:rsidP="00D927BD" w14:paraId="0B2A0BE8" w14:textId="77777777">
      <w:pPr>
        <w:spacing w:line="260" w:lineRule="exact"/>
        <w:ind w:left="360"/>
        <w:jc w:val="both"/>
        <w:rPr>
          <w:rFonts w:cs="Arial"/>
          <w:b/>
          <w:szCs w:val="20"/>
        </w:rPr>
      </w:pPr>
    </w:p>
    <w:p w:rsidR="00A664E5" w:rsidRPr="00F15C5E" w:rsidP="00A664E5" w14:paraId="30B86D8E" w14:textId="77777777">
      <w:pPr>
        <w:pStyle w:val="datumtevilka"/>
        <w:spacing w:line="260" w:lineRule="exact"/>
        <w:jc w:val="both"/>
        <w:rPr>
          <w:rFonts w:cs="Arial"/>
        </w:rPr>
      </w:pPr>
      <w:r w:rsidRPr="00F15C5E">
        <w:rPr>
          <w:rFonts w:cs="Arial"/>
        </w:rPr>
        <w:t xml:space="preserve">Naloge na uradniškem delovnem mestu se opravljajo v nazivu višji finančni inšpektor III, II, I. </w:t>
      </w:r>
    </w:p>
    <w:p w:rsidR="00D927BD" w:rsidRPr="00B305EA" w:rsidP="00D927BD" w14:paraId="0B6FF3ED" w14:textId="77777777">
      <w:pPr>
        <w:pStyle w:val="datumtevilka"/>
        <w:spacing w:line="260" w:lineRule="exact"/>
        <w:jc w:val="both"/>
        <w:rPr>
          <w:rFonts w:cs="Arial"/>
        </w:rPr>
      </w:pPr>
    </w:p>
    <w:p w:rsidR="00A664E5" w:rsidRPr="00F15C5E" w:rsidP="00A664E5" w14:paraId="5F3C3E4C" w14:textId="77777777">
      <w:pPr>
        <w:spacing w:line="260" w:lineRule="exact"/>
        <w:jc w:val="both"/>
        <w:rPr>
          <w:rFonts w:cs="Arial"/>
          <w:b/>
          <w:szCs w:val="20"/>
        </w:rPr>
      </w:pPr>
      <w:r w:rsidRPr="00F15C5E">
        <w:rPr>
          <w:rFonts w:cs="Arial"/>
          <w:b/>
          <w:szCs w:val="20"/>
        </w:rPr>
        <w:t>Pogoji za zasedbo delovnega mesta:</w:t>
      </w:r>
    </w:p>
    <w:p w:rsidR="00A664E5" w:rsidRPr="00F15C5E" w:rsidP="00A664E5" w14:paraId="252EE159" w14:textId="77777777">
      <w:pPr>
        <w:numPr>
          <w:ilvl w:val="0"/>
          <w:numId w:val="31"/>
        </w:numPr>
        <w:spacing w:line="260" w:lineRule="exact"/>
        <w:jc w:val="both"/>
        <w:rPr>
          <w:rFonts w:cs="Arial"/>
          <w:bCs/>
          <w:szCs w:val="20"/>
        </w:rPr>
      </w:pPr>
      <w:r w:rsidRPr="00F15C5E">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A664E5" w:rsidRPr="00F15C5E" w:rsidP="00A664E5" w14:paraId="1287D0DA" w14:textId="77777777">
      <w:pPr>
        <w:pStyle w:val="ListParagraph"/>
        <w:numPr>
          <w:ilvl w:val="0"/>
          <w:numId w:val="31"/>
        </w:numPr>
        <w:spacing w:line="260" w:lineRule="exact"/>
        <w:jc w:val="both"/>
        <w:rPr>
          <w:rFonts w:ascii="Arial" w:hAnsi="Arial" w:cs="Arial"/>
          <w:sz w:val="20"/>
          <w:szCs w:val="20"/>
        </w:rPr>
      </w:pPr>
      <w:r w:rsidRPr="00F15C5E">
        <w:rPr>
          <w:rFonts w:ascii="Arial" w:hAnsi="Arial" w:cs="Arial"/>
          <w:sz w:val="20"/>
          <w:szCs w:val="20"/>
        </w:rPr>
        <w:t xml:space="preserve">4 leta delovnih izkušenj </w:t>
      </w:r>
      <w:r w:rsidRPr="00F15C5E">
        <w:rPr>
          <w:rFonts w:ascii="Arial" w:hAnsi="Arial" w:cs="Arial"/>
          <w:bCs/>
          <w:sz w:val="20"/>
          <w:szCs w:val="20"/>
        </w:rPr>
        <w:t>na zahtevani stopnji izobrazbe</w:t>
      </w:r>
      <w:r w:rsidRPr="00F15C5E">
        <w:rPr>
          <w:rFonts w:ascii="Arial" w:hAnsi="Arial" w:cs="Arial"/>
          <w:sz w:val="20"/>
          <w:szCs w:val="20"/>
        </w:rPr>
        <w:t>.</w:t>
      </w:r>
    </w:p>
    <w:p w:rsidR="00D927BD" w:rsidRPr="00D927BD" w:rsidP="00D927BD" w14:paraId="403F16DD" w14:textId="77777777">
      <w:pPr>
        <w:spacing w:line="260" w:lineRule="exact"/>
        <w:jc w:val="both"/>
        <w:rPr>
          <w:rFonts w:cs="Arial"/>
          <w:bCs/>
          <w:szCs w:val="20"/>
        </w:rPr>
      </w:pPr>
    </w:p>
    <w:p w:rsidR="001713DD" w:rsidRPr="00D927BD" w:rsidP="001713DD" w14:paraId="4F5CE258" w14:textId="77777777">
      <w:pPr>
        <w:spacing w:line="260" w:lineRule="exact"/>
        <w:ind w:left="357"/>
        <w:jc w:val="both"/>
        <w:rPr>
          <w:rFonts w:cs="Arial"/>
          <w:bCs/>
          <w:szCs w:val="20"/>
        </w:rPr>
      </w:pPr>
    </w:p>
    <w:p w:rsidR="00D927BD" w:rsidRPr="00D927BD" w:rsidP="00D927BD" w14:paraId="39641D71" w14:textId="77777777">
      <w:pPr>
        <w:spacing w:line="260" w:lineRule="exact"/>
        <w:jc w:val="both"/>
        <w:rPr>
          <w:rFonts w:cs="Arial"/>
          <w:b/>
          <w:bCs/>
          <w:i/>
          <w:szCs w:val="20"/>
        </w:rPr>
      </w:pPr>
      <w:r w:rsidRPr="00D927BD">
        <w:rPr>
          <w:rFonts w:cs="Arial"/>
          <w:b/>
          <w:bCs/>
          <w:i/>
          <w:szCs w:val="20"/>
        </w:rPr>
        <w:t>Posebni pogoji in dodatna znanja:</w:t>
      </w:r>
    </w:p>
    <w:p w:rsidR="00D927BD" w:rsidRPr="00D927BD" w:rsidP="00D927BD" w14:paraId="50CA38DD"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obvezno usposabljanje za imenovanje v naziv,</w:t>
      </w:r>
    </w:p>
    <w:p w:rsidR="00D927BD" w:rsidP="00D927BD" w14:paraId="78F454B1"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iz upravnega postopka druge stopnje,</w:t>
      </w:r>
    </w:p>
    <w:p w:rsidR="00732080" w:rsidRPr="00D927BD" w:rsidP="00D927BD" w14:paraId="50620568" w14:textId="5A448A4B">
      <w:pPr>
        <w:numPr>
          <w:ilvl w:val="0"/>
          <w:numId w:val="22"/>
        </w:numPr>
        <w:tabs>
          <w:tab w:val="num" w:pos="717"/>
          <w:tab w:val="clear" w:pos="2628"/>
        </w:tabs>
        <w:spacing w:line="260" w:lineRule="exact"/>
        <w:ind w:left="717"/>
        <w:jc w:val="both"/>
        <w:rPr>
          <w:rFonts w:cs="Arial"/>
          <w:bCs/>
          <w:szCs w:val="20"/>
        </w:rPr>
      </w:pPr>
      <w:r>
        <w:rPr>
          <w:rFonts w:cs="Arial"/>
          <w:bCs/>
          <w:szCs w:val="20"/>
        </w:rPr>
        <w:t xml:space="preserve">preizkus znanja za vodenje </w:t>
      </w:r>
      <w:r w:rsidR="00A664E5">
        <w:rPr>
          <w:rFonts w:cs="Arial"/>
          <w:bCs/>
          <w:szCs w:val="20"/>
        </w:rPr>
        <w:t>in odločanje v prekrškovnem postopku</w:t>
      </w:r>
      <w:r>
        <w:rPr>
          <w:rFonts w:cs="Arial"/>
          <w:bCs/>
          <w:szCs w:val="20"/>
        </w:rPr>
        <w:t xml:space="preserve"> - </w:t>
      </w:r>
      <w:r w:rsidRPr="0033599F">
        <w:rPr>
          <w:rFonts w:cs="Arial"/>
          <w:bCs/>
          <w:szCs w:val="20"/>
        </w:rPr>
        <w:t>opravi se lahko v 6 mesecih po premestitvi na delovn</w:t>
      </w:r>
      <w:r>
        <w:rPr>
          <w:rFonts w:cs="Arial"/>
          <w:bCs/>
          <w:szCs w:val="20"/>
        </w:rPr>
        <w:t>o mesto,</w:t>
      </w:r>
    </w:p>
    <w:p w:rsidR="00D927BD" w:rsidRPr="00D927BD" w:rsidP="00D927BD" w14:paraId="5B765167"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14:paraId="651DC876" w14:textId="77777777">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P="00D927BD" w14:paraId="42A05439" w14:textId="127A3558">
      <w:pPr>
        <w:numPr>
          <w:ilvl w:val="0"/>
          <w:numId w:val="22"/>
        </w:numPr>
        <w:tabs>
          <w:tab w:val="num" w:pos="1077"/>
          <w:tab w:val="clear" w:pos="2628"/>
        </w:tabs>
        <w:spacing w:line="260" w:lineRule="exact"/>
        <w:ind w:left="1077"/>
        <w:jc w:val="both"/>
        <w:rPr>
          <w:rFonts w:cs="Arial"/>
          <w:szCs w:val="20"/>
        </w:rPr>
      </w:pPr>
      <w:r w:rsidRPr="00D927BD">
        <w:rPr>
          <w:rFonts w:cs="Arial"/>
          <w:szCs w:val="20"/>
        </w:rPr>
        <w:t>strokovni izpit za finančni nadzor I</w:t>
      </w:r>
      <w:r w:rsidR="00A664E5">
        <w:rPr>
          <w:rFonts w:cs="Arial"/>
          <w:szCs w:val="20"/>
        </w:rPr>
        <w:t>I</w:t>
      </w:r>
      <w:r w:rsidRPr="00D927BD">
        <w:rPr>
          <w:rFonts w:cs="Arial"/>
          <w:szCs w:val="20"/>
        </w:rPr>
        <w:t>.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1713DD" w:rsidRPr="00D927BD" w:rsidP="001713DD" w14:paraId="1BCBE421" w14:textId="77777777">
      <w:pPr>
        <w:spacing w:line="260" w:lineRule="exact"/>
        <w:jc w:val="both"/>
        <w:rPr>
          <w:rFonts w:cs="Arial"/>
          <w:b/>
          <w:bCs/>
          <w:i/>
          <w:szCs w:val="20"/>
        </w:rPr>
      </w:pPr>
    </w:p>
    <w:p w:rsidR="00D927BD" w:rsidP="00D927BD" w14:paraId="4CD199F7" w14:textId="77777777">
      <w:pPr>
        <w:spacing w:line="260" w:lineRule="exact"/>
        <w:jc w:val="both"/>
        <w:rPr>
          <w:rFonts w:cs="Arial"/>
          <w:b/>
          <w:bCs/>
          <w:i/>
          <w:szCs w:val="20"/>
        </w:rPr>
      </w:pPr>
      <w:r w:rsidRPr="00D927BD">
        <w:rPr>
          <w:rFonts w:cs="Arial"/>
          <w:b/>
          <w:bCs/>
          <w:i/>
          <w:szCs w:val="20"/>
        </w:rPr>
        <w:t>Opis nalog iz sistemizacije:</w:t>
      </w:r>
    </w:p>
    <w:p w:rsidR="00A664E5" w:rsidRPr="00F15C5E" w:rsidP="00A664E5" w14:paraId="089CDC49"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vodenje in samostojno odločanje v postopku finančnega nadzora in v drugih nadzorih iz pristojnosti finančne uprave,</w:t>
      </w:r>
    </w:p>
    <w:p w:rsidR="00A664E5" w:rsidRPr="00F15C5E" w:rsidP="00A664E5" w14:paraId="04BB9026"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nadziranje zakonitosti, pravilnosti in pravočasnosti izvajanja predpisov,</w:t>
      </w:r>
    </w:p>
    <w:p w:rsidR="00A664E5" w:rsidRPr="00F15C5E" w:rsidP="00A664E5" w14:paraId="2A95BB0D"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predlaganje standardov, postopkov in tehnik za področje nadzora in sodelovanje pri njihovi pripravi,</w:t>
      </w:r>
    </w:p>
    <w:p w:rsidR="00A664E5" w:rsidRPr="00F15C5E" w:rsidP="00A664E5" w14:paraId="4D35B2DF"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vodenje in odločanje v prekrškovnem postopku,</w:t>
      </w:r>
    </w:p>
    <w:p w:rsidR="00A664E5" w:rsidRPr="00F15C5E" w:rsidP="00A664E5" w14:paraId="201BE3FD"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priprava kazenskih ovadb in drugih gradiv v zvezi s kaznivimi ravnanji,</w:t>
      </w:r>
    </w:p>
    <w:p w:rsidR="00A664E5" w:rsidRPr="00F15C5E" w:rsidP="00A664E5" w14:paraId="6906259E"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vodenje predpisanih evidenc, pripravljanje analiz in poročil o delu,</w:t>
      </w:r>
    </w:p>
    <w:p w:rsidR="00A664E5" w:rsidRPr="00F15C5E" w:rsidP="00A664E5" w14:paraId="2BDE0DE5"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sodelovanje v projektnih skupinah na področju priprave metodoloških postopkov in navodil, sodelovanje z drugimi organi,</w:t>
      </w:r>
    </w:p>
    <w:p w:rsidR="00A664E5" w:rsidRPr="00F15C5E" w:rsidP="00A664E5" w14:paraId="00C7C876"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sodelovanje pri načrtovanju, koordinaciji in usmerjanju dela organa s področja finančnega nadzora in drugih nadzorih iz pristojnosti finančne uprave,</w:t>
      </w:r>
    </w:p>
    <w:p w:rsidR="00A664E5" w:rsidRPr="00F15C5E" w:rsidP="00A664E5" w14:paraId="0B62082C"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sodelovanje v zahtevnejših projektih,</w:t>
      </w:r>
    </w:p>
    <w:p w:rsidR="00A664E5" w:rsidRPr="00F15C5E" w:rsidP="00A664E5" w14:paraId="4AE04764"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sodelovanje pri usposabljanju delavcev organa,</w:t>
      </w:r>
    </w:p>
    <w:p w:rsidR="00A664E5" w:rsidRPr="00F15C5E" w:rsidP="00A664E5" w14:paraId="191FB0A4"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sodelovanje in usklajevanje dela z drugimi organizacijskimi enotami, domačimi in tujimi organi in organizacijami,</w:t>
      </w:r>
    </w:p>
    <w:p w:rsidR="00A664E5" w:rsidRPr="00F15C5E" w:rsidP="00A664E5" w14:paraId="6FC8558C" w14:textId="77777777">
      <w:pPr>
        <w:numPr>
          <w:ilvl w:val="0"/>
          <w:numId w:val="22"/>
        </w:numPr>
        <w:tabs>
          <w:tab w:val="num" w:pos="717"/>
          <w:tab w:val="clear" w:pos="2628"/>
        </w:tabs>
        <w:spacing w:line="260" w:lineRule="exact"/>
        <w:ind w:left="717"/>
        <w:jc w:val="both"/>
        <w:rPr>
          <w:rFonts w:cs="Arial"/>
          <w:bCs/>
          <w:szCs w:val="20"/>
        </w:rPr>
      </w:pPr>
      <w:r w:rsidRPr="00F15C5E">
        <w:rPr>
          <w:rFonts w:cs="Arial"/>
          <w:bCs/>
          <w:szCs w:val="20"/>
        </w:rPr>
        <w:t>opravljanje drugih nalog in dejanj, določenih z zakonom ali drugimi predpisi ter opravil, ki jih odredi nadrejeni.</w:t>
      </w:r>
    </w:p>
    <w:p w:rsidR="00732080" w:rsidP="00D927BD" w14:paraId="1F946E55" w14:textId="77777777">
      <w:pPr>
        <w:spacing w:line="260" w:lineRule="exact"/>
        <w:jc w:val="both"/>
        <w:rPr>
          <w:rFonts w:cs="Arial"/>
          <w:b/>
          <w:bCs/>
          <w:i/>
          <w:szCs w:val="20"/>
        </w:rPr>
      </w:pPr>
    </w:p>
    <w:p w:rsidR="00C31BAA" w:rsidRPr="00515FCD" w:rsidP="00BC375B" w14:paraId="1C596E13"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2DE09569" w14:textId="77777777">
      <w:pPr>
        <w:spacing w:line="260" w:lineRule="exact"/>
        <w:ind w:left="720"/>
        <w:jc w:val="both"/>
        <w:rPr>
          <w:rFonts w:cs="Arial"/>
          <w:szCs w:val="20"/>
        </w:rPr>
      </w:pPr>
    </w:p>
    <w:p w:rsidR="00613D4F" w:rsidRPr="00515FCD" w:rsidP="00BC375B" w14:paraId="1BD0B410"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30989844" w14:textId="77777777">
      <w:pPr>
        <w:spacing w:line="260" w:lineRule="exact"/>
        <w:jc w:val="both"/>
        <w:rPr>
          <w:rFonts w:cs="Arial"/>
          <w:szCs w:val="20"/>
        </w:rPr>
      </w:pPr>
    </w:p>
    <w:p w:rsidR="003A16CF" w:rsidRPr="00515FCD" w:rsidP="003A16CF" w14:paraId="691622FF"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14:paraId="1149769E" w14:textId="77777777">
      <w:pPr>
        <w:spacing w:line="260" w:lineRule="exact"/>
        <w:jc w:val="both"/>
        <w:rPr>
          <w:rFonts w:cs="Arial"/>
          <w:szCs w:val="20"/>
        </w:rPr>
      </w:pPr>
    </w:p>
    <w:p w:rsidR="007A5F8C" w:rsidRPr="00515FCD" w:rsidP="00BC375B" w14:paraId="4A58470B" w14:textId="77777777">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14:paraId="37AA3AF3" w14:textId="77777777">
      <w:pPr>
        <w:spacing w:line="260" w:lineRule="exact"/>
        <w:jc w:val="both"/>
        <w:rPr>
          <w:rFonts w:cs="Arial"/>
          <w:iCs/>
          <w:szCs w:val="20"/>
        </w:rPr>
      </w:pPr>
    </w:p>
    <w:p w:rsidR="007A5F8C" w:rsidRPr="00515FCD" w:rsidP="00BC375B" w14:paraId="18A460D5"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75239C13"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722776CA"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6F05272E"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33BCFD08"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7443F658"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6E4E7105"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5252D21D"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4E5381C5" w14:textId="77777777">
      <w:pPr>
        <w:spacing w:line="260" w:lineRule="exact"/>
        <w:ind w:left="340"/>
        <w:jc w:val="both"/>
        <w:rPr>
          <w:rFonts w:cs="Arial"/>
          <w:iCs/>
          <w:szCs w:val="20"/>
        </w:rPr>
      </w:pPr>
    </w:p>
    <w:p w:rsidR="009812F5" w:rsidRPr="00515FCD" w:rsidP="00BC375B" w14:paraId="74A6373C"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27A1DC61" w14:textId="77777777">
      <w:pPr>
        <w:spacing w:line="260" w:lineRule="exact"/>
        <w:jc w:val="both"/>
        <w:rPr>
          <w:rFonts w:cs="Arial"/>
          <w:szCs w:val="20"/>
        </w:rPr>
      </w:pPr>
    </w:p>
    <w:p w:rsidR="009812F5" w:rsidRPr="00515FCD" w:rsidP="00BC375B" w14:paraId="07903827"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42C6EB83" w14:textId="77777777">
      <w:pPr>
        <w:spacing w:line="260" w:lineRule="exact"/>
        <w:jc w:val="both"/>
        <w:rPr>
          <w:rFonts w:cs="Arial"/>
          <w:iCs/>
          <w:szCs w:val="20"/>
          <w:lang w:eastAsia="sl-SI"/>
        </w:rPr>
      </w:pPr>
    </w:p>
    <w:p w:rsidR="009812F5" w:rsidRPr="00515FCD" w:rsidP="00BC375B" w14:paraId="6445D508"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660A88F1" w14:textId="77777777">
      <w:pPr>
        <w:spacing w:line="260" w:lineRule="exact"/>
        <w:jc w:val="both"/>
        <w:rPr>
          <w:rFonts w:cs="Arial"/>
          <w:szCs w:val="20"/>
        </w:rPr>
      </w:pPr>
    </w:p>
    <w:p w:rsidR="00823478" w:rsidRPr="00515FCD" w:rsidP="00BC375B" w14:paraId="3D347B1D"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2163E127" w14:textId="77777777">
      <w:pPr>
        <w:spacing w:line="260" w:lineRule="exact"/>
        <w:jc w:val="both"/>
        <w:rPr>
          <w:rFonts w:cs="Arial"/>
          <w:szCs w:val="20"/>
        </w:rPr>
      </w:pPr>
    </w:p>
    <w:p w:rsidR="00D927BD" w:rsidRPr="00D927BD" w:rsidP="00D927BD" w14:paraId="0FC151F0" w14:textId="5A648AA0">
      <w:pPr>
        <w:spacing w:line="260" w:lineRule="exact"/>
        <w:jc w:val="both"/>
        <w:rPr>
          <w:rFonts w:cs="Arial"/>
          <w:szCs w:val="20"/>
        </w:rPr>
      </w:pPr>
      <w:r w:rsidRPr="00D927BD">
        <w:rPr>
          <w:rFonts w:cs="Arial"/>
          <w:szCs w:val="20"/>
        </w:rPr>
        <w:t xml:space="preserve">Kandidat, v roku </w:t>
      </w:r>
      <w:r w:rsidR="0082027D">
        <w:rPr>
          <w:rFonts w:cs="Arial"/>
          <w:b/>
          <w:szCs w:val="20"/>
        </w:rPr>
        <w:t>8</w:t>
      </w:r>
      <w:r w:rsidRPr="00D927BD">
        <w:rPr>
          <w:rFonts w:cs="Arial"/>
          <w:b/>
          <w:szCs w:val="20"/>
        </w:rPr>
        <w:t xml:space="preserve">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06712395" w14:textId="77777777">
      <w:pPr>
        <w:spacing w:line="260" w:lineRule="exact"/>
        <w:jc w:val="both"/>
        <w:rPr>
          <w:rFonts w:cs="Arial"/>
          <w:b/>
          <w:szCs w:val="20"/>
        </w:rPr>
      </w:pPr>
    </w:p>
    <w:p w:rsidR="0082027D" w:rsidP="0082027D" w14:paraId="2DCF05CF" w14:textId="77777777">
      <w:pPr>
        <w:spacing w:line="260" w:lineRule="exact"/>
        <w:jc w:val="both"/>
        <w:rPr>
          <w:rFonts w:cs="Arial"/>
          <w:szCs w:val="20"/>
          <w:u w:val="single"/>
        </w:rPr>
      </w:pPr>
      <w:r w:rsidRPr="00B305EA">
        <w:rPr>
          <w:rFonts w:cs="Arial"/>
          <w:b/>
          <w:szCs w:val="20"/>
        </w:rPr>
        <w:t>Prijave se pošljejo na naslov:</w:t>
      </w:r>
      <w:r w:rsidRPr="001C5D6A">
        <w:rPr>
          <w:rFonts w:cs="Arial"/>
          <w:szCs w:val="20"/>
        </w:rPr>
        <w:t xml:space="preserve"> </w:t>
      </w:r>
      <w:r w:rsidRPr="00200049">
        <w:rPr>
          <w:rFonts w:cs="Arial"/>
          <w:szCs w:val="20"/>
        </w:rPr>
        <w:t>F</w:t>
      </w:r>
      <w:r>
        <w:rPr>
          <w:rFonts w:cs="Arial"/>
          <w:szCs w:val="20"/>
        </w:rPr>
        <w:t>inančna uprava RS</w:t>
      </w:r>
      <w:r w:rsidRPr="003F6076">
        <w:rPr>
          <w:rFonts w:cs="Arial"/>
          <w:szCs w:val="20"/>
        </w:rPr>
        <w:t>, FU Nova Gorica, Ulica Gradnikove brigade 2, 5000 Nova Gorica</w:t>
      </w:r>
      <w:r w:rsidRPr="003F6076">
        <w:rPr>
          <w:rStyle w:val="apple-converted-space"/>
          <w:rFonts w:cs="Arial"/>
          <w:szCs w:val="20"/>
        </w:rPr>
        <w:t> </w:t>
      </w:r>
      <w:r w:rsidRPr="003F6076">
        <w:rPr>
          <w:rFonts w:cs="Arial"/>
          <w:szCs w:val="20"/>
        </w:rPr>
        <w:t>ali</w:t>
      </w:r>
      <w:r w:rsidRPr="00200049">
        <w:rPr>
          <w:rFonts w:cs="Arial"/>
          <w:szCs w:val="20"/>
        </w:rPr>
        <w:t xml:space="preserve"> na </w:t>
      </w:r>
      <w:hyperlink r:id="rId7" w:history="1">
        <w:r w:rsidRPr="00200049">
          <w:rPr>
            <w:rStyle w:val="Hyperlink"/>
            <w:rFonts w:cs="Arial"/>
            <w:szCs w:val="20"/>
          </w:rPr>
          <w:t>ng.fu@gov.si</w:t>
        </w:r>
      </w:hyperlink>
      <w:r>
        <w:rPr>
          <w:rFonts w:cs="Arial"/>
          <w:szCs w:val="20"/>
        </w:rPr>
        <w:t>,</w:t>
      </w:r>
    </w:p>
    <w:p w:rsidR="0082027D" w:rsidRPr="00B305EA" w:rsidP="0082027D" w14:paraId="7A1E9942" w14:textId="77777777">
      <w:pPr>
        <w:spacing w:line="260" w:lineRule="exact"/>
        <w:jc w:val="both"/>
        <w:rPr>
          <w:rFonts w:cs="Arial"/>
          <w:szCs w:val="20"/>
          <w:u w:val="single"/>
        </w:rPr>
      </w:pPr>
    </w:p>
    <w:p w:rsidR="0082027D" w:rsidRPr="001C5D6A" w:rsidP="0082027D" w14:paraId="02EA68A0" w14:textId="77777777">
      <w:pPr>
        <w:spacing w:line="260" w:lineRule="exact"/>
        <w:jc w:val="both"/>
        <w:rPr>
          <w:rFonts w:cs="Arial"/>
          <w:bCs/>
          <w:szCs w:val="20"/>
        </w:rPr>
      </w:pPr>
      <w:r w:rsidRPr="001C5D6A">
        <w:rPr>
          <w:rFonts w:cs="Arial"/>
          <w:bCs/>
          <w:szCs w:val="20"/>
        </w:rPr>
        <w:t>Za dodatne</w:t>
      </w:r>
      <w:r w:rsidRPr="00A750F0">
        <w:rPr>
          <w:rFonts w:cs="Arial"/>
          <w:szCs w:val="20"/>
        </w:rPr>
        <w:t xml:space="preserve"> informacije o vsebini dela se lahko obrnete na ga. </w:t>
      </w:r>
      <w:r w:rsidRPr="00DB15D3">
        <w:rPr>
          <w:rFonts w:cs="Arial"/>
          <w:szCs w:val="20"/>
        </w:rPr>
        <w:t>Mirjam Jamšek, tel.: 05/336-558</w:t>
      </w:r>
      <w:r>
        <w:rPr>
          <w:rFonts w:cs="Arial"/>
          <w:szCs w:val="20"/>
        </w:rPr>
        <w:t>2.</w:t>
      </w:r>
    </w:p>
    <w:p w:rsidR="00D927BD" w:rsidRPr="00D927BD" w:rsidP="00D927BD" w14:paraId="3B53CA28" w14:textId="77777777">
      <w:pPr>
        <w:spacing w:line="260" w:lineRule="exact"/>
        <w:jc w:val="both"/>
        <w:rPr>
          <w:rFonts w:cs="Arial"/>
          <w:szCs w:val="20"/>
          <w:u w:val="single"/>
        </w:rPr>
      </w:pPr>
    </w:p>
    <w:p w:rsidR="00D927BD" w:rsidRPr="00D927BD" w:rsidP="00D927BD" w14:paraId="187F4384" w14:textId="77777777">
      <w:pPr>
        <w:spacing w:line="260" w:lineRule="exact"/>
        <w:jc w:val="both"/>
        <w:rPr>
          <w:rFonts w:cs="Arial"/>
          <w:szCs w:val="20"/>
        </w:rPr>
      </w:pPr>
      <w:r w:rsidRPr="00D927BD">
        <w:rPr>
          <w:rFonts w:cs="Arial"/>
          <w:szCs w:val="20"/>
        </w:rPr>
        <w:t>Za dodatne informacije o formalni izvedbi izbirnega postopka se lahko obrnete na ga. Kristino Korošec Klarić, tel.: 01/478-2727.</w:t>
      </w:r>
    </w:p>
    <w:p w:rsidR="00D927BD" w:rsidRPr="00D927BD" w:rsidP="00D927BD" w14:paraId="654DD067" w14:textId="77777777">
      <w:pPr>
        <w:spacing w:line="260" w:lineRule="exact"/>
        <w:jc w:val="both"/>
        <w:rPr>
          <w:rFonts w:cs="Arial"/>
          <w:szCs w:val="20"/>
        </w:rPr>
      </w:pPr>
    </w:p>
    <w:p w:rsidR="00D927BD" w:rsidRPr="00D927BD" w:rsidP="00D927BD" w14:paraId="7540FB1F" w14:textId="77777777">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14:paraId="58EED031" w14:textId="77777777">
      <w:pPr>
        <w:spacing w:line="260" w:lineRule="exact"/>
        <w:jc w:val="both"/>
        <w:rPr>
          <w:rFonts w:cs="Arial"/>
          <w:szCs w:val="20"/>
        </w:rPr>
      </w:pPr>
    </w:p>
    <w:p w:rsidR="005E0452" w:rsidRPr="00515FCD" w:rsidP="00971155" w14:paraId="7B785225" w14:textId="6F6C0E2A">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B0D78" w:rsidRPr="00515FCD" w:rsidP="00AB0D78" w14:paraId="51F45139"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14:paraId="24DCD43F" w14:textId="77777777">
      <w:pPr>
        <w:spacing w:line="260" w:lineRule="exact"/>
        <w:jc w:val="both"/>
        <w:rPr>
          <w:rFonts w:cs="Arial"/>
          <w:szCs w:val="20"/>
        </w:rPr>
      </w:pPr>
    </w:p>
    <w:p w:rsidR="00BB70F7" w:rsidRPr="00515FCD" w:rsidP="00AB0D78" w14:paraId="46C734E0" w14:textId="77777777">
      <w:pPr>
        <w:spacing w:line="260" w:lineRule="exact"/>
        <w:jc w:val="both"/>
        <w:rPr>
          <w:rFonts w:cs="Arial"/>
          <w:szCs w:val="20"/>
        </w:rPr>
      </w:pPr>
    </w:p>
    <w:p w:rsidR="002C5853" w:rsidRPr="00515FCD" w:rsidP="00AB0D78" w14:paraId="634453DC" w14:textId="77777777">
      <w:pPr>
        <w:spacing w:line="260" w:lineRule="exact"/>
        <w:jc w:val="both"/>
        <w:rPr>
          <w:rFonts w:cs="Arial"/>
          <w:szCs w:val="20"/>
        </w:rPr>
      </w:pPr>
      <w:r w:rsidRPr="00515FCD">
        <w:rPr>
          <w:rFonts w:cs="Arial"/>
          <w:szCs w:val="20"/>
        </w:rPr>
        <w:t xml:space="preserve">Objava: </w:t>
      </w:r>
    </w:p>
    <w:p w:rsidR="00AB0D78" w:rsidRPr="00515FCD" w:rsidP="00971155" w14:paraId="4F51FAA2" w14:textId="77777777">
      <w:pPr>
        <w:numPr>
          <w:ilvl w:val="0"/>
          <w:numId w:val="22"/>
        </w:numPr>
        <w:tabs>
          <w:tab w:val="num" w:pos="360"/>
        </w:tabs>
        <w:spacing w:line="260" w:lineRule="exact"/>
        <w:ind w:left="360"/>
        <w:jc w:val="both"/>
        <w:rPr>
          <w:rFonts w:cs="Arial"/>
          <w:bCs/>
          <w:szCs w:val="20"/>
        </w:rPr>
      </w:pPr>
      <w:r w:rsidRPr="00515FCD">
        <w:rPr>
          <w:rFonts w:cs="Arial"/>
          <w:bCs/>
          <w:szCs w:val="20"/>
        </w:rPr>
        <w:t>portal GOV.si</w:t>
      </w:r>
    </w:p>
    <w:p w:rsidR="00971155" w:rsidP="00971155" w14:paraId="7F61E0C9" w14:textId="77777777">
      <w:pPr>
        <w:spacing w:line="260" w:lineRule="exact"/>
        <w:jc w:val="both"/>
        <w:rPr>
          <w:rFonts w:cs="Arial"/>
          <w:szCs w:val="20"/>
        </w:rPr>
      </w:pPr>
    </w:p>
    <w:p w:rsidR="00971155" w:rsidRPr="00B305EA" w:rsidP="00971155" w14:paraId="50538CDB" w14:textId="1F684D15">
      <w:pPr>
        <w:spacing w:line="260" w:lineRule="exact"/>
        <w:jc w:val="both"/>
        <w:rPr>
          <w:rFonts w:cs="Arial"/>
          <w:szCs w:val="20"/>
        </w:rPr>
      </w:pPr>
      <w:r w:rsidRPr="00B305EA">
        <w:rPr>
          <w:rFonts w:cs="Arial"/>
          <w:szCs w:val="20"/>
        </w:rPr>
        <w:t>Priloga:</w:t>
      </w:r>
    </w:p>
    <w:p w:rsidR="00971155" w:rsidP="00971155" w14:paraId="304F8C0B" w14:textId="77777777">
      <w:pPr>
        <w:numPr>
          <w:ilvl w:val="0"/>
          <w:numId w:val="44"/>
        </w:numPr>
        <w:spacing w:line="260" w:lineRule="exact"/>
        <w:jc w:val="both"/>
        <w:rPr>
          <w:rFonts w:cs="Arial"/>
          <w:szCs w:val="20"/>
        </w:rPr>
      </w:pPr>
      <w:r>
        <w:rPr>
          <w:rFonts w:cs="Arial"/>
          <w:szCs w:val="20"/>
        </w:rPr>
        <w:t>v</w:t>
      </w:r>
      <w:r w:rsidRPr="00B305EA">
        <w:rPr>
          <w:rFonts w:cs="Arial"/>
          <w:szCs w:val="20"/>
        </w:rPr>
        <w:t>loga za zaposlitev</w:t>
      </w:r>
    </w:p>
    <w:p w:rsidR="00971155" w:rsidRPr="008A3E98" w:rsidP="00971155" w14:paraId="76BC5DB5" w14:textId="77777777">
      <w:pPr>
        <w:numPr>
          <w:ilvl w:val="0"/>
          <w:numId w:val="44"/>
        </w:numPr>
        <w:spacing w:line="260" w:lineRule="exact"/>
        <w:jc w:val="both"/>
        <w:rPr>
          <w:rFonts w:cs="Arial"/>
          <w:szCs w:val="20"/>
        </w:rPr>
      </w:pPr>
      <w:r w:rsidRPr="008A3E98">
        <w:rPr>
          <w:rFonts w:cs="Arial"/>
          <w:szCs w:val="20"/>
        </w:rPr>
        <w:t>obvestilo kandidatom za DM o obdelavi osebnih podatkov</w:t>
      </w:r>
    </w:p>
    <w:p w:rsidR="00AB0D78" w:rsidRPr="00515FCD" w:rsidP="00107E11" w14:paraId="1708FF48" w14:textId="77777777">
      <w:pPr>
        <w:spacing w:line="260" w:lineRule="exact"/>
        <w:ind w:left="717"/>
        <w:jc w:val="both"/>
        <w:rPr>
          <w:rFonts w:cs="Arial"/>
          <w:bCs/>
          <w:szCs w:val="20"/>
        </w:rPr>
      </w:pP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9530A15"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A100254"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135DC121"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2EE57346" w14:textId="77777777" w:rsidTr="00AF589B">
      <w:tblPrEx>
        <w:tblW w:w="0" w:type="auto"/>
        <w:tblLook w:val="04A0"/>
      </w:tblPrEx>
      <w:trPr>
        <w:cantSplit/>
        <w:trHeight w:hRule="exact" w:val="847"/>
      </w:trPr>
      <w:tc>
        <w:tcPr>
          <w:tcW w:w="649" w:type="dxa"/>
        </w:tcPr>
        <w:p w:rsidR="00C97967" w:rsidP="00D248DE" w14:paraId="59E6C1AD"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04A0F766" w14:textId="77777777">
          <w:pPr>
            <w:rPr>
              <w:rFonts w:ascii="Republika" w:hAnsi="Republika"/>
              <w:sz w:val="60"/>
              <w:szCs w:val="60"/>
            </w:rPr>
          </w:pPr>
        </w:p>
        <w:p w:rsidR="00C97967" w:rsidRPr="006D42D9" w:rsidP="006D42D9" w14:paraId="2E3FBD9A" w14:textId="77777777">
          <w:pPr>
            <w:rPr>
              <w:rFonts w:ascii="Republika" w:hAnsi="Republika"/>
              <w:sz w:val="60"/>
              <w:szCs w:val="60"/>
            </w:rPr>
          </w:pPr>
        </w:p>
        <w:p w:rsidR="00C97967" w:rsidRPr="006D42D9" w:rsidP="006D42D9" w14:paraId="5E59839A" w14:textId="77777777">
          <w:pPr>
            <w:rPr>
              <w:rFonts w:ascii="Republika" w:hAnsi="Republika"/>
              <w:sz w:val="60"/>
              <w:szCs w:val="60"/>
            </w:rPr>
          </w:pPr>
        </w:p>
        <w:p w:rsidR="00C97967" w:rsidRPr="006D42D9" w:rsidP="006D42D9" w14:paraId="2B1A8FCD" w14:textId="77777777">
          <w:pPr>
            <w:rPr>
              <w:rFonts w:ascii="Republika" w:hAnsi="Republika"/>
              <w:sz w:val="60"/>
              <w:szCs w:val="60"/>
            </w:rPr>
          </w:pPr>
        </w:p>
        <w:p w:rsidR="00C97967" w:rsidRPr="006D42D9" w:rsidP="006D42D9" w14:paraId="350B71AE" w14:textId="77777777">
          <w:pPr>
            <w:rPr>
              <w:rFonts w:ascii="Republika" w:hAnsi="Republika"/>
              <w:sz w:val="60"/>
              <w:szCs w:val="60"/>
            </w:rPr>
          </w:pPr>
        </w:p>
        <w:p w:rsidR="00C97967" w:rsidRPr="006D42D9" w:rsidP="006D42D9" w14:paraId="1315019F" w14:textId="77777777">
          <w:pPr>
            <w:rPr>
              <w:rFonts w:ascii="Republika" w:hAnsi="Republika"/>
              <w:sz w:val="60"/>
              <w:szCs w:val="60"/>
            </w:rPr>
          </w:pPr>
        </w:p>
        <w:p w:rsidR="00C97967" w:rsidRPr="006D42D9" w:rsidP="006D42D9" w14:paraId="27EBE956" w14:textId="77777777">
          <w:pPr>
            <w:rPr>
              <w:rFonts w:ascii="Republika" w:hAnsi="Republika"/>
              <w:sz w:val="60"/>
              <w:szCs w:val="60"/>
            </w:rPr>
          </w:pPr>
        </w:p>
        <w:p w:rsidR="00C97967" w:rsidRPr="006D42D9" w:rsidP="006D42D9" w14:paraId="2063410A" w14:textId="77777777">
          <w:pPr>
            <w:rPr>
              <w:rFonts w:ascii="Republika" w:hAnsi="Republika"/>
              <w:sz w:val="60"/>
              <w:szCs w:val="60"/>
            </w:rPr>
          </w:pPr>
        </w:p>
        <w:p w:rsidR="00C97967" w:rsidRPr="006D42D9" w:rsidP="006D42D9" w14:paraId="1AC2EA56" w14:textId="77777777">
          <w:pPr>
            <w:rPr>
              <w:rFonts w:ascii="Republika" w:hAnsi="Republika"/>
              <w:sz w:val="60"/>
              <w:szCs w:val="60"/>
            </w:rPr>
          </w:pPr>
        </w:p>
        <w:p w:rsidR="00C97967" w:rsidRPr="006D42D9" w:rsidP="006D42D9" w14:paraId="42A4A694" w14:textId="77777777">
          <w:pPr>
            <w:rPr>
              <w:rFonts w:ascii="Republika" w:hAnsi="Republika"/>
              <w:sz w:val="60"/>
              <w:szCs w:val="60"/>
            </w:rPr>
          </w:pPr>
        </w:p>
        <w:p w:rsidR="00C97967" w:rsidRPr="006D42D9" w:rsidP="006D42D9" w14:paraId="41976497" w14:textId="77777777">
          <w:pPr>
            <w:rPr>
              <w:rFonts w:ascii="Republika" w:hAnsi="Republika"/>
              <w:sz w:val="60"/>
              <w:szCs w:val="60"/>
            </w:rPr>
          </w:pPr>
        </w:p>
        <w:p w:rsidR="00C97967" w:rsidRPr="006D42D9" w:rsidP="006D42D9" w14:paraId="67FAD31D" w14:textId="77777777">
          <w:pPr>
            <w:rPr>
              <w:rFonts w:ascii="Republika" w:hAnsi="Republika"/>
              <w:sz w:val="60"/>
              <w:szCs w:val="60"/>
            </w:rPr>
          </w:pPr>
        </w:p>
        <w:p w:rsidR="00C97967" w:rsidRPr="006D42D9" w:rsidP="006D42D9" w14:paraId="1C81ECB5" w14:textId="77777777">
          <w:pPr>
            <w:rPr>
              <w:rFonts w:ascii="Republika" w:hAnsi="Republika"/>
              <w:sz w:val="60"/>
              <w:szCs w:val="60"/>
            </w:rPr>
          </w:pPr>
        </w:p>
        <w:p w:rsidR="00C97967" w:rsidRPr="006D42D9" w:rsidP="006D42D9" w14:paraId="3F62A82E" w14:textId="77777777">
          <w:pPr>
            <w:rPr>
              <w:rFonts w:ascii="Republika" w:hAnsi="Republika"/>
              <w:sz w:val="60"/>
              <w:szCs w:val="60"/>
            </w:rPr>
          </w:pPr>
        </w:p>
        <w:p w:rsidR="00C97967" w:rsidRPr="006D42D9" w:rsidP="006D42D9" w14:paraId="46DAD10A" w14:textId="77777777">
          <w:pPr>
            <w:rPr>
              <w:rFonts w:ascii="Republika" w:hAnsi="Republika"/>
              <w:sz w:val="60"/>
              <w:szCs w:val="60"/>
            </w:rPr>
          </w:pPr>
        </w:p>
        <w:p w:rsidR="00C97967" w:rsidRPr="006D42D9" w:rsidP="006D42D9" w14:paraId="53924ECA" w14:textId="77777777">
          <w:pPr>
            <w:rPr>
              <w:rFonts w:ascii="Republika" w:hAnsi="Republika"/>
              <w:sz w:val="60"/>
              <w:szCs w:val="60"/>
            </w:rPr>
          </w:pPr>
        </w:p>
      </w:tc>
    </w:tr>
  </w:tbl>
  <w:p w:rsidR="00AF589B" w:rsidRPr="00080E9A" w:rsidP="00AF589B" w14:paraId="338420BE"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6EE8EA78"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7877E870"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2B1D11CA"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14:paraId="15404B07"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5E8AFA72"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14B6DC61"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5">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2444670">
    <w:abstractNumId w:val="35"/>
  </w:num>
  <w:num w:numId="2" w16cid:durableId="317658360">
    <w:abstractNumId w:val="20"/>
  </w:num>
  <w:num w:numId="3" w16cid:durableId="1561940977">
    <w:abstractNumId w:val="28"/>
  </w:num>
  <w:num w:numId="4" w16cid:durableId="1056126762">
    <w:abstractNumId w:val="8"/>
  </w:num>
  <w:num w:numId="5" w16cid:durableId="2123959272">
    <w:abstractNumId w:val="12"/>
  </w:num>
  <w:num w:numId="6" w16cid:durableId="1283074556">
    <w:abstractNumId w:val="36"/>
  </w:num>
  <w:num w:numId="7" w16cid:durableId="176191522">
    <w:abstractNumId w:val="43"/>
  </w:num>
  <w:num w:numId="8" w16cid:durableId="1776244912">
    <w:abstractNumId w:val="42"/>
  </w:num>
  <w:num w:numId="9" w16cid:durableId="1742484868">
    <w:abstractNumId w:val="23"/>
  </w:num>
  <w:num w:numId="10" w16cid:durableId="1877500724">
    <w:abstractNumId w:val="32"/>
  </w:num>
  <w:num w:numId="11" w16cid:durableId="1952931109">
    <w:abstractNumId w:val="18"/>
  </w:num>
  <w:num w:numId="12" w16cid:durableId="171267711">
    <w:abstractNumId w:val="26"/>
  </w:num>
  <w:num w:numId="13" w16cid:durableId="360672388">
    <w:abstractNumId w:val="1"/>
  </w:num>
  <w:num w:numId="14" w16cid:durableId="2076390713">
    <w:abstractNumId w:val="31"/>
  </w:num>
  <w:num w:numId="15" w16cid:durableId="2015839991">
    <w:abstractNumId w:val="39"/>
  </w:num>
  <w:num w:numId="16" w16cid:durableId="1575510172">
    <w:abstractNumId w:val="34"/>
  </w:num>
  <w:num w:numId="17" w16cid:durableId="892733881">
    <w:abstractNumId w:val="38"/>
  </w:num>
  <w:num w:numId="18" w16cid:durableId="430124553">
    <w:abstractNumId w:val="40"/>
  </w:num>
  <w:num w:numId="19" w16cid:durableId="928080006">
    <w:abstractNumId w:val="33"/>
  </w:num>
  <w:num w:numId="20" w16cid:durableId="851066302">
    <w:abstractNumId w:val="2"/>
  </w:num>
  <w:num w:numId="21" w16cid:durableId="406809307">
    <w:abstractNumId w:val="6"/>
  </w:num>
  <w:num w:numId="22" w16cid:durableId="1748113520">
    <w:abstractNumId w:val="27"/>
  </w:num>
  <w:num w:numId="23" w16cid:durableId="40446220">
    <w:abstractNumId w:val="13"/>
  </w:num>
  <w:num w:numId="24" w16cid:durableId="412631736">
    <w:abstractNumId w:val="3"/>
  </w:num>
  <w:num w:numId="25" w16cid:durableId="1025667386">
    <w:abstractNumId w:val="5"/>
  </w:num>
  <w:num w:numId="26" w16cid:durableId="130246509">
    <w:abstractNumId w:val="17"/>
  </w:num>
  <w:num w:numId="27" w16cid:durableId="2132939877">
    <w:abstractNumId w:val="15"/>
  </w:num>
  <w:num w:numId="28" w16cid:durableId="219635505">
    <w:abstractNumId w:val="16"/>
  </w:num>
  <w:num w:numId="29" w16cid:durableId="1977952102">
    <w:abstractNumId w:val="30"/>
  </w:num>
  <w:num w:numId="30" w16cid:durableId="885458544">
    <w:abstractNumId w:val="14"/>
  </w:num>
  <w:num w:numId="31" w16cid:durableId="2015062688">
    <w:abstractNumId w:val="41"/>
  </w:num>
  <w:num w:numId="32" w16cid:durableId="1798912179">
    <w:abstractNumId w:val="21"/>
  </w:num>
  <w:num w:numId="33" w16cid:durableId="817724159">
    <w:abstractNumId w:val="22"/>
  </w:num>
  <w:num w:numId="34" w16cid:durableId="1822384801">
    <w:abstractNumId w:val="11"/>
  </w:num>
  <w:num w:numId="35" w16cid:durableId="610168316">
    <w:abstractNumId w:val="7"/>
  </w:num>
  <w:num w:numId="36" w16cid:durableId="672609933">
    <w:abstractNumId w:val="24"/>
  </w:num>
  <w:num w:numId="37" w16cid:durableId="465972136">
    <w:abstractNumId w:val="29"/>
  </w:num>
  <w:num w:numId="38" w16cid:durableId="1000815103">
    <w:abstractNumId w:val="10"/>
  </w:num>
  <w:num w:numId="39" w16cid:durableId="116722012">
    <w:abstractNumId w:val="9"/>
  </w:num>
  <w:num w:numId="40" w16cid:durableId="346056513">
    <w:abstractNumId w:val="0"/>
  </w:num>
  <w:num w:numId="41" w16cid:durableId="1876888296">
    <w:abstractNumId w:val="25"/>
  </w:num>
  <w:num w:numId="42" w16cid:durableId="349112892">
    <w:abstractNumId w:val="19"/>
  </w:num>
  <w:num w:numId="43" w16cid:durableId="267857140">
    <w:abstractNumId w:val="37"/>
  </w:num>
  <w:num w:numId="44" w16cid:durableId="86116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64A36"/>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C5D6A"/>
    <w:rsid w:val="001D2916"/>
    <w:rsid w:val="001D66F4"/>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411F"/>
    <w:rsid w:val="002E6D24"/>
    <w:rsid w:val="002E783C"/>
    <w:rsid w:val="002F02E7"/>
    <w:rsid w:val="002F03B3"/>
    <w:rsid w:val="002F03E4"/>
    <w:rsid w:val="00304C55"/>
    <w:rsid w:val="00307E6C"/>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C1810"/>
    <w:rsid w:val="003D41B1"/>
    <w:rsid w:val="003E1C74"/>
    <w:rsid w:val="003E63A5"/>
    <w:rsid w:val="003F5137"/>
    <w:rsid w:val="003F6076"/>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C093F"/>
    <w:rsid w:val="004C7861"/>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080"/>
    <w:rsid w:val="00732F8E"/>
    <w:rsid w:val="00733017"/>
    <w:rsid w:val="007358A9"/>
    <w:rsid w:val="00736940"/>
    <w:rsid w:val="0074111C"/>
    <w:rsid w:val="00741C87"/>
    <w:rsid w:val="007421BB"/>
    <w:rsid w:val="00746B4C"/>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027D"/>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3E98"/>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155"/>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21419"/>
    <w:rsid w:val="00A30ADC"/>
    <w:rsid w:val="00A35675"/>
    <w:rsid w:val="00A372AC"/>
    <w:rsid w:val="00A40FE4"/>
    <w:rsid w:val="00A44F49"/>
    <w:rsid w:val="00A5039D"/>
    <w:rsid w:val="00A50B56"/>
    <w:rsid w:val="00A53663"/>
    <w:rsid w:val="00A61F4D"/>
    <w:rsid w:val="00A63518"/>
    <w:rsid w:val="00A646E5"/>
    <w:rsid w:val="00A6561B"/>
    <w:rsid w:val="00A65EE7"/>
    <w:rsid w:val="00A65FB2"/>
    <w:rsid w:val="00A664E5"/>
    <w:rsid w:val="00A676B8"/>
    <w:rsid w:val="00A70133"/>
    <w:rsid w:val="00A750F0"/>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46BD"/>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1C6E"/>
    <w:rsid w:val="00D22AE7"/>
    <w:rsid w:val="00D24448"/>
    <w:rsid w:val="00D248DE"/>
    <w:rsid w:val="00D26F2F"/>
    <w:rsid w:val="00D377D0"/>
    <w:rsid w:val="00D4218A"/>
    <w:rsid w:val="00D42BFD"/>
    <w:rsid w:val="00D44CEC"/>
    <w:rsid w:val="00D56CF7"/>
    <w:rsid w:val="00D64631"/>
    <w:rsid w:val="00D6616C"/>
    <w:rsid w:val="00D66EFD"/>
    <w:rsid w:val="00D72179"/>
    <w:rsid w:val="00D74359"/>
    <w:rsid w:val="00D82D59"/>
    <w:rsid w:val="00D83AC0"/>
    <w:rsid w:val="00D84C02"/>
    <w:rsid w:val="00D8542D"/>
    <w:rsid w:val="00D923BC"/>
    <w:rsid w:val="00D927BD"/>
    <w:rsid w:val="00DB15D3"/>
    <w:rsid w:val="00DB5DBD"/>
    <w:rsid w:val="00DC09B2"/>
    <w:rsid w:val="00DC1CB9"/>
    <w:rsid w:val="00DC2C75"/>
    <w:rsid w:val="00DC6A71"/>
    <w:rsid w:val="00DD712A"/>
    <w:rsid w:val="00DE5B46"/>
    <w:rsid w:val="00DF497C"/>
    <w:rsid w:val="00E0357D"/>
    <w:rsid w:val="00E13DB5"/>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4E9B"/>
    <w:rsid w:val="00E86510"/>
    <w:rsid w:val="00EA0952"/>
    <w:rsid w:val="00EA32F6"/>
    <w:rsid w:val="00EA4C97"/>
    <w:rsid w:val="00EB110C"/>
    <w:rsid w:val="00EB1E3E"/>
    <w:rsid w:val="00EB35AF"/>
    <w:rsid w:val="00EB403F"/>
    <w:rsid w:val="00ED43F0"/>
    <w:rsid w:val="00ED5C99"/>
    <w:rsid w:val="00ED78E8"/>
    <w:rsid w:val="00ED7E82"/>
    <w:rsid w:val="00EE19F2"/>
    <w:rsid w:val="00F15C5E"/>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875D55D"/>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ng.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A724-0F02-4E48-B089-87014EF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TotalTime>
  <Pages>3</Pages>
  <Words>1118</Words>
  <Characters>6374</Characters>
  <Application>Microsoft Office Word</Application>
  <DocSecurity>0</DocSecurity>
  <Lines>53</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4</cp:revision>
  <cp:lastPrinted>2019-03-07T08:52:00Z</cp:lastPrinted>
  <dcterms:created xsi:type="dcterms:W3CDTF">2025-02-13T12:44:00Z</dcterms:created>
  <dcterms:modified xsi:type="dcterms:W3CDTF">2025-02-14T05:59:00Z</dcterms:modified>
</cp:coreProperties>
</file>