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1EBC5" w14:textId="77777777" w:rsidR="00C15F05" w:rsidRPr="00402BE4" w:rsidRDefault="00C15F05" w:rsidP="00D479AE">
      <w:pPr>
        <w:spacing w:line="300" w:lineRule="atLeast"/>
        <w:rPr>
          <w:szCs w:val="20"/>
        </w:rPr>
      </w:pPr>
    </w:p>
    <w:p w14:paraId="55AEBBEF" w14:textId="6BD2E36D" w:rsidR="00537FDF" w:rsidRPr="00364962" w:rsidRDefault="007F1BD9" w:rsidP="00D479AE">
      <w:pPr>
        <w:spacing w:line="300" w:lineRule="atLeast"/>
        <w:jc w:val="both"/>
        <w:rPr>
          <w:b/>
          <w:color w:val="000000" w:themeColor="text1"/>
          <w:szCs w:val="20"/>
        </w:rPr>
      </w:pPr>
      <w:r w:rsidRPr="00402BE4">
        <w:rPr>
          <w:b/>
          <w:szCs w:val="20"/>
        </w:rPr>
        <w:t>Strateške usmeritve in prioritete dela I</w:t>
      </w:r>
      <w:r w:rsidR="00537FDF" w:rsidRPr="00402BE4">
        <w:rPr>
          <w:b/>
          <w:szCs w:val="20"/>
        </w:rPr>
        <w:t>nšpektorata Republike Slovenije z</w:t>
      </w:r>
      <w:r w:rsidR="004C55C2" w:rsidRPr="00402BE4">
        <w:rPr>
          <w:b/>
          <w:szCs w:val="20"/>
        </w:rPr>
        <w:t>a kulturo in medije</w:t>
      </w:r>
      <w:r w:rsidR="002938C5">
        <w:rPr>
          <w:b/>
          <w:szCs w:val="20"/>
        </w:rPr>
        <w:t xml:space="preserve"> (IRSKM)</w:t>
      </w:r>
      <w:r w:rsidR="000F1751">
        <w:rPr>
          <w:b/>
          <w:szCs w:val="20"/>
        </w:rPr>
        <w:t xml:space="preserve"> za </w:t>
      </w:r>
      <w:r w:rsidR="000F1751" w:rsidRPr="00364962">
        <w:rPr>
          <w:b/>
          <w:color w:val="000000" w:themeColor="text1"/>
          <w:szCs w:val="20"/>
        </w:rPr>
        <w:t xml:space="preserve">leto </w:t>
      </w:r>
      <w:r w:rsidR="00601B58" w:rsidRPr="00364962">
        <w:rPr>
          <w:b/>
          <w:color w:val="000000" w:themeColor="text1"/>
          <w:szCs w:val="20"/>
        </w:rPr>
        <w:t>202</w:t>
      </w:r>
      <w:r w:rsidR="00065591">
        <w:rPr>
          <w:b/>
          <w:color w:val="000000" w:themeColor="text1"/>
          <w:szCs w:val="20"/>
        </w:rPr>
        <w:t>2</w:t>
      </w:r>
    </w:p>
    <w:p w14:paraId="6AC900C8" w14:textId="3C2FF9D5" w:rsidR="00065591" w:rsidRDefault="00065591" w:rsidP="00D479AE">
      <w:pPr>
        <w:spacing w:line="300" w:lineRule="atLeast"/>
        <w:jc w:val="both"/>
        <w:rPr>
          <w:b/>
          <w:szCs w:val="20"/>
        </w:rPr>
      </w:pPr>
    </w:p>
    <w:p w14:paraId="77B47F9E" w14:textId="77777777" w:rsidR="00C648C8" w:rsidRPr="001B0A99" w:rsidRDefault="00C648C8" w:rsidP="00C648C8">
      <w:pPr>
        <w:spacing w:line="300" w:lineRule="atLeast"/>
        <w:jc w:val="both"/>
        <w:rPr>
          <w:szCs w:val="20"/>
        </w:rPr>
      </w:pPr>
      <w:r w:rsidRPr="001B0A99">
        <w:rPr>
          <w:szCs w:val="20"/>
        </w:rPr>
        <w:t xml:space="preserve">Že v letu 2020 in nato še bolj v letu 2021 je naše delo zaznamovala epidemija </w:t>
      </w:r>
      <w:proofErr w:type="spellStart"/>
      <w:r w:rsidRPr="001B0A99">
        <w:rPr>
          <w:szCs w:val="20"/>
        </w:rPr>
        <w:t>Covid</w:t>
      </w:r>
      <w:proofErr w:type="spellEnd"/>
      <w:r w:rsidRPr="001B0A99">
        <w:rPr>
          <w:szCs w:val="20"/>
        </w:rPr>
        <w:t xml:space="preserve"> -19, tako glede vsebine in obsega dela kot glede spremenjene organizacije in načina opravljanja dela. Za omilitev oziroma odpravo posledic Covid-19, je bilo v Republiki Sloveniji sprejetih več intervencijskih zakonov, ki so se v precejšnji meri posegli tudi na področje dela IRSKM. Na podlagi ZNB so bili sprejeti tudi številni odloki Vlade RS za zajezitev in obvladovanje Covid-19. IRSKM je bilo z novo zakonodajno ureditvijo podeljenih več novih pristojnosti ter s tem posledično tudi pooblastil. Hitro spreminjajoči se predpisi (</w:t>
      </w:r>
      <w:proofErr w:type="spellStart"/>
      <w:r w:rsidRPr="001B0A99">
        <w:rPr>
          <w:szCs w:val="20"/>
        </w:rPr>
        <w:t>protikoronski</w:t>
      </w:r>
      <w:proofErr w:type="spellEnd"/>
      <w:r w:rsidRPr="001B0A99">
        <w:rPr>
          <w:szCs w:val="20"/>
        </w:rPr>
        <w:t xml:space="preserve"> paketi, odloki Vlade RS, sprejeti na podlagi ZNB), ki jih je bilo treba vsakič tudi praktično čez noč prenesti v izvajanje nadzorov ter pripraviti številna navodila in dodatne usmeritve za čim bolj učinkovito in usklajeno delo, je  močno zaznamovalo delo IRSKM.  Podobno dinamiko dela pričakujemo  oziroma načrtujemo  tudi v letu 2022, vsaj v prvi polovici.</w:t>
      </w:r>
    </w:p>
    <w:p w14:paraId="6290CDD4" w14:textId="388A52A9" w:rsidR="00C648C8" w:rsidRPr="007D0F23" w:rsidRDefault="00C648C8" w:rsidP="00C648C8">
      <w:pPr>
        <w:spacing w:line="300" w:lineRule="atLeast"/>
        <w:jc w:val="both"/>
        <w:rPr>
          <w:rFonts w:cs="Arial"/>
          <w:szCs w:val="20"/>
        </w:rPr>
      </w:pPr>
      <w:r w:rsidRPr="001B0A99">
        <w:rPr>
          <w:szCs w:val="20"/>
        </w:rPr>
        <w:t>Ob nespremenjenem številu inšpektorjev in ob dodatnih pristojnostih bo moral IRSKM tudi  v letu 2022 sproti prilagoditi svoje delo. Dodatne pristojnosti hkrati pomenijo tudi dodaten obseg administrativnih opravil, ki že sicer pomembno vplivajo na delo IRSKM</w:t>
      </w:r>
      <w:r w:rsidRPr="007D0F23">
        <w:rPr>
          <w:rFonts w:cs="Arial"/>
          <w:szCs w:val="20"/>
        </w:rPr>
        <w:t>.</w:t>
      </w:r>
      <w:r w:rsidR="007D0F23" w:rsidRPr="007D0F23">
        <w:rPr>
          <w:rFonts w:cs="Arial"/>
          <w:color w:val="111111"/>
          <w:szCs w:val="20"/>
        </w:rPr>
        <w:t xml:space="preserve"> IRSKM bo v času veljave ukrepov zaradi epidemije COVID-19 izvajal inšpekcijske nadzore le v nujnih primerih in v primerih morebitnih nepravilnosti pri izvajanju predpisov iz njegove pristojnosti. </w:t>
      </w:r>
    </w:p>
    <w:p w14:paraId="17903FEA" w14:textId="77777777" w:rsidR="00065591" w:rsidRPr="00402BE4" w:rsidRDefault="00065591" w:rsidP="00D479AE">
      <w:pPr>
        <w:spacing w:line="300" w:lineRule="atLeast"/>
        <w:jc w:val="both"/>
        <w:rPr>
          <w:b/>
          <w:szCs w:val="20"/>
        </w:rPr>
      </w:pPr>
    </w:p>
    <w:p w14:paraId="7F1F2E22" w14:textId="77777777" w:rsidR="00267ADA" w:rsidRPr="004C755B" w:rsidRDefault="00267ADA" w:rsidP="00267ADA">
      <w:pPr>
        <w:spacing w:line="300" w:lineRule="atLeast"/>
        <w:jc w:val="both"/>
        <w:rPr>
          <w:b/>
          <w:bCs/>
          <w:szCs w:val="20"/>
          <w:u w:val="single"/>
        </w:rPr>
      </w:pPr>
      <w:r w:rsidRPr="004C755B">
        <w:rPr>
          <w:b/>
          <w:bCs/>
          <w:szCs w:val="20"/>
          <w:u w:val="single"/>
        </w:rPr>
        <w:t>1. Področja, ki bodo, upoštevaje oceno tveganja, predmet inšpekcijskih pregledov</w:t>
      </w:r>
    </w:p>
    <w:p w14:paraId="6A39DCF0" w14:textId="77777777" w:rsidR="00267ADA" w:rsidRPr="004C755B" w:rsidRDefault="00267ADA" w:rsidP="00D479AE">
      <w:pPr>
        <w:spacing w:line="300" w:lineRule="atLeast"/>
        <w:jc w:val="both"/>
        <w:rPr>
          <w:b/>
          <w:bCs/>
        </w:rPr>
      </w:pPr>
    </w:p>
    <w:p w14:paraId="48DDD680" w14:textId="04E7B9E2" w:rsidR="002938C5" w:rsidRDefault="000F1751" w:rsidP="00D479AE">
      <w:pPr>
        <w:spacing w:line="300" w:lineRule="atLeast"/>
        <w:jc w:val="both"/>
      </w:pPr>
      <w:r>
        <w:t>IRSKM bo v letu 20</w:t>
      </w:r>
      <w:r w:rsidR="00F530AF">
        <w:t>2</w:t>
      </w:r>
      <w:r w:rsidR="00065591">
        <w:t>2</w:t>
      </w:r>
      <w:r w:rsidR="002938C5">
        <w:t xml:space="preserve"> opravljal:</w:t>
      </w:r>
    </w:p>
    <w:p w14:paraId="017ADB40" w14:textId="77777777" w:rsidR="002938C5" w:rsidRDefault="002938C5" w:rsidP="002938C5">
      <w:pPr>
        <w:pStyle w:val="Odstavekseznama"/>
        <w:numPr>
          <w:ilvl w:val="0"/>
          <w:numId w:val="36"/>
        </w:numPr>
        <w:spacing w:line="300" w:lineRule="atLeast"/>
        <w:jc w:val="both"/>
      </w:pPr>
      <w:r>
        <w:t>Sistemske</w:t>
      </w:r>
      <w:r w:rsidR="005B2FA7">
        <w:t xml:space="preserve"> (redne)</w:t>
      </w:r>
      <w:r>
        <w:t xml:space="preserve"> inšpekcijske nadzore,</w:t>
      </w:r>
    </w:p>
    <w:p w14:paraId="6139C532" w14:textId="77777777" w:rsidR="002938C5" w:rsidRDefault="002938C5" w:rsidP="002938C5">
      <w:pPr>
        <w:pStyle w:val="Odstavekseznama"/>
        <w:numPr>
          <w:ilvl w:val="0"/>
          <w:numId w:val="36"/>
        </w:numPr>
        <w:spacing w:line="300" w:lineRule="atLeast"/>
        <w:jc w:val="both"/>
      </w:pPr>
      <w:r>
        <w:t xml:space="preserve">Prioritetne inšpekcijske nadzore </w:t>
      </w:r>
      <w:r w:rsidR="00F37FC7">
        <w:t>na osnovi prejetih prijav</w:t>
      </w:r>
      <w:r w:rsidR="00AB4398">
        <w:t xml:space="preserve"> in pobud</w:t>
      </w:r>
      <w:r w:rsidR="00F37FC7">
        <w:t>,</w:t>
      </w:r>
    </w:p>
    <w:p w14:paraId="004EE9AF" w14:textId="77777777" w:rsidR="002938C5" w:rsidRDefault="002938C5" w:rsidP="002938C5">
      <w:pPr>
        <w:pStyle w:val="Odstavekseznama"/>
        <w:numPr>
          <w:ilvl w:val="0"/>
          <w:numId w:val="36"/>
        </w:numPr>
        <w:spacing w:line="300" w:lineRule="atLeast"/>
        <w:jc w:val="both"/>
      </w:pPr>
      <w:r>
        <w:t xml:space="preserve">Inšpekcijske </w:t>
      </w:r>
      <w:r w:rsidR="00F37FC7">
        <w:t xml:space="preserve">nadzore </w:t>
      </w:r>
      <w:r>
        <w:t>na osnovi prejetih prijav, vlog, pritožb in sp</w:t>
      </w:r>
      <w:r w:rsidR="00F37FC7">
        <w:t xml:space="preserve">oročil, ki niso prioritetno obravnavani, in se v okviru razpoložljive kadrovske sestave </w:t>
      </w:r>
      <w:r w:rsidR="00F200B1">
        <w:t xml:space="preserve">inšpektorata </w:t>
      </w:r>
      <w:r w:rsidR="00F37FC7">
        <w:t>obravnavajo glede na vrstni red prispetja.</w:t>
      </w:r>
    </w:p>
    <w:p w14:paraId="6E678755" w14:textId="77777777" w:rsidR="001725AC" w:rsidRDefault="001725AC" w:rsidP="001725AC">
      <w:pPr>
        <w:spacing w:line="300" w:lineRule="atLeast"/>
        <w:jc w:val="both"/>
      </w:pPr>
    </w:p>
    <w:p w14:paraId="14BFC0E4" w14:textId="77777777" w:rsidR="00F200B1" w:rsidRDefault="001725AC" w:rsidP="005B2FA7">
      <w:pPr>
        <w:spacing w:line="300" w:lineRule="atLeast"/>
        <w:jc w:val="both"/>
      </w:pPr>
      <w:r>
        <w:t xml:space="preserve">Sistemski oziroma redni inšpekcijski nadzori, na podlagi katerih se pri zavezancih preverja spoštovanje </w:t>
      </w:r>
      <w:r w:rsidR="007E159C">
        <w:t xml:space="preserve">izvajanja </w:t>
      </w:r>
      <w:r>
        <w:t xml:space="preserve">predpisov, ki so v pristojnosti </w:t>
      </w:r>
      <w:r w:rsidR="007E159C">
        <w:t xml:space="preserve">nadzora </w:t>
      </w:r>
      <w:r>
        <w:t xml:space="preserve">IRSKM, </w:t>
      </w:r>
      <w:r w:rsidR="00F200B1">
        <w:t>bodo izvedeni na področju nadzora nad:</w:t>
      </w:r>
    </w:p>
    <w:p w14:paraId="1B57BA2E" w14:textId="6A3605D4" w:rsidR="00D54265" w:rsidRPr="00364962" w:rsidRDefault="000F1751" w:rsidP="00032EDF">
      <w:pPr>
        <w:pStyle w:val="Odstavekseznama"/>
        <w:numPr>
          <w:ilvl w:val="3"/>
          <w:numId w:val="37"/>
        </w:numPr>
        <w:spacing w:line="300" w:lineRule="atLeast"/>
        <w:ind w:left="284" w:hanging="284"/>
        <w:jc w:val="both"/>
        <w:rPr>
          <w:szCs w:val="20"/>
        </w:rPr>
      </w:pPr>
      <w:r w:rsidRPr="00364962">
        <w:rPr>
          <w:szCs w:val="20"/>
        </w:rPr>
        <w:t>knjižnicami in knjižnično dejavnostjo:  preverjanje obratovalnega časa in organiziranosti izbranih splošnih knjižnic</w:t>
      </w:r>
      <w:r w:rsidR="00065591">
        <w:rPr>
          <w:szCs w:val="20"/>
        </w:rPr>
        <w:t xml:space="preserve"> (8. člen ZKnj-1)</w:t>
      </w:r>
    </w:p>
    <w:p w14:paraId="0F8E37E7" w14:textId="77777777" w:rsidR="000F1751" w:rsidRPr="00364962" w:rsidRDefault="000F1751" w:rsidP="00122E2D">
      <w:pPr>
        <w:pStyle w:val="Odstavekseznama"/>
        <w:numPr>
          <w:ilvl w:val="3"/>
          <w:numId w:val="37"/>
        </w:numPr>
        <w:spacing w:line="240" w:lineRule="atLeast"/>
        <w:ind w:left="284" w:hanging="284"/>
        <w:jc w:val="both"/>
        <w:rPr>
          <w:szCs w:val="20"/>
        </w:rPr>
      </w:pPr>
      <w:r w:rsidRPr="00364962">
        <w:t>varstvo dokumentarnega in arhivskega gradiva: nadzor nad izpolnjevanjem</w:t>
      </w:r>
      <w:r w:rsidRPr="00364962">
        <w:rPr>
          <w:szCs w:val="20"/>
        </w:rPr>
        <w:t xml:space="preserve"> določb ZVDAGA glede varstva </w:t>
      </w:r>
      <w:r w:rsidRPr="00364962">
        <w:rPr>
          <w:rFonts w:cs="Arial"/>
          <w:color w:val="000000"/>
          <w:szCs w:val="20"/>
          <w:lang w:eastAsia="sl-SI"/>
        </w:rPr>
        <w:t>e-arhivske dediščine (npr. notranja pravila) pri ustvarjalcih arhivskega gradiva večjega pomena</w:t>
      </w:r>
      <w:r w:rsidR="00F530AF" w:rsidRPr="00364962">
        <w:rPr>
          <w:rFonts w:cs="Arial"/>
          <w:color w:val="000000"/>
          <w:szCs w:val="20"/>
          <w:lang w:eastAsia="sl-SI"/>
        </w:rPr>
        <w:t>.</w:t>
      </w:r>
      <w:r w:rsidRPr="00364962">
        <w:rPr>
          <w:rFonts w:cs="Arial"/>
          <w:color w:val="000000"/>
          <w:szCs w:val="20"/>
          <w:lang w:eastAsia="sl-SI"/>
        </w:rPr>
        <w:t xml:space="preserve"> </w:t>
      </w:r>
    </w:p>
    <w:p w14:paraId="5E034D71" w14:textId="77777777" w:rsidR="001725AC" w:rsidRPr="00FA0395" w:rsidRDefault="00AE7CF1" w:rsidP="00FA0395">
      <w:pPr>
        <w:spacing w:line="300" w:lineRule="atLeast"/>
        <w:jc w:val="both"/>
        <w:rPr>
          <w:szCs w:val="20"/>
        </w:rPr>
      </w:pPr>
      <w:r w:rsidRPr="00FA0395">
        <w:rPr>
          <w:szCs w:val="20"/>
        </w:rPr>
        <w:t>Nadzor traja daljše časovno obdobje.</w:t>
      </w:r>
    </w:p>
    <w:p w14:paraId="3FBECE8E" w14:textId="77777777" w:rsidR="00AE7CF1" w:rsidRDefault="00AE7CF1" w:rsidP="00D479AE">
      <w:pPr>
        <w:spacing w:line="300" w:lineRule="atLeast"/>
        <w:jc w:val="both"/>
      </w:pPr>
    </w:p>
    <w:p w14:paraId="1606E3A6" w14:textId="77777777" w:rsidR="002938C5" w:rsidRDefault="0095201A" w:rsidP="00D479AE">
      <w:pPr>
        <w:spacing w:line="300" w:lineRule="atLeast"/>
        <w:jc w:val="both"/>
      </w:pPr>
      <w:r>
        <w:t xml:space="preserve">Prioritetni inšpekcijski nadzori bodo opravljeni na podlagi </w:t>
      </w:r>
      <w:r w:rsidR="006A6E4E">
        <w:t xml:space="preserve">prejetih </w:t>
      </w:r>
      <w:r>
        <w:t>prijav in pobud za nadzor</w:t>
      </w:r>
      <w:r w:rsidR="0047187B" w:rsidRPr="00402BE4">
        <w:rPr>
          <w:szCs w:val="20"/>
        </w:rPr>
        <w:t xml:space="preserve"> glede na težo kršitve in možne posledice, ki jih kršitev ima za javni interes</w:t>
      </w:r>
      <w:r w:rsidR="0047187B">
        <w:rPr>
          <w:szCs w:val="20"/>
        </w:rPr>
        <w:t xml:space="preserve"> in kadar gre za zadevo, v </w:t>
      </w:r>
      <w:r w:rsidR="0047187B">
        <w:rPr>
          <w:szCs w:val="20"/>
        </w:rPr>
        <w:lastRenderedPageBreak/>
        <w:t>kateri je delo drugih organov ali institucij odv</w:t>
      </w:r>
      <w:r w:rsidR="00442867">
        <w:rPr>
          <w:szCs w:val="20"/>
        </w:rPr>
        <w:t>i</w:t>
      </w:r>
      <w:r w:rsidR="0058798C">
        <w:rPr>
          <w:szCs w:val="20"/>
        </w:rPr>
        <w:t xml:space="preserve">sno od ugotovitev </w:t>
      </w:r>
      <w:r w:rsidR="00D2369F">
        <w:rPr>
          <w:szCs w:val="20"/>
        </w:rPr>
        <w:t>inšpektorjev. Prednostno se bo obravnavalo</w:t>
      </w:r>
      <w:r w:rsidR="00442867">
        <w:rPr>
          <w:szCs w:val="20"/>
        </w:rPr>
        <w:t>:</w:t>
      </w:r>
    </w:p>
    <w:p w14:paraId="2158046A" w14:textId="77777777" w:rsidR="00442867" w:rsidRPr="00364962" w:rsidRDefault="0058798C" w:rsidP="00442867">
      <w:pPr>
        <w:pStyle w:val="Odstavekseznama"/>
        <w:numPr>
          <w:ilvl w:val="0"/>
          <w:numId w:val="39"/>
        </w:numPr>
        <w:spacing w:line="300" w:lineRule="atLeast"/>
        <w:jc w:val="both"/>
        <w:rPr>
          <w:szCs w:val="20"/>
        </w:rPr>
      </w:pPr>
      <w:r w:rsidRPr="00364962">
        <w:t>objekti</w:t>
      </w:r>
      <w:r w:rsidR="00442867" w:rsidRPr="00364962">
        <w:rPr>
          <w:szCs w:val="20"/>
        </w:rPr>
        <w:t>, ki imajo status kulturnega spomenika, državnega ali lokalnega pomena in je, bodisi zaradi nedovoljenih posegov bodisi zaradi ne vzdrževanja, ogrožena ohranitev njihovega kulturnega pomena in primeri, pri katerih objekti kulturne dediščine zaradi slabega gradbenega stanja lahko predstavljajo tudi nevarnost za premoženje, zdravje in življenje ljudi, oziroma lahko ogrožajo mimoidoči promet, sosednje objek</w:t>
      </w:r>
      <w:r w:rsidR="006D1FE7" w:rsidRPr="00364962">
        <w:rPr>
          <w:szCs w:val="20"/>
        </w:rPr>
        <w:t>te ali svojo neposredno okolico;</w:t>
      </w:r>
    </w:p>
    <w:p w14:paraId="48AE1752" w14:textId="77777777" w:rsidR="00122E2D" w:rsidRPr="00364962" w:rsidRDefault="008C3606" w:rsidP="00122E2D">
      <w:pPr>
        <w:pStyle w:val="Odstavekseznama"/>
        <w:numPr>
          <w:ilvl w:val="0"/>
          <w:numId w:val="39"/>
        </w:numPr>
        <w:spacing w:line="300" w:lineRule="atLeast"/>
        <w:jc w:val="both"/>
        <w:rPr>
          <w:szCs w:val="20"/>
        </w:rPr>
      </w:pPr>
      <w:r w:rsidRPr="00364962">
        <w:rPr>
          <w:szCs w:val="20"/>
        </w:rPr>
        <w:t>arhivsko gradivo, ki ima status kulturnega spomenika, primeri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 zagotavljanja materialnih, kadrovskih in finančnih pogojev za varstvo arhivskega gradiva ali/in nepoznavanja/neupoštevanja arhivske zakonodaje);</w:t>
      </w:r>
    </w:p>
    <w:p w14:paraId="59C18333" w14:textId="77777777" w:rsidR="00122E2D" w:rsidRPr="00364962" w:rsidRDefault="00122E2D" w:rsidP="00122E2D">
      <w:pPr>
        <w:pStyle w:val="Odstavekseznama"/>
        <w:numPr>
          <w:ilvl w:val="0"/>
          <w:numId w:val="39"/>
        </w:numPr>
        <w:spacing w:line="240" w:lineRule="atLeast"/>
        <w:jc w:val="both"/>
        <w:rPr>
          <w:szCs w:val="20"/>
        </w:rPr>
      </w:pPr>
      <w:r w:rsidRPr="00364962">
        <w:rPr>
          <w:szCs w:val="20"/>
        </w:rPr>
        <w:t>nacionalno bogastvo oz. premičnina, ki ima status kulturnega spomenika in je, bodisi poškodovana ali je v neposredni nevarnosti poškodovanja, bodisi zaradi nepravilnega vzdrževanja, ravnanja ali rabe, bodisi zaradi opustitve dolžnega vzdrževanja ali ravnanja obstaja nevarnost njegovega poškodovanja;</w:t>
      </w:r>
    </w:p>
    <w:p w14:paraId="6FD31045" w14:textId="77777777" w:rsidR="00122E2D" w:rsidRPr="00364962" w:rsidRDefault="00122E2D" w:rsidP="00122E2D">
      <w:pPr>
        <w:pStyle w:val="Odstavekseznama"/>
        <w:numPr>
          <w:ilvl w:val="0"/>
          <w:numId w:val="39"/>
        </w:numPr>
        <w:spacing w:line="240" w:lineRule="atLeast"/>
        <w:jc w:val="both"/>
        <w:rPr>
          <w:szCs w:val="20"/>
        </w:rPr>
      </w:pPr>
      <w:r w:rsidRPr="00364962">
        <w:rPr>
          <w:szCs w:val="20"/>
        </w:rPr>
        <w:t>arheološka ostalina, ki ima status kulturnega spomenika, in je bodisi zaradi nedovoljenih posegov bodisi zaradi ne vzdrževanja, ogrožena</w:t>
      </w:r>
      <w:r w:rsidR="00FE4693" w:rsidRPr="00364962">
        <w:rPr>
          <w:szCs w:val="20"/>
        </w:rPr>
        <w:t>;</w:t>
      </w:r>
      <w:r w:rsidRPr="00364962">
        <w:rPr>
          <w:szCs w:val="20"/>
        </w:rPr>
        <w:t xml:space="preserve">  </w:t>
      </w:r>
    </w:p>
    <w:p w14:paraId="0F24119E" w14:textId="07BC88A0" w:rsidR="00FE4693" w:rsidRPr="00364962" w:rsidRDefault="00FE4693" w:rsidP="00364962">
      <w:pPr>
        <w:pStyle w:val="Odstavekseznama"/>
        <w:numPr>
          <w:ilvl w:val="0"/>
          <w:numId w:val="39"/>
        </w:numPr>
        <w:spacing w:line="300" w:lineRule="atLeast"/>
        <w:jc w:val="both"/>
        <w:rPr>
          <w:szCs w:val="20"/>
        </w:rPr>
      </w:pPr>
      <w:r w:rsidRPr="00364962">
        <w:rPr>
          <w:szCs w:val="20"/>
        </w:rPr>
        <w:t>izdajanje programskih vsebin prek medija, ki ni vpisan v razvid medijev pri pristojnem ministrstvu;</w:t>
      </w:r>
    </w:p>
    <w:p w14:paraId="75C49943" w14:textId="77777777" w:rsidR="00FE4693" w:rsidRPr="00364962" w:rsidRDefault="00FE4693" w:rsidP="00FE4693">
      <w:pPr>
        <w:pStyle w:val="Odstavekseznama"/>
        <w:numPr>
          <w:ilvl w:val="0"/>
          <w:numId w:val="39"/>
        </w:numPr>
        <w:spacing w:line="300" w:lineRule="atLeast"/>
        <w:jc w:val="both"/>
        <w:rPr>
          <w:szCs w:val="20"/>
        </w:rPr>
      </w:pPr>
      <w:r w:rsidRPr="00364962">
        <w:rPr>
          <w:szCs w:val="20"/>
        </w:rPr>
        <w:t>omejitve lastništva v medijih;</w:t>
      </w:r>
    </w:p>
    <w:p w14:paraId="12388864" w14:textId="77777777" w:rsidR="009C08BF" w:rsidRPr="00364962" w:rsidRDefault="009C08BF" w:rsidP="00FE4693">
      <w:pPr>
        <w:pStyle w:val="Odstavekseznama"/>
        <w:numPr>
          <w:ilvl w:val="0"/>
          <w:numId w:val="39"/>
        </w:numPr>
        <w:spacing w:line="300" w:lineRule="atLeast"/>
        <w:jc w:val="both"/>
        <w:rPr>
          <w:szCs w:val="20"/>
        </w:rPr>
      </w:pPr>
      <w:r w:rsidRPr="00364962">
        <w:rPr>
          <w:szCs w:val="20"/>
        </w:rPr>
        <w:t>nadzor nad oglaševalskimi vsebinami;</w:t>
      </w:r>
    </w:p>
    <w:p w14:paraId="1DD53148" w14:textId="77777777" w:rsidR="00FE4693" w:rsidRPr="00364962" w:rsidRDefault="00FE4693" w:rsidP="00FE4693">
      <w:pPr>
        <w:pStyle w:val="Odstavekseznama"/>
        <w:numPr>
          <w:ilvl w:val="0"/>
          <w:numId w:val="39"/>
        </w:numPr>
        <w:spacing w:line="300" w:lineRule="atLeast"/>
        <w:jc w:val="both"/>
        <w:rPr>
          <w:szCs w:val="20"/>
        </w:rPr>
      </w:pPr>
      <w:r w:rsidRPr="00364962">
        <w:rPr>
          <w:szCs w:val="20"/>
        </w:rPr>
        <w:t>zaščita slovenskega jezika v medijih;</w:t>
      </w:r>
    </w:p>
    <w:p w14:paraId="16D05F8A" w14:textId="77777777" w:rsidR="00364962" w:rsidRPr="00364962" w:rsidRDefault="00364962" w:rsidP="00FE4693">
      <w:pPr>
        <w:pStyle w:val="Odstavekseznama"/>
        <w:numPr>
          <w:ilvl w:val="0"/>
          <w:numId w:val="39"/>
        </w:numPr>
        <w:spacing w:line="300" w:lineRule="atLeast"/>
        <w:jc w:val="both"/>
        <w:rPr>
          <w:szCs w:val="20"/>
        </w:rPr>
      </w:pPr>
      <w:r w:rsidRPr="00364962">
        <w:rPr>
          <w:szCs w:val="20"/>
        </w:rPr>
        <w:t xml:space="preserve">nadzor in priporočila glede prepovedi razširjanja programskih vsebin, ki spodbujajo k rasni, verski, spolni ali drugi </w:t>
      </w:r>
      <w:r w:rsidR="006C35D6" w:rsidRPr="00364962">
        <w:rPr>
          <w:szCs w:val="20"/>
        </w:rPr>
        <w:t>neenakopravnosti</w:t>
      </w:r>
      <w:r w:rsidRPr="00364962">
        <w:rPr>
          <w:szCs w:val="20"/>
        </w:rPr>
        <w:t>, k nasilju in vojni ter izvajajo narodno, rasno, versko, spolno ali drugo sovraštvo in nestrpnosti;</w:t>
      </w:r>
    </w:p>
    <w:p w14:paraId="52EDF671" w14:textId="66D225B5" w:rsidR="004C324C" w:rsidRPr="001B0A99" w:rsidRDefault="001B0A99" w:rsidP="001B0A99">
      <w:pPr>
        <w:pStyle w:val="Odstavekseznama"/>
        <w:numPr>
          <w:ilvl w:val="0"/>
          <w:numId w:val="39"/>
        </w:numPr>
        <w:rPr>
          <w:rFonts w:cs="Arial"/>
          <w:szCs w:val="20"/>
        </w:rPr>
      </w:pPr>
      <w:r>
        <w:rPr>
          <w:rFonts w:cs="Arial"/>
          <w:szCs w:val="20"/>
        </w:rPr>
        <w:t>nadzor izvrševanja drugega odstavka 23. člena ZJRS (spletno predstavljanje);</w:t>
      </w:r>
    </w:p>
    <w:p w14:paraId="0E142791" w14:textId="77777777" w:rsidR="00256CB6" w:rsidRPr="006E1A53" w:rsidRDefault="00256CB6" w:rsidP="00FE4693">
      <w:pPr>
        <w:pStyle w:val="Odstavekseznama"/>
        <w:numPr>
          <w:ilvl w:val="0"/>
          <w:numId w:val="39"/>
        </w:numPr>
        <w:spacing w:line="300" w:lineRule="atLeast"/>
        <w:jc w:val="both"/>
        <w:rPr>
          <w:szCs w:val="20"/>
        </w:rPr>
      </w:pPr>
      <w:r w:rsidRPr="006E1A53">
        <w:rPr>
          <w:szCs w:val="20"/>
        </w:rPr>
        <w:t>obvezni izvod publikacij</w:t>
      </w:r>
      <w:r w:rsidR="00602837" w:rsidRPr="006E1A53">
        <w:rPr>
          <w:szCs w:val="20"/>
        </w:rPr>
        <w:t>; oddaja obveznih izvodov (5. čl</w:t>
      </w:r>
      <w:r w:rsidRPr="006E1A53">
        <w:rPr>
          <w:szCs w:val="20"/>
        </w:rPr>
        <w:t>en ZOIPub).</w:t>
      </w:r>
    </w:p>
    <w:p w14:paraId="363EA956" w14:textId="77777777" w:rsidR="0047187B" w:rsidRDefault="0047187B" w:rsidP="00425A73">
      <w:pPr>
        <w:spacing w:line="300" w:lineRule="atLeast"/>
        <w:jc w:val="both"/>
      </w:pPr>
    </w:p>
    <w:p w14:paraId="1CF322E8" w14:textId="77777777" w:rsidR="002938C5" w:rsidRDefault="00AF567C" w:rsidP="00D479AE">
      <w:pPr>
        <w:spacing w:line="300" w:lineRule="atLeast"/>
        <w:jc w:val="both"/>
      </w:pPr>
      <w:r w:rsidRPr="00AF567C">
        <w:rPr>
          <w:szCs w:val="20"/>
        </w:rPr>
        <w:t>Z izrednimi nadzori pa se bodo preverjale vsebine navedb v konkretnih prijavah, kar pomeni, da se ti nadzori opravljajo na podlagi konkretnih prijav</w:t>
      </w:r>
      <w:r w:rsidR="00CF7A6A">
        <w:rPr>
          <w:szCs w:val="20"/>
        </w:rPr>
        <w:t>,</w:t>
      </w:r>
      <w:r w:rsidR="00CF7A6A" w:rsidRPr="00CF7A6A">
        <w:t xml:space="preserve"> </w:t>
      </w:r>
      <w:r w:rsidR="00CF7A6A">
        <w:t>vlog, pritožb in sporočil. Inšpektor se bo na podlagi vsebine prijave odločil, ali bo pri zavezancu opravil inšpekcijski nadzor ali ne.</w:t>
      </w:r>
    </w:p>
    <w:p w14:paraId="33FFD871" w14:textId="77777777" w:rsidR="001B0A99" w:rsidRDefault="001B0A99" w:rsidP="004C755B">
      <w:pPr>
        <w:pStyle w:val="Odstavekseznama"/>
        <w:spacing w:line="300" w:lineRule="atLeast"/>
        <w:ind w:left="0"/>
        <w:jc w:val="both"/>
        <w:rPr>
          <w:szCs w:val="20"/>
        </w:rPr>
      </w:pPr>
    </w:p>
    <w:p w14:paraId="339E802B" w14:textId="77777777" w:rsidR="001B0A99" w:rsidRPr="001B0A99" w:rsidRDefault="001B0A99" w:rsidP="001B0A99">
      <w:pPr>
        <w:spacing w:line="300" w:lineRule="atLeast"/>
        <w:jc w:val="both"/>
        <w:rPr>
          <w:szCs w:val="20"/>
        </w:rPr>
      </w:pPr>
    </w:p>
    <w:p w14:paraId="1123C03E" w14:textId="77777777" w:rsidR="00AB4398" w:rsidRPr="004C755B" w:rsidRDefault="00AB4398" w:rsidP="00AB4398">
      <w:pPr>
        <w:pStyle w:val="Odstavekseznama"/>
        <w:numPr>
          <w:ilvl w:val="0"/>
          <w:numId w:val="37"/>
        </w:numPr>
        <w:spacing w:line="300" w:lineRule="atLeast"/>
        <w:ind w:hanging="720"/>
        <w:jc w:val="both"/>
        <w:rPr>
          <w:b/>
          <w:bCs/>
          <w:szCs w:val="20"/>
          <w:u w:val="single"/>
        </w:rPr>
      </w:pPr>
      <w:r w:rsidRPr="004C755B">
        <w:rPr>
          <w:b/>
          <w:bCs/>
          <w:u w:val="single"/>
        </w:rPr>
        <w:t xml:space="preserve">Vodenje </w:t>
      </w:r>
      <w:proofErr w:type="spellStart"/>
      <w:r w:rsidRPr="004C755B">
        <w:rPr>
          <w:b/>
          <w:bCs/>
          <w:u w:val="single"/>
        </w:rPr>
        <w:t>prekrškovnih</w:t>
      </w:r>
      <w:proofErr w:type="spellEnd"/>
      <w:r w:rsidRPr="004C755B">
        <w:rPr>
          <w:b/>
          <w:bCs/>
          <w:u w:val="single"/>
        </w:rPr>
        <w:t xml:space="preserve"> postopkov</w:t>
      </w:r>
    </w:p>
    <w:p w14:paraId="2392D5E7" w14:textId="77777777" w:rsidR="00D63F36" w:rsidRDefault="00D63F36" w:rsidP="00D479AE">
      <w:pPr>
        <w:spacing w:line="300" w:lineRule="atLeast"/>
        <w:jc w:val="both"/>
        <w:rPr>
          <w:szCs w:val="20"/>
        </w:rPr>
      </w:pPr>
    </w:p>
    <w:p w14:paraId="5324CE6B" w14:textId="77777777" w:rsidR="00AB4398" w:rsidRDefault="00AB4398" w:rsidP="00D479AE">
      <w:pPr>
        <w:spacing w:line="300" w:lineRule="atLeast"/>
        <w:jc w:val="both"/>
        <w:rPr>
          <w:szCs w:val="20"/>
        </w:rPr>
      </w:pPr>
      <w:r>
        <w:rPr>
          <w:szCs w:val="20"/>
        </w:rPr>
        <w:t>IRSKM bo v okviru svojih pristojnosti vodil t</w:t>
      </w:r>
      <w:r w:rsidR="0087432D">
        <w:rPr>
          <w:szCs w:val="20"/>
        </w:rPr>
        <w:t xml:space="preserve">udi hitre </w:t>
      </w:r>
      <w:proofErr w:type="spellStart"/>
      <w:r w:rsidR="0087432D">
        <w:rPr>
          <w:szCs w:val="20"/>
        </w:rPr>
        <w:t>prekrškovne</w:t>
      </w:r>
      <w:proofErr w:type="spellEnd"/>
      <w:r w:rsidR="0087432D">
        <w:rPr>
          <w:szCs w:val="20"/>
        </w:rPr>
        <w:t xml:space="preserve"> postopke</w:t>
      </w:r>
      <w:r w:rsidR="00FF37AB">
        <w:rPr>
          <w:szCs w:val="20"/>
        </w:rPr>
        <w:t xml:space="preserve"> v zvezi s</w:t>
      </w:r>
      <w:r w:rsidR="001203A7">
        <w:rPr>
          <w:szCs w:val="20"/>
        </w:rPr>
        <w:t xml:space="preserve"> kršitvam</w:t>
      </w:r>
      <w:r w:rsidR="00FF37AB">
        <w:rPr>
          <w:szCs w:val="20"/>
        </w:rPr>
        <w:t>i</w:t>
      </w:r>
      <w:r w:rsidR="001203A7">
        <w:rPr>
          <w:szCs w:val="20"/>
        </w:rPr>
        <w:t xml:space="preserve"> </w:t>
      </w:r>
      <w:r w:rsidR="005B3449">
        <w:rPr>
          <w:szCs w:val="20"/>
        </w:rPr>
        <w:t>določb Z</w:t>
      </w:r>
      <w:r w:rsidR="00F530AF">
        <w:rPr>
          <w:szCs w:val="20"/>
        </w:rPr>
        <w:t xml:space="preserve">akona o medijih </w:t>
      </w:r>
      <w:r w:rsidR="00FE4693">
        <w:rPr>
          <w:szCs w:val="20"/>
        </w:rPr>
        <w:t xml:space="preserve">ter </w:t>
      </w:r>
      <w:r w:rsidR="005D12AD" w:rsidRPr="004A1CD6">
        <w:rPr>
          <w:szCs w:val="20"/>
        </w:rPr>
        <w:t>kršitvam</w:t>
      </w:r>
      <w:r w:rsidR="00FF37AB">
        <w:rPr>
          <w:szCs w:val="20"/>
        </w:rPr>
        <w:t>i</w:t>
      </w:r>
      <w:r w:rsidR="005D12AD" w:rsidRPr="004A1CD6">
        <w:rPr>
          <w:szCs w:val="20"/>
        </w:rPr>
        <w:t xml:space="preserve"> </w:t>
      </w:r>
      <w:r w:rsidR="00F530AF">
        <w:rPr>
          <w:szCs w:val="20"/>
        </w:rPr>
        <w:t xml:space="preserve">Zakona o </w:t>
      </w:r>
      <w:r w:rsidR="00FE4693">
        <w:rPr>
          <w:szCs w:val="20"/>
        </w:rPr>
        <w:t>javn</w:t>
      </w:r>
      <w:r w:rsidR="00F530AF">
        <w:rPr>
          <w:szCs w:val="20"/>
        </w:rPr>
        <w:t>i</w:t>
      </w:r>
      <w:r w:rsidR="00FE4693">
        <w:rPr>
          <w:szCs w:val="20"/>
        </w:rPr>
        <w:t xml:space="preserve"> rab</w:t>
      </w:r>
      <w:r w:rsidR="00F530AF">
        <w:rPr>
          <w:szCs w:val="20"/>
        </w:rPr>
        <w:t>i</w:t>
      </w:r>
      <w:r w:rsidR="00FE4693">
        <w:rPr>
          <w:szCs w:val="20"/>
        </w:rPr>
        <w:t xml:space="preserve"> slovenščine</w:t>
      </w:r>
      <w:r w:rsidR="00F530AF">
        <w:rPr>
          <w:szCs w:val="20"/>
        </w:rPr>
        <w:t>.</w:t>
      </w:r>
    </w:p>
    <w:p w14:paraId="460FADFF" w14:textId="77777777" w:rsidR="00F530AF" w:rsidRPr="00DE5A26" w:rsidRDefault="00F530AF" w:rsidP="00D479AE">
      <w:pPr>
        <w:spacing w:line="300" w:lineRule="atLeast"/>
        <w:jc w:val="both"/>
        <w:rPr>
          <w:szCs w:val="20"/>
        </w:rPr>
      </w:pPr>
    </w:p>
    <w:p w14:paraId="6292E248" w14:textId="77777777" w:rsidR="0032587C" w:rsidRPr="004C755B" w:rsidRDefault="0032587C" w:rsidP="00267ADA">
      <w:pPr>
        <w:pStyle w:val="Odstavekseznama"/>
        <w:numPr>
          <w:ilvl w:val="0"/>
          <w:numId w:val="37"/>
        </w:numPr>
        <w:spacing w:line="300" w:lineRule="atLeast"/>
        <w:ind w:hanging="720"/>
        <w:jc w:val="both"/>
        <w:rPr>
          <w:b/>
          <w:bCs/>
          <w:szCs w:val="20"/>
          <w:u w:val="single"/>
        </w:rPr>
      </w:pPr>
      <w:r w:rsidRPr="004C755B">
        <w:rPr>
          <w:b/>
          <w:bCs/>
          <w:szCs w:val="20"/>
          <w:u w:val="single"/>
        </w:rPr>
        <w:t>Področja</w:t>
      </w:r>
      <w:r w:rsidR="00AB2B7B" w:rsidRPr="004C755B">
        <w:rPr>
          <w:b/>
          <w:bCs/>
          <w:szCs w:val="20"/>
          <w:u w:val="single"/>
        </w:rPr>
        <w:t>,</w:t>
      </w:r>
      <w:r w:rsidRPr="004C755B">
        <w:rPr>
          <w:b/>
          <w:bCs/>
          <w:szCs w:val="20"/>
          <w:u w:val="single"/>
        </w:rPr>
        <w:t xml:space="preserve"> na katerih so predvideni skupni inšpekcijski pregledi</w:t>
      </w:r>
    </w:p>
    <w:p w14:paraId="37FFCB69" w14:textId="77777777" w:rsidR="00CC462A" w:rsidRDefault="00CC462A" w:rsidP="00267ADA">
      <w:pPr>
        <w:pStyle w:val="Odstavekseznama"/>
        <w:spacing w:line="300" w:lineRule="atLeast"/>
        <w:ind w:left="0"/>
        <w:jc w:val="both"/>
        <w:rPr>
          <w:szCs w:val="20"/>
        </w:rPr>
      </w:pPr>
    </w:p>
    <w:p w14:paraId="6B2B3A28" w14:textId="77777777" w:rsidR="00640AFA" w:rsidRDefault="00BF1563" w:rsidP="00D479AE">
      <w:pPr>
        <w:spacing w:line="300" w:lineRule="atLeast"/>
        <w:jc w:val="both"/>
        <w:rPr>
          <w:szCs w:val="20"/>
        </w:rPr>
      </w:pPr>
      <w:r>
        <w:rPr>
          <w:szCs w:val="20"/>
        </w:rPr>
        <w:lastRenderedPageBreak/>
        <w:t>IRSKM v letu 20</w:t>
      </w:r>
      <w:r w:rsidR="00F530AF">
        <w:rPr>
          <w:szCs w:val="20"/>
        </w:rPr>
        <w:t>2</w:t>
      </w:r>
      <w:r w:rsidR="006E1A53">
        <w:rPr>
          <w:szCs w:val="20"/>
        </w:rPr>
        <w:t>1</w:t>
      </w:r>
      <w:r w:rsidR="008410A3">
        <w:rPr>
          <w:szCs w:val="20"/>
        </w:rPr>
        <w:t xml:space="preserve"> </w:t>
      </w:r>
      <w:r w:rsidR="004C755B">
        <w:rPr>
          <w:szCs w:val="20"/>
        </w:rPr>
        <w:t xml:space="preserve">zaenkrat </w:t>
      </w:r>
      <w:r w:rsidR="006E1A53">
        <w:rPr>
          <w:szCs w:val="20"/>
        </w:rPr>
        <w:t>na področju</w:t>
      </w:r>
      <w:r w:rsidR="004C755B">
        <w:rPr>
          <w:szCs w:val="20"/>
        </w:rPr>
        <w:t xml:space="preserve"> kulture</w:t>
      </w:r>
      <w:r w:rsidR="006E1A53">
        <w:rPr>
          <w:szCs w:val="20"/>
        </w:rPr>
        <w:t xml:space="preserve"> </w:t>
      </w:r>
      <w:r w:rsidR="008410A3">
        <w:rPr>
          <w:szCs w:val="20"/>
        </w:rPr>
        <w:t xml:space="preserve">ne načrtuje skupnih inšpekcijskih nadzorov z drugimi inšpekcijskimi organi. </w:t>
      </w:r>
      <w:r w:rsidR="00D42BC7">
        <w:rPr>
          <w:szCs w:val="20"/>
        </w:rPr>
        <w:t>Na področju nadzora nad posegi v ob</w:t>
      </w:r>
      <w:r w:rsidR="00847205">
        <w:rPr>
          <w:szCs w:val="20"/>
        </w:rPr>
        <w:t>jekte kulturne</w:t>
      </w:r>
      <w:r w:rsidR="004E0519">
        <w:rPr>
          <w:szCs w:val="20"/>
        </w:rPr>
        <w:t xml:space="preserve"> dediščine</w:t>
      </w:r>
      <w:r w:rsidR="00847205">
        <w:rPr>
          <w:szCs w:val="20"/>
        </w:rPr>
        <w:t xml:space="preserve"> se</w:t>
      </w:r>
      <w:r w:rsidR="00F530AF">
        <w:rPr>
          <w:szCs w:val="20"/>
        </w:rPr>
        <w:t xml:space="preserve"> pričakuje </w:t>
      </w:r>
      <w:r w:rsidR="008410A3">
        <w:rPr>
          <w:szCs w:val="20"/>
        </w:rPr>
        <w:t xml:space="preserve">sodelovanje oz. usklajena aktivnost </w:t>
      </w:r>
      <w:r w:rsidR="00D42BC7" w:rsidRPr="00402BE4">
        <w:rPr>
          <w:szCs w:val="20"/>
        </w:rPr>
        <w:t>z gradbeno</w:t>
      </w:r>
      <w:r w:rsidR="00F530AF">
        <w:rPr>
          <w:szCs w:val="20"/>
        </w:rPr>
        <w:t xml:space="preserve"> in </w:t>
      </w:r>
      <w:r w:rsidR="00D42BC7" w:rsidRPr="00402BE4">
        <w:rPr>
          <w:szCs w:val="20"/>
        </w:rPr>
        <w:t xml:space="preserve"> stanovanjsko inšpekcijo </w:t>
      </w:r>
      <w:r w:rsidR="00F530AF">
        <w:rPr>
          <w:szCs w:val="20"/>
        </w:rPr>
        <w:t xml:space="preserve">(IRSOP) </w:t>
      </w:r>
      <w:r w:rsidR="00D42BC7" w:rsidRPr="00402BE4">
        <w:rPr>
          <w:szCs w:val="20"/>
        </w:rPr>
        <w:t xml:space="preserve">in </w:t>
      </w:r>
      <w:r w:rsidR="00F530AF">
        <w:rPr>
          <w:szCs w:val="20"/>
        </w:rPr>
        <w:t>morda (na podlagi določil Gradbenega zakona) tudi z občinskimi inšpektorji.</w:t>
      </w:r>
    </w:p>
    <w:p w14:paraId="74630784" w14:textId="77777777" w:rsidR="00F530AF" w:rsidRPr="00402BE4" w:rsidRDefault="00F530AF" w:rsidP="00D479AE">
      <w:pPr>
        <w:spacing w:line="300" w:lineRule="atLeast"/>
        <w:jc w:val="both"/>
        <w:rPr>
          <w:szCs w:val="20"/>
        </w:rPr>
      </w:pPr>
    </w:p>
    <w:p w14:paraId="16243DE1" w14:textId="77777777" w:rsidR="0032587C" w:rsidRPr="004C755B" w:rsidRDefault="0032587C" w:rsidP="00D479AE">
      <w:pPr>
        <w:spacing w:line="300" w:lineRule="atLeast"/>
        <w:jc w:val="both"/>
        <w:rPr>
          <w:b/>
          <w:bCs/>
          <w:szCs w:val="20"/>
          <w:u w:val="single"/>
        </w:rPr>
      </w:pPr>
      <w:r w:rsidRPr="004C755B">
        <w:rPr>
          <w:b/>
          <w:bCs/>
          <w:szCs w:val="20"/>
          <w:u w:val="single"/>
        </w:rPr>
        <w:t>3.</w:t>
      </w:r>
      <w:r w:rsidR="00FE7C0F" w:rsidRPr="004C755B">
        <w:rPr>
          <w:b/>
          <w:bCs/>
          <w:szCs w:val="20"/>
          <w:u w:val="single"/>
        </w:rPr>
        <w:t xml:space="preserve"> </w:t>
      </w:r>
      <w:r w:rsidR="005B76BE" w:rsidRPr="004C755B">
        <w:rPr>
          <w:b/>
          <w:bCs/>
          <w:szCs w:val="20"/>
          <w:u w:val="single"/>
        </w:rPr>
        <w:t>Ocena števila oziroma d</w:t>
      </w:r>
      <w:r w:rsidRPr="004C755B">
        <w:rPr>
          <w:b/>
          <w:bCs/>
          <w:szCs w:val="20"/>
          <w:u w:val="single"/>
        </w:rPr>
        <w:t>elež</w:t>
      </w:r>
      <w:r w:rsidR="005B76BE" w:rsidRPr="004C755B">
        <w:rPr>
          <w:b/>
          <w:bCs/>
          <w:szCs w:val="20"/>
          <w:u w:val="single"/>
        </w:rPr>
        <w:t>a</w:t>
      </w:r>
      <w:r w:rsidRPr="004C755B">
        <w:rPr>
          <w:b/>
          <w:bCs/>
          <w:szCs w:val="20"/>
          <w:u w:val="single"/>
        </w:rPr>
        <w:t xml:space="preserve"> inšpekcijskih pregledov, izvedenih na podlagi prejetih prijav</w:t>
      </w:r>
    </w:p>
    <w:p w14:paraId="07669C03" w14:textId="77777777" w:rsidR="0032587C" w:rsidRPr="00402BE4" w:rsidRDefault="0032587C" w:rsidP="00D479AE">
      <w:pPr>
        <w:spacing w:line="300" w:lineRule="atLeast"/>
        <w:jc w:val="both"/>
        <w:rPr>
          <w:szCs w:val="20"/>
        </w:rPr>
      </w:pPr>
    </w:p>
    <w:p w14:paraId="067BC635" w14:textId="5D618F23" w:rsidR="00581837" w:rsidRDefault="002156D7" w:rsidP="00415AE8">
      <w:pPr>
        <w:spacing w:line="300" w:lineRule="atLeast"/>
        <w:jc w:val="both"/>
        <w:rPr>
          <w:szCs w:val="20"/>
        </w:rPr>
      </w:pPr>
      <w:r>
        <w:rPr>
          <w:szCs w:val="20"/>
        </w:rPr>
        <w:t>Ocenjujemo, da bo</w:t>
      </w:r>
      <w:r w:rsidR="00FE4693">
        <w:rPr>
          <w:szCs w:val="20"/>
        </w:rPr>
        <w:t xml:space="preserve"> v letu 20</w:t>
      </w:r>
      <w:r w:rsidR="00F530AF">
        <w:rPr>
          <w:szCs w:val="20"/>
        </w:rPr>
        <w:t>2</w:t>
      </w:r>
      <w:r w:rsidR="00C648C8">
        <w:rPr>
          <w:szCs w:val="20"/>
        </w:rPr>
        <w:t>2</w:t>
      </w:r>
      <w:r w:rsidR="00786421">
        <w:rPr>
          <w:szCs w:val="20"/>
        </w:rPr>
        <w:t xml:space="preserve"> d</w:t>
      </w:r>
      <w:r w:rsidR="00052C72" w:rsidRPr="00052C72">
        <w:rPr>
          <w:szCs w:val="20"/>
        </w:rPr>
        <w:t>elež začetih post</w:t>
      </w:r>
      <w:r w:rsidR="00786421">
        <w:rPr>
          <w:szCs w:val="20"/>
        </w:rPr>
        <w:t>opkov</w:t>
      </w:r>
      <w:r w:rsidR="00052C72" w:rsidRPr="00052C72">
        <w:rPr>
          <w:szCs w:val="20"/>
        </w:rPr>
        <w:t xml:space="preserve"> na</w:t>
      </w:r>
      <w:r w:rsidR="00052C72">
        <w:rPr>
          <w:szCs w:val="20"/>
        </w:rPr>
        <w:t xml:space="preserve"> podlagi prijav (tudi anonimnih)</w:t>
      </w:r>
      <w:r>
        <w:rPr>
          <w:szCs w:val="20"/>
        </w:rPr>
        <w:t xml:space="preserve"> </w:t>
      </w:r>
      <w:r w:rsidR="00E3508E">
        <w:rPr>
          <w:szCs w:val="20"/>
        </w:rPr>
        <w:t>znašal</w:t>
      </w:r>
      <w:r w:rsidR="00F530AF">
        <w:rPr>
          <w:szCs w:val="20"/>
        </w:rPr>
        <w:t xml:space="preserve"> med </w:t>
      </w:r>
      <w:r w:rsidR="00DB7298">
        <w:rPr>
          <w:szCs w:val="20"/>
        </w:rPr>
        <w:t xml:space="preserve"> </w:t>
      </w:r>
      <w:r w:rsidR="004C755B">
        <w:rPr>
          <w:szCs w:val="20"/>
        </w:rPr>
        <w:t>7</w:t>
      </w:r>
      <w:r w:rsidR="00DB7298">
        <w:rPr>
          <w:szCs w:val="20"/>
        </w:rPr>
        <w:t>0</w:t>
      </w:r>
      <w:r w:rsidR="00F530AF">
        <w:rPr>
          <w:szCs w:val="20"/>
        </w:rPr>
        <w:t xml:space="preserve"> in </w:t>
      </w:r>
      <w:r w:rsidR="004C755B">
        <w:rPr>
          <w:szCs w:val="20"/>
        </w:rPr>
        <w:t>8</w:t>
      </w:r>
      <w:r w:rsidR="00F530AF">
        <w:rPr>
          <w:szCs w:val="20"/>
        </w:rPr>
        <w:t xml:space="preserve">0 </w:t>
      </w:r>
      <w:r w:rsidR="00786421">
        <w:rPr>
          <w:szCs w:val="20"/>
        </w:rPr>
        <w:t xml:space="preserve"> odstotkov vseh postopkov</w:t>
      </w:r>
      <w:r>
        <w:rPr>
          <w:szCs w:val="20"/>
        </w:rPr>
        <w:t>.</w:t>
      </w:r>
    </w:p>
    <w:p w14:paraId="556F8BAF" w14:textId="77777777" w:rsidR="00F670C6" w:rsidRDefault="00F670C6" w:rsidP="00415AE8">
      <w:pPr>
        <w:spacing w:line="300" w:lineRule="atLeast"/>
        <w:jc w:val="both"/>
        <w:rPr>
          <w:szCs w:val="20"/>
        </w:rPr>
      </w:pPr>
    </w:p>
    <w:p w14:paraId="334EADC3" w14:textId="6582467E" w:rsidR="00F670C6" w:rsidRDefault="006E1A53" w:rsidP="00415AE8">
      <w:pPr>
        <w:spacing w:line="300" w:lineRule="atLeast"/>
        <w:jc w:val="both"/>
        <w:rPr>
          <w:szCs w:val="20"/>
        </w:rPr>
      </w:pPr>
      <w:r>
        <w:rPr>
          <w:szCs w:val="20"/>
        </w:rPr>
        <w:t>Št. zadeve</w:t>
      </w:r>
      <w:r w:rsidR="004C755B">
        <w:rPr>
          <w:szCs w:val="20"/>
        </w:rPr>
        <w:t>010</w:t>
      </w:r>
      <w:r w:rsidR="004C755B" w:rsidRPr="001B0A99">
        <w:rPr>
          <w:szCs w:val="20"/>
        </w:rPr>
        <w:t>-</w:t>
      </w:r>
      <w:r w:rsidR="001B0A99" w:rsidRPr="001B0A99">
        <w:rPr>
          <w:szCs w:val="20"/>
        </w:rPr>
        <w:t>5</w:t>
      </w:r>
      <w:r w:rsidR="004C755B" w:rsidRPr="001B0A99">
        <w:rPr>
          <w:szCs w:val="20"/>
        </w:rPr>
        <w:t>/202</w:t>
      </w:r>
      <w:r w:rsidR="001B0A99" w:rsidRPr="001B0A99">
        <w:rPr>
          <w:szCs w:val="20"/>
        </w:rPr>
        <w:t>1</w:t>
      </w:r>
      <w:r w:rsidR="004C755B" w:rsidRPr="001B0A99">
        <w:rPr>
          <w:szCs w:val="20"/>
        </w:rPr>
        <w:t>/1</w:t>
      </w:r>
      <w:r w:rsidR="00FD04C9">
        <w:rPr>
          <w:szCs w:val="20"/>
        </w:rPr>
        <w:t>5</w:t>
      </w:r>
    </w:p>
    <w:p w14:paraId="6C6CEEF9" w14:textId="77777777" w:rsidR="006E1A53" w:rsidRDefault="006E1A53" w:rsidP="00D479AE">
      <w:pPr>
        <w:tabs>
          <w:tab w:val="left" w:pos="6836"/>
        </w:tabs>
        <w:spacing w:line="300" w:lineRule="atLeast"/>
        <w:rPr>
          <w:szCs w:val="20"/>
        </w:rPr>
      </w:pPr>
    </w:p>
    <w:p w14:paraId="2A18BE32" w14:textId="77777777" w:rsidR="004A5814" w:rsidRDefault="00615A85" w:rsidP="00D479AE">
      <w:pPr>
        <w:tabs>
          <w:tab w:val="left" w:pos="6836"/>
        </w:tabs>
        <w:spacing w:line="300" w:lineRule="atLeast"/>
        <w:rPr>
          <w:szCs w:val="20"/>
        </w:rPr>
      </w:pPr>
      <w:r>
        <w:rPr>
          <w:szCs w:val="20"/>
        </w:rPr>
        <w:t xml:space="preserve">                                                                                                </w:t>
      </w:r>
      <w:r w:rsidR="000C0D85">
        <w:rPr>
          <w:szCs w:val="20"/>
        </w:rPr>
        <w:t xml:space="preserve">  </w:t>
      </w:r>
      <w:r>
        <w:rPr>
          <w:szCs w:val="20"/>
        </w:rPr>
        <w:t xml:space="preserve"> </w:t>
      </w:r>
      <w:r w:rsidR="00D704B3">
        <w:rPr>
          <w:szCs w:val="20"/>
        </w:rPr>
        <w:t xml:space="preserve">    Sonja Trančar</w:t>
      </w:r>
    </w:p>
    <w:p w14:paraId="124541D5" w14:textId="77777777" w:rsidR="00615A85" w:rsidRPr="004A5814" w:rsidRDefault="00615A85" w:rsidP="00D479AE">
      <w:pPr>
        <w:tabs>
          <w:tab w:val="left" w:pos="6836"/>
        </w:tabs>
        <w:spacing w:line="300" w:lineRule="atLeast"/>
        <w:rPr>
          <w:szCs w:val="20"/>
        </w:rPr>
      </w:pPr>
      <w:r>
        <w:rPr>
          <w:szCs w:val="20"/>
        </w:rPr>
        <w:t xml:space="preserve">                                                                                         </w:t>
      </w:r>
      <w:r w:rsidR="00D704B3">
        <w:rPr>
          <w:szCs w:val="20"/>
        </w:rPr>
        <w:t xml:space="preserve">         Glavna inšpektorica</w:t>
      </w:r>
    </w:p>
    <w:sectPr w:rsidR="00615A85" w:rsidRPr="004A5814" w:rsidSect="00191A4C">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D0280" w14:textId="77777777" w:rsidR="00480C1C" w:rsidRDefault="00480C1C">
      <w:r>
        <w:separator/>
      </w:r>
    </w:p>
  </w:endnote>
  <w:endnote w:type="continuationSeparator" w:id="0">
    <w:p w14:paraId="70F43508" w14:textId="77777777" w:rsidR="00480C1C" w:rsidRDefault="0048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94865" w14:textId="77777777" w:rsidR="00480C1C" w:rsidRDefault="00480C1C">
      <w:r>
        <w:separator/>
      </w:r>
    </w:p>
  </w:footnote>
  <w:footnote w:type="continuationSeparator" w:id="0">
    <w:p w14:paraId="06CE5285" w14:textId="77777777" w:rsidR="00480C1C" w:rsidRDefault="0048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4806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88E596C" w14:textId="77777777">
      <w:trPr>
        <w:cantSplit/>
        <w:trHeight w:hRule="exact" w:val="847"/>
      </w:trPr>
      <w:tc>
        <w:tcPr>
          <w:tcW w:w="567" w:type="dxa"/>
        </w:tcPr>
        <w:p w14:paraId="50E5BCF1" w14:textId="77777777" w:rsidR="002A2B69" w:rsidRPr="008F3500" w:rsidRDefault="00DE328C"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01FBF14" wp14:editId="0CF247A6">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5CA73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28093EFB" w14:textId="77777777" w:rsidR="00A770A6" w:rsidRPr="008F3500" w:rsidRDefault="00DE328C"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45B355A4" wp14:editId="0BE9401C">
          <wp:simplePos x="0" y="0"/>
          <wp:positionH relativeFrom="page">
            <wp:posOffset>0</wp:posOffset>
          </wp:positionH>
          <wp:positionV relativeFrom="page">
            <wp:posOffset>0</wp:posOffset>
          </wp:positionV>
          <wp:extent cx="4321810" cy="972185"/>
          <wp:effectExtent l="0" t="0" r="2540" b="0"/>
          <wp:wrapSquare wrapText="bothSides"/>
          <wp:docPr id="20" name="Slika 20"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191A4C">
      <w:rPr>
        <w:rFonts w:cs="Arial"/>
        <w:sz w:val="16"/>
      </w:rPr>
      <w:t>Maistrova ulica 10</w:t>
    </w:r>
    <w:r w:rsidR="00A770A6" w:rsidRPr="008F3500">
      <w:rPr>
        <w:rFonts w:cs="Arial"/>
        <w:sz w:val="16"/>
      </w:rPr>
      <w:t xml:space="preserve">, </w:t>
    </w:r>
    <w:r w:rsidR="00191A4C">
      <w:rPr>
        <w:rFonts w:cs="Arial"/>
        <w:sz w:val="16"/>
      </w:rPr>
      <w:t>1000 Ljubljana</w:t>
    </w:r>
    <w:r w:rsidR="00A770A6" w:rsidRPr="008F3500">
      <w:rPr>
        <w:rFonts w:cs="Arial"/>
        <w:sz w:val="16"/>
      </w:rPr>
      <w:tab/>
      <w:t xml:space="preserve">T: </w:t>
    </w:r>
    <w:r w:rsidR="00191A4C">
      <w:rPr>
        <w:rFonts w:cs="Arial"/>
        <w:sz w:val="16"/>
      </w:rPr>
      <w:t>01 369 59 00</w:t>
    </w:r>
  </w:p>
  <w:p w14:paraId="05C1E640"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91A4C">
      <w:rPr>
        <w:rFonts w:cs="Arial"/>
        <w:sz w:val="16"/>
      </w:rPr>
      <w:t>01 369 59 01</w:t>
    </w:r>
    <w:r w:rsidRPr="008F3500">
      <w:rPr>
        <w:rFonts w:cs="Arial"/>
        <w:sz w:val="16"/>
      </w:rPr>
      <w:t xml:space="preserve"> </w:t>
    </w:r>
  </w:p>
  <w:p w14:paraId="7AAAC82A"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91A4C">
      <w:rPr>
        <w:rFonts w:cs="Arial"/>
        <w:sz w:val="16"/>
      </w:rPr>
      <w:t>gp.mk@gov.si</w:t>
    </w:r>
  </w:p>
  <w:p w14:paraId="04CDE5D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91A4C">
      <w:rPr>
        <w:rFonts w:cs="Arial"/>
        <w:sz w:val="16"/>
      </w:rPr>
      <w:t>www.kultura.gov.si</w:t>
    </w:r>
  </w:p>
  <w:p w14:paraId="69F69F2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578A"/>
    <w:multiLevelType w:val="hybridMultilevel"/>
    <w:tmpl w:val="8AFC739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E52D76"/>
    <w:multiLevelType w:val="hybridMultilevel"/>
    <w:tmpl w:val="39060D76"/>
    <w:lvl w:ilvl="0" w:tplc="C24A3B88">
      <w:start w:val="1"/>
      <w:numFmt w:val="bullet"/>
      <w:lvlText w:val="-"/>
      <w:lvlJc w:val="left"/>
      <w:pPr>
        <w:tabs>
          <w:tab w:val="num" w:pos="589"/>
        </w:tabs>
        <w:ind w:left="589" w:hanging="229"/>
      </w:pPr>
      <w:rPr>
        <w:rFonts w:ascii="Times New Roman" w:hAnsi="Times New Roman" w:cs="Times New Roman" w:hint="default"/>
      </w:rPr>
    </w:lvl>
    <w:lvl w:ilvl="1" w:tplc="E0B8B15A">
      <w:start w:val="6"/>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032783"/>
    <w:multiLevelType w:val="hybridMultilevel"/>
    <w:tmpl w:val="E34EE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374F95"/>
    <w:multiLevelType w:val="hybridMultilevel"/>
    <w:tmpl w:val="619E409C"/>
    <w:lvl w:ilvl="0" w:tplc="C24A3B88">
      <w:start w:val="1"/>
      <w:numFmt w:val="bullet"/>
      <w:lvlText w:val="-"/>
      <w:lvlJc w:val="left"/>
      <w:pPr>
        <w:tabs>
          <w:tab w:val="num" w:pos="949"/>
        </w:tabs>
        <w:ind w:left="949" w:hanging="229"/>
      </w:pPr>
      <w:rPr>
        <w:rFonts w:ascii="Times New Roman" w:hAnsi="Times New Roman" w:cs="Times New Roman" w:hint="default"/>
      </w:rPr>
    </w:lvl>
    <w:lvl w:ilvl="1" w:tplc="C24A3B88">
      <w:start w:val="1"/>
      <w:numFmt w:val="bullet"/>
      <w:lvlText w:val="-"/>
      <w:lvlJc w:val="left"/>
      <w:pPr>
        <w:tabs>
          <w:tab w:val="num" w:pos="1669"/>
        </w:tabs>
        <w:ind w:left="1669" w:hanging="229"/>
      </w:pPr>
      <w:rPr>
        <w:rFonts w:ascii="Times New Roman" w:hAnsi="Times New Roman" w:cs="Times New Roman" w:hint="default"/>
      </w:rPr>
    </w:lvl>
    <w:lvl w:ilvl="2" w:tplc="0424000F">
      <w:start w:val="1"/>
      <w:numFmt w:val="decimal"/>
      <w:lvlText w:val="%3."/>
      <w:lvlJc w:val="left"/>
      <w:pPr>
        <w:tabs>
          <w:tab w:val="num" w:pos="2700"/>
        </w:tabs>
        <w:ind w:left="2700" w:hanging="36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 w15:restartNumberingAfterBreak="0">
    <w:nsid w:val="0C8B72B5"/>
    <w:multiLevelType w:val="hybridMultilevel"/>
    <w:tmpl w:val="A760C09C"/>
    <w:lvl w:ilvl="0" w:tplc="F6360126">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0C9E2FFC"/>
    <w:multiLevelType w:val="hybridMultilevel"/>
    <w:tmpl w:val="760406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0CA4F0D"/>
    <w:multiLevelType w:val="hybridMultilevel"/>
    <w:tmpl w:val="4712D12C"/>
    <w:lvl w:ilvl="0" w:tplc="04240015">
      <w:start w:val="1"/>
      <w:numFmt w:val="upp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1506892"/>
    <w:multiLevelType w:val="hybridMultilevel"/>
    <w:tmpl w:val="EF3C4EA2"/>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9" w15:restartNumberingAfterBreak="0">
    <w:nsid w:val="123658AF"/>
    <w:multiLevelType w:val="hybridMultilevel"/>
    <w:tmpl w:val="F266EAFE"/>
    <w:lvl w:ilvl="0" w:tplc="0424000F">
      <w:start w:val="1"/>
      <w:numFmt w:val="decimal"/>
      <w:lvlText w:val="%1."/>
      <w:lvlJc w:val="left"/>
      <w:pPr>
        <w:tabs>
          <w:tab w:val="num" w:pos="720"/>
        </w:tabs>
        <w:ind w:left="720" w:hanging="360"/>
      </w:pPr>
    </w:lvl>
    <w:lvl w:ilvl="1" w:tplc="C24A3B88">
      <w:start w:val="1"/>
      <w:numFmt w:val="bullet"/>
      <w:lvlText w:val="-"/>
      <w:lvlJc w:val="left"/>
      <w:pPr>
        <w:tabs>
          <w:tab w:val="num" w:pos="1309"/>
        </w:tabs>
        <w:ind w:left="1309" w:hanging="229"/>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25B6020"/>
    <w:multiLevelType w:val="hybridMultilevel"/>
    <w:tmpl w:val="96A6D650"/>
    <w:lvl w:ilvl="0" w:tplc="C24A3B88">
      <w:start w:val="1"/>
      <w:numFmt w:val="bullet"/>
      <w:lvlText w:val="-"/>
      <w:lvlJc w:val="left"/>
      <w:pPr>
        <w:tabs>
          <w:tab w:val="num" w:pos="589"/>
        </w:tabs>
        <w:ind w:left="589" w:hanging="229"/>
      </w:pPr>
      <w:rPr>
        <w:rFonts w:ascii="Times New Roman" w:hAnsi="Times New Roman" w:cs="Times New Roman" w:hint="default"/>
      </w:rPr>
    </w:lvl>
    <w:lvl w:ilvl="1" w:tplc="49D2764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40242F5"/>
    <w:multiLevelType w:val="hybridMultilevel"/>
    <w:tmpl w:val="0ACC9F4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4D73E8D"/>
    <w:multiLevelType w:val="hybridMultilevel"/>
    <w:tmpl w:val="F32448C2"/>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BED03BB"/>
    <w:multiLevelType w:val="hybridMultilevel"/>
    <w:tmpl w:val="90BE4BF2"/>
    <w:lvl w:ilvl="0" w:tplc="C24A3B88">
      <w:start w:val="1"/>
      <w:numFmt w:val="bullet"/>
      <w:lvlText w:val="-"/>
      <w:lvlJc w:val="left"/>
      <w:pPr>
        <w:tabs>
          <w:tab w:val="num" w:pos="589"/>
        </w:tabs>
        <w:ind w:left="589" w:hanging="229"/>
      </w:pPr>
      <w:rPr>
        <w:rFonts w:ascii="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D1139E3"/>
    <w:multiLevelType w:val="hybridMultilevel"/>
    <w:tmpl w:val="F0C8A9F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3F530E0"/>
    <w:multiLevelType w:val="hybridMultilevel"/>
    <w:tmpl w:val="EF40068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4C8578F"/>
    <w:multiLevelType w:val="hybridMultilevel"/>
    <w:tmpl w:val="2A5676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061"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4FC0013"/>
    <w:multiLevelType w:val="hybridMultilevel"/>
    <w:tmpl w:val="A9B058B2"/>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9" w15:restartNumberingAfterBreak="0">
    <w:nsid w:val="2BA05646"/>
    <w:multiLevelType w:val="hybridMultilevel"/>
    <w:tmpl w:val="B47C85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3A85EFD"/>
    <w:multiLevelType w:val="hybridMultilevel"/>
    <w:tmpl w:val="A5DC83A4"/>
    <w:lvl w:ilvl="0" w:tplc="C24A3B88">
      <w:start w:val="1"/>
      <w:numFmt w:val="bullet"/>
      <w:lvlText w:val="-"/>
      <w:lvlJc w:val="left"/>
      <w:pPr>
        <w:tabs>
          <w:tab w:val="num" w:pos="229"/>
        </w:tabs>
        <w:ind w:left="229" w:hanging="229"/>
      </w:pPr>
      <w:rPr>
        <w:rFonts w:ascii="Times New Roman" w:hAnsi="Times New Roman" w:cs="Times New Roman" w:hint="default"/>
      </w:rPr>
    </w:lvl>
    <w:lvl w:ilvl="1" w:tplc="C24A3B88">
      <w:start w:val="1"/>
      <w:numFmt w:val="bullet"/>
      <w:lvlText w:val="-"/>
      <w:lvlJc w:val="left"/>
      <w:pPr>
        <w:tabs>
          <w:tab w:val="num" w:pos="949"/>
        </w:tabs>
        <w:ind w:left="949" w:hanging="229"/>
      </w:pPr>
      <w:rPr>
        <w:rFonts w:ascii="Times New Roman" w:hAnsi="Times New Roman" w:cs="Times New Roman" w:hint="default"/>
      </w:rPr>
    </w:lvl>
    <w:lvl w:ilvl="2" w:tplc="0424000F">
      <w:start w:val="1"/>
      <w:numFmt w:val="decimal"/>
      <w:lvlText w:val="%3."/>
      <w:lvlJc w:val="left"/>
      <w:pPr>
        <w:tabs>
          <w:tab w:val="num" w:pos="1980"/>
        </w:tabs>
        <w:ind w:left="1980" w:hanging="36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43A62C4"/>
    <w:multiLevelType w:val="hybridMultilevel"/>
    <w:tmpl w:val="CBDE97D2"/>
    <w:lvl w:ilvl="0" w:tplc="35D48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5D1DE4"/>
    <w:multiLevelType w:val="hybridMultilevel"/>
    <w:tmpl w:val="B7F4B4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49732DA"/>
    <w:multiLevelType w:val="hybridMultilevel"/>
    <w:tmpl w:val="0108CA1C"/>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5" w15:restartNumberingAfterBreak="0">
    <w:nsid w:val="3B2661B3"/>
    <w:multiLevelType w:val="hybridMultilevel"/>
    <w:tmpl w:val="C57495E8"/>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6" w15:restartNumberingAfterBreak="0">
    <w:nsid w:val="3B4C0255"/>
    <w:multiLevelType w:val="hybridMultilevel"/>
    <w:tmpl w:val="FC62C38C"/>
    <w:lvl w:ilvl="0" w:tplc="0424000F">
      <w:start w:val="1"/>
      <w:numFmt w:val="decimal"/>
      <w:lvlText w:val="%1."/>
      <w:lvlJc w:val="left"/>
      <w:pPr>
        <w:tabs>
          <w:tab w:val="num" w:pos="1080"/>
        </w:tabs>
        <w:ind w:left="1080" w:hanging="360"/>
      </w:pPr>
    </w:lvl>
    <w:lvl w:ilvl="1" w:tplc="C24A3B88">
      <w:start w:val="1"/>
      <w:numFmt w:val="bullet"/>
      <w:lvlText w:val="-"/>
      <w:lvlJc w:val="left"/>
      <w:pPr>
        <w:tabs>
          <w:tab w:val="num" w:pos="1669"/>
        </w:tabs>
        <w:ind w:left="1669" w:hanging="229"/>
      </w:pPr>
      <w:rPr>
        <w:rFonts w:ascii="Times New Roman" w:hAnsi="Times New Roman" w:cs="Times New Roman" w:hint="default"/>
      </w:rPr>
    </w:lvl>
    <w:lvl w:ilvl="2" w:tplc="0424000F">
      <w:start w:val="1"/>
      <w:numFmt w:val="decimal"/>
      <w:lvlText w:val="%3."/>
      <w:lvlJc w:val="left"/>
      <w:pPr>
        <w:tabs>
          <w:tab w:val="num" w:pos="2700"/>
        </w:tabs>
        <w:ind w:left="2700" w:hanging="36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79010C4"/>
    <w:multiLevelType w:val="hybridMultilevel"/>
    <w:tmpl w:val="3A2E5A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94E6AEE"/>
    <w:multiLevelType w:val="hybridMultilevel"/>
    <w:tmpl w:val="EE142510"/>
    <w:lvl w:ilvl="0" w:tplc="F63601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A3B1067"/>
    <w:multiLevelType w:val="hybridMultilevel"/>
    <w:tmpl w:val="3A263E14"/>
    <w:lvl w:ilvl="0" w:tplc="0424000F">
      <w:start w:val="1"/>
      <w:numFmt w:val="decimal"/>
      <w:lvlText w:val="%1."/>
      <w:lvlJc w:val="left"/>
      <w:pPr>
        <w:tabs>
          <w:tab w:val="num" w:pos="720"/>
        </w:tabs>
        <w:ind w:left="720" w:hanging="360"/>
      </w:pPr>
    </w:lvl>
    <w:lvl w:ilvl="1" w:tplc="C24A3B88">
      <w:start w:val="1"/>
      <w:numFmt w:val="bullet"/>
      <w:lvlText w:val="-"/>
      <w:lvlJc w:val="left"/>
      <w:pPr>
        <w:tabs>
          <w:tab w:val="num" w:pos="1309"/>
        </w:tabs>
        <w:ind w:left="1309" w:hanging="229"/>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83407C2"/>
    <w:multiLevelType w:val="hybridMultilevel"/>
    <w:tmpl w:val="33186568"/>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ADE52B5"/>
    <w:multiLevelType w:val="hybridMultilevel"/>
    <w:tmpl w:val="760406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C3D5724"/>
    <w:multiLevelType w:val="hybridMultilevel"/>
    <w:tmpl w:val="1B168BF0"/>
    <w:lvl w:ilvl="0" w:tplc="F6360126">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FD53736"/>
    <w:multiLevelType w:val="hybridMultilevel"/>
    <w:tmpl w:val="965CC042"/>
    <w:lvl w:ilvl="0" w:tplc="C24A3B88">
      <w:start w:val="1"/>
      <w:numFmt w:val="bullet"/>
      <w:lvlText w:val="-"/>
      <w:lvlJc w:val="left"/>
      <w:pPr>
        <w:tabs>
          <w:tab w:val="num" w:pos="949"/>
        </w:tabs>
        <w:ind w:left="949" w:hanging="229"/>
      </w:pPr>
      <w:rPr>
        <w:rFonts w:ascii="Times New Roman" w:hAnsi="Times New Roman" w:cs="Times New Roman" w:hint="default"/>
      </w:rPr>
    </w:lvl>
    <w:lvl w:ilvl="1" w:tplc="C24A3B88">
      <w:start w:val="1"/>
      <w:numFmt w:val="bullet"/>
      <w:lvlText w:val="-"/>
      <w:lvlJc w:val="left"/>
      <w:pPr>
        <w:tabs>
          <w:tab w:val="num" w:pos="1669"/>
        </w:tabs>
        <w:ind w:left="1669" w:hanging="229"/>
      </w:pPr>
      <w:rPr>
        <w:rFonts w:ascii="Times New Roman" w:hAnsi="Times New Roman" w:cs="Times New Roman" w:hint="default"/>
      </w:rPr>
    </w:lvl>
    <w:lvl w:ilvl="2" w:tplc="0424000F">
      <w:start w:val="1"/>
      <w:numFmt w:val="decimal"/>
      <w:lvlText w:val="%3."/>
      <w:lvlJc w:val="left"/>
      <w:pPr>
        <w:tabs>
          <w:tab w:val="num" w:pos="2700"/>
        </w:tabs>
        <w:ind w:left="2700" w:hanging="36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5" w15:restartNumberingAfterBreak="0">
    <w:nsid w:val="63143779"/>
    <w:multiLevelType w:val="hybridMultilevel"/>
    <w:tmpl w:val="B0B8F33E"/>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6FC26BA"/>
    <w:multiLevelType w:val="hybridMultilevel"/>
    <w:tmpl w:val="9EAA759A"/>
    <w:lvl w:ilvl="0" w:tplc="71E258F8">
      <w:start w:val="1"/>
      <w:numFmt w:val="upperLetter"/>
      <w:lvlText w:val="%1."/>
      <w:lvlJc w:val="left"/>
      <w:pPr>
        <w:ind w:left="786" w:hanging="360"/>
      </w:pPr>
      <w:rPr>
        <w:rFonts w:hint="default"/>
        <w:b/>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8" w15:restartNumberingAfterBreak="0">
    <w:nsid w:val="68FF4C91"/>
    <w:multiLevelType w:val="hybridMultilevel"/>
    <w:tmpl w:val="A68E30B8"/>
    <w:lvl w:ilvl="0" w:tplc="0424000F">
      <w:start w:val="1"/>
      <w:numFmt w:val="decimal"/>
      <w:lvlText w:val="%1."/>
      <w:lvlJc w:val="left"/>
      <w:pPr>
        <w:tabs>
          <w:tab w:val="num" w:pos="720"/>
        </w:tabs>
        <w:ind w:left="720" w:hanging="360"/>
      </w:pPr>
    </w:lvl>
    <w:lvl w:ilvl="1" w:tplc="C24A3B88">
      <w:start w:val="1"/>
      <w:numFmt w:val="bullet"/>
      <w:lvlText w:val="-"/>
      <w:lvlJc w:val="left"/>
      <w:pPr>
        <w:tabs>
          <w:tab w:val="num" w:pos="1309"/>
        </w:tabs>
        <w:ind w:left="1309" w:hanging="229"/>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E742901"/>
    <w:multiLevelType w:val="hybridMultilevel"/>
    <w:tmpl w:val="42D8DD3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26B41C6"/>
    <w:multiLevelType w:val="hybridMultilevel"/>
    <w:tmpl w:val="98AEF69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39907F7"/>
    <w:multiLevelType w:val="hybridMultilevel"/>
    <w:tmpl w:val="F0FCA01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FB399C"/>
    <w:multiLevelType w:val="hybridMultilevel"/>
    <w:tmpl w:val="BAAC10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C4C47B3"/>
    <w:multiLevelType w:val="hybridMultilevel"/>
    <w:tmpl w:val="2A2E7A5C"/>
    <w:lvl w:ilvl="0" w:tplc="897AAB62">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D6A2E8F"/>
    <w:multiLevelType w:val="hybridMultilevel"/>
    <w:tmpl w:val="AF5AABFA"/>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num w:numId="1">
    <w:abstractNumId w:val="36"/>
  </w:num>
  <w:num w:numId="2">
    <w:abstractNumId w:val="20"/>
  </w:num>
  <w:num w:numId="3">
    <w:abstractNumId w:val="27"/>
  </w:num>
  <w:num w:numId="4">
    <w:abstractNumId w:val="6"/>
  </w:num>
  <w:num w:numId="5">
    <w:abstractNumId w:val="13"/>
  </w:num>
  <w:num w:numId="6">
    <w:abstractNumId w:val="16"/>
  </w:num>
  <w:num w:numId="7">
    <w:abstractNumId w:val="10"/>
  </w:num>
  <w:num w:numId="8">
    <w:abstractNumId w:val="9"/>
  </w:num>
  <w:num w:numId="9">
    <w:abstractNumId w:val="38"/>
  </w:num>
  <w:num w:numId="10">
    <w:abstractNumId w:val="30"/>
  </w:num>
  <w:num w:numId="11">
    <w:abstractNumId w:val="31"/>
  </w:num>
  <w:num w:numId="12">
    <w:abstractNumId w:val="26"/>
  </w:num>
  <w:num w:numId="13">
    <w:abstractNumId w:val="3"/>
  </w:num>
  <w:num w:numId="14">
    <w:abstractNumId w:val="34"/>
  </w:num>
  <w:num w:numId="15">
    <w:abstractNumId w:val="21"/>
  </w:num>
  <w:num w:numId="16">
    <w:abstractNumId w:val="8"/>
  </w:num>
  <w:num w:numId="17">
    <w:abstractNumId w:val="44"/>
  </w:num>
  <w:num w:numId="18">
    <w:abstractNumId w:val="18"/>
  </w:num>
  <w:num w:numId="19">
    <w:abstractNumId w:val="12"/>
  </w:num>
  <w:num w:numId="20">
    <w:abstractNumId w:val="35"/>
  </w:num>
  <w:num w:numId="21">
    <w:abstractNumId w:val="37"/>
  </w:num>
  <w:num w:numId="22">
    <w:abstractNumId w:val="42"/>
  </w:num>
  <w:num w:numId="23">
    <w:abstractNumId w:val="11"/>
  </w:num>
  <w:num w:numId="24">
    <w:abstractNumId w:val="14"/>
  </w:num>
  <w:num w:numId="25">
    <w:abstractNumId w:val="1"/>
  </w:num>
  <w:num w:numId="26">
    <w:abstractNumId w:val="25"/>
  </w:num>
  <w:num w:numId="27">
    <w:abstractNumId w:val="24"/>
  </w:num>
  <w:num w:numId="28">
    <w:abstractNumId w:val="41"/>
  </w:num>
  <w:num w:numId="29">
    <w:abstractNumId w:val="0"/>
  </w:num>
  <w:num w:numId="30">
    <w:abstractNumId w:val="39"/>
  </w:num>
  <w:num w:numId="31">
    <w:abstractNumId w:val="7"/>
  </w:num>
  <w:num w:numId="32">
    <w:abstractNumId w:val="40"/>
  </w:num>
  <w:num w:numId="33">
    <w:abstractNumId w:val="19"/>
  </w:num>
  <w:num w:numId="34">
    <w:abstractNumId w:val="15"/>
  </w:num>
  <w:num w:numId="35">
    <w:abstractNumId w:val="23"/>
  </w:num>
  <w:num w:numId="36">
    <w:abstractNumId w:val="22"/>
  </w:num>
  <w:num w:numId="37">
    <w:abstractNumId w:val="17"/>
  </w:num>
  <w:num w:numId="38">
    <w:abstractNumId w:val="2"/>
  </w:num>
  <w:num w:numId="39">
    <w:abstractNumId w:val="32"/>
  </w:num>
  <w:num w:numId="40">
    <w:abstractNumId w:val="28"/>
  </w:num>
  <w:num w:numId="41">
    <w:abstractNumId w:val="5"/>
  </w:num>
  <w:num w:numId="42">
    <w:abstractNumId w:val="33"/>
  </w:num>
  <w:num w:numId="43">
    <w:abstractNumId w:val="29"/>
  </w:num>
  <w:num w:numId="44">
    <w:abstractNumId w:val="4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DD6"/>
    <w:rsid w:val="000076D1"/>
    <w:rsid w:val="00010F58"/>
    <w:rsid w:val="00023A88"/>
    <w:rsid w:val="000241A8"/>
    <w:rsid w:val="00032EDF"/>
    <w:rsid w:val="00052C72"/>
    <w:rsid w:val="0005427E"/>
    <w:rsid w:val="00060B71"/>
    <w:rsid w:val="0006158E"/>
    <w:rsid w:val="00061732"/>
    <w:rsid w:val="00062DFD"/>
    <w:rsid w:val="00065591"/>
    <w:rsid w:val="00066504"/>
    <w:rsid w:val="00081BE9"/>
    <w:rsid w:val="000A7238"/>
    <w:rsid w:val="000C0D85"/>
    <w:rsid w:val="000D1611"/>
    <w:rsid w:val="000E12D0"/>
    <w:rsid w:val="000E1819"/>
    <w:rsid w:val="000E32C6"/>
    <w:rsid w:val="000F1751"/>
    <w:rsid w:val="00105FB7"/>
    <w:rsid w:val="0011622E"/>
    <w:rsid w:val="001203A7"/>
    <w:rsid w:val="00122E2D"/>
    <w:rsid w:val="00125071"/>
    <w:rsid w:val="0012774A"/>
    <w:rsid w:val="001357B2"/>
    <w:rsid w:val="00136918"/>
    <w:rsid w:val="00136E73"/>
    <w:rsid w:val="001417FB"/>
    <w:rsid w:val="00142EA5"/>
    <w:rsid w:val="001467D9"/>
    <w:rsid w:val="00151ED0"/>
    <w:rsid w:val="00171690"/>
    <w:rsid w:val="00171BF7"/>
    <w:rsid w:val="001725AC"/>
    <w:rsid w:val="00172603"/>
    <w:rsid w:val="0017478F"/>
    <w:rsid w:val="00183F40"/>
    <w:rsid w:val="00184419"/>
    <w:rsid w:val="001855D1"/>
    <w:rsid w:val="00191A4C"/>
    <w:rsid w:val="001A5CCF"/>
    <w:rsid w:val="001B0A99"/>
    <w:rsid w:val="001B56C2"/>
    <w:rsid w:val="001C5796"/>
    <w:rsid w:val="001C6C71"/>
    <w:rsid w:val="001D3C3D"/>
    <w:rsid w:val="001E3764"/>
    <w:rsid w:val="00202A77"/>
    <w:rsid w:val="002038A5"/>
    <w:rsid w:val="0021547A"/>
    <w:rsid w:val="002156D7"/>
    <w:rsid w:val="002249AE"/>
    <w:rsid w:val="00224A1B"/>
    <w:rsid w:val="00235407"/>
    <w:rsid w:val="00253BA3"/>
    <w:rsid w:val="002542D0"/>
    <w:rsid w:val="00256CB6"/>
    <w:rsid w:val="00266B05"/>
    <w:rsid w:val="00267ADA"/>
    <w:rsid w:val="00271CE5"/>
    <w:rsid w:val="00273193"/>
    <w:rsid w:val="0028018F"/>
    <w:rsid w:val="00282020"/>
    <w:rsid w:val="002854DF"/>
    <w:rsid w:val="00290A3C"/>
    <w:rsid w:val="002938C5"/>
    <w:rsid w:val="002A2B69"/>
    <w:rsid w:val="002B7613"/>
    <w:rsid w:val="002B7816"/>
    <w:rsid w:val="002C174F"/>
    <w:rsid w:val="002C325F"/>
    <w:rsid w:val="002E3A44"/>
    <w:rsid w:val="002F496C"/>
    <w:rsid w:val="00300A88"/>
    <w:rsid w:val="00302C2B"/>
    <w:rsid w:val="003128FC"/>
    <w:rsid w:val="00315C98"/>
    <w:rsid w:val="00316F39"/>
    <w:rsid w:val="0032587C"/>
    <w:rsid w:val="00335FD3"/>
    <w:rsid w:val="00336522"/>
    <w:rsid w:val="00347447"/>
    <w:rsid w:val="00351430"/>
    <w:rsid w:val="003636BF"/>
    <w:rsid w:val="00364962"/>
    <w:rsid w:val="00371442"/>
    <w:rsid w:val="00371917"/>
    <w:rsid w:val="00376AC3"/>
    <w:rsid w:val="00380ABA"/>
    <w:rsid w:val="00383B90"/>
    <w:rsid w:val="003845B4"/>
    <w:rsid w:val="00387B1A"/>
    <w:rsid w:val="003B0FB3"/>
    <w:rsid w:val="003B3763"/>
    <w:rsid w:val="003C217C"/>
    <w:rsid w:val="003C3491"/>
    <w:rsid w:val="003C4613"/>
    <w:rsid w:val="003C4DD0"/>
    <w:rsid w:val="003C5EE5"/>
    <w:rsid w:val="003E1C74"/>
    <w:rsid w:val="003E4BFE"/>
    <w:rsid w:val="003E7298"/>
    <w:rsid w:val="003F54D5"/>
    <w:rsid w:val="003F63C2"/>
    <w:rsid w:val="00400EAC"/>
    <w:rsid w:val="00402BE4"/>
    <w:rsid w:val="00402F5D"/>
    <w:rsid w:val="0040504F"/>
    <w:rsid w:val="00406AFA"/>
    <w:rsid w:val="00415AE8"/>
    <w:rsid w:val="004212D6"/>
    <w:rsid w:val="00425A73"/>
    <w:rsid w:val="00427A35"/>
    <w:rsid w:val="0043164A"/>
    <w:rsid w:val="00432937"/>
    <w:rsid w:val="00442867"/>
    <w:rsid w:val="00450543"/>
    <w:rsid w:val="00453C1B"/>
    <w:rsid w:val="00457A0A"/>
    <w:rsid w:val="00461DEA"/>
    <w:rsid w:val="004657EE"/>
    <w:rsid w:val="0047058D"/>
    <w:rsid w:val="0047187B"/>
    <w:rsid w:val="0048047B"/>
    <w:rsid w:val="00480C1C"/>
    <w:rsid w:val="004847CA"/>
    <w:rsid w:val="00485FCB"/>
    <w:rsid w:val="00494289"/>
    <w:rsid w:val="004A1CD6"/>
    <w:rsid w:val="004A35E0"/>
    <w:rsid w:val="004A5814"/>
    <w:rsid w:val="004A5C04"/>
    <w:rsid w:val="004B1F7D"/>
    <w:rsid w:val="004C324C"/>
    <w:rsid w:val="004C55C2"/>
    <w:rsid w:val="004C755B"/>
    <w:rsid w:val="004D715F"/>
    <w:rsid w:val="004D7FE3"/>
    <w:rsid w:val="004E0519"/>
    <w:rsid w:val="004E0704"/>
    <w:rsid w:val="004F7481"/>
    <w:rsid w:val="005001A7"/>
    <w:rsid w:val="00503FDF"/>
    <w:rsid w:val="00504A1D"/>
    <w:rsid w:val="00522C3B"/>
    <w:rsid w:val="00524171"/>
    <w:rsid w:val="00526246"/>
    <w:rsid w:val="005325AC"/>
    <w:rsid w:val="00532CBD"/>
    <w:rsid w:val="005352EE"/>
    <w:rsid w:val="00537FDF"/>
    <w:rsid w:val="00557E36"/>
    <w:rsid w:val="00567106"/>
    <w:rsid w:val="00570699"/>
    <w:rsid w:val="00574511"/>
    <w:rsid w:val="00574B9D"/>
    <w:rsid w:val="00581837"/>
    <w:rsid w:val="0058798C"/>
    <w:rsid w:val="005917D4"/>
    <w:rsid w:val="005B1122"/>
    <w:rsid w:val="005B2FA7"/>
    <w:rsid w:val="005B3449"/>
    <w:rsid w:val="005B76BE"/>
    <w:rsid w:val="005D12AD"/>
    <w:rsid w:val="005D5D17"/>
    <w:rsid w:val="005E1D3C"/>
    <w:rsid w:val="00601B58"/>
    <w:rsid w:val="006024BB"/>
    <w:rsid w:val="00602837"/>
    <w:rsid w:val="00604036"/>
    <w:rsid w:val="00611037"/>
    <w:rsid w:val="006128C8"/>
    <w:rsid w:val="00615A85"/>
    <w:rsid w:val="006170B9"/>
    <w:rsid w:val="006172AF"/>
    <w:rsid w:val="00624496"/>
    <w:rsid w:val="00625AE6"/>
    <w:rsid w:val="00632253"/>
    <w:rsid w:val="00640AFA"/>
    <w:rsid w:val="00642714"/>
    <w:rsid w:val="00645110"/>
    <w:rsid w:val="0064537F"/>
    <w:rsid w:val="006455CE"/>
    <w:rsid w:val="00655841"/>
    <w:rsid w:val="00670C92"/>
    <w:rsid w:val="00674C1F"/>
    <w:rsid w:val="0068071C"/>
    <w:rsid w:val="00687CA6"/>
    <w:rsid w:val="00691303"/>
    <w:rsid w:val="006A6E4E"/>
    <w:rsid w:val="006B1750"/>
    <w:rsid w:val="006B744F"/>
    <w:rsid w:val="006B7F4C"/>
    <w:rsid w:val="006C302D"/>
    <w:rsid w:val="006C35D6"/>
    <w:rsid w:val="006D1FE7"/>
    <w:rsid w:val="006D609E"/>
    <w:rsid w:val="006E1A53"/>
    <w:rsid w:val="006F47C0"/>
    <w:rsid w:val="007019C3"/>
    <w:rsid w:val="007025D9"/>
    <w:rsid w:val="00705F6E"/>
    <w:rsid w:val="007150E8"/>
    <w:rsid w:val="00721E72"/>
    <w:rsid w:val="007229B5"/>
    <w:rsid w:val="00722D56"/>
    <w:rsid w:val="00733017"/>
    <w:rsid w:val="00743D3F"/>
    <w:rsid w:val="00746934"/>
    <w:rsid w:val="00750175"/>
    <w:rsid w:val="0075052A"/>
    <w:rsid w:val="00777721"/>
    <w:rsid w:val="0078267C"/>
    <w:rsid w:val="00783310"/>
    <w:rsid w:val="00786421"/>
    <w:rsid w:val="00792324"/>
    <w:rsid w:val="007931A9"/>
    <w:rsid w:val="00795E87"/>
    <w:rsid w:val="007A086B"/>
    <w:rsid w:val="007A3BFA"/>
    <w:rsid w:val="007A4A6D"/>
    <w:rsid w:val="007B2AC9"/>
    <w:rsid w:val="007B6FA5"/>
    <w:rsid w:val="007C381B"/>
    <w:rsid w:val="007C6516"/>
    <w:rsid w:val="007D0F23"/>
    <w:rsid w:val="007D1A49"/>
    <w:rsid w:val="007D1BCF"/>
    <w:rsid w:val="007D75CF"/>
    <w:rsid w:val="007E0440"/>
    <w:rsid w:val="007E159C"/>
    <w:rsid w:val="007E6DC5"/>
    <w:rsid w:val="007F1BD9"/>
    <w:rsid w:val="00826158"/>
    <w:rsid w:val="008410A3"/>
    <w:rsid w:val="00843C02"/>
    <w:rsid w:val="00843DBC"/>
    <w:rsid w:val="00847205"/>
    <w:rsid w:val="00847E9E"/>
    <w:rsid w:val="00862AE1"/>
    <w:rsid w:val="00866388"/>
    <w:rsid w:val="0087432D"/>
    <w:rsid w:val="008779F5"/>
    <w:rsid w:val="0088043C"/>
    <w:rsid w:val="0088129B"/>
    <w:rsid w:val="008820CF"/>
    <w:rsid w:val="008843F4"/>
    <w:rsid w:val="00884889"/>
    <w:rsid w:val="00886253"/>
    <w:rsid w:val="008906C9"/>
    <w:rsid w:val="008A5D1C"/>
    <w:rsid w:val="008B45D4"/>
    <w:rsid w:val="008C3606"/>
    <w:rsid w:val="008C46EB"/>
    <w:rsid w:val="008C5738"/>
    <w:rsid w:val="008D04F0"/>
    <w:rsid w:val="008D5667"/>
    <w:rsid w:val="008D66B9"/>
    <w:rsid w:val="008E41B6"/>
    <w:rsid w:val="008F3500"/>
    <w:rsid w:val="008F6848"/>
    <w:rsid w:val="00911487"/>
    <w:rsid w:val="00911B51"/>
    <w:rsid w:val="00911E3A"/>
    <w:rsid w:val="009208BA"/>
    <w:rsid w:val="00924E3C"/>
    <w:rsid w:val="00926DFF"/>
    <w:rsid w:val="00935F65"/>
    <w:rsid w:val="0095201A"/>
    <w:rsid w:val="00954A45"/>
    <w:rsid w:val="0096008B"/>
    <w:rsid w:val="009612BB"/>
    <w:rsid w:val="00976E4C"/>
    <w:rsid w:val="009903A0"/>
    <w:rsid w:val="009A00E4"/>
    <w:rsid w:val="009A3915"/>
    <w:rsid w:val="009A539C"/>
    <w:rsid w:val="009A5DF6"/>
    <w:rsid w:val="009A5EC4"/>
    <w:rsid w:val="009B304B"/>
    <w:rsid w:val="009C08BF"/>
    <w:rsid w:val="009C740A"/>
    <w:rsid w:val="009D0658"/>
    <w:rsid w:val="009D5515"/>
    <w:rsid w:val="009D7E27"/>
    <w:rsid w:val="009F3450"/>
    <w:rsid w:val="00A039A0"/>
    <w:rsid w:val="00A125C5"/>
    <w:rsid w:val="00A2150F"/>
    <w:rsid w:val="00A2451C"/>
    <w:rsid w:val="00A249FD"/>
    <w:rsid w:val="00A263EB"/>
    <w:rsid w:val="00A514C8"/>
    <w:rsid w:val="00A61CAC"/>
    <w:rsid w:val="00A64C4B"/>
    <w:rsid w:val="00A65EE7"/>
    <w:rsid w:val="00A70133"/>
    <w:rsid w:val="00A770A6"/>
    <w:rsid w:val="00A813B1"/>
    <w:rsid w:val="00A927CF"/>
    <w:rsid w:val="00A95F0E"/>
    <w:rsid w:val="00AA3106"/>
    <w:rsid w:val="00AB0FD1"/>
    <w:rsid w:val="00AB15FE"/>
    <w:rsid w:val="00AB2B7B"/>
    <w:rsid w:val="00AB36C4"/>
    <w:rsid w:val="00AB4398"/>
    <w:rsid w:val="00AB4D21"/>
    <w:rsid w:val="00AC32B2"/>
    <w:rsid w:val="00AD3F90"/>
    <w:rsid w:val="00AD4BC0"/>
    <w:rsid w:val="00AE05A8"/>
    <w:rsid w:val="00AE3001"/>
    <w:rsid w:val="00AE7CF1"/>
    <w:rsid w:val="00AF567C"/>
    <w:rsid w:val="00B17141"/>
    <w:rsid w:val="00B206B2"/>
    <w:rsid w:val="00B31575"/>
    <w:rsid w:val="00B43955"/>
    <w:rsid w:val="00B50CB7"/>
    <w:rsid w:val="00B65C86"/>
    <w:rsid w:val="00B7457A"/>
    <w:rsid w:val="00B8547D"/>
    <w:rsid w:val="00B938E6"/>
    <w:rsid w:val="00BB27C6"/>
    <w:rsid w:val="00BB340D"/>
    <w:rsid w:val="00BB5674"/>
    <w:rsid w:val="00BE4C33"/>
    <w:rsid w:val="00BE7763"/>
    <w:rsid w:val="00BF1563"/>
    <w:rsid w:val="00BF31D0"/>
    <w:rsid w:val="00BF3FA7"/>
    <w:rsid w:val="00BF665C"/>
    <w:rsid w:val="00C00920"/>
    <w:rsid w:val="00C0463A"/>
    <w:rsid w:val="00C121ED"/>
    <w:rsid w:val="00C131D0"/>
    <w:rsid w:val="00C15F05"/>
    <w:rsid w:val="00C250D5"/>
    <w:rsid w:val="00C34702"/>
    <w:rsid w:val="00C35666"/>
    <w:rsid w:val="00C35B9B"/>
    <w:rsid w:val="00C363F8"/>
    <w:rsid w:val="00C41F4E"/>
    <w:rsid w:val="00C52DF8"/>
    <w:rsid w:val="00C57804"/>
    <w:rsid w:val="00C63A52"/>
    <w:rsid w:val="00C63EF3"/>
    <w:rsid w:val="00C64104"/>
    <w:rsid w:val="00C647FA"/>
    <w:rsid w:val="00C648C8"/>
    <w:rsid w:val="00C777BF"/>
    <w:rsid w:val="00C92898"/>
    <w:rsid w:val="00CA4340"/>
    <w:rsid w:val="00CA44D3"/>
    <w:rsid w:val="00CA6977"/>
    <w:rsid w:val="00CB3009"/>
    <w:rsid w:val="00CB3182"/>
    <w:rsid w:val="00CC462A"/>
    <w:rsid w:val="00CC6F42"/>
    <w:rsid w:val="00CE49AC"/>
    <w:rsid w:val="00CE5238"/>
    <w:rsid w:val="00CE7514"/>
    <w:rsid w:val="00CF2385"/>
    <w:rsid w:val="00CF533A"/>
    <w:rsid w:val="00CF7A6A"/>
    <w:rsid w:val="00D04605"/>
    <w:rsid w:val="00D07468"/>
    <w:rsid w:val="00D10969"/>
    <w:rsid w:val="00D16019"/>
    <w:rsid w:val="00D2369F"/>
    <w:rsid w:val="00D248DE"/>
    <w:rsid w:val="00D30DD9"/>
    <w:rsid w:val="00D325AB"/>
    <w:rsid w:val="00D34989"/>
    <w:rsid w:val="00D42BC7"/>
    <w:rsid w:val="00D479AE"/>
    <w:rsid w:val="00D52C06"/>
    <w:rsid w:val="00D54265"/>
    <w:rsid w:val="00D63F36"/>
    <w:rsid w:val="00D704B3"/>
    <w:rsid w:val="00D748A3"/>
    <w:rsid w:val="00D77F52"/>
    <w:rsid w:val="00D8542D"/>
    <w:rsid w:val="00D9006E"/>
    <w:rsid w:val="00D931EC"/>
    <w:rsid w:val="00DA3CC9"/>
    <w:rsid w:val="00DB7298"/>
    <w:rsid w:val="00DC6A71"/>
    <w:rsid w:val="00DD0B0A"/>
    <w:rsid w:val="00DD16B8"/>
    <w:rsid w:val="00DE328C"/>
    <w:rsid w:val="00DE5A26"/>
    <w:rsid w:val="00DF2FCF"/>
    <w:rsid w:val="00DF4A18"/>
    <w:rsid w:val="00DF7871"/>
    <w:rsid w:val="00E0357D"/>
    <w:rsid w:val="00E054F4"/>
    <w:rsid w:val="00E131A9"/>
    <w:rsid w:val="00E14F10"/>
    <w:rsid w:val="00E16CCD"/>
    <w:rsid w:val="00E31961"/>
    <w:rsid w:val="00E3219A"/>
    <w:rsid w:val="00E3508E"/>
    <w:rsid w:val="00E4683E"/>
    <w:rsid w:val="00E4781E"/>
    <w:rsid w:val="00E54D48"/>
    <w:rsid w:val="00E73129"/>
    <w:rsid w:val="00E8559D"/>
    <w:rsid w:val="00EC7853"/>
    <w:rsid w:val="00ED1C3E"/>
    <w:rsid w:val="00ED40FB"/>
    <w:rsid w:val="00ED7D98"/>
    <w:rsid w:val="00ED7E91"/>
    <w:rsid w:val="00EE0E93"/>
    <w:rsid w:val="00EE2B55"/>
    <w:rsid w:val="00EE7111"/>
    <w:rsid w:val="00EE75F8"/>
    <w:rsid w:val="00EF27A8"/>
    <w:rsid w:val="00EF3D4E"/>
    <w:rsid w:val="00F03AA8"/>
    <w:rsid w:val="00F07CD9"/>
    <w:rsid w:val="00F200B1"/>
    <w:rsid w:val="00F23675"/>
    <w:rsid w:val="00F240BB"/>
    <w:rsid w:val="00F31ED5"/>
    <w:rsid w:val="00F37FC7"/>
    <w:rsid w:val="00F428EE"/>
    <w:rsid w:val="00F4450B"/>
    <w:rsid w:val="00F44DB1"/>
    <w:rsid w:val="00F530AF"/>
    <w:rsid w:val="00F54A52"/>
    <w:rsid w:val="00F55EA5"/>
    <w:rsid w:val="00F57FED"/>
    <w:rsid w:val="00F60969"/>
    <w:rsid w:val="00F670C6"/>
    <w:rsid w:val="00F81B02"/>
    <w:rsid w:val="00F92A50"/>
    <w:rsid w:val="00FA0395"/>
    <w:rsid w:val="00FA2E09"/>
    <w:rsid w:val="00FA77F3"/>
    <w:rsid w:val="00FC23E1"/>
    <w:rsid w:val="00FC4D0F"/>
    <w:rsid w:val="00FC7D40"/>
    <w:rsid w:val="00FD041F"/>
    <w:rsid w:val="00FD04C9"/>
    <w:rsid w:val="00FD13CA"/>
    <w:rsid w:val="00FD76A9"/>
    <w:rsid w:val="00FE3486"/>
    <w:rsid w:val="00FE4693"/>
    <w:rsid w:val="00FE7C0F"/>
    <w:rsid w:val="00FF37AB"/>
    <w:rsid w:val="00FF3F72"/>
    <w:rsid w:val="00FF496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1341CC5"/>
  <w15:docId w15:val="{26F1747C-7D60-4C48-8D15-FB522455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qFormat/>
    <w:rsid w:val="00537FDF"/>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427A35"/>
    <w:rPr>
      <w:rFonts w:ascii="Tahoma" w:hAnsi="Tahoma" w:cs="Tahoma"/>
      <w:sz w:val="16"/>
      <w:szCs w:val="16"/>
    </w:rPr>
  </w:style>
  <w:style w:type="paragraph" w:styleId="Odstavekseznama">
    <w:name w:val="List Paragraph"/>
    <w:basedOn w:val="Navaden"/>
    <w:uiPriority w:val="34"/>
    <w:qFormat/>
    <w:rsid w:val="007025D9"/>
    <w:pPr>
      <w:ind w:left="720"/>
      <w:contextualSpacing/>
    </w:pPr>
  </w:style>
  <w:style w:type="character" w:customStyle="1" w:styleId="apple-converted-space">
    <w:name w:val="apple-converted-space"/>
    <w:basedOn w:val="Privzetapisavaodstavka"/>
    <w:rsid w:val="00911B51"/>
  </w:style>
  <w:style w:type="paragraph" w:customStyle="1" w:styleId="ZnakZnak1ZnakZnakZnakZnak">
    <w:name w:val="Znak Znak1 Znak Znak Znak Znak"/>
    <w:basedOn w:val="Navaden"/>
    <w:rsid w:val="002B7816"/>
    <w:pPr>
      <w:spacing w:after="160" w:line="240" w:lineRule="exact"/>
    </w:pPr>
    <w:rPr>
      <w:rFonts w:ascii="Tahoma" w:hAnsi="Tahoma" w:cs="Tahoma"/>
      <w:szCs w:val="20"/>
      <w:lang w:val="en-US"/>
    </w:rPr>
  </w:style>
  <w:style w:type="paragraph" w:styleId="Telobesedila">
    <w:name w:val="Body Text"/>
    <w:basedOn w:val="Navaden"/>
    <w:link w:val="TelobesedilaZnak"/>
    <w:rsid w:val="00F200B1"/>
    <w:pPr>
      <w:autoSpaceDE w:val="0"/>
      <w:autoSpaceDN w:val="0"/>
      <w:adjustRightInd w:val="0"/>
      <w:spacing w:line="240" w:lineRule="atLeast"/>
      <w:jc w:val="both"/>
    </w:pPr>
    <w:rPr>
      <w:rFonts w:cs="Arial"/>
    </w:rPr>
  </w:style>
  <w:style w:type="character" w:customStyle="1" w:styleId="TelobesedilaZnak">
    <w:name w:val="Telo besedila Znak"/>
    <w:basedOn w:val="Privzetapisavaodstavka"/>
    <w:link w:val="Telobesedila"/>
    <w:rsid w:val="00F200B1"/>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9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962</Words>
  <Characters>5488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Aleksander Vidmar</dc:creator>
  <cp:lastModifiedBy>Damjana Pinosa</cp:lastModifiedBy>
  <cp:revision>4</cp:revision>
  <cp:lastPrinted>2021-01-05T10:13:00Z</cp:lastPrinted>
  <dcterms:created xsi:type="dcterms:W3CDTF">2022-01-11T13:48:00Z</dcterms:created>
  <dcterms:modified xsi:type="dcterms:W3CDTF">2022-01-11T14:16:00Z</dcterms:modified>
</cp:coreProperties>
</file>