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6E0D" w14:textId="77777777" w:rsidR="00C61868" w:rsidRPr="00CF4543" w:rsidRDefault="00C61868" w:rsidP="00C61868">
      <w:pPr>
        <w:autoSpaceDE w:val="0"/>
        <w:autoSpaceDN w:val="0"/>
        <w:adjustRightInd w:val="0"/>
        <w:rPr>
          <w:sz w:val="1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605B94" wp14:editId="585FA866">
            <wp:simplePos x="0" y="0"/>
            <wp:positionH relativeFrom="column">
              <wp:posOffset>-442595</wp:posOffset>
            </wp:positionH>
            <wp:positionV relativeFrom="paragraph">
              <wp:posOffset>-21452</wp:posOffset>
            </wp:positionV>
            <wp:extent cx="268926" cy="320040"/>
            <wp:effectExtent l="0" t="0" r="0" b="3810"/>
            <wp:wrapNone/>
            <wp:docPr id="11" name="Slika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2990" r="17407" b="8979"/>
                    <a:stretch/>
                  </pic:blipFill>
                  <pic:spPr bwMode="auto">
                    <a:xfrm>
                      <a:off x="0" y="0"/>
                      <a:ext cx="268926" cy="32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595">
        <w:rPr>
          <w:rFonts w:ascii="Republika" w:hAnsi="Republik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CC94D8" wp14:editId="6076FCC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E40BE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Pr="00CF4543">
        <w:rPr>
          <w:sz w:val="18"/>
          <w:szCs w:val="28"/>
        </w:rPr>
        <w:t>REPUBLIKA SLOVENIJA</w:t>
      </w:r>
    </w:p>
    <w:p w14:paraId="2190A63E" w14:textId="77777777" w:rsidR="00C61868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  <w:b/>
          <w:bCs/>
          <w:sz w:val="18"/>
          <w:szCs w:val="28"/>
        </w:rPr>
      </w:pPr>
      <w:r w:rsidRPr="001E276C">
        <w:rPr>
          <w:rFonts w:cs="Arial"/>
          <w:b/>
          <w:bCs/>
          <w:sz w:val="18"/>
          <w:szCs w:val="28"/>
        </w:rPr>
        <w:t>MINISTRSTVO ZA OKOLJE, PODNEBJE IN ENERGIJO</w:t>
      </w:r>
    </w:p>
    <w:p w14:paraId="454650DF" w14:textId="77777777" w:rsidR="00C61868" w:rsidRPr="00FD66D4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  <w:b/>
          <w:bCs/>
          <w:sz w:val="18"/>
          <w:szCs w:val="28"/>
        </w:rPr>
      </w:pPr>
    </w:p>
    <w:p w14:paraId="35994544" w14:textId="77777777" w:rsidR="00C61868" w:rsidRDefault="00C61868" w:rsidP="00C61868">
      <w:pPr>
        <w:autoSpaceDE w:val="0"/>
        <w:autoSpaceDN w:val="0"/>
        <w:adjustRightInd w:val="0"/>
        <w:spacing w:line="240" w:lineRule="exact"/>
        <w:rPr>
          <w:b/>
          <w:bCs/>
          <w:sz w:val="16"/>
          <w:szCs w:val="16"/>
        </w:rPr>
      </w:pPr>
      <w:r w:rsidRPr="00051F4F">
        <w:rPr>
          <w:b/>
          <w:bCs/>
          <w:sz w:val="16"/>
          <w:szCs w:val="16"/>
        </w:rPr>
        <w:t>INŠPEKTORAT R</w:t>
      </w:r>
      <w:r>
        <w:rPr>
          <w:b/>
          <w:bCs/>
          <w:sz w:val="16"/>
          <w:szCs w:val="16"/>
        </w:rPr>
        <w:t xml:space="preserve">EPUBLIKE </w:t>
      </w:r>
      <w:r w:rsidRPr="00051F4F">
        <w:rPr>
          <w:b/>
          <w:bCs/>
          <w:sz w:val="16"/>
          <w:szCs w:val="16"/>
        </w:rPr>
        <w:t>S</w:t>
      </w:r>
      <w:r>
        <w:rPr>
          <w:b/>
          <w:bCs/>
          <w:sz w:val="16"/>
          <w:szCs w:val="16"/>
        </w:rPr>
        <w:t>LOVENIJE</w:t>
      </w:r>
      <w:r w:rsidRPr="00051F4F">
        <w:rPr>
          <w:b/>
          <w:bCs/>
          <w:sz w:val="16"/>
          <w:szCs w:val="16"/>
        </w:rPr>
        <w:t xml:space="preserve"> ZA </w:t>
      </w:r>
      <w:r>
        <w:rPr>
          <w:b/>
          <w:bCs/>
          <w:sz w:val="16"/>
          <w:szCs w:val="16"/>
        </w:rPr>
        <w:t>OKOLJE IN ENERGIJO</w:t>
      </w:r>
    </w:p>
    <w:p w14:paraId="54031BC4" w14:textId="77777777" w:rsidR="00C61868" w:rsidRPr="00051F4F" w:rsidRDefault="00C61868" w:rsidP="00C61868">
      <w:pPr>
        <w:autoSpaceDE w:val="0"/>
        <w:autoSpaceDN w:val="0"/>
        <w:adjustRightInd w:val="0"/>
        <w:spacing w:before="120" w:line="240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INŠPEKCIJA ZA OKOLJE</w:t>
      </w:r>
    </w:p>
    <w:p w14:paraId="164D14C8" w14:textId="77777777" w:rsidR="00C61868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>OBMOČNA ENOTA CELJE</w:t>
      </w:r>
    </w:p>
    <w:p w14:paraId="262309AF" w14:textId="77777777" w:rsidR="00C61868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</w:p>
    <w:p w14:paraId="29374DED" w14:textId="13E0F68D" w:rsidR="00C61868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>Kidričeva ulica 24/b, 3000 Celje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T: 03 425 27 11</w:t>
      </w:r>
    </w:p>
    <w:p w14:paraId="49B53E49" w14:textId="3A7028F0" w:rsidR="00C61868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 xml:space="preserve">E: </w:t>
      </w:r>
      <w:hyperlink r:id="rId8" w:history="1">
        <w:r w:rsidRPr="00922E13">
          <w:rPr>
            <w:rStyle w:val="Hiperpovezava"/>
            <w:rFonts w:eastAsia="Batang" w:cs="Arial"/>
            <w:sz w:val="16"/>
          </w:rPr>
          <w:t>oe-ce.irsoe@gov.si</w:t>
        </w:r>
      </w:hyperlink>
    </w:p>
    <w:p w14:paraId="49235168" w14:textId="71FE1232" w:rsidR="00C61868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hyperlink r:id="rId9" w:history="1">
        <w:r w:rsidRPr="00F97CCA">
          <w:rPr>
            <w:rStyle w:val="Hiperpovezava"/>
            <w:rFonts w:eastAsia="Batang" w:cs="Arial"/>
            <w:sz w:val="16"/>
          </w:rPr>
          <w:t>www.gov.si</w:t>
        </w:r>
      </w:hyperlink>
    </w:p>
    <w:p w14:paraId="6AF6E948" w14:textId="77777777" w:rsidR="00C61868" w:rsidRDefault="00C61868" w:rsidP="00C61868">
      <w:pPr>
        <w:rPr>
          <w:sz w:val="18"/>
          <w:szCs w:val="18"/>
        </w:rPr>
      </w:pPr>
    </w:p>
    <w:p w14:paraId="55A9D992" w14:textId="37852780" w:rsidR="00034FF6" w:rsidRPr="00226882" w:rsidRDefault="00034FF6" w:rsidP="00034FF6">
      <w:pPr>
        <w:ind w:right="-32"/>
        <w:rPr>
          <w:i/>
          <w:sz w:val="16"/>
          <w:szCs w:val="16"/>
        </w:rPr>
      </w:pPr>
      <w:r w:rsidRPr="00226882">
        <w:rPr>
          <w:sz w:val="16"/>
          <w:szCs w:val="16"/>
        </w:rPr>
        <w:t>Številka: 06182-</w:t>
      </w:r>
      <w:r w:rsidR="00F10712">
        <w:rPr>
          <w:sz w:val="16"/>
          <w:szCs w:val="16"/>
        </w:rPr>
        <w:t>279</w:t>
      </w:r>
      <w:r w:rsidRPr="00226882">
        <w:rPr>
          <w:sz w:val="16"/>
          <w:szCs w:val="16"/>
        </w:rPr>
        <w:t>/20</w:t>
      </w:r>
      <w:r w:rsidR="00A62DC2">
        <w:rPr>
          <w:sz w:val="16"/>
          <w:szCs w:val="16"/>
        </w:rPr>
        <w:t>2</w:t>
      </w:r>
      <w:r w:rsidR="00F10712">
        <w:rPr>
          <w:sz w:val="16"/>
          <w:szCs w:val="16"/>
        </w:rPr>
        <w:t>4</w:t>
      </w:r>
      <w:r w:rsidRPr="00226882">
        <w:rPr>
          <w:sz w:val="16"/>
          <w:szCs w:val="16"/>
        </w:rPr>
        <w:t>-</w:t>
      </w:r>
      <w:r w:rsidR="00E93F98">
        <w:rPr>
          <w:sz w:val="16"/>
          <w:szCs w:val="16"/>
        </w:rPr>
        <w:t>4</w:t>
      </w:r>
      <w:r w:rsidRPr="00226882">
        <w:rPr>
          <w:sz w:val="16"/>
          <w:szCs w:val="16"/>
        </w:rPr>
        <w:t xml:space="preserve"> </w:t>
      </w:r>
    </w:p>
    <w:p w14:paraId="700C9F29" w14:textId="0EA41D0F" w:rsidR="00034FF6" w:rsidRPr="00226882" w:rsidRDefault="00034FF6" w:rsidP="00034FF6">
      <w:pPr>
        <w:rPr>
          <w:rFonts w:cs="Arial"/>
          <w:sz w:val="16"/>
          <w:szCs w:val="16"/>
        </w:rPr>
      </w:pPr>
      <w:r w:rsidRPr="00226882">
        <w:rPr>
          <w:rFonts w:cs="Arial"/>
          <w:sz w:val="16"/>
          <w:szCs w:val="16"/>
        </w:rPr>
        <w:t xml:space="preserve">Datum: </w:t>
      </w:r>
      <w:r w:rsidR="00F10712">
        <w:rPr>
          <w:rFonts w:cs="Arial"/>
          <w:sz w:val="16"/>
          <w:szCs w:val="16"/>
        </w:rPr>
        <w:t>8.3</w:t>
      </w:r>
      <w:r w:rsidR="00C61868">
        <w:rPr>
          <w:rFonts w:cs="Arial"/>
          <w:sz w:val="16"/>
          <w:szCs w:val="16"/>
        </w:rPr>
        <w:t>.202</w:t>
      </w:r>
      <w:r w:rsidR="00F10712">
        <w:rPr>
          <w:rFonts w:cs="Arial"/>
          <w:sz w:val="16"/>
          <w:szCs w:val="16"/>
        </w:rPr>
        <w:t>4</w:t>
      </w:r>
    </w:p>
    <w:p w14:paraId="2F42E207" w14:textId="3E26B255" w:rsidR="00034FF6" w:rsidRPr="00226882" w:rsidRDefault="00034FF6" w:rsidP="00034FF6">
      <w:pPr>
        <w:rPr>
          <w:rFonts w:cs="Arial"/>
          <w:sz w:val="16"/>
          <w:szCs w:val="16"/>
        </w:rPr>
      </w:pPr>
      <w:r w:rsidRPr="00226882">
        <w:rPr>
          <w:rFonts w:cs="Arial"/>
          <w:sz w:val="16"/>
          <w:szCs w:val="16"/>
        </w:rPr>
        <w:t>Datoteka</w:t>
      </w:r>
      <w:r w:rsidRPr="004969FE">
        <w:rPr>
          <w:rFonts w:cs="Arial"/>
          <w:sz w:val="16"/>
          <w:szCs w:val="16"/>
        </w:rPr>
        <w:t xml:space="preserve">: </w:t>
      </w:r>
      <w:r w:rsidR="00C71F51" w:rsidRPr="004969FE">
        <w:rPr>
          <w:rFonts w:cs="Arial"/>
          <w:sz w:val="16"/>
          <w:szCs w:val="16"/>
        </w:rPr>
        <w:t>CMKlavnica</w:t>
      </w:r>
      <w:r w:rsidRPr="004969FE">
        <w:rPr>
          <w:rFonts w:cs="Arial"/>
          <w:sz w:val="16"/>
          <w:szCs w:val="16"/>
        </w:rPr>
        <w:t>2</w:t>
      </w:r>
      <w:r w:rsidR="00F10712" w:rsidRPr="004969FE">
        <w:rPr>
          <w:rFonts w:cs="Arial"/>
          <w:sz w:val="16"/>
          <w:szCs w:val="16"/>
        </w:rPr>
        <w:t>4</w:t>
      </w:r>
      <w:r w:rsidRPr="004969FE">
        <w:rPr>
          <w:rFonts w:cs="Arial"/>
          <w:sz w:val="16"/>
          <w:szCs w:val="16"/>
        </w:rPr>
        <w:t>IEDporočil</w:t>
      </w:r>
      <w:r w:rsidR="00FA4AE7">
        <w:rPr>
          <w:rFonts w:cs="Arial"/>
          <w:sz w:val="16"/>
          <w:szCs w:val="16"/>
        </w:rPr>
        <w:t>o</w:t>
      </w:r>
    </w:p>
    <w:p w14:paraId="33E60361" w14:textId="77777777" w:rsidR="00034FF6" w:rsidRPr="007E6CDD" w:rsidRDefault="00034FF6" w:rsidP="00034FF6">
      <w:pPr>
        <w:rPr>
          <w:rFonts w:cs="Arial"/>
          <w:b/>
          <w:sz w:val="18"/>
          <w:szCs w:val="18"/>
        </w:rPr>
      </w:pPr>
    </w:p>
    <w:p w14:paraId="1A1C7C1A" w14:textId="77777777" w:rsidR="00034FF6" w:rsidRDefault="00034FF6" w:rsidP="00034FF6">
      <w:pPr>
        <w:jc w:val="center"/>
        <w:rPr>
          <w:b/>
        </w:rPr>
      </w:pPr>
    </w:p>
    <w:p w14:paraId="51D1BF72" w14:textId="77777777" w:rsidR="00034FF6" w:rsidRDefault="00034FF6" w:rsidP="00034FF6">
      <w:pPr>
        <w:jc w:val="center"/>
        <w:rPr>
          <w:b/>
        </w:rPr>
      </w:pPr>
    </w:p>
    <w:p w14:paraId="76AA559F" w14:textId="77777777" w:rsidR="00034FF6" w:rsidRDefault="00034FF6" w:rsidP="00034FF6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FA3B376" w14:textId="77777777" w:rsidR="00034FF6" w:rsidRDefault="00034FF6" w:rsidP="00034FF6">
      <w:pPr>
        <w:jc w:val="center"/>
        <w:rPr>
          <w:b/>
        </w:rPr>
      </w:pPr>
    </w:p>
    <w:p w14:paraId="4628BC10" w14:textId="77777777" w:rsidR="00034FF6" w:rsidRDefault="00034FF6" w:rsidP="00034FF6">
      <w:pPr>
        <w:jc w:val="center"/>
        <w:rPr>
          <w:b/>
        </w:rPr>
      </w:pPr>
    </w:p>
    <w:p w14:paraId="5C2B185A" w14:textId="6E0FD828" w:rsidR="007058FB" w:rsidRDefault="007058FB" w:rsidP="007058FB">
      <w:pPr>
        <w:rPr>
          <w:b/>
        </w:rPr>
      </w:pPr>
      <w:r w:rsidRPr="008B3E4A">
        <w:rPr>
          <w:b/>
        </w:rPr>
        <w:t>Zavezanec:</w:t>
      </w:r>
      <w:r>
        <w:rPr>
          <w:b/>
        </w:rPr>
        <w:t xml:space="preserve"> </w:t>
      </w:r>
      <w:r>
        <w:t>Celjske mesnine d.o.o</w:t>
      </w:r>
      <w:r w:rsidRPr="002E6BD7">
        <w:t>.</w:t>
      </w:r>
    </w:p>
    <w:p w14:paraId="7742FE8E" w14:textId="77777777" w:rsidR="007058FB" w:rsidRDefault="007058FB" w:rsidP="00034FF6">
      <w:pPr>
        <w:jc w:val="center"/>
        <w:rPr>
          <w:b/>
        </w:rPr>
      </w:pPr>
    </w:p>
    <w:p w14:paraId="24BBF900" w14:textId="77777777" w:rsidR="007058FB" w:rsidRDefault="007058FB" w:rsidP="00034FF6">
      <w:pPr>
        <w:jc w:val="center"/>
        <w:rPr>
          <w:b/>
        </w:rPr>
      </w:pPr>
    </w:p>
    <w:p w14:paraId="3D043064" w14:textId="77777777" w:rsidR="007058FB" w:rsidRDefault="007058FB" w:rsidP="007058FB">
      <w:pPr>
        <w:rPr>
          <w:b/>
        </w:rPr>
      </w:pPr>
      <w:r w:rsidRPr="008B3E4A">
        <w:rPr>
          <w:b/>
        </w:rPr>
        <w:t>Naprava / lokacija:</w:t>
      </w:r>
      <w:r w:rsidRPr="00593A17">
        <w:rPr>
          <w:rFonts w:cs="Arial"/>
        </w:rPr>
        <w:t xml:space="preserve"> </w:t>
      </w:r>
      <w:r w:rsidRPr="002E6BD7">
        <w:t>Cesta v Trnovlje 17, 3000 Celje</w:t>
      </w:r>
      <w:r w:rsidRPr="007058FB">
        <w:rPr>
          <w:b/>
        </w:rPr>
        <w:t xml:space="preserve"> </w:t>
      </w:r>
    </w:p>
    <w:p w14:paraId="67B03A24" w14:textId="77777777" w:rsidR="007058FB" w:rsidRDefault="007058FB" w:rsidP="007058FB">
      <w:pPr>
        <w:rPr>
          <w:b/>
        </w:rPr>
      </w:pPr>
    </w:p>
    <w:p w14:paraId="02C3D78E" w14:textId="77777777" w:rsidR="007058FB" w:rsidRDefault="007058FB" w:rsidP="007058FB">
      <w:pPr>
        <w:rPr>
          <w:b/>
        </w:rPr>
      </w:pPr>
    </w:p>
    <w:p w14:paraId="40DE8F9A" w14:textId="5F6D9FCD" w:rsidR="007058FB" w:rsidRDefault="007058FB" w:rsidP="007058FB">
      <w:r w:rsidRPr="000E0AFA">
        <w:rPr>
          <w:b/>
        </w:rPr>
        <w:t xml:space="preserve">Datum pregleda: </w:t>
      </w:r>
      <w:r>
        <w:t>1.</w:t>
      </w:r>
      <w:r>
        <w:t> </w:t>
      </w:r>
      <w:r>
        <w:t>3.</w:t>
      </w:r>
      <w:r>
        <w:t> </w:t>
      </w:r>
      <w:r>
        <w:t>2024</w:t>
      </w:r>
    </w:p>
    <w:p w14:paraId="41D877DB" w14:textId="77777777" w:rsidR="007058FB" w:rsidRDefault="007058FB" w:rsidP="007058FB"/>
    <w:p w14:paraId="2BB25ACA" w14:textId="77777777" w:rsidR="007058FB" w:rsidRDefault="007058FB" w:rsidP="007058FB">
      <w:pPr>
        <w:rPr>
          <w:b/>
        </w:rPr>
      </w:pPr>
    </w:p>
    <w:p w14:paraId="3AF7330C" w14:textId="03790F38" w:rsidR="007058FB" w:rsidRPr="000E0AFA" w:rsidRDefault="007058FB" w:rsidP="007058FB">
      <w:pPr>
        <w:rPr>
          <w:b/>
        </w:rPr>
      </w:pPr>
      <w:r>
        <w:rPr>
          <w:b/>
        </w:rPr>
        <w:t>Okoljevarstveno dovoljenje (</w:t>
      </w:r>
      <w:r w:rsidRPr="000E0AFA">
        <w:rPr>
          <w:b/>
        </w:rPr>
        <w:t>OVD</w:t>
      </w:r>
      <w:r>
        <w:rPr>
          <w:b/>
        </w:rPr>
        <w:t>)</w:t>
      </w:r>
      <w:r w:rsidRPr="000E0AFA">
        <w:rPr>
          <w:b/>
        </w:rPr>
        <w:t xml:space="preserve"> št.: </w:t>
      </w:r>
      <w:r>
        <w:t>35407-7/2007-17 z dne 23.</w:t>
      </w:r>
      <w:r>
        <w:t> </w:t>
      </w:r>
      <w:r>
        <w:t>6.</w:t>
      </w:r>
      <w:r>
        <w:t> </w:t>
      </w:r>
      <w:r>
        <w:t xml:space="preserve">2009 </w:t>
      </w:r>
    </w:p>
    <w:p w14:paraId="2E77D7EF" w14:textId="77777777" w:rsidR="007058FB" w:rsidRDefault="007058FB" w:rsidP="007058FB">
      <w:pPr>
        <w:rPr>
          <w:b/>
        </w:rPr>
      </w:pPr>
    </w:p>
    <w:p w14:paraId="117038A0" w14:textId="77777777" w:rsidR="007058FB" w:rsidRDefault="007058FB" w:rsidP="007058FB">
      <w:pPr>
        <w:rPr>
          <w:b/>
        </w:rPr>
      </w:pPr>
    </w:p>
    <w:p w14:paraId="514F9EB7" w14:textId="03F6724F" w:rsidR="007058FB" w:rsidRPr="008B3E4A" w:rsidRDefault="007058FB" w:rsidP="007058FB">
      <w:pPr>
        <w:rPr>
          <w:b/>
        </w:rPr>
      </w:pPr>
      <w:r w:rsidRPr="008B3E4A">
        <w:rPr>
          <w:b/>
        </w:rPr>
        <w:t>Usklajenost z OVD:</w:t>
      </w:r>
      <w:r w:rsidRPr="00D55399">
        <w:rPr>
          <w:b/>
        </w:rPr>
        <w:t xml:space="preserve">  DA</w:t>
      </w:r>
    </w:p>
    <w:p w14:paraId="736A416B" w14:textId="5194671F" w:rsidR="007058FB" w:rsidRPr="0037110B" w:rsidRDefault="007058FB" w:rsidP="007058FB">
      <w:pPr>
        <w:pStyle w:val="Telobesedila"/>
        <w:jc w:val="both"/>
        <w:rPr>
          <w:b/>
          <w:szCs w:val="20"/>
        </w:rPr>
      </w:pPr>
      <w:r w:rsidRPr="000E0AFA">
        <w:rPr>
          <w:b/>
          <w:szCs w:val="20"/>
        </w:rPr>
        <w:t xml:space="preserve">           </w:t>
      </w:r>
    </w:p>
    <w:p w14:paraId="4E5C89C0" w14:textId="77777777" w:rsidR="007058FB" w:rsidRDefault="007058FB" w:rsidP="007058FB">
      <w:r>
        <w:t>Pri zavezancu</w:t>
      </w:r>
      <w:r w:rsidRPr="00AB5957">
        <w:t xml:space="preserve"> </w:t>
      </w:r>
      <w:r>
        <w:t>Celjske mesnine d.o.o</w:t>
      </w:r>
      <w:r w:rsidRPr="002E6BD7">
        <w:t>.</w:t>
      </w:r>
      <w:r w:rsidRPr="006639F1">
        <w:rPr>
          <w:rFonts w:cs="Arial"/>
        </w:rPr>
        <w:t xml:space="preserve"> </w:t>
      </w:r>
      <w:r>
        <w:t xml:space="preserve"> je bil opravljen inšpekcijski pregled v zvezi z vplivi na okolje 2024. Pregledana so bila naslednja področja: odpadne vode, hrup, ravnanje z odpadki, embalaža, vključenost v sheme zaradi statusa PRO in emisije snovi v zrak ter vode</w:t>
      </w:r>
      <w:r w:rsidRPr="00D55399">
        <w:rPr>
          <w:bCs/>
        </w:rPr>
        <w:t>.</w:t>
      </w:r>
      <w:r>
        <w:t xml:space="preserve"> Ugotovljeno je bilo, da ima zavezanec urejena merilna mesta na iztokih odpadnih vod (kotlarna, industrijska čistilna naprava, hlevi in pranje vozil)</w:t>
      </w:r>
    </w:p>
    <w:p w14:paraId="4F1D6989" w14:textId="77777777" w:rsidR="007058FB" w:rsidRPr="006639F1" w:rsidRDefault="007058FB" w:rsidP="007058FB">
      <w:pPr>
        <w:rPr>
          <w:rFonts w:cs="Arial"/>
          <w:b/>
        </w:rPr>
      </w:pPr>
    </w:p>
    <w:p w14:paraId="36667DFE" w14:textId="77777777" w:rsidR="007058FB" w:rsidRDefault="007058FB" w:rsidP="007058FB">
      <w:pPr>
        <w:rPr>
          <w:rFonts w:cs="Arial"/>
        </w:rPr>
      </w:pPr>
      <w:r w:rsidRPr="00C61868">
        <w:rPr>
          <w:rFonts w:cs="Arial"/>
        </w:rPr>
        <w:t xml:space="preserve">V sklopu pregledanega </w:t>
      </w:r>
      <w:r>
        <w:rPr>
          <w:rFonts w:cs="Arial"/>
        </w:rPr>
        <w:t>so</w:t>
      </w:r>
      <w:r w:rsidRPr="00C61868">
        <w:rPr>
          <w:rFonts w:cs="Arial"/>
        </w:rPr>
        <w:t xml:space="preserve"> bil</w:t>
      </w:r>
      <w:r>
        <w:rPr>
          <w:rFonts w:cs="Arial"/>
        </w:rPr>
        <w:t>e</w:t>
      </w:r>
      <w:r w:rsidRPr="00C61868">
        <w:rPr>
          <w:rFonts w:cs="Arial"/>
        </w:rPr>
        <w:t xml:space="preserve"> ugotovljen</w:t>
      </w:r>
      <w:r>
        <w:rPr>
          <w:rFonts w:cs="Arial"/>
        </w:rPr>
        <w:t>e nepravilnosti na področju skladiščenja odpadkov. Za odpravo nepravilnosti je bila izdana ureditvena odločba.</w:t>
      </w:r>
    </w:p>
    <w:p w14:paraId="732C74C2" w14:textId="77777777" w:rsidR="007058FB" w:rsidRDefault="007058FB" w:rsidP="007058FB">
      <w:pPr>
        <w:rPr>
          <w:rFonts w:cs="Arial"/>
        </w:rPr>
      </w:pPr>
    </w:p>
    <w:p w14:paraId="03AC42B4" w14:textId="77777777" w:rsidR="007058FB" w:rsidRDefault="007058FB" w:rsidP="007058FB">
      <w:pPr>
        <w:rPr>
          <w:rFonts w:cs="Arial"/>
        </w:rPr>
      </w:pPr>
    </w:p>
    <w:p w14:paraId="23635C7D" w14:textId="77777777" w:rsidR="007058FB" w:rsidRPr="008B3E4A" w:rsidRDefault="007058FB" w:rsidP="007058FB">
      <w:pPr>
        <w:rPr>
          <w:b/>
        </w:rPr>
      </w:pPr>
      <w:r w:rsidRPr="008B3E4A">
        <w:rPr>
          <w:b/>
        </w:rPr>
        <w:t>Zaključki / naslednje aktivnosti:</w:t>
      </w:r>
    </w:p>
    <w:p w14:paraId="35DFFABB" w14:textId="77777777" w:rsidR="007058FB" w:rsidRDefault="007058FB" w:rsidP="007058F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504"/>
      </w:tblGrid>
      <w:tr w:rsidR="007058FB" w14:paraId="3873CBA3" w14:textId="77777777" w:rsidTr="008B5452">
        <w:trPr>
          <w:trHeight w:val="439"/>
        </w:trPr>
        <w:tc>
          <w:tcPr>
            <w:tcW w:w="0" w:type="auto"/>
          </w:tcPr>
          <w:p w14:paraId="6CA2B12C" w14:textId="77777777" w:rsidR="007058FB" w:rsidRDefault="007058FB" w:rsidP="008B545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Naslednji redni inšpekcijski pregled bo opravljen v skladu z delovnim načrtom inšpektorata, izredni po potrebi, kontrolni inšpekcijski pregled pa po preteku roka iz izrečenega opozorila.</w:t>
            </w:r>
          </w:p>
        </w:tc>
      </w:tr>
    </w:tbl>
    <w:p w14:paraId="28D7474C" w14:textId="77777777" w:rsidR="007058FB" w:rsidRDefault="007058FB" w:rsidP="007058FB">
      <w:pPr>
        <w:rPr>
          <w:rFonts w:cs="Arial"/>
        </w:rPr>
      </w:pPr>
    </w:p>
    <w:sectPr w:rsidR="007058FB" w:rsidSect="0073673E"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4B03" w14:textId="77777777" w:rsidR="007C039A" w:rsidRDefault="007C039A">
      <w:r>
        <w:separator/>
      </w:r>
    </w:p>
  </w:endnote>
  <w:endnote w:type="continuationSeparator" w:id="0">
    <w:p w14:paraId="7F2266F4" w14:textId="77777777" w:rsidR="007C039A" w:rsidRDefault="007C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07EB" w14:textId="77777777" w:rsidR="007C039A" w:rsidRDefault="007C039A">
      <w:r>
        <w:separator/>
      </w:r>
    </w:p>
  </w:footnote>
  <w:footnote w:type="continuationSeparator" w:id="0">
    <w:p w14:paraId="2137E242" w14:textId="77777777" w:rsidR="007C039A" w:rsidRDefault="007C0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3E9D"/>
    <w:multiLevelType w:val="hybridMultilevel"/>
    <w:tmpl w:val="C7187808"/>
    <w:lvl w:ilvl="0" w:tplc="0960060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7C4C"/>
    <w:multiLevelType w:val="hybridMultilevel"/>
    <w:tmpl w:val="13B67020"/>
    <w:lvl w:ilvl="0" w:tplc="A73C4A5C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36E0"/>
    <w:multiLevelType w:val="hybridMultilevel"/>
    <w:tmpl w:val="8B06FA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75A43"/>
    <w:multiLevelType w:val="hybridMultilevel"/>
    <w:tmpl w:val="F1B678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21283">
    <w:abstractNumId w:val="2"/>
  </w:num>
  <w:num w:numId="2" w16cid:durableId="1747218081">
    <w:abstractNumId w:val="1"/>
  </w:num>
  <w:num w:numId="3" w16cid:durableId="783117256">
    <w:abstractNumId w:val="0"/>
  </w:num>
  <w:num w:numId="4" w16cid:durableId="429132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F6"/>
    <w:rsid w:val="00034FF6"/>
    <w:rsid w:val="00076D1C"/>
    <w:rsid w:val="000924B3"/>
    <w:rsid w:val="000B0331"/>
    <w:rsid w:val="000C6ACC"/>
    <w:rsid w:val="0015361A"/>
    <w:rsid w:val="002009EF"/>
    <w:rsid w:val="002750FA"/>
    <w:rsid w:val="002E6321"/>
    <w:rsid w:val="00333E58"/>
    <w:rsid w:val="00340AE4"/>
    <w:rsid w:val="0035286A"/>
    <w:rsid w:val="00354CAB"/>
    <w:rsid w:val="0037110B"/>
    <w:rsid w:val="00376361"/>
    <w:rsid w:val="004258B5"/>
    <w:rsid w:val="00477238"/>
    <w:rsid w:val="004969FE"/>
    <w:rsid w:val="00567C91"/>
    <w:rsid w:val="005A5BC2"/>
    <w:rsid w:val="006639F1"/>
    <w:rsid w:val="006E7D4E"/>
    <w:rsid w:val="006F694A"/>
    <w:rsid w:val="007058FB"/>
    <w:rsid w:val="00707FF3"/>
    <w:rsid w:val="00763194"/>
    <w:rsid w:val="007C039A"/>
    <w:rsid w:val="008032AB"/>
    <w:rsid w:val="008E762D"/>
    <w:rsid w:val="00974152"/>
    <w:rsid w:val="009A3217"/>
    <w:rsid w:val="009A5A95"/>
    <w:rsid w:val="009C7E8E"/>
    <w:rsid w:val="00A62DC2"/>
    <w:rsid w:val="00B95B7B"/>
    <w:rsid w:val="00BA2C96"/>
    <w:rsid w:val="00C4333D"/>
    <w:rsid w:val="00C61868"/>
    <w:rsid w:val="00C71F51"/>
    <w:rsid w:val="00D5161F"/>
    <w:rsid w:val="00D55399"/>
    <w:rsid w:val="00E93F98"/>
    <w:rsid w:val="00F10712"/>
    <w:rsid w:val="00FA4AE7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E9EC"/>
  <w15:chartTrackingRefBased/>
  <w15:docId w15:val="{990970FC-EF55-43C8-8A90-5E9347F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4FF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34F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34FF6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034FF6"/>
    <w:pPr>
      <w:spacing w:after="120"/>
      <w:jc w:val="left"/>
    </w:pPr>
    <w:rPr>
      <w:rFonts w:eastAsia="Batang" w:cs="Wingdings"/>
      <w:szCs w:val="24"/>
      <w:lang w:eastAsia="ko-KR" w:bidi="sa-IN"/>
    </w:rPr>
  </w:style>
  <w:style w:type="character" w:customStyle="1" w:styleId="TelobesedilaZnak">
    <w:name w:val="Telo besedila Znak"/>
    <w:basedOn w:val="Privzetapisavaodstavka"/>
    <w:link w:val="Telobesedila"/>
    <w:rsid w:val="00034FF6"/>
    <w:rPr>
      <w:rFonts w:ascii="Arial" w:eastAsia="Batang" w:hAnsi="Arial" w:cs="Wingdings"/>
      <w:sz w:val="20"/>
      <w:szCs w:val="24"/>
      <w:lang w:eastAsia="ko-KR" w:bidi="sa-IN"/>
    </w:rPr>
  </w:style>
  <w:style w:type="character" w:styleId="Hiperpovezava">
    <w:name w:val="Hyperlink"/>
    <w:rsid w:val="00034FF6"/>
    <w:rPr>
      <w:rFonts w:cs="Times New Roman"/>
      <w:color w:val="0000FF"/>
      <w:u w:val="single"/>
    </w:rPr>
  </w:style>
  <w:style w:type="paragraph" w:customStyle="1" w:styleId="Default">
    <w:name w:val="Default"/>
    <w:rsid w:val="00034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34FF6"/>
    <w:pPr>
      <w:ind w:left="720"/>
      <w:contextualSpacing/>
      <w:jc w:val="left"/>
    </w:pPr>
    <w:rPr>
      <w:rFonts w:eastAsia="Batang" w:cs="Mangal"/>
      <w:szCs w:val="24"/>
      <w:lang w:eastAsia="ko-KR" w:bidi="sa-IN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034FF6"/>
    <w:pPr>
      <w:spacing w:after="120"/>
      <w:ind w:left="283"/>
      <w:jc w:val="left"/>
    </w:pPr>
    <w:rPr>
      <w:rFonts w:eastAsia="Batang" w:cs="Arial"/>
      <w:sz w:val="16"/>
      <w:szCs w:val="16"/>
      <w:lang w:eastAsia="ko-KR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034FF6"/>
    <w:rPr>
      <w:rFonts w:ascii="Arial" w:eastAsia="Batang" w:hAnsi="Arial" w:cs="Arial"/>
      <w:sz w:val="16"/>
      <w:szCs w:val="16"/>
      <w:lang w:eastAsia="ko-KR"/>
    </w:rPr>
  </w:style>
  <w:style w:type="paragraph" w:customStyle="1" w:styleId="datumtevilka">
    <w:name w:val="datum številka"/>
    <w:basedOn w:val="Navaden"/>
    <w:uiPriority w:val="99"/>
    <w:qFormat/>
    <w:rsid w:val="006639F1"/>
    <w:pPr>
      <w:tabs>
        <w:tab w:val="left" w:pos="1701"/>
      </w:tabs>
      <w:spacing w:line="260" w:lineRule="atLeast"/>
      <w:jc w:val="left"/>
    </w:pPr>
  </w:style>
  <w:style w:type="paragraph" w:styleId="Noga">
    <w:name w:val="footer"/>
    <w:basedOn w:val="Navaden"/>
    <w:link w:val="NogaZnak"/>
    <w:uiPriority w:val="99"/>
    <w:unhideWhenUsed/>
    <w:rsid w:val="005A5B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A5BC2"/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C61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-ce.irsoe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Slapnik</dc:creator>
  <cp:keywords/>
  <dc:description/>
  <cp:lastModifiedBy>Darija Dolenc Ulčar</cp:lastModifiedBy>
  <cp:revision>2</cp:revision>
  <cp:lastPrinted>2023-06-21T13:10:00Z</cp:lastPrinted>
  <dcterms:created xsi:type="dcterms:W3CDTF">2024-07-19T09:19:00Z</dcterms:created>
  <dcterms:modified xsi:type="dcterms:W3CDTF">2024-07-19T09:19:00Z</dcterms:modified>
</cp:coreProperties>
</file>