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12C5" w14:textId="77777777" w:rsidR="00EE5507" w:rsidRPr="00EE5507" w:rsidRDefault="00EE5507" w:rsidP="00EE5507">
      <w:pPr>
        <w:autoSpaceDE w:val="0"/>
        <w:autoSpaceDN w:val="0"/>
        <w:adjustRightInd w:val="0"/>
        <w:rPr>
          <w:rFonts w:ascii="Republika" w:hAnsi="Republika"/>
          <w:sz w:val="18"/>
          <w:szCs w:val="28"/>
        </w:rPr>
      </w:pPr>
      <w:r w:rsidRPr="00EE5507">
        <w:rPr>
          <w:rFonts w:ascii="Republika" w:hAnsi="Republika"/>
          <w:noProof/>
        </w:rPr>
        <w:drawing>
          <wp:anchor distT="0" distB="0" distL="114300" distR="114300" simplePos="0" relativeHeight="251660288" behindDoc="0" locked="0" layoutInCell="1" allowOverlap="1" wp14:anchorId="4154356D" wp14:editId="29DF50B0">
            <wp:simplePos x="0" y="0"/>
            <wp:positionH relativeFrom="column">
              <wp:posOffset>-442595</wp:posOffset>
            </wp:positionH>
            <wp:positionV relativeFrom="paragraph">
              <wp:posOffset>-21452</wp:posOffset>
            </wp:positionV>
            <wp:extent cx="268926" cy="320040"/>
            <wp:effectExtent l="0" t="0" r="0" b="3810"/>
            <wp:wrapNone/>
            <wp:docPr id="11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9"/>
                    <a:stretch/>
                  </pic:blipFill>
                  <pic:spPr bwMode="auto">
                    <a:xfrm>
                      <a:off x="0" y="0"/>
                      <a:ext cx="268926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507">
        <w:rPr>
          <w:rFonts w:ascii="Republika" w:hAnsi="Republik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04C079" wp14:editId="5658C982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196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Pr="00EE5507">
        <w:rPr>
          <w:rFonts w:ascii="Republika" w:hAnsi="Republika"/>
          <w:sz w:val="18"/>
          <w:szCs w:val="28"/>
        </w:rPr>
        <w:t>REPUBLIKA SLOVENIJA</w:t>
      </w:r>
    </w:p>
    <w:p w14:paraId="41690368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ascii="Republika" w:eastAsia="Times New Roman" w:hAnsi="Republika"/>
          <w:b/>
          <w:bCs/>
          <w:sz w:val="18"/>
          <w:szCs w:val="28"/>
          <w:lang w:eastAsia="en-US"/>
        </w:rPr>
      </w:pPr>
      <w:r w:rsidRPr="00EE5507">
        <w:rPr>
          <w:rFonts w:ascii="Republika" w:eastAsia="Times New Roman" w:hAnsi="Republika"/>
          <w:b/>
          <w:bCs/>
          <w:sz w:val="18"/>
          <w:szCs w:val="28"/>
          <w:lang w:eastAsia="en-US"/>
        </w:rPr>
        <w:t>MINISTRSTVO ZA OKOLJE, PODNEBJE IN ENERGIJO</w:t>
      </w:r>
    </w:p>
    <w:p w14:paraId="74B47F93" w14:textId="77777777" w:rsidR="00EE5507" w:rsidRPr="00EE5507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  <w:sz w:val="16"/>
          <w:szCs w:val="16"/>
        </w:rPr>
      </w:pPr>
    </w:p>
    <w:p w14:paraId="4B8F1F97" w14:textId="77777777" w:rsidR="00EE5507" w:rsidRPr="00EE5507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  <w:sz w:val="16"/>
          <w:szCs w:val="16"/>
        </w:rPr>
      </w:pPr>
      <w:r w:rsidRPr="00EE5507">
        <w:rPr>
          <w:rFonts w:ascii="Republika" w:hAnsi="Republika"/>
          <w:b/>
          <w:bCs/>
          <w:sz w:val="16"/>
          <w:szCs w:val="16"/>
        </w:rPr>
        <w:t>INŠPEKTORAT REPUBLIKE SLOVENIJE ZA OKOLJE IN ENERGIJO</w:t>
      </w:r>
    </w:p>
    <w:p w14:paraId="59E7A1A5" w14:textId="0372FEB0" w:rsidR="00EE5507" w:rsidRPr="00EE5507" w:rsidRDefault="008C0406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>
        <w:rPr>
          <w:rFonts w:ascii="Republika" w:eastAsia="Times New Roman" w:hAnsi="Republika"/>
          <w:sz w:val="16"/>
          <w:szCs w:val="16"/>
          <w:lang w:eastAsia="en-US"/>
        </w:rPr>
        <w:t>URAD PREDSTOJNIKA</w:t>
      </w:r>
    </w:p>
    <w:p w14:paraId="26311AD3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</w:p>
    <w:p w14:paraId="44DEC900" w14:textId="15DF9811" w:rsidR="00EE5507" w:rsidRPr="00EE5507" w:rsidRDefault="008C0406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>
        <w:rPr>
          <w:rFonts w:eastAsia="Times New Roman"/>
          <w:sz w:val="16"/>
          <w:szCs w:val="24"/>
          <w:lang w:eastAsia="en-US"/>
        </w:rPr>
        <w:t>Dunajska cesta 58</w:t>
      </w:r>
      <w:r w:rsidR="00EE5507" w:rsidRPr="00EE5507">
        <w:rPr>
          <w:rFonts w:eastAsia="Times New Roman"/>
          <w:sz w:val="16"/>
          <w:szCs w:val="24"/>
          <w:lang w:eastAsia="en-US"/>
        </w:rPr>
        <w:t>, 1000 Ljubljana</w:t>
      </w:r>
      <w:r w:rsidR="00EE5507" w:rsidRPr="00EE5507">
        <w:rPr>
          <w:rFonts w:eastAsia="Times New Roman"/>
          <w:sz w:val="16"/>
          <w:szCs w:val="24"/>
          <w:lang w:eastAsia="en-US"/>
        </w:rPr>
        <w:tab/>
        <w:t>T: 01 420 44 88</w:t>
      </w:r>
    </w:p>
    <w:p w14:paraId="31D1CF41" w14:textId="26D0A53B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EE5507">
        <w:rPr>
          <w:rFonts w:eastAsia="Times New Roman"/>
          <w:sz w:val="16"/>
          <w:szCs w:val="24"/>
          <w:lang w:eastAsia="en-US"/>
        </w:rPr>
        <w:tab/>
        <w:t xml:space="preserve">E: </w:t>
      </w:r>
      <w:hyperlink r:id="rId9" w:history="1">
        <w:r w:rsidR="008C0406" w:rsidRPr="00CB301A">
          <w:rPr>
            <w:rStyle w:val="Hiperpovezava"/>
            <w:rFonts w:eastAsia="Times New Roman" w:cs="Arial"/>
            <w:sz w:val="16"/>
            <w:szCs w:val="24"/>
            <w:lang w:eastAsia="en-US"/>
          </w:rPr>
          <w:t>gp.irsoe@gov.si</w:t>
        </w:r>
      </w:hyperlink>
    </w:p>
    <w:p w14:paraId="5908CAAD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EE5507">
        <w:rPr>
          <w:rFonts w:eastAsia="Times New Roman"/>
          <w:sz w:val="16"/>
          <w:szCs w:val="24"/>
          <w:lang w:eastAsia="en-US"/>
        </w:rPr>
        <w:tab/>
      </w:r>
      <w:hyperlink r:id="rId10" w:history="1">
        <w:r w:rsidRPr="00EE5507">
          <w:rPr>
            <w:rFonts w:eastAsia="Times New Roman"/>
            <w:color w:val="0000FF"/>
            <w:sz w:val="16"/>
            <w:szCs w:val="24"/>
            <w:u w:val="single"/>
            <w:lang w:eastAsia="en-US"/>
          </w:rPr>
          <w:t>www.gov.si</w:t>
        </w:r>
      </w:hyperlink>
    </w:p>
    <w:p w14:paraId="24196106" w14:textId="77777777" w:rsidR="00EE5507" w:rsidRDefault="00EE5507" w:rsidP="00981FBB">
      <w:pPr>
        <w:jc w:val="both"/>
      </w:pPr>
    </w:p>
    <w:p w14:paraId="1671AE2B" w14:textId="77777777" w:rsidR="00EE5507" w:rsidRDefault="00EE5507" w:rsidP="00981FBB">
      <w:pPr>
        <w:jc w:val="both"/>
      </w:pPr>
    </w:p>
    <w:p w14:paraId="3964C441" w14:textId="77777777" w:rsidR="004B2BAE" w:rsidRDefault="004B2BAE" w:rsidP="004B2BAE">
      <w:pPr>
        <w:jc w:val="both"/>
      </w:pPr>
      <w:r>
        <w:t>Številka:</w:t>
      </w:r>
      <w:r>
        <w:tab/>
        <w:t>06180-53/2024-2</w:t>
      </w:r>
    </w:p>
    <w:p w14:paraId="69C9C7DB" w14:textId="77777777" w:rsidR="004B2BAE" w:rsidRDefault="004B2BAE" w:rsidP="004B2BAE">
      <w:pPr>
        <w:jc w:val="both"/>
      </w:pPr>
      <w:r>
        <w:t>Datum:</w:t>
      </w:r>
      <w:r>
        <w:tab/>
      </w:r>
      <w:r>
        <w:tab/>
        <w:t>8. 1. 2024</w:t>
      </w:r>
    </w:p>
    <w:p w14:paraId="5EF36727" w14:textId="737E0C49" w:rsidR="008C0406" w:rsidRDefault="008C0406" w:rsidP="008C0406">
      <w:pPr>
        <w:jc w:val="both"/>
        <w:rPr>
          <w:bCs/>
          <w:lang w:eastAsia="sl-SI"/>
        </w:rPr>
      </w:pPr>
    </w:p>
    <w:p w14:paraId="45AA375E" w14:textId="77777777" w:rsidR="008C0406" w:rsidRPr="006B1F01" w:rsidRDefault="008C0406" w:rsidP="008C0406">
      <w:pPr>
        <w:jc w:val="both"/>
        <w:rPr>
          <w:bCs/>
          <w:lang w:eastAsia="sl-SI"/>
        </w:rPr>
      </w:pPr>
    </w:p>
    <w:p w14:paraId="2D710CB5" w14:textId="77777777" w:rsidR="008C0406" w:rsidRPr="006B1F01" w:rsidRDefault="008C0406" w:rsidP="008C0406">
      <w:pPr>
        <w:jc w:val="center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POROČILO O REDNEM </w:t>
      </w:r>
      <w:r>
        <w:rPr>
          <w:b/>
          <w:bCs/>
          <w:lang w:eastAsia="sl-SI"/>
        </w:rPr>
        <w:t xml:space="preserve">IN IZREDNEM </w:t>
      </w:r>
      <w:r w:rsidRPr="006B1F01">
        <w:rPr>
          <w:b/>
          <w:bCs/>
          <w:lang w:eastAsia="sl-SI"/>
        </w:rPr>
        <w:t>INŠPEKCIJSKEM PREGLEDU NAPRAVE, KI LAHKO POVZROČI ONESNAŽEVANJE OKOLJA VEČJEGA OBSEGA</w:t>
      </w:r>
    </w:p>
    <w:p w14:paraId="7D1592B8" w14:textId="3AC91B0F" w:rsidR="008C0406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01FEAC3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0D1E80B7" w14:textId="5BB658F3" w:rsidR="008C0406" w:rsidRDefault="008C0406" w:rsidP="008C0406">
      <w:pPr>
        <w:autoSpaceDE w:val="0"/>
        <w:autoSpaceDN w:val="0"/>
        <w:adjustRightInd w:val="0"/>
        <w:jc w:val="both"/>
      </w:pPr>
      <w:r w:rsidRPr="006B1F01">
        <w:rPr>
          <w:b/>
          <w:bCs/>
          <w:lang w:eastAsia="sl-SI"/>
        </w:rPr>
        <w:t xml:space="preserve">Zavezanec: </w:t>
      </w:r>
      <w:r w:rsidR="00630A9E">
        <w:t>Ljubljanske Mlekarne d. o. o., Tolstojeva ulica 63, 1000 Ljubljana</w:t>
      </w:r>
    </w:p>
    <w:p w14:paraId="7D7F50DE" w14:textId="77777777" w:rsidR="00630A9E" w:rsidRPr="006B1F01" w:rsidRDefault="00630A9E" w:rsidP="008C0406">
      <w:pPr>
        <w:autoSpaceDE w:val="0"/>
        <w:autoSpaceDN w:val="0"/>
        <w:adjustRightInd w:val="0"/>
        <w:jc w:val="both"/>
      </w:pPr>
    </w:p>
    <w:p w14:paraId="4373E84B" w14:textId="77777777" w:rsidR="00630A9E" w:rsidRPr="008B3E4A" w:rsidRDefault="008C0406" w:rsidP="00630A9E">
      <w:pPr>
        <w:rPr>
          <w:b/>
        </w:rPr>
      </w:pPr>
      <w:r w:rsidRPr="006B1F01">
        <w:rPr>
          <w:b/>
        </w:rPr>
        <w:t xml:space="preserve">Naprava / lokacija: </w:t>
      </w:r>
      <w:r w:rsidR="00630A9E">
        <w:t>Naprava za obdelavo in predelavo mleka na lokaciji Tolstojeva ulica 63, 1000 Ljubljana</w:t>
      </w:r>
    </w:p>
    <w:p w14:paraId="0927F7A8" w14:textId="77777777" w:rsidR="00630A9E" w:rsidRDefault="00630A9E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6A3416A2" w14:textId="1631B04B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Datum pregleda: </w:t>
      </w:r>
      <w:r w:rsidR="004D75F7">
        <w:t>19. 5</w:t>
      </w:r>
      <w:r w:rsidRPr="006B1F01">
        <w:t>. 202</w:t>
      </w:r>
      <w:r w:rsidR="007B08A7">
        <w:t>3</w:t>
      </w:r>
      <w:r w:rsidR="004D75F7">
        <w:t xml:space="preserve"> in 31. 8. 2023</w:t>
      </w:r>
    </w:p>
    <w:p w14:paraId="6B554101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185AC4C6" w14:textId="7F7FE318" w:rsidR="008C0406" w:rsidRDefault="008C0406" w:rsidP="00630A9E">
      <w:pPr>
        <w:jc w:val="both"/>
      </w:pPr>
      <w:r w:rsidRPr="006B1F01">
        <w:rPr>
          <w:b/>
          <w:bCs/>
          <w:lang w:eastAsia="sl-SI"/>
        </w:rPr>
        <w:t xml:space="preserve">Okoljevarstveno dovoljenje (OVD) številka: </w:t>
      </w:r>
      <w:r w:rsidR="00630A9E">
        <w:t xml:space="preserve">35407-82/2006-7 z dne 9. 7. 2008 s spremembami </w:t>
      </w:r>
      <w:r w:rsidR="00630A9E" w:rsidRPr="00377569">
        <w:t>(v nadaljevanju: OVD)</w:t>
      </w:r>
    </w:p>
    <w:p w14:paraId="6838098D" w14:textId="77777777" w:rsidR="00630A9E" w:rsidRPr="006B1F01" w:rsidRDefault="00630A9E" w:rsidP="00630A9E">
      <w:pPr>
        <w:jc w:val="both"/>
        <w:rPr>
          <w:b/>
          <w:bCs/>
          <w:lang w:eastAsia="sl-SI"/>
        </w:rPr>
      </w:pPr>
    </w:p>
    <w:p w14:paraId="6D3B99EC" w14:textId="2B32607D" w:rsidR="008C0406" w:rsidRPr="006B1F01" w:rsidRDefault="008C0406" w:rsidP="008C0406">
      <w:pPr>
        <w:jc w:val="both"/>
        <w:rPr>
          <w:lang w:eastAsia="sl-SI"/>
        </w:rPr>
      </w:pPr>
      <w:r w:rsidRPr="006B1F01">
        <w:rPr>
          <w:b/>
        </w:rPr>
        <w:t xml:space="preserve">Usklajenost z OVD: </w:t>
      </w:r>
      <w:r w:rsidR="00630A9E">
        <w:t>DA</w:t>
      </w:r>
    </w:p>
    <w:p w14:paraId="228CE334" w14:textId="77777777" w:rsidR="008C0406" w:rsidRDefault="008C0406" w:rsidP="008C0406">
      <w:pPr>
        <w:jc w:val="both"/>
      </w:pPr>
    </w:p>
    <w:p w14:paraId="11F50E19" w14:textId="239A52E2" w:rsidR="008C0406" w:rsidRPr="006B1F01" w:rsidRDefault="008C0406" w:rsidP="008C0406">
      <w:pPr>
        <w:jc w:val="both"/>
        <w:rPr>
          <w:rFonts w:eastAsia="Times New Roman"/>
          <w:lang w:eastAsia="sl-SI"/>
        </w:rPr>
      </w:pPr>
      <w:r w:rsidRPr="006B1F01">
        <w:t xml:space="preserve">V okviru rednega in izrednega inšpekcijskega pregleda naprave v zvezi z izpolnjevanjem določb pridobljenega OVD, ki so bile predmet nadzora na kraju naprave, so bile ugotovljene </w:t>
      </w:r>
      <w:r w:rsidR="00DC0869">
        <w:t xml:space="preserve">manjše </w:t>
      </w:r>
      <w:r w:rsidRPr="006B1F01">
        <w:t>nepravilnosti, kršitv</w:t>
      </w:r>
      <w:r w:rsidR="00DC0869">
        <w:t>e</w:t>
      </w:r>
      <w:r w:rsidRPr="006B1F01">
        <w:t xml:space="preserve"> zakonsko določenih predpisov, ki so bili predmet inšpekcijskega nadzora ter kršitev določil OVD. </w:t>
      </w:r>
      <w:r w:rsidR="004D75F7">
        <w:t>Zavezancu je bil izdan ukrep na zapisnik v zadevi ravnanja z odpadki. Zavezanec je ugotovljene nepravilnosti tekom leta 2023 odpravil.</w:t>
      </w:r>
    </w:p>
    <w:p w14:paraId="012A7E26" w14:textId="77777777" w:rsidR="008C0406" w:rsidRPr="006B1F01" w:rsidRDefault="008C0406" w:rsidP="008C0406">
      <w:pPr>
        <w:jc w:val="both"/>
      </w:pPr>
    </w:p>
    <w:p w14:paraId="19347BBA" w14:textId="5F75BA06" w:rsidR="00630A9E" w:rsidRDefault="00630A9E" w:rsidP="004D75F7">
      <w:pPr>
        <w:jc w:val="both"/>
      </w:pPr>
      <w:r>
        <w:rPr>
          <w:lang w:eastAsia="en-US"/>
        </w:rPr>
        <w:t xml:space="preserve">Na pregledu je bilo v zvezi z </w:t>
      </w:r>
      <w:r w:rsidRPr="00A003BD">
        <w:rPr>
          <w:u w:val="single"/>
          <w:lang w:eastAsia="en-US"/>
        </w:rPr>
        <w:t>emisijami snovi v vode</w:t>
      </w:r>
      <w:r>
        <w:rPr>
          <w:lang w:eastAsia="en-US"/>
        </w:rPr>
        <w:t xml:space="preserve"> ugotovljeno, da ima z</w:t>
      </w:r>
      <w:r w:rsidRPr="006F10A1">
        <w:rPr>
          <w:lang w:eastAsia="en-US"/>
        </w:rPr>
        <w:t xml:space="preserve">avezanec </w:t>
      </w:r>
      <w:r>
        <w:rPr>
          <w:lang w:eastAsia="en-US"/>
        </w:rPr>
        <w:t xml:space="preserve">na lokaciji </w:t>
      </w:r>
      <w:r w:rsidR="00A9296C">
        <w:rPr>
          <w:lang w:eastAsia="en-US"/>
        </w:rPr>
        <w:t>dva</w:t>
      </w:r>
      <w:r w:rsidRPr="006F10A1">
        <w:rPr>
          <w:lang w:eastAsia="en-US"/>
        </w:rPr>
        <w:t xml:space="preserve"> </w:t>
      </w:r>
      <w:r>
        <w:rPr>
          <w:lang w:eastAsia="en-US"/>
        </w:rPr>
        <w:t>izpust</w:t>
      </w:r>
      <w:r w:rsidR="00A9296C">
        <w:rPr>
          <w:lang w:eastAsia="en-US"/>
        </w:rPr>
        <w:t>a</w:t>
      </w:r>
      <w:r>
        <w:rPr>
          <w:lang w:eastAsia="en-US"/>
        </w:rPr>
        <w:t xml:space="preserve"> </w:t>
      </w:r>
      <w:r w:rsidRPr="00A003BD">
        <w:rPr>
          <w:lang w:eastAsia="en-US"/>
        </w:rPr>
        <w:t>odpadne vode iz</w:t>
      </w:r>
      <w:r>
        <w:rPr>
          <w:lang w:eastAsia="en-US"/>
        </w:rPr>
        <w:t xml:space="preserve"> naprave</w:t>
      </w:r>
      <w:r w:rsidR="00A9296C">
        <w:rPr>
          <w:lang w:eastAsia="en-US"/>
        </w:rPr>
        <w:t>, ki se odvajata v javno kanalizacijo, ki se zaključi s KČN Ljubljana Zalog.</w:t>
      </w:r>
      <w:r>
        <w:rPr>
          <w:lang w:eastAsia="en-US"/>
        </w:rPr>
        <w:t xml:space="preserve"> </w:t>
      </w:r>
      <w:r w:rsidR="00A9296C">
        <w:rPr>
          <w:lang w:eastAsia="en-US"/>
        </w:rPr>
        <w:t>Na izpustu industrijske odpadne vode iz naprave se izvaja</w:t>
      </w:r>
      <w:r>
        <w:rPr>
          <w:lang w:eastAsia="en-US"/>
        </w:rPr>
        <w:t xml:space="preserve"> </w:t>
      </w:r>
      <w:r w:rsidRPr="00377569">
        <w:rPr>
          <w:lang w:eastAsia="en-US"/>
        </w:rPr>
        <w:t>obratovaln</w:t>
      </w:r>
      <w:r>
        <w:rPr>
          <w:lang w:eastAsia="en-US"/>
        </w:rPr>
        <w:t xml:space="preserve">i monitoring. </w:t>
      </w:r>
      <w:r>
        <w:t>Iz Poročila o obratovalnem monitoringu odpadnih vod za leto 202</w:t>
      </w:r>
      <w:r w:rsidR="004D75F7">
        <w:t>2</w:t>
      </w:r>
      <w:r>
        <w:t>, ki ga je izdelal pooblaščenec</w:t>
      </w:r>
      <w:r w:rsidR="004B2BAE">
        <w:t>,</w:t>
      </w:r>
      <w:r>
        <w:t xml:space="preserve"> je med drugim razvidno, da je v letu 202</w:t>
      </w:r>
      <w:r w:rsidR="004D75F7">
        <w:t>2</w:t>
      </w:r>
      <w:r>
        <w:t xml:space="preserve"> na </w:t>
      </w:r>
      <w:r w:rsidR="00A9296C">
        <w:t xml:space="preserve">oba </w:t>
      </w:r>
      <w:r w:rsidR="004D75F7">
        <w:t>izt</w:t>
      </w:r>
      <w:r>
        <w:t>ok</w:t>
      </w:r>
      <w:r w:rsidR="00A9296C">
        <w:t>a</w:t>
      </w:r>
      <w:r>
        <w:t xml:space="preserve"> </w:t>
      </w:r>
      <w:r w:rsidR="004D75F7">
        <w:t xml:space="preserve">iz naprave </w:t>
      </w:r>
      <w:r>
        <w:t>na predmetni lokaciji pritekl</w:t>
      </w:r>
      <w:r w:rsidR="00A9296C">
        <w:t>a</w:t>
      </w:r>
      <w:r>
        <w:t xml:space="preserve"> </w:t>
      </w:r>
      <w:r w:rsidR="00DC0869">
        <w:t xml:space="preserve">v skladu z veljavnim OVD </w:t>
      </w:r>
      <w:r w:rsidR="004D75F7">
        <w:t xml:space="preserve">dovoljena količina </w:t>
      </w:r>
      <w:r>
        <w:t>odpadne vode</w:t>
      </w:r>
      <w:r w:rsidR="004D75F7">
        <w:t>, da</w:t>
      </w:r>
      <w:r>
        <w:t xml:space="preserve"> </w:t>
      </w:r>
      <w:r w:rsidR="004D75F7">
        <w:t xml:space="preserve">je bil </w:t>
      </w:r>
      <w:r>
        <w:t>nabor parametrov, število vzorčenj</w:t>
      </w:r>
      <w:r w:rsidR="00A9296C">
        <w:t xml:space="preserve"> in izvajanje trajnih meritev </w:t>
      </w:r>
      <w:r>
        <w:t>v skladu z veljavnim OVD</w:t>
      </w:r>
      <w:r w:rsidR="00A9296C">
        <w:t>, da</w:t>
      </w:r>
      <w:r w:rsidR="00DC0869">
        <w:t xml:space="preserve"> </w:t>
      </w:r>
      <w:r w:rsidR="00A9296C">
        <w:t xml:space="preserve">ni </w:t>
      </w:r>
      <w:r w:rsidR="00DC0869">
        <w:t xml:space="preserve">bilo </w:t>
      </w:r>
      <w:r w:rsidR="00A9296C">
        <w:t xml:space="preserve">ugotovljenih preseganj izmerjenih vrednosti parametrov odpadne vode glede na zakonsko določene mejne vrednosti oziroma </w:t>
      </w:r>
      <w:r w:rsidR="00DC0869">
        <w:t xml:space="preserve">glede na </w:t>
      </w:r>
      <w:r w:rsidR="00A9296C">
        <w:t>vrednosti določene v veljavnem OVD</w:t>
      </w:r>
      <w:r w:rsidR="00DC0869">
        <w:t xml:space="preserve"> in</w:t>
      </w:r>
      <w:r w:rsidR="004D75F7">
        <w:t xml:space="preserve"> </w:t>
      </w:r>
      <w:r>
        <w:t xml:space="preserve">da naprava na predmetni lokaciji </w:t>
      </w:r>
      <w:r w:rsidR="00A9296C">
        <w:t xml:space="preserve">ne </w:t>
      </w:r>
      <w:r w:rsidR="00DC0869">
        <w:t xml:space="preserve">obremenjuje okolja </w:t>
      </w:r>
      <w:r w:rsidR="00A9296C">
        <w:t>čezmern</w:t>
      </w:r>
      <w:r w:rsidR="00DC0869">
        <w:t>o</w:t>
      </w:r>
      <w:r w:rsidR="00A9296C">
        <w:t xml:space="preserve"> z odpadnimi vodami oziroma da naprava </w:t>
      </w:r>
      <w:r>
        <w:t>obratuje v skladu z veljavnim OVD.</w:t>
      </w:r>
    </w:p>
    <w:p w14:paraId="55DADBC4" w14:textId="7A56840D" w:rsidR="00366B14" w:rsidRDefault="00366B14" w:rsidP="00366B14">
      <w:pPr>
        <w:jc w:val="both"/>
      </w:pPr>
      <w:r>
        <w:t>Ugotovljeno je bilo tudi</w:t>
      </w:r>
      <w:r w:rsidR="00DC0869">
        <w:t>, da i</w:t>
      </w:r>
      <w:r>
        <w:t>ma zavezanec</w:t>
      </w:r>
      <w:r w:rsidRPr="00A77442">
        <w:t xml:space="preserve"> izdelan poslovnik za obratovanje </w:t>
      </w:r>
      <w:r>
        <w:t>čistilne naprave</w:t>
      </w:r>
      <w:r w:rsidR="00DC0869">
        <w:t xml:space="preserve"> in</w:t>
      </w:r>
      <w:r>
        <w:t xml:space="preserve"> </w:t>
      </w:r>
      <w:r w:rsidRPr="009D3D39">
        <w:t xml:space="preserve">poslovnik za obratovanje </w:t>
      </w:r>
      <w:r>
        <w:t>vseh</w:t>
      </w:r>
      <w:r w:rsidRPr="009D3D39">
        <w:t xml:space="preserve"> lovilcev olj na lokaciji</w:t>
      </w:r>
      <w:r>
        <w:t xml:space="preserve"> </w:t>
      </w:r>
      <w:r w:rsidR="00DC0869">
        <w:t>ter</w:t>
      </w:r>
      <w:r>
        <w:t xml:space="preserve"> da v</w:t>
      </w:r>
      <w:r w:rsidRPr="009D3D39">
        <w:t xml:space="preserve">odi obratovalni dnevnik </w:t>
      </w:r>
      <w:r>
        <w:t xml:space="preserve">čistilne naprave </w:t>
      </w:r>
      <w:r w:rsidR="00DC0869">
        <w:t xml:space="preserve">ter </w:t>
      </w:r>
      <w:r w:rsidRPr="009D3D39">
        <w:t>obratovaln</w:t>
      </w:r>
      <w:r>
        <w:t>e</w:t>
      </w:r>
      <w:r w:rsidRPr="009D3D39">
        <w:t xml:space="preserve"> dnevnik</w:t>
      </w:r>
      <w:r>
        <w:t xml:space="preserve">e </w:t>
      </w:r>
      <w:r w:rsidR="00DC0869">
        <w:t xml:space="preserve">vseh </w:t>
      </w:r>
      <w:r>
        <w:t>lovilcev olj</w:t>
      </w:r>
      <w:r w:rsidR="00DC0869">
        <w:t>, ki so v</w:t>
      </w:r>
      <w:r>
        <w:t>si</w:t>
      </w:r>
      <w:r w:rsidR="00DC0869">
        <w:t xml:space="preserve"> izdelani</w:t>
      </w:r>
      <w:r w:rsidRPr="00A77442">
        <w:t xml:space="preserve"> v skladu s standardom SIST EN 858-2.</w:t>
      </w:r>
      <w:r>
        <w:t xml:space="preserve"> </w:t>
      </w:r>
    </w:p>
    <w:p w14:paraId="28FE8C4C" w14:textId="4C2D37EB" w:rsidR="00A9296C" w:rsidRPr="00A77442" w:rsidRDefault="00A9296C" w:rsidP="00366B14">
      <w:pPr>
        <w:jc w:val="both"/>
      </w:pPr>
      <w:r>
        <w:t>Na ministrstvo so bila posredovana vsa zahtevana poročila.</w:t>
      </w:r>
    </w:p>
    <w:p w14:paraId="26DDD0FC" w14:textId="73474571" w:rsidR="00630A9E" w:rsidRDefault="00630A9E" w:rsidP="008C0406">
      <w:pPr>
        <w:jc w:val="both"/>
        <w:rPr>
          <w:b/>
          <w:bCs/>
          <w:lang w:eastAsia="sl-SI"/>
        </w:rPr>
      </w:pPr>
    </w:p>
    <w:p w14:paraId="00961A86" w14:textId="7E9D8D73" w:rsidR="002F594C" w:rsidRPr="00366B14" w:rsidRDefault="004D75F7" w:rsidP="002F594C">
      <w:pPr>
        <w:pStyle w:val="Telobesedila"/>
        <w:spacing w:after="0"/>
        <w:jc w:val="both"/>
        <w:rPr>
          <w:rFonts w:cs="Arial"/>
        </w:rPr>
      </w:pPr>
      <w:r>
        <w:rPr>
          <w:rFonts w:cs="Arial"/>
          <w:bCs/>
        </w:rPr>
        <w:t xml:space="preserve">V zvezi z emisijami </w:t>
      </w:r>
      <w:r w:rsidRPr="00366B14">
        <w:rPr>
          <w:rFonts w:cs="Arial"/>
          <w:bCs/>
          <w:u w:val="single"/>
        </w:rPr>
        <w:t>hrupa v okolj</w:t>
      </w:r>
      <w:r w:rsidR="00DC0869">
        <w:rPr>
          <w:rFonts w:cs="Arial"/>
          <w:bCs/>
          <w:u w:val="single"/>
        </w:rPr>
        <w:t>u</w:t>
      </w:r>
      <w:r>
        <w:rPr>
          <w:rFonts w:cs="Arial"/>
          <w:bCs/>
        </w:rPr>
        <w:t xml:space="preserve"> je bilo ugotovljeno, da zavezanec izvaja obratov</w:t>
      </w:r>
      <w:r w:rsidR="00B32E7E">
        <w:rPr>
          <w:rFonts w:cs="Arial"/>
          <w:bCs/>
        </w:rPr>
        <w:t>a</w:t>
      </w:r>
      <w:r>
        <w:rPr>
          <w:rFonts w:cs="Arial"/>
          <w:bCs/>
        </w:rPr>
        <w:t xml:space="preserve">lni monitoring hrupa v okolju. Iz zadnjega poročila, ki ga je izdelal pooblaščenec, je med drugim razvidno, </w:t>
      </w:r>
      <w:r w:rsidR="00B32E7E">
        <w:rPr>
          <w:rFonts w:cs="Arial"/>
          <w:bCs/>
        </w:rPr>
        <w:t>da i</w:t>
      </w:r>
      <w:r w:rsidR="002F594C" w:rsidRPr="00A77442">
        <w:rPr>
          <w:rFonts w:cs="Arial"/>
        </w:rPr>
        <w:t>ma zavezanec več virov hrupa</w:t>
      </w:r>
      <w:r w:rsidR="002F594C">
        <w:rPr>
          <w:rFonts w:cs="Arial"/>
        </w:rPr>
        <w:t xml:space="preserve">, </w:t>
      </w:r>
      <w:r w:rsidR="00B32E7E">
        <w:rPr>
          <w:rFonts w:cs="Arial"/>
        </w:rPr>
        <w:t xml:space="preserve">da so bile meritve izvedene </w:t>
      </w:r>
      <w:r w:rsidR="002F594C" w:rsidRPr="00A77442">
        <w:rPr>
          <w:rFonts w:cs="Arial"/>
        </w:rPr>
        <w:t xml:space="preserve">na </w:t>
      </w:r>
      <w:r w:rsidR="00B32E7E">
        <w:rPr>
          <w:rFonts w:cs="Arial"/>
        </w:rPr>
        <w:t>več</w:t>
      </w:r>
      <w:r w:rsidR="002F594C" w:rsidRPr="00A77442">
        <w:rPr>
          <w:rFonts w:cs="Arial"/>
        </w:rPr>
        <w:t xml:space="preserve"> merilnih mestih</w:t>
      </w:r>
      <w:r w:rsidR="00366B14">
        <w:rPr>
          <w:rFonts w:cs="Arial"/>
        </w:rPr>
        <w:t>, da je upr</w:t>
      </w:r>
      <w:r w:rsidR="002F594C" w:rsidRPr="00A77442">
        <w:rPr>
          <w:rFonts w:cs="Arial"/>
        </w:rPr>
        <w:t xml:space="preserve">avljavec zagotovil </w:t>
      </w:r>
      <w:r w:rsidR="002F594C">
        <w:rPr>
          <w:rFonts w:cs="Arial"/>
        </w:rPr>
        <w:t>o</w:t>
      </w:r>
      <w:r w:rsidR="002F594C" w:rsidRPr="00A77442">
        <w:rPr>
          <w:rFonts w:cs="Arial"/>
        </w:rPr>
        <w:t>cenjevanje hrupa v času največje zmogljivosti obratovanja</w:t>
      </w:r>
      <w:r w:rsidR="00366B14">
        <w:rPr>
          <w:rFonts w:cs="Arial"/>
        </w:rPr>
        <w:t xml:space="preserve"> naprave, da so bile m</w:t>
      </w:r>
      <w:r w:rsidR="002F594C" w:rsidRPr="00A77442">
        <w:rPr>
          <w:rFonts w:cs="Arial"/>
        </w:rPr>
        <w:t>eritve izvedene po vzpostavitvi stabilnih razmer</w:t>
      </w:r>
      <w:r w:rsidR="00366B14">
        <w:rPr>
          <w:rFonts w:cs="Arial"/>
        </w:rPr>
        <w:t xml:space="preserve"> in da</w:t>
      </w:r>
      <w:r w:rsidR="002F594C" w:rsidRPr="00A77442">
        <w:rPr>
          <w:rFonts w:cs="Arial"/>
        </w:rPr>
        <w:t xml:space="preserve"> hrupnost vira hrupa na vseh mestih ocenjevanja ne presega zakonsko določenih ravni hrupa za dnevni, večerni in nočni čas. Vir hrupa na vseh mestih </w:t>
      </w:r>
      <w:r w:rsidR="00DC0869">
        <w:rPr>
          <w:rFonts w:cs="Arial"/>
        </w:rPr>
        <w:t xml:space="preserve">ocenjevanja </w:t>
      </w:r>
      <w:r w:rsidR="002F594C" w:rsidRPr="00A77442">
        <w:rPr>
          <w:rFonts w:cs="Arial"/>
        </w:rPr>
        <w:t>ne obremenjuje okolja prekomerno</w:t>
      </w:r>
      <w:r w:rsidR="00DC0869">
        <w:rPr>
          <w:rFonts w:cs="Arial"/>
        </w:rPr>
        <w:t>.</w:t>
      </w:r>
    </w:p>
    <w:p w14:paraId="1984404D" w14:textId="77777777" w:rsidR="002F594C" w:rsidRDefault="002F594C" w:rsidP="002F594C">
      <w:pPr>
        <w:pStyle w:val="Telobesedila"/>
        <w:spacing w:after="0"/>
        <w:jc w:val="both"/>
        <w:rPr>
          <w:rFonts w:cs="Arial"/>
        </w:rPr>
      </w:pPr>
    </w:p>
    <w:p w14:paraId="13024655" w14:textId="10E69810" w:rsidR="002F594C" w:rsidRPr="00FC79D8" w:rsidRDefault="00723930" w:rsidP="002F594C">
      <w:pPr>
        <w:pStyle w:val="Telobesedila"/>
        <w:spacing w:after="0"/>
        <w:jc w:val="both"/>
        <w:rPr>
          <w:rFonts w:cs="Arial"/>
        </w:rPr>
      </w:pPr>
      <w:r w:rsidRPr="00723930">
        <w:rPr>
          <w:rFonts w:cs="Arial"/>
          <w:bCs/>
        </w:rPr>
        <w:t xml:space="preserve">V zvezi z </w:t>
      </w:r>
      <w:r w:rsidRPr="00723930">
        <w:rPr>
          <w:rFonts w:cs="Arial"/>
          <w:bCs/>
          <w:u w:val="single"/>
        </w:rPr>
        <w:t>ravnanjem z odpadki</w:t>
      </w:r>
      <w:r w:rsidRPr="00723930">
        <w:rPr>
          <w:rFonts w:cs="Arial"/>
          <w:bCs/>
        </w:rPr>
        <w:t xml:space="preserve"> je bilo ugotovljeno, da pri zavezancu</w:t>
      </w:r>
      <w:r w:rsidR="002F594C" w:rsidRPr="00A77442">
        <w:rPr>
          <w:rFonts w:cs="Arial"/>
        </w:rPr>
        <w:t xml:space="preserve"> nastajajo različne vrste odpadkov</w:t>
      </w:r>
      <w:r>
        <w:rPr>
          <w:rFonts w:cs="Arial"/>
        </w:rPr>
        <w:t>, da zavezanec</w:t>
      </w:r>
      <w:r w:rsidR="002F594C" w:rsidRPr="00A77442">
        <w:rPr>
          <w:rFonts w:cs="Arial"/>
        </w:rPr>
        <w:t xml:space="preserve"> zbira </w:t>
      </w:r>
      <w:r>
        <w:rPr>
          <w:rFonts w:cs="Arial"/>
        </w:rPr>
        <w:t xml:space="preserve">odpadke </w:t>
      </w:r>
      <w:r w:rsidR="002F594C" w:rsidRPr="00A77442">
        <w:rPr>
          <w:rFonts w:cs="Arial"/>
        </w:rPr>
        <w:t>na za to določenih lokacijah, ločeno po vrstah odpadkov</w:t>
      </w:r>
      <w:r>
        <w:rPr>
          <w:rFonts w:cs="Arial"/>
        </w:rPr>
        <w:t xml:space="preserve"> - nenevarni</w:t>
      </w:r>
      <w:r w:rsidR="002F594C" w:rsidRPr="00A77442">
        <w:rPr>
          <w:rFonts w:cs="Arial"/>
        </w:rPr>
        <w:t xml:space="preserve"> odpadki se hranijo v embalaži, izdelani iz materiala, odpornega proti učinkovanju shranjenih odpadkov</w:t>
      </w:r>
      <w:r>
        <w:rPr>
          <w:rFonts w:cs="Arial"/>
        </w:rPr>
        <w:t>, da se z</w:t>
      </w:r>
      <w:r w:rsidR="002F594C" w:rsidRPr="00A77442">
        <w:rPr>
          <w:rFonts w:cs="Arial"/>
        </w:rPr>
        <w:t xml:space="preserve">abojniki nahajajo na asfaltni površini, nekateri (odpadna olja, maziva) so pod </w:t>
      </w:r>
      <w:r w:rsidR="002F594C" w:rsidRPr="00A77442">
        <w:rPr>
          <w:rFonts w:cs="Arial"/>
        </w:rPr>
        <w:lastRenderedPageBreak/>
        <w:t>nadstreški</w:t>
      </w:r>
      <w:r>
        <w:rPr>
          <w:rFonts w:cs="Arial"/>
        </w:rPr>
        <w:t>, da so o</w:t>
      </w:r>
      <w:r w:rsidR="002F594C" w:rsidRPr="00A77442">
        <w:rPr>
          <w:rFonts w:cs="Arial"/>
        </w:rPr>
        <w:t>dpadki ustrezno označeni</w:t>
      </w:r>
      <w:r>
        <w:rPr>
          <w:rFonts w:cs="Arial"/>
        </w:rPr>
        <w:t>, da zavezanec</w:t>
      </w:r>
      <w:r w:rsidR="002F594C" w:rsidRPr="00A77442">
        <w:rPr>
          <w:rFonts w:cs="Arial"/>
        </w:rPr>
        <w:t xml:space="preserve"> </w:t>
      </w:r>
      <w:r>
        <w:rPr>
          <w:rFonts w:cs="Arial"/>
        </w:rPr>
        <w:t>vodi evidenco o nastajanju in ravnanju z odpadki, da o</w:t>
      </w:r>
      <w:r w:rsidR="002F594C" w:rsidRPr="00FC79D8">
        <w:rPr>
          <w:rFonts w:cs="Arial"/>
        </w:rPr>
        <w:t>dpadke oddaja le slovenskim zbiralcem in predelovalcem odpadkov</w:t>
      </w:r>
      <w:r>
        <w:rPr>
          <w:rFonts w:cs="Arial"/>
        </w:rPr>
        <w:t xml:space="preserve">, da </w:t>
      </w:r>
      <w:r w:rsidR="002F594C" w:rsidRPr="00A77442">
        <w:rPr>
          <w:rFonts w:cs="Arial"/>
        </w:rPr>
        <w:t xml:space="preserve">ima </w:t>
      </w:r>
      <w:r>
        <w:rPr>
          <w:rFonts w:cs="Arial"/>
        </w:rPr>
        <w:t>izdelan n</w:t>
      </w:r>
      <w:r w:rsidR="002F594C" w:rsidRPr="00A77442">
        <w:rPr>
          <w:rFonts w:cs="Arial"/>
        </w:rPr>
        <w:t xml:space="preserve">ačrt gospodarjenja </w:t>
      </w:r>
      <w:r w:rsidR="002F594C" w:rsidRPr="00FC79D8">
        <w:rPr>
          <w:rFonts w:cs="Arial"/>
        </w:rPr>
        <w:t>z odpadki</w:t>
      </w:r>
      <w:r w:rsidR="00555C3C">
        <w:rPr>
          <w:rFonts w:cs="Arial"/>
        </w:rPr>
        <w:t xml:space="preserve"> in da na</w:t>
      </w:r>
      <w:r w:rsidR="00366405">
        <w:rPr>
          <w:rFonts w:cs="Arial"/>
        </w:rPr>
        <w:t xml:space="preserve"> ministrstvo posreduje vsa zahtevana poročila.</w:t>
      </w:r>
    </w:p>
    <w:p w14:paraId="17FBDF2E" w14:textId="6A8AF1DD" w:rsidR="002F594C" w:rsidRDefault="002F594C" w:rsidP="002F594C">
      <w:pPr>
        <w:pStyle w:val="Telobesedila"/>
        <w:spacing w:after="0"/>
        <w:jc w:val="both"/>
        <w:rPr>
          <w:rFonts w:cs="Arial"/>
        </w:rPr>
      </w:pPr>
    </w:p>
    <w:p w14:paraId="780EFB60" w14:textId="14B8373A" w:rsidR="00366405" w:rsidRDefault="00366405" w:rsidP="00366405">
      <w:pPr>
        <w:jc w:val="both"/>
      </w:pPr>
      <w:r w:rsidRPr="003250FD">
        <w:t xml:space="preserve">V zvezi z izpolnjevanjem </w:t>
      </w:r>
      <w:r w:rsidRPr="003250FD">
        <w:rPr>
          <w:u w:val="single"/>
        </w:rPr>
        <w:t>obveznosti PRO</w:t>
      </w:r>
      <w:r w:rsidRPr="003250FD">
        <w:t xml:space="preserve"> </w:t>
      </w:r>
      <w:r>
        <w:t xml:space="preserve">(proizvajalčeva razširjena odgovornost) in </w:t>
      </w:r>
      <w:r w:rsidRPr="003250FD">
        <w:t>vpis</w:t>
      </w:r>
      <w:r>
        <w:t>om</w:t>
      </w:r>
      <w:r w:rsidRPr="003250FD">
        <w:t xml:space="preserve"> v evidenc</w:t>
      </w:r>
      <w:r>
        <w:t>e</w:t>
      </w:r>
      <w:r w:rsidRPr="003250FD">
        <w:t xml:space="preserve"> proizvajalcev je bilo ugotovljeno, da </w:t>
      </w:r>
      <w:r>
        <w:t xml:space="preserve">je zavezanec </w:t>
      </w:r>
      <w:r w:rsidRPr="00FD78C2">
        <w:t xml:space="preserve">vpisan v evidenco proizvajalcev </w:t>
      </w:r>
      <w:r>
        <w:t xml:space="preserve">embalaže in odpadne embalaže, da ločeno zbira različne vrste </w:t>
      </w:r>
      <w:r w:rsidR="004B2BAE">
        <w:t xml:space="preserve">odpadne </w:t>
      </w:r>
      <w:r>
        <w:t xml:space="preserve">embalaže, da vodi evidenco o embalaži dani na trg RS, da kvartalno poroča nosilcu skupnega načrta in na Finančno upravo o količinah embalaže dane na trg RS in da zavezanec plačuje </w:t>
      </w:r>
      <w:proofErr w:type="spellStart"/>
      <w:r>
        <w:t>okoljsko</w:t>
      </w:r>
      <w:proofErr w:type="spellEnd"/>
      <w:r>
        <w:t xml:space="preserve"> dajatev ter </w:t>
      </w:r>
      <w:proofErr w:type="spellStart"/>
      <w:r>
        <w:t>embalažnino</w:t>
      </w:r>
      <w:proofErr w:type="spellEnd"/>
      <w:r>
        <w:t>.</w:t>
      </w:r>
    </w:p>
    <w:p w14:paraId="71CE9778" w14:textId="77777777" w:rsidR="00366405" w:rsidRDefault="00366405" w:rsidP="00366405">
      <w:pPr>
        <w:jc w:val="both"/>
      </w:pPr>
      <w:r>
        <w:t xml:space="preserve">Ugotovljeno je bilo tudi, da je zavezanec vpisan v evidenco proizvajalcev VPPO (plastični proizvodi), da </w:t>
      </w:r>
      <w:r w:rsidRPr="00806278">
        <w:t xml:space="preserve">vodi evidenco o vseh plastičnih </w:t>
      </w:r>
      <w:r w:rsidRPr="00806278">
        <w:rPr>
          <w:shd w:val="clear" w:color="auto" w:fill="FFFFFF"/>
        </w:rPr>
        <w:t xml:space="preserve">proizvodih </w:t>
      </w:r>
      <w:r>
        <w:rPr>
          <w:shd w:val="clear" w:color="auto" w:fill="FFFFFF"/>
        </w:rPr>
        <w:t>danih na trg</w:t>
      </w:r>
      <w:r w:rsidRPr="00803C1B">
        <w:rPr>
          <w:color w:val="000000"/>
          <w:shd w:val="clear" w:color="auto" w:fill="FFFFFF"/>
        </w:rPr>
        <w:t xml:space="preserve"> v RS</w:t>
      </w:r>
      <w:r>
        <w:t xml:space="preserve"> in da ima zavezanec pogodbo z nosilcem skupnega načrta.</w:t>
      </w:r>
    </w:p>
    <w:p w14:paraId="1D95D1B4" w14:textId="5462ADAF" w:rsidR="00366405" w:rsidRDefault="00366405" w:rsidP="00366405">
      <w:pPr>
        <w:jc w:val="both"/>
      </w:pPr>
      <w:r>
        <w:t xml:space="preserve">Prav tako je bilo ugotovljeno, da je zavezanec </w:t>
      </w:r>
      <w:r w:rsidRPr="003250FD">
        <w:t>vpis</w:t>
      </w:r>
      <w:r>
        <w:t>an</w:t>
      </w:r>
      <w:r w:rsidRPr="003250FD">
        <w:t xml:space="preserve"> v evidenc</w:t>
      </w:r>
      <w:r>
        <w:t>o</w:t>
      </w:r>
      <w:r w:rsidRPr="003250FD">
        <w:t xml:space="preserve"> proizvajalcev</w:t>
      </w:r>
      <w:r>
        <w:t xml:space="preserve"> električne in elektronske opreme, da je v skupnem načrtu ravnanja z električno in elektronsko opremo</w:t>
      </w:r>
      <w:r w:rsidR="004B2BAE">
        <w:t xml:space="preserve"> ter</w:t>
      </w:r>
      <w:r>
        <w:t xml:space="preserve"> da polletno poroča podatke o dani električni in elektronski opremi na trg RS preko portala nosilca skupnega načrta, ta pa v njihovem imenu sporoči podatke na Finančno upravo.</w:t>
      </w:r>
    </w:p>
    <w:p w14:paraId="6F6D9D53" w14:textId="5B396486" w:rsidR="00723930" w:rsidRDefault="00723930" w:rsidP="002F594C">
      <w:pPr>
        <w:pStyle w:val="Telobesedila"/>
        <w:spacing w:after="0"/>
        <w:jc w:val="both"/>
        <w:rPr>
          <w:rFonts w:cs="Arial"/>
        </w:rPr>
      </w:pPr>
    </w:p>
    <w:p w14:paraId="2B12BA0D" w14:textId="79AFDC8E" w:rsidR="002F594C" w:rsidRPr="00A77442" w:rsidRDefault="00366405" w:rsidP="00366405">
      <w:pPr>
        <w:pStyle w:val="Telobesedila"/>
        <w:spacing w:after="0"/>
        <w:jc w:val="both"/>
        <w:rPr>
          <w:rFonts w:cs="Arial"/>
        </w:rPr>
      </w:pPr>
      <w:r>
        <w:rPr>
          <w:rFonts w:cs="Arial"/>
        </w:rPr>
        <w:t xml:space="preserve">V zvezi s </w:t>
      </w:r>
      <w:r w:rsidRPr="00610C72">
        <w:rPr>
          <w:rFonts w:cs="Arial"/>
          <w:u w:val="single"/>
        </w:rPr>
        <w:t>skladiščenjem nevarnih snovi</w:t>
      </w:r>
      <w:r>
        <w:rPr>
          <w:rFonts w:cs="Arial"/>
        </w:rPr>
        <w:t xml:space="preserve"> je bilo ugotovljeno, da ima zavezanec </w:t>
      </w:r>
      <w:r w:rsidR="002F594C" w:rsidRPr="00A77442">
        <w:rPr>
          <w:rFonts w:cs="Arial"/>
        </w:rPr>
        <w:t>na lokaciji CIP procesne posode, ki se uporabljajo za čiščenje</w:t>
      </w:r>
      <w:r>
        <w:rPr>
          <w:rFonts w:cs="Arial"/>
        </w:rPr>
        <w:t>, da so na lokaciji rezervoarji za nevarne snovi</w:t>
      </w:r>
      <w:r w:rsidR="00610C72">
        <w:rPr>
          <w:rFonts w:cs="Arial"/>
        </w:rPr>
        <w:t>,</w:t>
      </w:r>
      <w:r>
        <w:rPr>
          <w:rFonts w:cs="Arial"/>
        </w:rPr>
        <w:t xml:space="preserve"> ki so vsi </w:t>
      </w:r>
      <w:r w:rsidR="002F594C" w:rsidRPr="00A77442">
        <w:rPr>
          <w:rFonts w:cs="Arial"/>
        </w:rPr>
        <w:t xml:space="preserve">s strani akreditirane družbe </w:t>
      </w:r>
      <w:r>
        <w:rPr>
          <w:rFonts w:cs="Arial"/>
        </w:rPr>
        <w:t>pregledani in redno kontrolirani</w:t>
      </w:r>
      <w:r w:rsidR="00610C72">
        <w:rPr>
          <w:rFonts w:cs="Arial"/>
        </w:rPr>
        <w:t xml:space="preserve">, </w:t>
      </w:r>
      <w:r>
        <w:rPr>
          <w:rFonts w:cs="Arial"/>
        </w:rPr>
        <w:t>da so</w:t>
      </w:r>
      <w:r w:rsidR="002F594C" w:rsidRPr="00A77442">
        <w:rPr>
          <w:rFonts w:cs="Arial"/>
        </w:rPr>
        <w:t xml:space="preserve"> </w:t>
      </w:r>
      <w:r w:rsidR="00610C72">
        <w:rPr>
          <w:rFonts w:cs="Arial"/>
        </w:rPr>
        <w:t xml:space="preserve">vse </w:t>
      </w:r>
      <w:r w:rsidR="002F594C" w:rsidRPr="00A77442">
        <w:rPr>
          <w:rFonts w:cs="Arial"/>
        </w:rPr>
        <w:t>skladiščne naprave, ki imajo več kot 10 m</w:t>
      </w:r>
      <w:r w:rsidR="002F594C" w:rsidRPr="00A77442">
        <w:rPr>
          <w:rFonts w:cs="Arial"/>
          <w:vertAlign w:val="superscript"/>
        </w:rPr>
        <w:t>3</w:t>
      </w:r>
      <w:r w:rsidR="002F594C" w:rsidRPr="00A77442">
        <w:rPr>
          <w:rFonts w:cs="Arial"/>
        </w:rPr>
        <w:t xml:space="preserve"> prijav</w:t>
      </w:r>
      <w:r>
        <w:rPr>
          <w:rFonts w:cs="Arial"/>
        </w:rPr>
        <w:t>ljene</w:t>
      </w:r>
      <w:r w:rsidR="002F594C" w:rsidRPr="00A77442">
        <w:rPr>
          <w:rFonts w:cs="Arial"/>
        </w:rPr>
        <w:t xml:space="preserve"> na ministrstvo</w:t>
      </w:r>
      <w:r>
        <w:rPr>
          <w:rFonts w:cs="Arial"/>
        </w:rPr>
        <w:t xml:space="preserve">, da je </w:t>
      </w:r>
      <w:r w:rsidR="002F594C" w:rsidRPr="0005102E">
        <w:rPr>
          <w:rFonts w:cs="Arial"/>
        </w:rPr>
        <w:t xml:space="preserve">izdelan </w:t>
      </w:r>
      <w:r>
        <w:rPr>
          <w:rFonts w:cs="Arial"/>
        </w:rPr>
        <w:t>n</w:t>
      </w:r>
      <w:r w:rsidR="002F594C" w:rsidRPr="0005102E">
        <w:rPr>
          <w:rFonts w:cs="Arial"/>
        </w:rPr>
        <w:t>ačrt ravnanja z nenevarnimi tekočinami</w:t>
      </w:r>
      <w:r>
        <w:rPr>
          <w:rFonts w:cs="Arial"/>
        </w:rPr>
        <w:t xml:space="preserve"> in</w:t>
      </w:r>
      <w:r w:rsidR="002F594C" w:rsidRPr="0005102E">
        <w:rPr>
          <w:rFonts w:cs="Arial"/>
        </w:rPr>
        <w:t xml:space="preserve"> </w:t>
      </w:r>
      <w:r>
        <w:rPr>
          <w:rFonts w:cs="Arial"/>
        </w:rPr>
        <w:t>da se</w:t>
      </w:r>
      <w:r w:rsidR="002F594C" w:rsidRPr="00A77442">
        <w:rPr>
          <w:rFonts w:cs="Arial"/>
        </w:rPr>
        <w:t xml:space="preserve"> vodi evidence o skladiščenju nevarnih tekočin</w:t>
      </w:r>
      <w:r w:rsidR="00610C72">
        <w:rPr>
          <w:rFonts w:cs="Arial"/>
        </w:rPr>
        <w:t>.</w:t>
      </w:r>
    </w:p>
    <w:p w14:paraId="087843F7" w14:textId="77777777" w:rsidR="002F594C" w:rsidRPr="00A77442" w:rsidRDefault="002F594C" w:rsidP="002F594C">
      <w:pPr>
        <w:jc w:val="both"/>
      </w:pPr>
    </w:p>
    <w:p w14:paraId="0A4E7889" w14:textId="0D4AFD41" w:rsidR="002F594C" w:rsidRPr="00A77442" w:rsidRDefault="00487444" w:rsidP="002F594C">
      <w:pPr>
        <w:pStyle w:val="Telobesedila"/>
        <w:spacing w:after="0"/>
        <w:jc w:val="both"/>
        <w:rPr>
          <w:rFonts w:cs="Arial"/>
        </w:rPr>
      </w:pPr>
      <w:r w:rsidRPr="00487444">
        <w:rPr>
          <w:rFonts w:cs="Arial"/>
          <w:bCs/>
        </w:rPr>
        <w:t xml:space="preserve">V zvezi z </w:t>
      </w:r>
      <w:r w:rsidRPr="00487444">
        <w:rPr>
          <w:rFonts w:cs="Arial"/>
          <w:bCs/>
          <w:u w:val="single"/>
        </w:rPr>
        <w:t>emisijami snovi v zrak</w:t>
      </w:r>
      <w:r w:rsidRPr="00487444">
        <w:rPr>
          <w:rFonts w:cs="Arial"/>
          <w:bCs/>
        </w:rPr>
        <w:t xml:space="preserve"> je bilo ugotovljeno, da ima zavezanec </w:t>
      </w:r>
      <w:r w:rsidR="002F594C" w:rsidRPr="00487444">
        <w:rPr>
          <w:rFonts w:cs="Arial"/>
          <w:bCs/>
        </w:rPr>
        <w:t>v</w:t>
      </w:r>
      <w:r w:rsidR="002F594C">
        <w:rPr>
          <w:rFonts w:cs="Arial"/>
        </w:rPr>
        <w:t xml:space="preserve"> uporabi filter za </w:t>
      </w:r>
      <w:r w:rsidR="002F594C" w:rsidRPr="00A77442">
        <w:rPr>
          <w:rFonts w:cs="Arial"/>
        </w:rPr>
        <w:t xml:space="preserve">odstranjevanje neprijetnih vonjav - filtriranje zraka na čistilni napravi. Filter je vključen v obstoječi poslovnik </w:t>
      </w:r>
      <w:r>
        <w:rPr>
          <w:rFonts w:cs="Arial"/>
        </w:rPr>
        <w:t>čistilne naprave</w:t>
      </w:r>
      <w:r w:rsidR="002F594C" w:rsidRPr="00A77442">
        <w:rPr>
          <w:rFonts w:cs="Arial"/>
        </w:rPr>
        <w:t xml:space="preserve"> za odpadne vode</w:t>
      </w:r>
      <w:r>
        <w:rPr>
          <w:rFonts w:cs="Arial"/>
        </w:rPr>
        <w:t xml:space="preserve">, saj je </w:t>
      </w:r>
      <w:r w:rsidR="002F594C" w:rsidRPr="00A77442">
        <w:rPr>
          <w:rFonts w:cs="Arial"/>
        </w:rPr>
        <w:t>namenjen preprečevanju oz. širjenju neprijetnih vonjav iz čistilne naprave za odpadno vodo v okolico.</w:t>
      </w:r>
    </w:p>
    <w:p w14:paraId="58C512D5" w14:textId="35F7A96A" w:rsidR="002F594C" w:rsidRPr="00A77442" w:rsidRDefault="002F594C" w:rsidP="002F594C">
      <w:pPr>
        <w:pStyle w:val="Telobesedila"/>
        <w:spacing w:after="0"/>
        <w:jc w:val="both"/>
        <w:rPr>
          <w:rFonts w:cs="Arial"/>
        </w:rPr>
      </w:pPr>
      <w:r w:rsidRPr="00A77442">
        <w:rPr>
          <w:rFonts w:cs="Arial"/>
        </w:rPr>
        <w:t xml:space="preserve">Zavezancu v skladu z </w:t>
      </w:r>
      <w:r w:rsidR="00487444">
        <w:rPr>
          <w:rFonts w:cs="Arial"/>
        </w:rPr>
        <w:t xml:space="preserve">veljavnim </w:t>
      </w:r>
      <w:r w:rsidRPr="00A77442">
        <w:rPr>
          <w:rFonts w:cs="Arial"/>
        </w:rPr>
        <w:t>OVD ni potrebno izvajati obratovalnega monitoringa emisij snovi v zrak.</w:t>
      </w:r>
    </w:p>
    <w:p w14:paraId="1B70542A" w14:textId="712F5C64" w:rsidR="002F594C" w:rsidRDefault="002F594C" w:rsidP="002F594C">
      <w:pPr>
        <w:jc w:val="both"/>
      </w:pPr>
    </w:p>
    <w:p w14:paraId="152DD6D0" w14:textId="77777777" w:rsidR="00D24606" w:rsidRPr="005B55C4" w:rsidRDefault="00D24606" w:rsidP="00D24606">
      <w:pPr>
        <w:autoSpaceDE w:val="0"/>
        <w:autoSpaceDN w:val="0"/>
        <w:adjustRightInd w:val="0"/>
        <w:jc w:val="both"/>
        <w:rPr>
          <w:rFonts w:ascii="Helv" w:hAnsi="Helv" w:cs="Helv"/>
          <w:bCs/>
          <w:lang w:eastAsia="sl-SI"/>
        </w:rPr>
      </w:pPr>
      <w:r w:rsidRPr="005B55C4">
        <w:rPr>
          <w:bCs/>
          <w:color w:val="000000"/>
          <w:lang w:eastAsia="sl-SI"/>
        </w:rPr>
        <w:t xml:space="preserve">V zvezi z </w:t>
      </w:r>
      <w:r w:rsidRPr="005B55C4">
        <w:rPr>
          <w:bCs/>
          <w:color w:val="000000"/>
          <w:u w:val="single"/>
          <w:lang w:eastAsia="sl-SI"/>
        </w:rPr>
        <w:t xml:space="preserve">napravami, ki vsebujejo več kot 3 kg OŠS ali več kot 5 ton </w:t>
      </w:r>
      <w:proofErr w:type="spellStart"/>
      <w:r w:rsidRPr="00F00398">
        <w:rPr>
          <w:bCs/>
          <w:color w:val="000000"/>
          <w:u w:val="single"/>
          <w:lang w:eastAsia="sl-SI"/>
        </w:rPr>
        <w:t>ekv</w:t>
      </w:r>
      <w:proofErr w:type="spellEnd"/>
      <w:r w:rsidRPr="00F00398">
        <w:rPr>
          <w:bCs/>
          <w:color w:val="000000"/>
          <w:u w:val="single"/>
          <w:lang w:eastAsia="sl-SI"/>
        </w:rPr>
        <w:t xml:space="preserve">. </w:t>
      </w:r>
      <w:r w:rsidRPr="00F00398">
        <w:rPr>
          <w:bCs/>
          <w:color w:val="000000"/>
          <w:sz w:val="24"/>
          <w:szCs w:val="24"/>
          <w:u w:val="single"/>
          <w:lang w:eastAsia="sl-SI"/>
        </w:rPr>
        <w:t>co</w:t>
      </w:r>
      <w:r w:rsidRPr="00F00398">
        <w:rPr>
          <w:bCs/>
          <w:color w:val="000000"/>
          <w:sz w:val="24"/>
          <w:szCs w:val="24"/>
          <w:u w:val="single"/>
          <w:vertAlign w:val="subscript"/>
          <w:lang w:eastAsia="sl-SI"/>
        </w:rPr>
        <w:t>2</w:t>
      </w:r>
      <w:r w:rsidRPr="00F00398">
        <w:rPr>
          <w:bCs/>
          <w:color w:val="000000"/>
          <w:sz w:val="24"/>
          <w:szCs w:val="24"/>
          <w:u w:val="single"/>
          <w:lang w:eastAsia="sl-SI"/>
        </w:rPr>
        <w:t xml:space="preserve"> </w:t>
      </w:r>
      <w:r w:rsidRPr="005B55C4">
        <w:rPr>
          <w:bCs/>
          <w:color w:val="000000"/>
          <w:u w:val="single"/>
          <w:lang w:eastAsia="sl-SI"/>
        </w:rPr>
        <w:t>FTP</w:t>
      </w:r>
      <w:r w:rsidRPr="005B55C4">
        <w:rPr>
          <w:bCs/>
          <w:color w:val="000000"/>
          <w:lang w:eastAsia="sl-SI"/>
        </w:rPr>
        <w:t xml:space="preserve"> je </w:t>
      </w:r>
      <w:r>
        <w:rPr>
          <w:bCs/>
          <w:color w:val="000000"/>
          <w:lang w:eastAsia="sl-SI"/>
        </w:rPr>
        <w:t xml:space="preserve">bilo </w:t>
      </w:r>
      <w:r w:rsidRPr="005B55C4">
        <w:rPr>
          <w:bCs/>
          <w:color w:val="000000"/>
          <w:lang w:eastAsia="sl-SI"/>
        </w:rPr>
        <w:t>ugotovljeno, da im</w:t>
      </w:r>
      <w:r>
        <w:rPr>
          <w:bCs/>
          <w:color w:val="000000"/>
          <w:lang w:eastAsia="sl-SI"/>
        </w:rPr>
        <w:t>a</w:t>
      </w:r>
      <w:r w:rsidRPr="005B55C4">
        <w:rPr>
          <w:bCs/>
          <w:color w:val="000000"/>
          <w:lang w:eastAsia="sl-SI"/>
        </w:rPr>
        <w:t xml:space="preserve"> zavezanec</w:t>
      </w:r>
      <w:r w:rsidRPr="005B55C4">
        <w:rPr>
          <w:rFonts w:ascii="Helv" w:hAnsi="Helv" w:cs="Helv"/>
          <w:bCs/>
          <w:lang w:eastAsia="sl-SI"/>
        </w:rPr>
        <w:t xml:space="preserve"> na ministrstvu prijavljeno vso nepremično opremo za hlajenje in klimatizacijo, ki vsebuje več kot 3 kg OŠS in FTP, da ima zavezanec seznam te opreme, da </w:t>
      </w:r>
      <w:r w:rsidRPr="005B55C4">
        <w:rPr>
          <w:rFonts w:ascii="Helv" w:hAnsi="Helv" w:cs="Helv"/>
          <w:bCs/>
          <w:color w:val="000000" w:themeColor="text1"/>
          <w:lang w:eastAsia="sl-SI"/>
        </w:rPr>
        <w:t xml:space="preserve">vodi evidenco o opremi za </w:t>
      </w:r>
      <w:r w:rsidRPr="005B55C4">
        <w:rPr>
          <w:rFonts w:ascii="Helv" w:hAnsi="Helv" w:cs="Helv"/>
          <w:bCs/>
          <w:lang w:eastAsia="sl-SI"/>
        </w:rPr>
        <w:t>vsako posamezno nepremično opremo posebej in da se s strani pooblaščenca redno izvajajo pregledi tesnosti naprav, ki vsebujejo več kot 3 kg OŠS ali FTP.</w:t>
      </w:r>
    </w:p>
    <w:p w14:paraId="40F86B01" w14:textId="77777777" w:rsidR="00D24606" w:rsidRPr="00A77442" w:rsidRDefault="00D24606" w:rsidP="002F594C">
      <w:pPr>
        <w:jc w:val="both"/>
      </w:pPr>
    </w:p>
    <w:p w14:paraId="70879C63" w14:textId="711FFA90" w:rsidR="002F594C" w:rsidRPr="00A77442" w:rsidRDefault="00D24606" w:rsidP="00D24606">
      <w:pPr>
        <w:jc w:val="both"/>
      </w:pPr>
      <w:r w:rsidRPr="00D24606">
        <w:rPr>
          <w:bCs/>
        </w:rPr>
        <w:t xml:space="preserve">V zvezi s </w:t>
      </w:r>
      <w:r w:rsidRPr="00D24606">
        <w:rPr>
          <w:bCs/>
          <w:u w:val="single"/>
        </w:rPr>
        <w:t>svetlobnim onesnaževanjem</w:t>
      </w:r>
      <w:r w:rsidRPr="00D24606">
        <w:rPr>
          <w:bCs/>
        </w:rPr>
        <w:t xml:space="preserve"> je bilo ugotovljeno, da ima zavezanec</w:t>
      </w:r>
      <w:r w:rsidR="002F594C" w:rsidRPr="00A77442">
        <w:t xml:space="preserve"> izdelan načrt zunanje razsvetljave za obrat na lokaciji Tolstojeva 63, Ljubljana – uporablja se okolju prijazne svetilke, katerih delež svetlobnega toka, ki seva navzgor je 0%. Razsvetljave fasade ni. Celotna električna moč svetil na lokaciji </w:t>
      </w:r>
      <w:r>
        <w:t>je manjša od 10</w:t>
      </w:r>
      <w:r w:rsidR="002F594C" w:rsidRPr="00A77442">
        <w:t xml:space="preserve"> </w:t>
      </w:r>
      <w:r>
        <w:t>k</w:t>
      </w:r>
      <w:r w:rsidR="002F594C" w:rsidRPr="00A77442">
        <w:t>W.</w:t>
      </w:r>
    </w:p>
    <w:p w14:paraId="4AE26F29" w14:textId="77777777" w:rsidR="00D24606" w:rsidRDefault="00D24606" w:rsidP="008C0406">
      <w:pPr>
        <w:jc w:val="both"/>
        <w:rPr>
          <w:b/>
          <w:bCs/>
          <w:lang w:eastAsia="sl-SI"/>
        </w:rPr>
      </w:pPr>
    </w:p>
    <w:p w14:paraId="462838AA" w14:textId="51BDCC8B" w:rsidR="00630A9E" w:rsidRPr="00D24606" w:rsidRDefault="008C0406" w:rsidP="008C0406">
      <w:pPr>
        <w:jc w:val="both"/>
        <w:rPr>
          <w:b/>
        </w:rPr>
      </w:pPr>
      <w:r w:rsidRPr="006B1F01">
        <w:rPr>
          <w:b/>
          <w:bCs/>
          <w:lang w:eastAsia="sl-SI"/>
        </w:rPr>
        <w:t xml:space="preserve">Zaključki / naslednje aktivnosti: </w:t>
      </w:r>
      <w:r w:rsidR="00630A9E">
        <w:t>Naslednji redni inšpekcijski pregled bo opravljen v skladu s planom inšpektorata, izredni pa po potrebi.</w:t>
      </w:r>
    </w:p>
    <w:sectPr w:rsidR="00630A9E" w:rsidRPr="00D24606" w:rsidSect="009925BC">
      <w:footerReference w:type="default" r:id="rId11"/>
      <w:pgSz w:w="11907" w:h="16840" w:code="9"/>
      <w:pgMar w:top="56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D9A9" w14:textId="77777777" w:rsidR="009C1837" w:rsidRDefault="009C1837">
      <w:r>
        <w:separator/>
      </w:r>
    </w:p>
  </w:endnote>
  <w:endnote w:type="continuationSeparator" w:id="0">
    <w:p w14:paraId="34410C43" w14:textId="77777777" w:rsidR="009C1837" w:rsidRDefault="009C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2423" w14:textId="77777777" w:rsidR="00A30EB1" w:rsidRPr="00A30EB1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7C79C4">
      <w:rPr>
        <w:noProof/>
        <w:sz w:val="18"/>
        <w:szCs w:val="18"/>
      </w:rPr>
      <w:t>1</w:t>
    </w:r>
    <w:r w:rsidRPr="00A30EB1">
      <w:rPr>
        <w:sz w:val="18"/>
        <w:szCs w:val="18"/>
      </w:rPr>
      <w:fldChar w:fldCharType="end"/>
    </w:r>
  </w:p>
  <w:p w14:paraId="7D4B2C67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1A6C" w14:textId="77777777" w:rsidR="009C1837" w:rsidRDefault="009C1837">
      <w:r>
        <w:separator/>
      </w:r>
    </w:p>
  </w:footnote>
  <w:footnote w:type="continuationSeparator" w:id="0">
    <w:p w14:paraId="3973AD6F" w14:textId="77777777" w:rsidR="009C1837" w:rsidRDefault="009C1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E50A3A"/>
    <w:multiLevelType w:val="hybridMultilevel"/>
    <w:tmpl w:val="0A50FEEA"/>
    <w:lvl w:ilvl="0" w:tplc="2D321D4A">
      <w:start w:val="618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A12969"/>
    <w:multiLevelType w:val="hybridMultilevel"/>
    <w:tmpl w:val="3EACE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3B73FE"/>
    <w:multiLevelType w:val="hybridMultilevel"/>
    <w:tmpl w:val="2D125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478233791">
    <w:abstractNumId w:val="21"/>
  </w:num>
  <w:num w:numId="2" w16cid:durableId="806555794">
    <w:abstractNumId w:val="9"/>
  </w:num>
  <w:num w:numId="3" w16cid:durableId="36201451">
    <w:abstractNumId w:val="0"/>
  </w:num>
  <w:num w:numId="4" w16cid:durableId="2021276854">
    <w:abstractNumId w:val="13"/>
  </w:num>
  <w:num w:numId="5" w16cid:durableId="1767654636">
    <w:abstractNumId w:val="2"/>
  </w:num>
  <w:num w:numId="6" w16cid:durableId="1317879555">
    <w:abstractNumId w:val="16"/>
  </w:num>
  <w:num w:numId="7" w16cid:durableId="87042073">
    <w:abstractNumId w:val="17"/>
  </w:num>
  <w:num w:numId="8" w16cid:durableId="1439565363">
    <w:abstractNumId w:val="5"/>
  </w:num>
  <w:num w:numId="9" w16cid:durableId="349529169">
    <w:abstractNumId w:val="1"/>
  </w:num>
  <w:num w:numId="10" w16cid:durableId="493764870">
    <w:abstractNumId w:val="8"/>
  </w:num>
  <w:num w:numId="11" w16cid:durableId="1312365388">
    <w:abstractNumId w:val="18"/>
  </w:num>
  <w:num w:numId="12" w16cid:durableId="1734766617">
    <w:abstractNumId w:val="7"/>
  </w:num>
  <w:num w:numId="13" w16cid:durableId="168569074">
    <w:abstractNumId w:val="19"/>
  </w:num>
  <w:num w:numId="14" w16cid:durableId="423958940">
    <w:abstractNumId w:val="20"/>
  </w:num>
  <w:num w:numId="15" w16cid:durableId="1929119991">
    <w:abstractNumId w:val="6"/>
  </w:num>
  <w:num w:numId="16" w16cid:durableId="1479495010">
    <w:abstractNumId w:val="14"/>
  </w:num>
  <w:num w:numId="17" w16cid:durableId="700478975">
    <w:abstractNumId w:val="15"/>
  </w:num>
  <w:num w:numId="18" w16cid:durableId="579600727">
    <w:abstractNumId w:val="11"/>
  </w:num>
  <w:num w:numId="19" w16cid:durableId="677121450">
    <w:abstractNumId w:val="3"/>
  </w:num>
  <w:num w:numId="20" w16cid:durableId="60253050">
    <w:abstractNumId w:val="10"/>
  </w:num>
  <w:num w:numId="21" w16cid:durableId="1308823765">
    <w:abstractNumId w:val="12"/>
  </w:num>
  <w:num w:numId="22" w16cid:durableId="1284919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0A6A"/>
    <w:rsid w:val="0001365E"/>
    <w:rsid w:val="00013772"/>
    <w:rsid w:val="000207F2"/>
    <w:rsid w:val="00023FA1"/>
    <w:rsid w:val="00025392"/>
    <w:rsid w:val="00027D6A"/>
    <w:rsid w:val="00036113"/>
    <w:rsid w:val="000366C6"/>
    <w:rsid w:val="00037C9C"/>
    <w:rsid w:val="000422AE"/>
    <w:rsid w:val="0004330A"/>
    <w:rsid w:val="0004412A"/>
    <w:rsid w:val="00045070"/>
    <w:rsid w:val="00045D9E"/>
    <w:rsid w:val="0005047F"/>
    <w:rsid w:val="00054960"/>
    <w:rsid w:val="000571EC"/>
    <w:rsid w:val="000601D1"/>
    <w:rsid w:val="000603B6"/>
    <w:rsid w:val="00062AE0"/>
    <w:rsid w:val="00065136"/>
    <w:rsid w:val="000661F0"/>
    <w:rsid w:val="000672E6"/>
    <w:rsid w:val="000717FC"/>
    <w:rsid w:val="00071E86"/>
    <w:rsid w:val="000721D1"/>
    <w:rsid w:val="00072DA8"/>
    <w:rsid w:val="00072E54"/>
    <w:rsid w:val="0007456F"/>
    <w:rsid w:val="00082687"/>
    <w:rsid w:val="0008290A"/>
    <w:rsid w:val="00085DE0"/>
    <w:rsid w:val="00086126"/>
    <w:rsid w:val="00086D22"/>
    <w:rsid w:val="00087FA3"/>
    <w:rsid w:val="0009223C"/>
    <w:rsid w:val="00095EB2"/>
    <w:rsid w:val="00096697"/>
    <w:rsid w:val="000A1798"/>
    <w:rsid w:val="000A17E0"/>
    <w:rsid w:val="000A61FE"/>
    <w:rsid w:val="000A71F6"/>
    <w:rsid w:val="000B00B4"/>
    <w:rsid w:val="000B014F"/>
    <w:rsid w:val="000B3A68"/>
    <w:rsid w:val="000C1A21"/>
    <w:rsid w:val="000C4899"/>
    <w:rsid w:val="000C5F66"/>
    <w:rsid w:val="000C6F91"/>
    <w:rsid w:val="000C75A4"/>
    <w:rsid w:val="000D29D9"/>
    <w:rsid w:val="000D30AB"/>
    <w:rsid w:val="000D547E"/>
    <w:rsid w:val="000D7613"/>
    <w:rsid w:val="000D77E1"/>
    <w:rsid w:val="000D7D11"/>
    <w:rsid w:val="000E1FE4"/>
    <w:rsid w:val="000E22D7"/>
    <w:rsid w:val="000E2B9C"/>
    <w:rsid w:val="000E6FE7"/>
    <w:rsid w:val="000F0362"/>
    <w:rsid w:val="000F0A60"/>
    <w:rsid w:val="000F0FB0"/>
    <w:rsid w:val="000F32C1"/>
    <w:rsid w:val="000F35A0"/>
    <w:rsid w:val="000F371D"/>
    <w:rsid w:val="000F3B97"/>
    <w:rsid w:val="000F5F14"/>
    <w:rsid w:val="00100332"/>
    <w:rsid w:val="00100F88"/>
    <w:rsid w:val="00102107"/>
    <w:rsid w:val="00105371"/>
    <w:rsid w:val="001123E2"/>
    <w:rsid w:val="00112713"/>
    <w:rsid w:val="0011285A"/>
    <w:rsid w:val="00114AFA"/>
    <w:rsid w:val="00116879"/>
    <w:rsid w:val="00117364"/>
    <w:rsid w:val="00120A62"/>
    <w:rsid w:val="00122FE4"/>
    <w:rsid w:val="001246D2"/>
    <w:rsid w:val="0012561A"/>
    <w:rsid w:val="00125CE6"/>
    <w:rsid w:val="00130C37"/>
    <w:rsid w:val="0013112C"/>
    <w:rsid w:val="0013209F"/>
    <w:rsid w:val="0013399B"/>
    <w:rsid w:val="00134A63"/>
    <w:rsid w:val="001370A1"/>
    <w:rsid w:val="00141D95"/>
    <w:rsid w:val="00142BE4"/>
    <w:rsid w:val="001442DE"/>
    <w:rsid w:val="00145720"/>
    <w:rsid w:val="001472BE"/>
    <w:rsid w:val="0014786B"/>
    <w:rsid w:val="00150A78"/>
    <w:rsid w:val="00155FB0"/>
    <w:rsid w:val="00162D6D"/>
    <w:rsid w:val="00163815"/>
    <w:rsid w:val="001648E6"/>
    <w:rsid w:val="001670D7"/>
    <w:rsid w:val="00167433"/>
    <w:rsid w:val="00172CDD"/>
    <w:rsid w:val="001730FE"/>
    <w:rsid w:val="00174F19"/>
    <w:rsid w:val="001817E3"/>
    <w:rsid w:val="00182C50"/>
    <w:rsid w:val="00183F5C"/>
    <w:rsid w:val="00184535"/>
    <w:rsid w:val="0018486B"/>
    <w:rsid w:val="00185CB2"/>
    <w:rsid w:val="00186DD5"/>
    <w:rsid w:val="00187D65"/>
    <w:rsid w:val="00190416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6B2"/>
    <w:rsid w:val="001B77B7"/>
    <w:rsid w:val="001C032A"/>
    <w:rsid w:val="001C1AFF"/>
    <w:rsid w:val="001C1B5C"/>
    <w:rsid w:val="001C239B"/>
    <w:rsid w:val="001C242E"/>
    <w:rsid w:val="001C2C7E"/>
    <w:rsid w:val="001C41F2"/>
    <w:rsid w:val="001C508C"/>
    <w:rsid w:val="001C58AB"/>
    <w:rsid w:val="001C590A"/>
    <w:rsid w:val="001C5913"/>
    <w:rsid w:val="001C5B43"/>
    <w:rsid w:val="001C63AC"/>
    <w:rsid w:val="001C7258"/>
    <w:rsid w:val="001D0D5B"/>
    <w:rsid w:val="001D2CD6"/>
    <w:rsid w:val="001D3B85"/>
    <w:rsid w:val="001D45C1"/>
    <w:rsid w:val="001D65F6"/>
    <w:rsid w:val="001D7239"/>
    <w:rsid w:val="001E11CC"/>
    <w:rsid w:val="001E1B87"/>
    <w:rsid w:val="001E1DF1"/>
    <w:rsid w:val="001E288F"/>
    <w:rsid w:val="001E308A"/>
    <w:rsid w:val="001E63DE"/>
    <w:rsid w:val="001E65BA"/>
    <w:rsid w:val="001F1DE2"/>
    <w:rsid w:val="001F2770"/>
    <w:rsid w:val="001F4C37"/>
    <w:rsid w:val="0020069A"/>
    <w:rsid w:val="002031E7"/>
    <w:rsid w:val="00205FA7"/>
    <w:rsid w:val="00207DF7"/>
    <w:rsid w:val="00211D01"/>
    <w:rsid w:val="00211D81"/>
    <w:rsid w:val="0021245F"/>
    <w:rsid w:val="002136B8"/>
    <w:rsid w:val="0021409D"/>
    <w:rsid w:val="002167C5"/>
    <w:rsid w:val="002174D9"/>
    <w:rsid w:val="002201C8"/>
    <w:rsid w:val="002221A6"/>
    <w:rsid w:val="00226E2F"/>
    <w:rsid w:val="00230E4E"/>
    <w:rsid w:val="00232E96"/>
    <w:rsid w:val="00233E49"/>
    <w:rsid w:val="00233FDB"/>
    <w:rsid w:val="00234672"/>
    <w:rsid w:val="00237643"/>
    <w:rsid w:val="00237A69"/>
    <w:rsid w:val="00244D67"/>
    <w:rsid w:val="00247E0D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A77"/>
    <w:rsid w:val="002761A4"/>
    <w:rsid w:val="002763A2"/>
    <w:rsid w:val="0028098A"/>
    <w:rsid w:val="0028100A"/>
    <w:rsid w:val="002827A9"/>
    <w:rsid w:val="002836BB"/>
    <w:rsid w:val="00284EFC"/>
    <w:rsid w:val="00286BA5"/>
    <w:rsid w:val="00291491"/>
    <w:rsid w:val="0029195F"/>
    <w:rsid w:val="002935B8"/>
    <w:rsid w:val="00293EC0"/>
    <w:rsid w:val="00296441"/>
    <w:rsid w:val="00296CAD"/>
    <w:rsid w:val="002A0FE3"/>
    <w:rsid w:val="002A1DBE"/>
    <w:rsid w:val="002A419E"/>
    <w:rsid w:val="002A4BD9"/>
    <w:rsid w:val="002A7E73"/>
    <w:rsid w:val="002B16D5"/>
    <w:rsid w:val="002B16D6"/>
    <w:rsid w:val="002B3A47"/>
    <w:rsid w:val="002B49FD"/>
    <w:rsid w:val="002B4F54"/>
    <w:rsid w:val="002B5561"/>
    <w:rsid w:val="002B70E8"/>
    <w:rsid w:val="002B7886"/>
    <w:rsid w:val="002C2390"/>
    <w:rsid w:val="002C2F3C"/>
    <w:rsid w:val="002C3021"/>
    <w:rsid w:val="002C5AAB"/>
    <w:rsid w:val="002C6628"/>
    <w:rsid w:val="002D09D8"/>
    <w:rsid w:val="002E0327"/>
    <w:rsid w:val="002E0814"/>
    <w:rsid w:val="002E18E6"/>
    <w:rsid w:val="002E1D04"/>
    <w:rsid w:val="002E23D0"/>
    <w:rsid w:val="002E333C"/>
    <w:rsid w:val="002E7BA0"/>
    <w:rsid w:val="002F009E"/>
    <w:rsid w:val="002F2B08"/>
    <w:rsid w:val="002F2E6D"/>
    <w:rsid w:val="002F4415"/>
    <w:rsid w:val="002F56E3"/>
    <w:rsid w:val="002F594C"/>
    <w:rsid w:val="002F7DB5"/>
    <w:rsid w:val="00301FB2"/>
    <w:rsid w:val="003030FA"/>
    <w:rsid w:val="00303F5D"/>
    <w:rsid w:val="00304997"/>
    <w:rsid w:val="00306CE6"/>
    <w:rsid w:val="00307D78"/>
    <w:rsid w:val="00310D14"/>
    <w:rsid w:val="003126EE"/>
    <w:rsid w:val="003163FA"/>
    <w:rsid w:val="00317499"/>
    <w:rsid w:val="00323705"/>
    <w:rsid w:val="00324633"/>
    <w:rsid w:val="003300EB"/>
    <w:rsid w:val="00332A86"/>
    <w:rsid w:val="00332DA3"/>
    <w:rsid w:val="00334129"/>
    <w:rsid w:val="00335E7C"/>
    <w:rsid w:val="00342E11"/>
    <w:rsid w:val="00347739"/>
    <w:rsid w:val="0034793E"/>
    <w:rsid w:val="003500A7"/>
    <w:rsid w:val="0035247D"/>
    <w:rsid w:val="00353C1C"/>
    <w:rsid w:val="00361C80"/>
    <w:rsid w:val="00362307"/>
    <w:rsid w:val="00363794"/>
    <w:rsid w:val="00364173"/>
    <w:rsid w:val="00364C71"/>
    <w:rsid w:val="00366405"/>
    <w:rsid w:val="00366B14"/>
    <w:rsid w:val="00366B8A"/>
    <w:rsid w:val="00367B81"/>
    <w:rsid w:val="00370DD6"/>
    <w:rsid w:val="003718A1"/>
    <w:rsid w:val="00373791"/>
    <w:rsid w:val="00373A19"/>
    <w:rsid w:val="0037581B"/>
    <w:rsid w:val="00376441"/>
    <w:rsid w:val="00377926"/>
    <w:rsid w:val="00377EDC"/>
    <w:rsid w:val="003815AD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67F5"/>
    <w:rsid w:val="003B743B"/>
    <w:rsid w:val="003B7C63"/>
    <w:rsid w:val="003C4DD9"/>
    <w:rsid w:val="003C519A"/>
    <w:rsid w:val="003C5898"/>
    <w:rsid w:val="003C6D02"/>
    <w:rsid w:val="003C760C"/>
    <w:rsid w:val="003C7AA8"/>
    <w:rsid w:val="003D0DCE"/>
    <w:rsid w:val="003D0E9B"/>
    <w:rsid w:val="003D40FB"/>
    <w:rsid w:val="003E0B7E"/>
    <w:rsid w:val="003E0CED"/>
    <w:rsid w:val="003E1037"/>
    <w:rsid w:val="003E2D8D"/>
    <w:rsid w:val="003E6635"/>
    <w:rsid w:val="003E6E17"/>
    <w:rsid w:val="003E6EE3"/>
    <w:rsid w:val="003F2391"/>
    <w:rsid w:val="003F3011"/>
    <w:rsid w:val="003F3DC7"/>
    <w:rsid w:val="003F6166"/>
    <w:rsid w:val="003F69B0"/>
    <w:rsid w:val="003F7366"/>
    <w:rsid w:val="003F74AC"/>
    <w:rsid w:val="00401A67"/>
    <w:rsid w:val="0040243F"/>
    <w:rsid w:val="0040359E"/>
    <w:rsid w:val="004107FD"/>
    <w:rsid w:val="00414892"/>
    <w:rsid w:val="0041621C"/>
    <w:rsid w:val="004175D9"/>
    <w:rsid w:val="00420A2B"/>
    <w:rsid w:val="0042183E"/>
    <w:rsid w:val="004237F7"/>
    <w:rsid w:val="00424320"/>
    <w:rsid w:val="00426360"/>
    <w:rsid w:val="004272B7"/>
    <w:rsid w:val="004276AF"/>
    <w:rsid w:val="004302C5"/>
    <w:rsid w:val="004319B5"/>
    <w:rsid w:val="004327AE"/>
    <w:rsid w:val="00433DB3"/>
    <w:rsid w:val="00435E1A"/>
    <w:rsid w:val="0043649F"/>
    <w:rsid w:val="0043736C"/>
    <w:rsid w:val="004439DD"/>
    <w:rsid w:val="004456EE"/>
    <w:rsid w:val="00445BEC"/>
    <w:rsid w:val="00446DF8"/>
    <w:rsid w:val="00451ACF"/>
    <w:rsid w:val="00452997"/>
    <w:rsid w:val="00452A3B"/>
    <w:rsid w:val="004530AE"/>
    <w:rsid w:val="00453410"/>
    <w:rsid w:val="00453D9F"/>
    <w:rsid w:val="00461F86"/>
    <w:rsid w:val="0046251B"/>
    <w:rsid w:val="00462537"/>
    <w:rsid w:val="00462B58"/>
    <w:rsid w:val="00464A02"/>
    <w:rsid w:val="00464F6C"/>
    <w:rsid w:val="00465668"/>
    <w:rsid w:val="0046622A"/>
    <w:rsid w:val="0047484D"/>
    <w:rsid w:val="00474FA2"/>
    <w:rsid w:val="0048081C"/>
    <w:rsid w:val="00480FF4"/>
    <w:rsid w:val="004812E8"/>
    <w:rsid w:val="004818C7"/>
    <w:rsid w:val="004836DF"/>
    <w:rsid w:val="00486228"/>
    <w:rsid w:val="00487444"/>
    <w:rsid w:val="0048754A"/>
    <w:rsid w:val="00491BF3"/>
    <w:rsid w:val="00491D99"/>
    <w:rsid w:val="0049436A"/>
    <w:rsid w:val="0049782A"/>
    <w:rsid w:val="004A3F78"/>
    <w:rsid w:val="004A48CD"/>
    <w:rsid w:val="004A65BF"/>
    <w:rsid w:val="004A6B59"/>
    <w:rsid w:val="004A7C3D"/>
    <w:rsid w:val="004B176B"/>
    <w:rsid w:val="004B2BAE"/>
    <w:rsid w:val="004B7D19"/>
    <w:rsid w:val="004C1FE1"/>
    <w:rsid w:val="004C3382"/>
    <w:rsid w:val="004C6490"/>
    <w:rsid w:val="004C6E20"/>
    <w:rsid w:val="004D024D"/>
    <w:rsid w:val="004D62D3"/>
    <w:rsid w:val="004D6F9A"/>
    <w:rsid w:val="004D75F7"/>
    <w:rsid w:val="004E0203"/>
    <w:rsid w:val="004E24F4"/>
    <w:rsid w:val="004E6F9F"/>
    <w:rsid w:val="004E78DC"/>
    <w:rsid w:val="004F1826"/>
    <w:rsid w:val="004F1BC6"/>
    <w:rsid w:val="004F1C1D"/>
    <w:rsid w:val="004F216A"/>
    <w:rsid w:val="004F2918"/>
    <w:rsid w:val="004F502F"/>
    <w:rsid w:val="004F505E"/>
    <w:rsid w:val="004F5630"/>
    <w:rsid w:val="004F7DFD"/>
    <w:rsid w:val="00501B1C"/>
    <w:rsid w:val="005051E4"/>
    <w:rsid w:val="00510B99"/>
    <w:rsid w:val="00511357"/>
    <w:rsid w:val="00511F02"/>
    <w:rsid w:val="0051269F"/>
    <w:rsid w:val="00513CF6"/>
    <w:rsid w:val="00516044"/>
    <w:rsid w:val="00517AAE"/>
    <w:rsid w:val="005204E5"/>
    <w:rsid w:val="00524306"/>
    <w:rsid w:val="00530A35"/>
    <w:rsid w:val="00530DA1"/>
    <w:rsid w:val="005322A1"/>
    <w:rsid w:val="00533B54"/>
    <w:rsid w:val="005368B4"/>
    <w:rsid w:val="00537DBD"/>
    <w:rsid w:val="0054001D"/>
    <w:rsid w:val="005411E4"/>
    <w:rsid w:val="005453F1"/>
    <w:rsid w:val="00551BCD"/>
    <w:rsid w:val="00551E49"/>
    <w:rsid w:val="00553C3C"/>
    <w:rsid w:val="00554569"/>
    <w:rsid w:val="00555C3C"/>
    <w:rsid w:val="005607C6"/>
    <w:rsid w:val="00560D76"/>
    <w:rsid w:val="005627BA"/>
    <w:rsid w:val="0056568A"/>
    <w:rsid w:val="00567625"/>
    <w:rsid w:val="00567D8B"/>
    <w:rsid w:val="00570D37"/>
    <w:rsid w:val="00570FF7"/>
    <w:rsid w:val="00575710"/>
    <w:rsid w:val="00576C9F"/>
    <w:rsid w:val="0057786A"/>
    <w:rsid w:val="00582E4D"/>
    <w:rsid w:val="00584EDB"/>
    <w:rsid w:val="00586973"/>
    <w:rsid w:val="00591D17"/>
    <w:rsid w:val="00592365"/>
    <w:rsid w:val="005937B6"/>
    <w:rsid w:val="00593C3D"/>
    <w:rsid w:val="00594C3C"/>
    <w:rsid w:val="005A13D6"/>
    <w:rsid w:val="005A42C8"/>
    <w:rsid w:val="005A6491"/>
    <w:rsid w:val="005B12D0"/>
    <w:rsid w:val="005B1350"/>
    <w:rsid w:val="005B1CE8"/>
    <w:rsid w:val="005B1E4F"/>
    <w:rsid w:val="005B2DEB"/>
    <w:rsid w:val="005B4EB4"/>
    <w:rsid w:val="005B6EA4"/>
    <w:rsid w:val="005C2103"/>
    <w:rsid w:val="005C2B44"/>
    <w:rsid w:val="005C487F"/>
    <w:rsid w:val="005C70D4"/>
    <w:rsid w:val="005C7D9D"/>
    <w:rsid w:val="005D6F2E"/>
    <w:rsid w:val="005D7671"/>
    <w:rsid w:val="005E0097"/>
    <w:rsid w:val="005E1574"/>
    <w:rsid w:val="005E2E09"/>
    <w:rsid w:val="005E4C7A"/>
    <w:rsid w:val="005E4EF0"/>
    <w:rsid w:val="005E619C"/>
    <w:rsid w:val="005E6990"/>
    <w:rsid w:val="005F0186"/>
    <w:rsid w:val="005F0572"/>
    <w:rsid w:val="005F0C97"/>
    <w:rsid w:val="005F0E34"/>
    <w:rsid w:val="005F20CD"/>
    <w:rsid w:val="005F5340"/>
    <w:rsid w:val="005F704E"/>
    <w:rsid w:val="006014EA"/>
    <w:rsid w:val="00601859"/>
    <w:rsid w:val="00604C11"/>
    <w:rsid w:val="006052BE"/>
    <w:rsid w:val="006053F2"/>
    <w:rsid w:val="006055E9"/>
    <w:rsid w:val="00606C2B"/>
    <w:rsid w:val="00607391"/>
    <w:rsid w:val="006103BC"/>
    <w:rsid w:val="00610C72"/>
    <w:rsid w:val="00610FDC"/>
    <w:rsid w:val="0061196B"/>
    <w:rsid w:val="00613D0A"/>
    <w:rsid w:val="006147FE"/>
    <w:rsid w:val="00616D2A"/>
    <w:rsid w:val="006178F8"/>
    <w:rsid w:val="00617919"/>
    <w:rsid w:val="006209D4"/>
    <w:rsid w:val="00622FDB"/>
    <w:rsid w:val="0062304C"/>
    <w:rsid w:val="00623E64"/>
    <w:rsid w:val="00626191"/>
    <w:rsid w:val="00626C87"/>
    <w:rsid w:val="00627BF0"/>
    <w:rsid w:val="00630A9E"/>
    <w:rsid w:val="00634856"/>
    <w:rsid w:val="00634F5A"/>
    <w:rsid w:val="00636E59"/>
    <w:rsid w:val="00637401"/>
    <w:rsid w:val="00642552"/>
    <w:rsid w:val="006454DD"/>
    <w:rsid w:val="006454E2"/>
    <w:rsid w:val="006455F0"/>
    <w:rsid w:val="00645A79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66B88"/>
    <w:rsid w:val="00671A95"/>
    <w:rsid w:val="00671F2A"/>
    <w:rsid w:val="00673B61"/>
    <w:rsid w:val="00681DA5"/>
    <w:rsid w:val="0068371D"/>
    <w:rsid w:val="006857BB"/>
    <w:rsid w:val="006875A9"/>
    <w:rsid w:val="0069040A"/>
    <w:rsid w:val="0069175F"/>
    <w:rsid w:val="006958C5"/>
    <w:rsid w:val="006A3118"/>
    <w:rsid w:val="006A3390"/>
    <w:rsid w:val="006A3DC4"/>
    <w:rsid w:val="006A3DF9"/>
    <w:rsid w:val="006A46DB"/>
    <w:rsid w:val="006A4982"/>
    <w:rsid w:val="006A6594"/>
    <w:rsid w:val="006A7C5E"/>
    <w:rsid w:val="006B371A"/>
    <w:rsid w:val="006B4175"/>
    <w:rsid w:val="006B449A"/>
    <w:rsid w:val="006B5FD2"/>
    <w:rsid w:val="006C2016"/>
    <w:rsid w:val="006C5F83"/>
    <w:rsid w:val="006C7D92"/>
    <w:rsid w:val="006D1878"/>
    <w:rsid w:val="006D1885"/>
    <w:rsid w:val="006D1C4F"/>
    <w:rsid w:val="006D2AF6"/>
    <w:rsid w:val="006D3490"/>
    <w:rsid w:val="006D376F"/>
    <w:rsid w:val="006D5779"/>
    <w:rsid w:val="006D6C70"/>
    <w:rsid w:val="006E0125"/>
    <w:rsid w:val="006E0865"/>
    <w:rsid w:val="006E1C5F"/>
    <w:rsid w:val="006E50CE"/>
    <w:rsid w:val="006E6229"/>
    <w:rsid w:val="006E7161"/>
    <w:rsid w:val="006F191C"/>
    <w:rsid w:val="006F1ABE"/>
    <w:rsid w:val="006F410D"/>
    <w:rsid w:val="006F6B31"/>
    <w:rsid w:val="0070031C"/>
    <w:rsid w:val="007016F4"/>
    <w:rsid w:val="00704B4D"/>
    <w:rsid w:val="0070689A"/>
    <w:rsid w:val="00710D5D"/>
    <w:rsid w:val="00710EAF"/>
    <w:rsid w:val="00711649"/>
    <w:rsid w:val="007206F9"/>
    <w:rsid w:val="0072192E"/>
    <w:rsid w:val="007225FC"/>
    <w:rsid w:val="00722DB8"/>
    <w:rsid w:val="00723930"/>
    <w:rsid w:val="00724E21"/>
    <w:rsid w:val="00726927"/>
    <w:rsid w:val="00731EE3"/>
    <w:rsid w:val="00736B4E"/>
    <w:rsid w:val="00737863"/>
    <w:rsid w:val="007378FB"/>
    <w:rsid w:val="00741575"/>
    <w:rsid w:val="00742FCE"/>
    <w:rsid w:val="007436CE"/>
    <w:rsid w:val="00743CF3"/>
    <w:rsid w:val="007525F7"/>
    <w:rsid w:val="00752F8D"/>
    <w:rsid w:val="007536E9"/>
    <w:rsid w:val="007541AE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67DAC"/>
    <w:rsid w:val="00773173"/>
    <w:rsid w:val="00774680"/>
    <w:rsid w:val="0077621A"/>
    <w:rsid w:val="00780B46"/>
    <w:rsid w:val="00784C2B"/>
    <w:rsid w:val="00785EB4"/>
    <w:rsid w:val="007867D7"/>
    <w:rsid w:val="007901D5"/>
    <w:rsid w:val="0079311E"/>
    <w:rsid w:val="007A1134"/>
    <w:rsid w:val="007A155F"/>
    <w:rsid w:val="007A2B32"/>
    <w:rsid w:val="007A2FB3"/>
    <w:rsid w:val="007A62DE"/>
    <w:rsid w:val="007B0004"/>
    <w:rsid w:val="007B08A7"/>
    <w:rsid w:val="007B1A5A"/>
    <w:rsid w:val="007B396A"/>
    <w:rsid w:val="007B3A28"/>
    <w:rsid w:val="007B3DA0"/>
    <w:rsid w:val="007B3DBD"/>
    <w:rsid w:val="007B6202"/>
    <w:rsid w:val="007B686D"/>
    <w:rsid w:val="007C1756"/>
    <w:rsid w:val="007C268F"/>
    <w:rsid w:val="007C3C82"/>
    <w:rsid w:val="007C626E"/>
    <w:rsid w:val="007C79C4"/>
    <w:rsid w:val="007C7ED1"/>
    <w:rsid w:val="007D170B"/>
    <w:rsid w:val="007D400C"/>
    <w:rsid w:val="007E01C0"/>
    <w:rsid w:val="007E1838"/>
    <w:rsid w:val="007E1E17"/>
    <w:rsid w:val="007E211B"/>
    <w:rsid w:val="007E5049"/>
    <w:rsid w:val="007E700D"/>
    <w:rsid w:val="007E7443"/>
    <w:rsid w:val="007F03F9"/>
    <w:rsid w:val="007F1737"/>
    <w:rsid w:val="007F3317"/>
    <w:rsid w:val="007F5902"/>
    <w:rsid w:val="007F717D"/>
    <w:rsid w:val="007F7778"/>
    <w:rsid w:val="007F7953"/>
    <w:rsid w:val="00804D01"/>
    <w:rsid w:val="0080509A"/>
    <w:rsid w:val="0080673D"/>
    <w:rsid w:val="00807562"/>
    <w:rsid w:val="008117C7"/>
    <w:rsid w:val="00813950"/>
    <w:rsid w:val="00815143"/>
    <w:rsid w:val="008172AD"/>
    <w:rsid w:val="0082073E"/>
    <w:rsid w:val="00821415"/>
    <w:rsid w:val="008300E4"/>
    <w:rsid w:val="0083202C"/>
    <w:rsid w:val="00832174"/>
    <w:rsid w:val="00834E23"/>
    <w:rsid w:val="00835FB3"/>
    <w:rsid w:val="008379CB"/>
    <w:rsid w:val="008429E1"/>
    <w:rsid w:val="008432F1"/>
    <w:rsid w:val="0084417A"/>
    <w:rsid w:val="0084549C"/>
    <w:rsid w:val="00845A06"/>
    <w:rsid w:val="00851BC5"/>
    <w:rsid w:val="00853516"/>
    <w:rsid w:val="00853AA3"/>
    <w:rsid w:val="00856DC9"/>
    <w:rsid w:val="00857CAE"/>
    <w:rsid w:val="008616CB"/>
    <w:rsid w:val="00863395"/>
    <w:rsid w:val="0086390A"/>
    <w:rsid w:val="00864024"/>
    <w:rsid w:val="00865B19"/>
    <w:rsid w:val="00866F7E"/>
    <w:rsid w:val="0087018F"/>
    <w:rsid w:val="00871E32"/>
    <w:rsid w:val="00872D8F"/>
    <w:rsid w:val="0087315D"/>
    <w:rsid w:val="00873A2C"/>
    <w:rsid w:val="00873F04"/>
    <w:rsid w:val="008801BF"/>
    <w:rsid w:val="00882385"/>
    <w:rsid w:val="00882CC1"/>
    <w:rsid w:val="00883307"/>
    <w:rsid w:val="00883C81"/>
    <w:rsid w:val="008855D3"/>
    <w:rsid w:val="00885FCC"/>
    <w:rsid w:val="00887F24"/>
    <w:rsid w:val="0089744C"/>
    <w:rsid w:val="008976EB"/>
    <w:rsid w:val="008A3134"/>
    <w:rsid w:val="008A503F"/>
    <w:rsid w:val="008A575C"/>
    <w:rsid w:val="008B0608"/>
    <w:rsid w:val="008B1377"/>
    <w:rsid w:val="008B17D5"/>
    <w:rsid w:val="008B5DE1"/>
    <w:rsid w:val="008C0406"/>
    <w:rsid w:val="008C0D27"/>
    <w:rsid w:val="008C1FE1"/>
    <w:rsid w:val="008C3454"/>
    <w:rsid w:val="008C56AC"/>
    <w:rsid w:val="008C5C67"/>
    <w:rsid w:val="008C6FDF"/>
    <w:rsid w:val="008C7680"/>
    <w:rsid w:val="008D0743"/>
    <w:rsid w:val="008D1B7E"/>
    <w:rsid w:val="008D6DEB"/>
    <w:rsid w:val="008E1451"/>
    <w:rsid w:val="008E7AB6"/>
    <w:rsid w:val="008F26E8"/>
    <w:rsid w:val="008F27C7"/>
    <w:rsid w:val="008F2B15"/>
    <w:rsid w:val="008F3B7D"/>
    <w:rsid w:val="008F451C"/>
    <w:rsid w:val="008F532B"/>
    <w:rsid w:val="008F633C"/>
    <w:rsid w:val="008F633E"/>
    <w:rsid w:val="00900B3B"/>
    <w:rsid w:val="009010E9"/>
    <w:rsid w:val="009026B1"/>
    <w:rsid w:val="00903370"/>
    <w:rsid w:val="00906ED0"/>
    <w:rsid w:val="00906EE7"/>
    <w:rsid w:val="0090786A"/>
    <w:rsid w:val="00910688"/>
    <w:rsid w:val="00910EB3"/>
    <w:rsid w:val="0091242C"/>
    <w:rsid w:val="00914CA5"/>
    <w:rsid w:val="00915861"/>
    <w:rsid w:val="00916FBB"/>
    <w:rsid w:val="00925BF1"/>
    <w:rsid w:val="009260F4"/>
    <w:rsid w:val="00930144"/>
    <w:rsid w:val="00930D21"/>
    <w:rsid w:val="00930F08"/>
    <w:rsid w:val="00932FB0"/>
    <w:rsid w:val="009347E2"/>
    <w:rsid w:val="00934DB2"/>
    <w:rsid w:val="00934E51"/>
    <w:rsid w:val="00941D47"/>
    <w:rsid w:val="00942112"/>
    <w:rsid w:val="00943788"/>
    <w:rsid w:val="00944C3F"/>
    <w:rsid w:val="00944F04"/>
    <w:rsid w:val="009453C0"/>
    <w:rsid w:val="00961FAA"/>
    <w:rsid w:val="009635CF"/>
    <w:rsid w:val="0096528D"/>
    <w:rsid w:val="00965987"/>
    <w:rsid w:val="00966CB5"/>
    <w:rsid w:val="00970748"/>
    <w:rsid w:val="0097641D"/>
    <w:rsid w:val="00980C77"/>
    <w:rsid w:val="00981FBB"/>
    <w:rsid w:val="009872AC"/>
    <w:rsid w:val="00990880"/>
    <w:rsid w:val="00990E72"/>
    <w:rsid w:val="009925BC"/>
    <w:rsid w:val="00993A1F"/>
    <w:rsid w:val="00994243"/>
    <w:rsid w:val="009953D2"/>
    <w:rsid w:val="009961E3"/>
    <w:rsid w:val="009A0E35"/>
    <w:rsid w:val="009A2BB6"/>
    <w:rsid w:val="009A43CA"/>
    <w:rsid w:val="009B15CA"/>
    <w:rsid w:val="009B2CA7"/>
    <w:rsid w:val="009B3974"/>
    <w:rsid w:val="009B4915"/>
    <w:rsid w:val="009B54BF"/>
    <w:rsid w:val="009B6D43"/>
    <w:rsid w:val="009B784A"/>
    <w:rsid w:val="009C1837"/>
    <w:rsid w:val="009C21BD"/>
    <w:rsid w:val="009C5853"/>
    <w:rsid w:val="009D01C1"/>
    <w:rsid w:val="009D0E20"/>
    <w:rsid w:val="009D2613"/>
    <w:rsid w:val="009D3C0F"/>
    <w:rsid w:val="009D4DEE"/>
    <w:rsid w:val="009E17ED"/>
    <w:rsid w:val="009E18FB"/>
    <w:rsid w:val="009E6891"/>
    <w:rsid w:val="009E7ABF"/>
    <w:rsid w:val="009E7B45"/>
    <w:rsid w:val="009F285A"/>
    <w:rsid w:val="009F2D44"/>
    <w:rsid w:val="009F515D"/>
    <w:rsid w:val="009F5166"/>
    <w:rsid w:val="009F6326"/>
    <w:rsid w:val="00A0009A"/>
    <w:rsid w:val="00A01461"/>
    <w:rsid w:val="00A01520"/>
    <w:rsid w:val="00A03773"/>
    <w:rsid w:val="00A059F7"/>
    <w:rsid w:val="00A14B48"/>
    <w:rsid w:val="00A153D9"/>
    <w:rsid w:val="00A178B3"/>
    <w:rsid w:val="00A2427C"/>
    <w:rsid w:val="00A30790"/>
    <w:rsid w:val="00A30EB1"/>
    <w:rsid w:val="00A32F3F"/>
    <w:rsid w:val="00A34784"/>
    <w:rsid w:val="00A34E47"/>
    <w:rsid w:val="00A3570E"/>
    <w:rsid w:val="00A362C6"/>
    <w:rsid w:val="00A363E3"/>
    <w:rsid w:val="00A367AE"/>
    <w:rsid w:val="00A40025"/>
    <w:rsid w:val="00A41DFE"/>
    <w:rsid w:val="00A427F0"/>
    <w:rsid w:val="00A44ACC"/>
    <w:rsid w:val="00A5088C"/>
    <w:rsid w:val="00A55BD6"/>
    <w:rsid w:val="00A5787F"/>
    <w:rsid w:val="00A57E12"/>
    <w:rsid w:val="00A645FC"/>
    <w:rsid w:val="00A67630"/>
    <w:rsid w:val="00A721B1"/>
    <w:rsid w:val="00A72E0A"/>
    <w:rsid w:val="00A74E1E"/>
    <w:rsid w:val="00A74ED1"/>
    <w:rsid w:val="00A76720"/>
    <w:rsid w:val="00A823A0"/>
    <w:rsid w:val="00A8286B"/>
    <w:rsid w:val="00A9246C"/>
    <w:rsid w:val="00A9296C"/>
    <w:rsid w:val="00A933A0"/>
    <w:rsid w:val="00A965E1"/>
    <w:rsid w:val="00A977D2"/>
    <w:rsid w:val="00AA413E"/>
    <w:rsid w:val="00AA7BDC"/>
    <w:rsid w:val="00AA7DBB"/>
    <w:rsid w:val="00AB73EC"/>
    <w:rsid w:val="00AC147E"/>
    <w:rsid w:val="00AC2249"/>
    <w:rsid w:val="00AC30EB"/>
    <w:rsid w:val="00AC3C46"/>
    <w:rsid w:val="00AC3FD1"/>
    <w:rsid w:val="00AD1177"/>
    <w:rsid w:val="00AD378F"/>
    <w:rsid w:val="00AD4736"/>
    <w:rsid w:val="00AD5984"/>
    <w:rsid w:val="00AD5D19"/>
    <w:rsid w:val="00AD64BA"/>
    <w:rsid w:val="00AD737C"/>
    <w:rsid w:val="00AE0538"/>
    <w:rsid w:val="00AE1EE9"/>
    <w:rsid w:val="00AE30F3"/>
    <w:rsid w:val="00AF09F4"/>
    <w:rsid w:val="00AF2666"/>
    <w:rsid w:val="00AF6D74"/>
    <w:rsid w:val="00AF730B"/>
    <w:rsid w:val="00AF7AE6"/>
    <w:rsid w:val="00B01E01"/>
    <w:rsid w:val="00B0218A"/>
    <w:rsid w:val="00B03021"/>
    <w:rsid w:val="00B03413"/>
    <w:rsid w:val="00B0439A"/>
    <w:rsid w:val="00B04516"/>
    <w:rsid w:val="00B05429"/>
    <w:rsid w:val="00B0743F"/>
    <w:rsid w:val="00B10068"/>
    <w:rsid w:val="00B136B3"/>
    <w:rsid w:val="00B13A84"/>
    <w:rsid w:val="00B14A5D"/>
    <w:rsid w:val="00B178F3"/>
    <w:rsid w:val="00B17AAA"/>
    <w:rsid w:val="00B22774"/>
    <w:rsid w:val="00B24012"/>
    <w:rsid w:val="00B241D6"/>
    <w:rsid w:val="00B254E5"/>
    <w:rsid w:val="00B26342"/>
    <w:rsid w:val="00B277D7"/>
    <w:rsid w:val="00B31491"/>
    <w:rsid w:val="00B32080"/>
    <w:rsid w:val="00B32082"/>
    <w:rsid w:val="00B32E7E"/>
    <w:rsid w:val="00B33327"/>
    <w:rsid w:val="00B337F7"/>
    <w:rsid w:val="00B37438"/>
    <w:rsid w:val="00B375C8"/>
    <w:rsid w:val="00B42872"/>
    <w:rsid w:val="00B46672"/>
    <w:rsid w:val="00B53C3A"/>
    <w:rsid w:val="00B549D4"/>
    <w:rsid w:val="00B6068E"/>
    <w:rsid w:val="00B61CE5"/>
    <w:rsid w:val="00B61CFF"/>
    <w:rsid w:val="00B63C4C"/>
    <w:rsid w:val="00B643D6"/>
    <w:rsid w:val="00B6560D"/>
    <w:rsid w:val="00B703EB"/>
    <w:rsid w:val="00B7248F"/>
    <w:rsid w:val="00B8537A"/>
    <w:rsid w:val="00B86C22"/>
    <w:rsid w:val="00B87207"/>
    <w:rsid w:val="00B90F70"/>
    <w:rsid w:val="00B93F33"/>
    <w:rsid w:val="00B9495C"/>
    <w:rsid w:val="00B96671"/>
    <w:rsid w:val="00BA1C95"/>
    <w:rsid w:val="00BA6569"/>
    <w:rsid w:val="00BA673C"/>
    <w:rsid w:val="00BA71EB"/>
    <w:rsid w:val="00BB0D58"/>
    <w:rsid w:val="00BB321F"/>
    <w:rsid w:val="00BB58A5"/>
    <w:rsid w:val="00BC37DD"/>
    <w:rsid w:val="00BC45C3"/>
    <w:rsid w:val="00BC7A06"/>
    <w:rsid w:val="00BD095E"/>
    <w:rsid w:val="00BD4533"/>
    <w:rsid w:val="00BD4822"/>
    <w:rsid w:val="00BD5A93"/>
    <w:rsid w:val="00BD5EFC"/>
    <w:rsid w:val="00BD6130"/>
    <w:rsid w:val="00BD7267"/>
    <w:rsid w:val="00BE2C36"/>
    <w:rsid w:val="00BE3479"/>
    <w:rsid w:val="00BE79A7"/>
    <w:rsid w:val="00BF3173"/>
    <w:rsid w:val="00BF6ED9"/>
    <w:rsid w:val="00C01655"/>
    <w:rsid w:val="00C059E3"/>
    <w:rsid w:val="00C063A1"/>
    <w:rsid w:val="00C1118C"/>
    <w:rsid w:val="00C13301"/>
    <w:rsid w:val="00C16B8E"/>
    <w:rsid w:val="00C2036A"/>
    <w:rsid w:val="00C249E1"/>
    <w:rsid w:val="00C24BCC"/>
    <w:rsid w:val="00C2696C"/>
    <w:rsid w:val="00C277E4"/>
    <w:rsid w:val="00C322B5"/>
    <w:rsid w:val="00C3417D"/>
    <w:rsid w:val="00C3570D"/>
    <w:rsid w:val="00C360B8"/>
    <w:rsid w:val="00C40699"/>
    <w:rsid w:val="00C42BFF"/>
    <w:rsid w:val="00C42D16"/>
    <w:rsid w:val="00C4760B"/>
    <w:rsid w:val="00C5091B"/>
    <w:rsid w:val="00C5347E"/>
    <w:rsid w:val="00C569ED"/>
    <w:rsid w:val="00C639D8"/>
    <w:rsid w:val="00C64A88"/>
    <w:rsid w:val="00C70515"/>
    <w:rsid w:val="00C7391C"/>
    <w:rsid w:val="00C74145"/>
    <w:rsid w:val="00C83A50"/>
    <w:rsid w:val="00C83EFD"/>
    <w:rsid w:val="00C86BDF"/>
    <w:rsid w:val="00C90757"/>
    <w:rsid w:val="00C90890"/>
    <w:rsid w:val="00C92449"/>
    <w:rsid w:val="00C94F3D"/>
    <w:rsid w:val="00C95E50"/>
    <w:rsid w:val="00C968F0"/>
    <w:rsid w:val="00C970C4"/>
    <w:rsid w:val="00CA4E31"/>
    <w:rsid w:val="00CA5BCE"/>
    <w:rsid w:val="00CA6E10"/>
    <w:rsid w:val="00CB161F"/>
    <w:rsid w:val="00CB2ECF"/>
    <w:rsid w:val="00CB48B6"/>
    <w:rsid w:val="00CB5167"/>
    <w:rsid w:val="00CB5AE0"/>
    <w:rsid w:val="00CB71B5"/>
    <w:rsid w:val="00CC0DE9"/>
    <w:rsid w:val="00CC0FC0"/>
    <w:rsid w:val="00CC34E5"/>
    <w:rsid w:val="00CC3532"/>
    <w:rsid w:val="00CC4F0A"/>
    <w:rsid w:val="00CD06FA"/>
    <w:rsid w:val="00CD2F8F"/>
    <w:rsid w:val="00CD4855"/>
    <w:rsid w:val="00CD4C12"/>
    <w:rsid w:val="00CD7FC0"/>
    <w:rsid w:val="00CE0732"/>
    <w:rsid w:val="00CE2037"/>
    <w:rsid w:val="00CE29F4"/>
    <w:rsid w:val="00CE4518"/>
    <w:rsid w:val="00CF1A19"/>
    <w:rsid w:val="00D017D1"/>
    <w:rsid w:val="00D026C7"/>
    <w:rsid w:val="00D066BB"/>
    <w:rsid w:val="00D06EAC"/>
    <w:rsid w:val="00D10271"/>
    <w:rsid w:val="00D13786"/>
    <w:rsid w:val="00D2368D"/>
    <w:rsid w:val="00D24606"/>
    <w:rsid w:val="00D26A80"/>
    <w:rsid w:val="00D2741B"/>
    <w:rsid w:val="00D31823"/>
    <w:rsid w:val="00D32682"/>
    <w:rsid w:val="00D33407"/>
    <w:rsid w:val="00D43EEA"/>
    <w:rsid w:val="00D446AC"/>
    <w:rsid w:val="00D45E58"/>
    <w:rsid w:val="00D461BC"/>
    <w:rsid w:val="00D47568"/>
    <w:rsid w:val="00D477FF"/>
    <w:rsid w:val="00D52D1A"/>
    <w:rsid w:val="00D5556F"/>
    <w:rsid w:val="00D55CF2"/>
    <w:rsid w:val="00D617B3"/>
    <w:rsid w:val="00D6611E"/>
    <w:rsid w:val="00D728F1"/>
    <w:rsid w:val="00D7496B"/>
    <w:rsid w:val="00D84D6B"/>
    <w:rsid w:val="00D8503C"/>
    <w:rsid w:val="00D8585F"/>
    <w:rsid w:val="00D85ECF"/>
    <w:rsid w:val="00D92461"/>
    <w:rsid w:val="00D926B0"/>
    <w:rsid w:val="00D9339C"/>
    <w:rsid w:val="00D935F1"/>
    <w:rsid w:val="00D9385B"/>
    <w:rsid w:val="00D93F61"/>
    <w:rsid w:val="00D97B30"/>
    <w:rsid w:val="00DA163D"/>
    <w:rsid w:val="00DA3D34"/>
    <w:rsid w:val="00DA58B6"/>
    <w:rsid w:val="00DA679E"/>
    <w:rsid w:val="00DB46B2"/>
    <w:rsid w:val="00DB5C06"/>
    <w:rsid w:val="00DB5EAF"/>
    <w:rsid w:val="00DC0125"/>
    <w:rsid w:val="00DC0869"/>
    <w:rsid w:val="00DC0AF2"/>
    <w:rsid w:val="00DC0B96"/>
    <w:rsid w:val="00DC0BED"/>
    <w:rsid w:val="00DC0C53"/>
    <w:rsid w:val="00DC1B0B"/>
    <w:rsid w:val="00DC397E"/>
    <w:rsid w:val="00DC58E3"/>
    <w:rsid w:val="00DC6669"/>
    <w:rsid w:val="00DD1DDC"/>
    <w:rsid w:val="00DD437E"/>
    <w:rsid w:val="00DD6003"/>
    <w:rsid w:val="00DD65B4"/>
    <w:rsid w:val="00DE0870"/>
    <w:rsid w:val="00DE27E9"/>
    <w:rsid w:val="00DE3F36"/>
    <w:rsid w:val="00DE6B0A"/>
    <w:rsid w:val="00DF1524"/>
    <w:rsid w:val="00DF3A53"/>
    <w:rsid w:val="00DF42F6"/>
    <w:rsid w:val="00DF6CBD"/>
    <w:rsid w:val="00DF715F"/>
    <w:rsid w:val="00DF7C19"/>
    <w:rsid w:val="00DF7FC6"/>
    <w:rsid w:val="00E021D9"/>
    <w:rsid w:val="00E02652"/>
    <w:rsid w:val="00E02701"/>
    <w:rsid w:val="00E10157"/>
    <w:rsid w:val="00E16E07"/>
    <w:rsid w:val="00E16E1D"/>
    <w:rsid w:val="00E2123A"/>
    <w:rsid w:val="00E23B1A"/>
    <w:rsid w:val="00E24847"/>
    <w:rsid w:val="00E2526F"/>
    <w:rsid w:val="00E2626E"/>
    <w:rsid w:val="00E31919"/>
    <w:rsid w:val="00E37138"/>
    <w:rsid w:val="00E37FEB"/>
    <w:rsid w:val="00E4518D"/>
    <w:rsid w:val="00E469F6"/>
    <w:rsid w:val="00E5103C"/>
    <w:rsid w:val="00E52D81"/>
    <w:rsid w:val="00E532EA"/>
    <w:rsid w:val="00E53736"/>
    <w:rsid w:val="00E537BD"/>
    <w:rsid w:val="00E5737F"/>
    <w:rsid w:val="00E614E5"/>
    <w:rsid w:val="00E6613B"/>
    <w:rsid w:val="00E66275"/>
    <w:rsid w:val="00E7658E"/>
    <w:rsid w:val="00E7744E"/>
    <w:rsid w:val="00E80826"/>
    <w:rsid w:val="00E814B5"/>
    <w:rsid w:val="00E8726B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0D"/>
    <w:rsid w:val="00EA5472"/>
    <w:rsid w:val="00EA6A49"/>
    <w:rsid w:val="00EB30F4"/>
    <w:rsid w:val="00EB39D2"/>
    <w:rsid w:val="00EB4240"/>
    <w:rsid w:val="00EB73AE"/>
    <w:rsid w:val="00EC0DD9"/>
    <w:rsid w:val="00EC124C"/>
    <w:rsid w:val="00EC5CDD"/>
    <w:rsid w:val="00EC5DCD"/>
    <w:rsid w:val="00EC651C"/>
    <w:rsid w:val="00EC6974"/>
    <w:rsid w:val="00EC6B3C"/>
    <w:rsid w:val="00EC73C1"/>
    <w:rsid w:val="00EC7896"/>
    <w:rsid w:val="00ED01D0"/>
    <w:rsid w:val="00ED0442"/>
    <w:rsid w:val="00ED088C"/>
    <w:rsid w:val="00ED1764"/>
    <w:rsid w:val="00ED2D11"/>
    <w:rsid w:val="00ED40D4"/>
    <w:rsid w:val="00ED41A6"/>
    <w:rsid w:val="00EE1FFC"/>
    <w:rsid w:val="00EE2255"/>
    <w:rsid w:val="00EE4BC7"/>
    <w:rsid w:val="00EE4EE5"/>
    <w:rsid w:val="00EE4F08"/>
    <w:rsid w:val="00EE5507"/>
    <w:rsid w:val="00EE5F46"/>
    <w:rsid w:val="00EE7926"/>
    <w:rsid w:val="00EF0A9B"/>
    <w:rsid w:val="00EF36D0"/>
    <w:rsid w:val="00EF78AE"/>
    <w:rsid w:val="00F01774"/>
    <w:rsid w:val="00F03A59"/>
    <w:rsid w:val="00F04839"/>
    <w:rsid w:val="00F05B5C"/>
    <w:rsid w:val="00F1152E"/>
    <w:rsid w:val="00F12263"/>
    <w:rsid w:val="00F14FAE"/>
    <w:rsid w:val="00F15236"/>
    <w:rsid w:val="00F1611F"/>
    <w:rsid w:val="00F207E0"/>
    <w:rsid w:val="00F2099C"/>
    <w:rsid w:val="00F241BC"/>
    <w:rsid w:val="00F24276"/>
    <w:rsid w:val="00F2435F"/>
    <w:rsid w:val="00F244EA"/>
    <w:rsid w:val="00F24B9D"/>
    <w:rsid w:val="00F2544B"/>
    <w:rsid w:val="00F2733A"/>
    <w:rsid w:val="00F2773D"/>
    <w:rsid w:val="00F358C9"/>
    <w:rsid w:val="00F37473"/>
    <w:rsid w:val="00F40AC8"/>
    <w:rsid w:val="00F41365"/>
    <w:rsid w:val="00F46F1C"/>
    <w:rsid w:val="00F479B4"/>
    <w:rsid w:val="00F5119F"/>
    <w:rsid w:val="00F52133"/>
    <w:rsid w:val="00F526DE"/>
    <w:rsid w:val="00F5452E"/>
    <w:rsid w:val="00F5712B"/>
    <w:rsid w:val="00F57753"/>
    <w:rsid w:val="00F60FA2"/>
    <w:rsid w:val="00F63D7F"/>
    <w:rsid w:val="00F64FDC"/>
    <w:rsid w:val="00F675E5"/>
    <w:rsid w:val="00F67E59"/>
    <w:rsid w:val="00F70694"/>
    <w:rsid w:val="00F70B0E"/>
    <w:rsid w:val="00F713B6"/>
    <w:rsid w:val="00F718F5"/>
    <w:rsid w:val="00F720B9"/>
    <w:rsid w:val="00F7349B"/>
    <w:rsid w:val="00F734F0"/>
    <w:rsid w:val="00F818F9"/>
    <w:rsid w:val="00F84961"/>
    <w:rsid w:val="00F8590E"/>
    <w:rsid w:val="00F85B84"/>
    <w:rsid w:val="00F90F82"/>
    <w:rsid w:val="00F9315D"/>
    <w:rsid w:val="00F932DB"/>
    <w:rsid w:val="00F93F83"/>
    <w:rsid w:val="00F95AEF"/>
    <w:rsid w:val="00FA074B"/>
    <w:rsid w:val="00FA17DD"/>
    <w:rsid w:val="00FA3120"/>
    <w:rsid w:val="00FA370B"/>
    <w:rsid w:val="00FA462D"/>
    <w:rsid w:val="00FB0594"/>
    <w:rsid w:val="00FB0FD3"/>
    <w:rsid w:val="00FB39F3"/>
    <w:rsid w:val="00FB57CF"/>
    <w:rsid w:val="00FB597A"/>
    <w:rsid w:val="00FC0027"/>
    <w:rsid w:val="00FC0C65"/>
    <w:rsid w:val="00FC0E15"/>
    <w:rsid w:val="00FC25A5"/>
    <w:rsid w:val="00FC2896"/>
    <w:rsid w:val="00FC5023"/>
    <w:rsid w:val="00FC6897"/>
    <w:rsid w:val="00FC6E00"/>
    <w:rsid w:val="00FD0335"/>
    <w:rsid w:val="00FD078F"/>
    <w:rsid w:val="00FD3D30"/>
    <w:rsid w:val="00FD7324"/>
    <w:rsid w:val="00FE1F30"/>
    <w:rsid w:val="00FE6596"/>
    <w:rsid w:val="00FE74C7"/>
    <w:rsid w:val="00FF0E1B"/>
    <w:rsid w:val="00FF0EF7"/>
    <w:rsid w:val="00FF5DFB"/>
    <w:rsid w:val="00FF6AC8"/>
    <w:rsid w:val="00FF71B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492F25"/>
  <w15:chartTrackingRefBased/>
  <w15:docId w15:val="{46E144CD-A105-4534-A3D0-0F7B503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FF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681DA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Telobesedila3">
    <w:name w:val="Body Text 3"/>
    <w:basedOn w:val="Navaden"/>
    <w:link w:val="Telobesedila3Znak"/>
    <w:rsid w:val="00681DA5"/>
    <w:rPr>
      <w:rFonts w:ascii="Times New Roman" w:eastAsia="Times New Roman" w:hAnsi="Times New Roman" w:cs="Times New Roman"/>
      <w:b/>
      <w:sz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681DA5"/>
    <w:rPr>
      <w:rFonts w:eastAsia="Times New Roman"/>
      <w:b/>
      <w:sz w:val="24"/>
    </w:rPr>
  </w:style>
  <w:style w:type="paragraph" w:styleId="Telobesedila">
    <w:name w:val="Body Text"/>
    <w:basedOn w:val="Navaden"/>
    <w:link w:val="TelobesedilaZnak"/>
    <w:rsid w:val="00681DA5"/>
    <w:pPr>
      <w:spacing w:after="120"/>
    </w:pPr>
    <w:rPr>
      <w:rFonts w:cs="Mangal"/>
      <w:szCs w:val="24"/>
      <w:lang w:bidi="sa-IN"/>
    </w:rPr>
  </w:style>
  <w:style w:type="character" w:customStyle="1" w:styleId="TelobesedilaZnak">
    <w:name w:val="Telo besedila Znak"/>
    <w:basedOn w:val="Privzetapisavaodstavka"/>
    <w:link w:val="Telobesedila"/>
    <w:rsid w:val="00681DA5"/>
    <w:rPr>
      <w:rFonts w:ascii="Arial" w:hAnsi="Arial" w:cs="Mangal"/>
      <w:szCs w:val="24"/>
      <w:lang w:eastAsia="ko-KR" w:bidi="sa-IN"/>
    </w:rPr>
  </w:style>
  <w:style w:type="paragraph" w:styleId="Oznaenseznam">
    <w:name w:val="List Bullet"/>
    <w:basedOn w:val="Navaden"/>
    <w:autoRedefine/>
    <w:rsid w:val="00681DA5"/>
    <w:pPr>
      <w:jc w:val="both"/>
    </w:pPr>
    <w:rPr>
      <w:rFonts w:eastAsia="Times New Roman"/>
      <w:color w:val="000000"/>
      <w:lang w:eastAsia="sl-SI"/>
    </w:rPr>
  </w:style>
  <w:style w:type="paragraph" w:customStyle="1" w:styleId="odstavek">
    <w:name w:val="odstavek"/>
    <w:basedOn w:val="Navaden"/>
    <w:rsid w:val="00681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9B397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9B3974"/>
    <w:rPr>
      <w:rFonts w:ascii="Arial" w:hAnsi="Arial" w:cs="Arial"/>
      <w:lang w:eastAsia="ko-KR"/>
    </w:rPr>
  </w:style>
  <w:style w:type="character" w:customStyle="1" w:styleId="st">
    <w:name w:val="st"/>
    <w:rsid w:val="001472BE"/>
  </w:style>
  <w:style w:type="paragraph" w:customStyle="1" w:styleId="CharChar3">
    <w:name w:val="Char Char3"/>
    <w:basedOn w:val="Navaden"/>
    <w:rsid w:val="00CC0DE9"/>
    <w:pPr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FF0E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511F02"/>
    <w:pPr>
      <w:ind w:left="720"/>
      <w:contextualSpacing/>
    </w:pPr>
  </w:style>
  <w:style w:type="paragraph" w:customStyle="1" w:styleId="Norm">
    <w:name w:val="Norm"/>
    <w:basedOn w:val="Navaden"/>
    <w:rsid w:val="00C569ED"/>
    <w:pPr>
      <w:spacing w:after="40"/>
      <w:jc w:val="both"/>
    </w:pPr>
    <w:rPr>
      <w:rFonts w:eastAsia="Times New Roman" w:cs="Times New Roman"/>
      <w:kern w:val="24"/>
      <w:lang w:eastAsia="sl-SI"/>
    </w:rPr>
  </w:style>
  <w:style w:type="paragraph" w:customStyle="1" w:styleId="Teloodloebe">
    <w:name w:val="Telo odloebe"/>
    <w:basedOn w:val="Navaden"/>
    <w:rsid w:val="002A4BD9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5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irsoe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89421D-4D4F-49CA-99C3-C4606114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1017</Words>
  <Characters>5755</Characters>
  <Application>Microsoft Office Word</Application>
  <DocSecurity>4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6759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2023-12-21T09:36:00Z</cp:lastPrinted>
  <dcterms:created xsi:type="dcterms:W3CDTF">2024-07-19T07:25:00Z</dcterms:created>
  <dcterms:modified xsi:type="dcterms:W3CDTF">2024-07-19T07:25:00Z</dcterms:modified>
</cp:coreProperties>
</file>