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12C5" w14:textId="77777777" w:rsidR="00EE5507" w:rsidRPr="00EE5507" w:rsidRDefault="00EE5507" w:rsidP="00EE5507">
      <w:pPr>
        <w:autoSpaceDE w:val="0"/>
        <w:autoSpaceDN w:val="0"/>
        <w:adjustRightInd w:val="0"/>
        <w:rPr>
          <w:rFonts w:ascii="Republika" w:hAnsi="Republika"/>
          <w:sz w:val="18"/>
          <w:szCs w:val="28"/>
        </w:rPr>
      </w:pPr>
      <w:r w:rsidRPr="00EE5507">
        <w:rPr>
          <w:rFonts w:ascii="Republika" w:hAnsi="Republika"/>
          <w:noProof/>
        </w:rPr>
        <w:drawing>
          <wp:anchor distT="0" distB="0" distL="114300" distR="114300" simplePos="0" relativeHeight="251660288" behindDoc="0" locked="0" layoutInCell="1" allowOverlap="1" wp14:anchorId="4154356D" wp14:editId="63229464">
            <wp:simplePos x="0" y="0"/>
            <wp:positionH relativeFrom="column">
              <wp:posOffset>-442595</wp:posOffset>
            </wp:positionH>
            <wp:positionV relativeFrom="paragraph">
              <wp:posOffset>-21452</wp:posOffset>
            </wp:positionV>
            <wp:extent cx="268926" cy="320040"/>
            <wp:effectExtent l="0" t="0" r="0" b="3810"/>
            <wp:wrapNone/>
            <wp:docPr id="11" name="Slika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2990" r="17407" b="8979"/>
                    <a:stretch/>
                  </pic:blipFill>
                  <pic:spPr bwMode="auto">
                    <a:xfrm>
                      <a:off x="0" y="0"/>
                      <a:ext cx="268926" cy="32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507">
        <w:rPr>
          <w:rFonts w:ascii="Republika" w:hAnsi="Republik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04C079" wp14:editId="5658C982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0196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Pr="00EE5507">
        <w:rPr>
          <w:rFonts w:ascii="Republika" w:hAnsi="Republika"/>
          <w:sz w:val="18"/>
          <w:szCs w:val="28"/>
        </w:rPr>
        <w:t>REPUBLIKA SLOVENIJA</w:t>
      </w:r>
    </w:p>
    <w:p w14:paraId="41690368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ascii="Republika" w:eastAsia="Times New Roman" w:hAnsi="Republika"/>
          <w:b/>
          <w:bCs/>
          <w:sz w:val="18"/>
          <w:szCs w:val="28"/>
          <w:lang w:eastAsia="en-US"/>
        </w:rPr>
      </w:pPr>
      <w:r w:rsidRPr="00EE5507">
        <w:rPr>
          <w:rFonts w:ascii="Republika" w:eastAsia="Times New Roman" w:hAnsi="Republika"/>
          <w:b/>
          <w:bCs/>
          <w:sz w:val="18"/>
          <w:szCs w:val="28"/>
          <w:lang w:eastAsia="en-US"/>
        </w:rPr>
        <w:t>MINISTRSTVO ZA OKOLJE, PODNEBJE IN ENERGIJO</w:t>
      </w:r>
    </w:p>
    <w:p w14:paraId="74B47F93" w14:textId="77777777" w:rsidR="00EE5507" w:rsidRPr="00EE5507" w:rsidRDefault="00EE5507" w:rsidP="00EE5507">
      <w:pPr>
        <w:autoSpaceDE w:val="0"/>
        <w:autoSpaceDN w:val="0"/>
        <w:adjustRightInd w:val="0"/>
        <w:spacing w:line="240" w:lineRule="exact"/>
        <w:rPr>
          <w:rFonts w:ascii="Republika" w:hAnsi="Republika"/>
          <w:b/>
          <w:bCs/>
          <w:sz w:val="16"/>
          <w:szCs w:val="16"/>
        </w:rPr>
      </w:pPr>
    </w:p>
    <w:p w14:paraId="4B8F1F97" w14:textId="77777777" w:rsidR="00EE5507" w:rsidRPr="00EE5507" w:rsidRDefault="00EE5507" w:rsidP="00EE5507">
      <w:pPr>
        <w:autoSpaceDE w:val="0"/>
        <w:autoSpaceDN w:val="0"/>
        <w:adjustRightInd w:val="0"/>
        <w:spacing w:line="240" w:lineRule="exact"/>
        <w:rPr>
          <w:rFonts w:ascii="Republika" w:hAnsi="Republika"/>
          <w:b/>
          <w:bCs/>
          <w:sz w:val="16"/>
          <w:szCs w:val="16"/>
        </w:rPr>
      </w:pPr>
      <w:r w:rsidRPr="00EE5507">
        <w:rPr>
          <w:rFonts w:ascii="Republika" w:hAnsi="Republika"/>
          <w:b/>
          <w:bCs/>
          <w:sz w:val="16"/>
          <w:szCs w:val="16"/>
        </w:rPr>
        <w:t>INŠPEKTORAT REPUBLIKE SLOVENIJE ZA OKOLJE IN ENERGIJO</w:t>
      </w:r>
    </w:p>
    <w:p w14:paraId="59E7A1A5" w14:textId="0372FEB0" w:rsidR="00EE5507" w:rsidRPr="00EE5507" w:rsidRDefault="008C0406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>
        <w:rPr>
          <w:rFonts w:ascii="Republika" w:eastAsia="Times New Roman" w:hAnsi="Republika"/>
          <w:sz w:val="16"/>
          <w:szCs w:val="16"/>
          <w:lang w:eastAsia="en-US"/>
        </w:rPr>
        <w:t>URAD PREDSTOJNIKA</w:t>
      </w:r>
    </w:p>
    <w:p w14:paraId="26311AD3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</w:p>
    <w:p w14:paraId="44DEC900" w14:textId="15DF9811" w:rsidR="00EE5507" w:rsidRPr="00EE5507" w:rsidRDefault="008C0406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>
        <w:rPr>
          <w:rFonts w:eastAsia="Times New Roman"/>
          <w:sz w:val="16"/>
          <w:szCs w:val="24"/>
          <w:lang w:eastAsia="en-US"/>
        </w:rPr>
        <w:t>Dunajska cesta 58</w:t>
      </w:r>
      <w:r w:rsidR="00EE5507" w:rsidRPr="00EE5507">
        <w:rPr>
          <w:rFonts w:eastAsia="Times New Roman"/>
          <w:sz w:val="16"/>
          <w:szCs w:val="24"/>
          <w:lang w:eastAsia="en-US"/>
        </w:rPr>
        <w:t>, 1000 Ljubljana</w:t>
      </w:r>
      <w:r w:rsidR="00EE5507" w:rsidRPr="00EE5507">
        <w:rPr>
          <w:rFonts w:eastAsia="Times New Roman"/>
          <w:sz w:val="16"/>
          <w:szCs w:val="24"/>
          <w:lang w:eastAsia="en-US"/>
        </w:rPr>
        <w:tab/>
        <w:t>T: 01 420 44 88</w:t>
      </w:r>
    </w:p>
    <w:p w14:paraId="31D1CF41" w14:textId="26D0A53B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 w:rsidRPr="00EE5507">
        <w:rPr>
          <w:rFonts w:eastAsia="Times New Roman"/>
          <w:sz w:val="16"/>
          <w:szCs w:val="24"/>
          <w:lang w:eastAsia="en-US"/>
        </w:rPr>
        <w:tab/>
        <w:t xml:space="preserve">E: </w:t>
      </w:r>
      <w:hyperlink r:id="rId8" w:history="1">
        <w:r w:rsidR="008C0406" w:rsidRPr="00CB301A">
          <w:rPr>
            <w:rStyle w:val="Hiperpovezava"/>
            <w:rFonts w:eastAsia="Times New Roman" w:cs="Arial"/>
            <w:sz w:val="16"/>
            <w:szCs w:val="24"/>
            <w:lang w:eastAsia="en-US"/>
          </w:rPr>
          <w:t>gp.irsoe@gov.si</w:t>
        </w:r>
      </w:hyperlink>
    </w:p>
    <w:p w14:paraId="5908CAAD" w14:textId="77777777" w:rsidR="00EE5507" w:rsidRPr="00EE5507" w:rsidRDefault="00EE5507" w:rsidP="00EE5507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24"/>
          <w:lang w:eastAsia="en-US"/>
        </w:rPr>
      </w:pPr>
      <w:r w:rsidRPr="00EE5507">
        <w:rPr>
          <w:rFonts w:eastAsia="Times New Roman"/>
          <w:sz w:val="16"/>
          <w:szCs w:val="24"/>
          <w:lang w:eastAsia="en-US"/>
        </w:rPr>
        <w:tab/>
      </w:r>
      <w:hyperlink r:id="rId9" w:history="1">
        <w:r w:rsidRPr="00EE5507">
          <w:rPr>
            <w:rFonts w:eastAsia="Times New Roman"/>
            <w:color w:val="0000FF"/>
            <w:sz w:val="16"/>
            <w:szCs w:val="24"/>
            <w:u w:val="single"/>
            <w:lang w:eastAsia="en-US"/>
          </w:rPr>
          <w:t>www.gov.si</w:t>
        </w:r>
      </w:hyperlink>
    </w:p>
    <w:p w14:paraId="24196106" w14:textId="77777777" w:rsidR="00EE5507" w:rsidRDefault="00EE5507" w:rsidP="00981FBB">
      <w:pPr>
        <w:jc w:val="both"/>
      </w:pPr>
    </w:p>
    <w:p w14:paraId="1671AE2B" w14:textId="77777777" w:rsidR="00EE5507" w:rsidRDefault="00EE5507" w:rsidP="00981FBB">
      <w:pPr>
        <w:jc w:val="both"/>
      </w:pPr>
    </w:p>
    <w:p w14:paraId="7B43C167" w14:textId="77777777" w:rsidR="00C84C64" w:rsidRDefault="00C84C64" w:rsidP="00C84C64">
      <w:pPr>
        <w:jc w:val="both"/>
      </w:pPr>
      <w:r>
        <w:t>Številka:</w:t>
      </w:r>
      <w:r>
        <w:tab/>
        <w:t>06180-53/2024-2</w:t>
      </w:r>
    </w:p>
    <w:p w14:paraId="715F971C" w14:textId="77777777" w:rsidR="00C84C64" w:rsidRDefault="00C84C64" w:rsidP="00C84C64">
      <w:pPr>
        <w:jc w:val="both"/>
      </w:pPr>
      <w:r>
        <w:t>Datum:</w:t>
      </w:r>
      <w:r>
        <w:tab/>
      </w:r>
      <w:r>
        <w:tab/>
        <w:t>8. 1. 2024</w:t>
      </w:r>
    </w:p>
    <w:p w14:paraId="625336FA" w14:textId="74684386" w:rsidR="008C0406" w:rsidRDefault="008C0406" w:rsidP="008C0406">
      <w:pPr>
        <w:jc w:val="both"/>
        <w:rPr>
          <w:bCs/>
          <w:lang w:eastAsia="sl-SI"/>
        </w:rPr>
      </w:pPr>
    </w:p>
    <w:p w14:paraId="5EF36727" w14:textId="737E0C49" w:rsidR="008C0406" w:rsidRDefault="008C0406" w:rsidP="008C0406">
      <w:pPr>
        <w:jc w:val="both"/>
        <w:rPr>
          <w:bCs/>
          <w:lang w:eastAsia="sl-SI"/>
        </w:rPr>
      </w:pPr>
    </w:p>
    <w:p w14:paraId="45AA375E" w14:textId="77777777" w:rsidR="008C0406" w:rsidRPr="006B1F01" w:rsidRDefault="008C0406" w:rsidP="008C0406">
      <w:pPr>
        <w:jc w:val="both"/>
        <w:rPr>
          <w:bCs/>
          <w:lang w:eastAsia="sl-SI"/>
        </w:rPr>
      </w:pPr>
    </w:p>
    <w:p w14:paraId="2D710CB5" w14:textId="3F81997A" w:rsidR="008C0406" w:rsidRPr="006B1F01" w:rsidRDefault="008C0406" w:rsidP="008C0406">
      <w:pPr>
        <w:jc w:val="center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>POROČILO O REDNEM INŠPEKCIJSKEM PREGLEDU NAPRAVE, KI LAHKO POVZROČI ONESNAŽEVANJE OKOLJA VEČJEGA OBSEGA</w:t>
      </w:r>
    </w:p>
    <w:p w14:paraId="7D1592B8" w14:textId="3AC91B0F" w:rsidR="008C0406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501FEAC3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0D1E80B7" w14:textId="7E42604D" w:rsidR="008C0406" w:rsidRDefault="008C0406" w:rsidP="008C0406">
      <w:pPr>
        <w:autoSpaceDE w:val="0"/>
        <w:autoSpaceDN w:val="0"/>
        <w:adjustRightInd w:val="0"/>
        <w:jc w:val="both"/>
      </w:pPr>
      <w:r w:rsidRPr="006B1F01">
        <w:rPr>
          <w:b/>
          <w:bCs/>
          <w:lang w:eastAsia="sl-SI"/>
        </w:rPr>
        <w:t xml:space="preserve">Zavezanec: </w:t>
      </w:r>
      <w:r w:rsidR="00E06D38" w:rsidRPr="00206E8F">
        <w:t>Radenska d.o.o., Boračeva 37, 9252 Radenci</w:t>
      </w:r>
    </w:p>
    <w:p w14:paraId="7D7F50DE" w14:textId="77777777" w:rsidR="00630A9E" w:rsidRPr="006B1F01" w:rsidRDefault="00630A9E" w:rsidP="008C0406">
      <w:pPr>
        <w:autoSpaceDE w:val="0"/>
        <w:autoSpaceDN w:val="0"/>
        <w:adjustRightInd w:val="0"/>
        <w:jc w:val="both"/>
      </w:pPr>
    </w:p>
    <w:p w14:paraId="0927F7A8" w14:textId="022E3806" w:rsidR="00630A9E" w:rsidRDefault="008C0406" w:rsidP="00E06D38">
      <w:r w:rsidRPr="006B1F01">
        <w:rPr>
          <w:b/>
        </w:rPr>
        <w:t xml:space="preserve">Naprava / lokacija: </w:t>
      </w:r>
      <w:r w:rsidR="00E06D38" w:rsidRPr="00206E8F">
        <w:t>Proizvodnja živil z</w:t>
      </w:r>
      <w:r w:rsidR="00F00398">
        <w:t>a</w:t>
      </w:r>
      <w:r w:rsidR="00E06D38" w:rsidRPr="00206E8F">
        <w:t xml:space="preserve"> obdelavo in predelavo surovin rastlinskega izvora na lokaciji Boračeva 37, 9252 Radenci</w:t>
      </w:r>
    </w:p>
    <w:p w14:paraId="7D605280" w14:textId="77777777" w:rsidR="00E06D38" w:rsidRDefault="00E06D38" w:rsidP="00E06D38">
      <w:pPr>
        <w:rPr>
          <w:b/>
          <w:bCs/>
          <w:lang w:eastAsia="sl-SI"/>
        </w:rPr>
      </w:pPr>
    </w:p>
    <w:p w14:paraId="6A3416A2" w14:textId="55702961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6B1F01">
        <w:rPr>
          <w:b/>
          <w:bCs/>
          <w:lang w:eastAsia="sl-SI"/>
        </w:rPr>
        <w:t xml:space="preserve">Datum pregleda: </w:t>
      </w:r>
      <w:r w:rsidR="00C8749F">
        <w:t>20</w:t>
      </w:r>
      <w:r w:rsidRPr="006B1F01">
        <w:t xml:space="preserve">. </w:t>
      </w:r>
      <w:r w:rsidR="00C8749F">
        <w:t>6</w:t>
      </w:r>
      <w:r w:rsidRPr="006B1F01">
        <w:t>. 202</w:t>
      </w:r>
      <w:r w:rsidR="007B08A7">
        <w:t>3</w:t>
      </w:r>
    </w:p>
    <w:p w14:paraId="6B554101" w14:textId="77777777" w:rsidR="008C0406" w:rsidRPr="006B1F01" w:rsidRDefault="008C0406" w:rsidP="008C0406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6838098D" w14:textId="3838B74E" w:rsidR="00630A9E" w:rsidRDefault="008C0406" w:rsidP="00630A9E">
      <w:pPr>
        <w:jc w:val="both"/>
      </w:pPr>
      <w:r w:rsidRPr="006B1F01">
        <w:rPr>
          <w:b/>
          <w:bCs/>
          <w:lang w:eastAsia="sl-SI"/>
        </w:rPr>
        <w:t xml:space="preserve">Okoljevarstveno dovoljenje (OVD) številka: </w:t>
      </w:r>
      <w:r w:rsidR="00E06D38" w:rsidRPr="00206E8F">
        <w:t>35407-159/2006-19 z dne 30. 11. 2009 s spremembami (v nadaljevanju: OVD)</w:t>
      </w:r>
    </w:p>
    <w:p w14:paraId="292E032B" w14:textId="7733FA86" w:rsidR="00E06D38" w:rsidRDefault="00E06D38" w:rsidP="00E06D38">
      <w:pPr>
        <w:pStyle w:val="Telobesedila"/>
        <w:jc w:val="both"/>
        <w:rPr>
          <w:rFonts w:eastAsia="Times New Roman" w:cs="Arial"/>
          <w:b/>
          <w:szCs w:val="20"/>
          <w:lang w:eastAsia="sl-SI" w:bidi="ar-SA"/>
        </w:rPr>
      </w:pPr>
    </w:p>
    <w:p w14:paraId="5C4FE0A3" w14:textId="77777777" w:rsidR="00F665A9" w:rsidRPr="006B1F01" w:rsidRDefault="00F665A9" w:rsidP="00F665A9">
      <w:pPr>
        <w:jc w:val="both"/>
        <w:rPr>
          <w:lang w:eastAsia="sl-SI"/>
        </w:rPr>
      </w:pPr>
      <w:r w:rsidRPr="006B1F01">
        <w:rPr>
          <w:b/>
        </w:rPr>
        <w:t xml:space="preserve">Usklajenost z OVD: </w:t>
      </w:r>
      <w:r>
        <w:t>DA</w:t>
      </w:r>
    </w:p>
    <w:p w14:paraId="7F69BE5A" w14:textId="77777777" w:rsidR="00F665A9" w:rsidRDefault="00F665A9" w:rsidP="00F665A9">
      <w:pPr>
        <w:jc w:val="both"/>
      </w:pPr>
    </w:p>
    <w:p w14:paraId="16B88D8A" w14:textId="77777777" w:rsidR="00F665A9" w:rsidRPr="006B1F01" w:rsidRDefault="00F665A9" w:rsidP="00F665A9">
      <w:pPr>
        <w:jc w:val="both"/>
        <w:rPr>
          <w:rFonts w:eastAsia="Times New Roman"/>
          <w:lang w:eastAsia="sl-SI"/>
        </w:rPr>
      </w:pPr>
      <w:r w:rsidRPr="006B1F01">
        <w:t xml:space="preserve">V okviru rednega inšpekcijskega pregleda naprave v zvezi z izpolnjevanjem določb pridobljenega OVD, ki so bile predmet nadzora na kraju naprave, </w:t>
      </w:r>
      <w:r>
        <w:t>ni</w:t>
      </w:r>
      <w:r w:rsidRPr="006B1F01">
        <w:t xml:space="preserve">so bile ugotovljene nepravilnosti, </w:t>
      </w:r>
      <w:r>
        <w:t xml:space="preserve">niso bile ugotovljene </w:t>
      </w:r>
      <w:r w:rsidRPr="006B1F01">
        <w:t>kršitv</w:t>
      </w:r>
      <w:r>
        <w:t>e</w:t>
      </w:r>
      <w:r w:rsidRPr="006B1F01">
        <w:t xml:space="preserve"> zakonsko določenih predpisov, ki so bili predmet inšpekcijskega nadzora ter </w:t>
      </w:r>
      <w:r>
        <w:t xml:space="preserve">niso bile ugotovljene </w:t>
      </w:r>
      <w:r w:rsidRPr="006B1F01">
        <w:t>kršitv</w:t>
      </w:r>
      <w:r>
        <w:t>e</w:t>
      </w:r>
      <w:r w:rsidRPr="006B1F01">
        <w:t xml:space="preserve"> določil OVD.</w:t>
      </w:r>
    </w:p>
    <w:p w14:paraId="583E1EAD" w14:textId="77777777" w:rsidR="00E06D38" w:rsidRPr="00206E8F" w:rsidRDefault="00E06D38" w:rsidP="00E06D38">
      <w:pPr>
        <w:jc w:val="both"/>
      </w:pPr>
    </w:p>
    <w:p w14:paraId="1E1DDEB5" w14:textId="139709A2" w:rsidR="005B55C4" w:rsidRPr="005B55C4" w:rsidRDefault="005B55C4" w:rsidP="005B55C4">
      <w:pPr>
        <w:autoSpaceDE w:val="0"/>
        <w:autoSpaceDN w:val="0"/>
        <w:adjustRightInd w:val="0"/>
        <w:jc w:val="both"/>
        <w:rPr>
          <w:rFonts w:ascii="Helv" w:hAnsi="Helv" w:cs="Helv"/>
          <w:bCs/>
          <w:lang w:eastAsia="sl-SI"/>
        </w:rPr>
      </w:pPr>
      <w:r w:rsidRPr="005B55C4">
        <w:rPr>
          <w:bCs/>
          <w:color w:val="000000"/>
          <w:lang w:eastAsia="sl-SI"/>
        </w:rPr>
        <w:t xml:space="preserve">V zvezi z </w:t>
      </w:r>
      <w:r w:rsidRPr="005B55C4">
        <w:rPr>
          <w:bCs/>
          <w:color w:val="000000"/>
          <w:u w:val="single"/>
          <w:lang w:eastAsia="sl-SI"/>
        </w:rPr>
        <w:t>emisijami snovi v zrak</w:t>
      </w:r>
      <w:r w:rsidRPr="005B55C4">
        <w:rPr>
          <w:bCs/>
          <w:color w:val="000000"/>
          <w:lang w:eastAsia="sl-SI"/>
        </w:rPr>
        <w:t xml:space="preserve"> je bilo ugotovljeno, da ima zavezanec n</w:t>
      </w:r>
      <w:r w:rsidR="00031745" w:rsidRPr="005B55C4">
        <w:rPr>
          <w:bCs/>
        </w:rPr>
        <w:t xml:space="preserve">a lokaciji </w:t>
      </w:r>
      <w:r w:rsidRPr="005B55C4">
        <w:rPr>
          <w:bCs/>
        </w:rPr>
        <w:t>tri</w:t>
      </w:r>
      <w:r w:rsidR="00031745" w:rsidRPr="005B55C4">
        <w:rPr>
          <w:bCs/>
        </w:rPr>
        <w:t xml:space="preserve"> srednj</w:t>
      </w:r>
      <w:r w:rsidRPr="005B55C4">
        <w:rPr>
          <w:bCs/>
        </w:rPr>
        <w:t>e</w:t>
      </w:r>
      <w:r w:rsidR="00031745" w:rsidRPr="005B55C4">
        <w:rPr>
          <w:bCs/>
        </w:rPr>
        <w:t xml:space="preserve"> </w:t>
      </w:r>
      <w:r w:rsidRPr="005B55C4">
        <w:rPr>
          <w:bCs/>
        </w:rPr>
        <w:t>kurilne naprave</w:t>
      </w:r>
      <w:r w:rsidR="00031745" w:rsidRPr="005B55C4">
        <w:rPr>
          <w:bCs/>
        </w:rPr>
        <w:t xml:space="preserve"> na </w:t>
      </w:r>
      <w:r w:rsidRPr="005B55C4">
        <w:rPr>
          <w:bCs/>
        </w:rPr>
        <w:t>zemeljski plin</w:t>
      </w:r>
      <w:r w:rsidR="00F00398">
        <w:rPr>
          <w:bCs/>
        </w:rPr>
        <w:t xml:space="preserve"> in</w:t>
      </w:r>
      <w:r w:rsidRPr="005B55C4">
        <w:rPr>
          <w:bCs/>
        </w:rPr>
        <w:t xml:space="preserve"> da o</w:t>
      </w:r>
      <w:r w:rsidR="00031745" w:rsidRPr="005B55C4">
        <w:rPr>
          <w:rFonts w:ascii="Helv" w:hAnsi="Helv" w:cs="Helv"/>
          <w:bCs/>
          <w:lang w:eastAsia="sl-SI"/>
        </w:rPr>
        <w:t xml:space="preserve">d leta </w:t>
      </w:r>
      <w:r w:rsidR="00031745" w:rsidRPr="005B55C4">
        <w:rPr>
          <w:rFonts w:ascii="Helv" w:hAnsi="Helv" w:cs="Helv"/>
          <w:bCs/>
          <w:color w:val="000000" w:themeColor="text1"/>
          <w:lang w:eastAsia="sl-SI"/>
        </w:rPr>
        <w:t xml:space="preserve">2013 dlje </w:t>
      </w:r>
      <w:r w:rsidRPr="005B55C4">
        <w:rPr>
          <w:rFonts w:ascii="Helv" w:hAnsi="Helv" w:cs="Helv"/>
          <w:bCs/>
          <w:color w:val="000000" w:themeColor="text1"/>
          <w:lang w:eastAsia="sl-SI"/>
        </w:rPr>
        <w:t>zavezancu pooblaščeni</w:t>
      </w:r>
      <w:r w:rsidR="00031745" w:rsidRPr="005B55C4">
        <w:rPr>
          <w:rFonts w:ascii="Helv" w:hAnsi="Helv" w:cs="Helv"/>
          <w:bCs/>
          <w:color w:val="000000" w:themeColor="text1"/>
          <w:lang w:eastAsia="sl-SI"/>
        </w:rPr>
        <w:t xml:space="preserve"> serviser vsako leto nastavi zgorevanje posamezne </w:t>
      </w:r>
      <w:r w:rsidRPr="005B55C4">
        <w:rPr>
          <w:rFonts w:ascii="Helv" w:hAnsi="Helv" w:cs="Helv"/>
          <w:bCs/>
          <w:color w:val="000000" w:themeColor="text1"/>
          <w:lang w:eastAsia="sl-SI"/>
        </w:rPr>
        <w:t xml:space="preserve">kurilne naprave. </w:t>
      </w:r>
      <w:r w:rsidR="00031745" w:rsidRPr="005B55C4">
        <w:rPr>
          <w:rFonts w:ascii="Helv" w:hAnsi="Helv" w:cs="Helv"/>
          <w:bCs/>
          <w:lang w:eastAsia="sl-SI"/>
        </w:rPr>
        <w:t xml:space="preserve">Zadnja nastavitev je bila izvedena na vseh treh </w:t>
      </w:r>
      <w:r w:rsidRPr="005B55C4">
        <w:rPr>
          <w:rFonts w:ascii="Helv" w:hAnsi="Helv" w:cs="Helv"/>
          <w:bCs/>
          <w:lang w:eastAsia="sl-SI"/>
        </w:rPr>
        <w:t>kurilnih napravah v letu</w:t>
      </w:r>
      <w:r w:rsidR="00031745" w:rsidRPr="005B55C4">
        <w:rPr>
          <w:rFonts w:ascii="Helv" w:hAnsi="Helv" w:cs="Helv"/>
          <w:bCs/>
          <w:lang w:eastAsia="sl-SI"/>
        </w:rPr>
        <w:t xml:space="preserve"> 2022. Iz rezultatov je razvidno, da </w:t>
      </w:r>
      <w:r w:rsidRPr="005B55C4">
        <w:rPr>
          <w:rFonts w:ascii="Helv" w:hAnsi="Helv" w:cs="Helv"/>
          <w:bCs/>
          <w:lang w:eastAsia="sl-SI"/>
        </w:rPr>
        <w:t xml:space="preserve">vsi </w:t>
      </w:r>
      <w:r w:rsidR="00031745" w:rsidRPr="005B55C4">
        <w:rPr>
          <w:rFonts w:ascii="Helv" w:hAnsi="Helv" w:cs="Helv"/>
          <w:bCs/>
          <w:lang w:eastAsia="sl-SI"/>
        </w:rPr>
        <w:t>kotl</w:t>
      </w:r>
      <w:r w:rsidRPr="005B55C4">
        <w:rPr>
          <w:rFonts w:ascii="Helv" w:hAnsi="Helv" w:cs="Helv"/>
          <w:bCs/>
          <w:lang w:eastAsia="sl-SI"/>
        </w:rPr>
        <w:t>i</w:t>
      </w:r>
      <w:r w:rsidR="00031745" w:rsidRPr="005B55C4">
        <w:rPr>
          <w:rFonts w:ascii="Helv" w:hAnsi="Helv" w:cs="Helv"/>
          <w:bCs/>
          <w:lang w:eastAsia="sl-SI"/>
        </w:rPr>
        <w:t xml:space="preserve"> in varnostno regulacijska oprema deluje</w:t>
      </w:r>
      <w:r w:rsidR="00F00398">
        <w:rPr>
          <w:rFonts w:ascii="Helv" w:hAnsi="Helv" w:cs="Helv"/>
          <w:bCs/>
          <w:lang w:eastAsia="sl-SI"/>
        </w:rPr>
        <w:t>jo</w:t>
      </w:r>
      <w:r w:rsidR="00031745" w:rsidRPr="005B55C4">
        <w:rPr>
          <w:rFonts w:ascii="Helv" w:hAnsi="Helv" w:cs="Helv"/>
          <w:bCs/>
          <w:lang w:eastAsia="sl-SI"/>
        </w:rPr>
        <w:t xml:space="preserve"> brezhibno in </w:t>
      </w:r>
      <w:r w:rsidRPr="005B55C4">
        <w:rPr>
          <w:rFonts w:ascii="Helv" w:hAnsi="Helv" w:cs="Helv"/>
          <w:bCs/>
          <w:lang w:eastAsia="sl-SI"/>
        </w:rPr>
        <w:t>v skladu z zakonsko določenimi predpisi. Ugotovljeno je</w:t>
      </w:r>
      <w:r w:rsidR="00F00398">
        <w:rPr>
          <w:rFonts w:ascii="Helv" w:hAnsi="Helv" w:cs="Helv"/>
          <w:bCs/>
          <w:lang w:eastAsia="sl-SI"/>
        </w:rPr>
        <w:t xml:space="preserve"> bilo tudi, da</w:t>
      </w:r>
      <w:r w:rsidRPr="005B55C4">
        <w:rPr>
          <w:rFonts w:ascii="Helv" w:hAnsi="Helv" w:cs="Helv"/>
          <w:bCs/>
          <w:lang w:eastAsia="sl-SI"/>
        </w:rPr>
        <w:t xml:space="preserve"> se na ministrstvo pošilja vsa zahtevana poročila in ocene.</w:t>
      </w:r>
    </w:p>
    <w:p w14:paraId="74D44C20" w14:textId="77777777" w:rsidR="005B55C4" w:rsidRDefault="005B55C4" w:rsidP="00031745">
      <w:pPr>
        <w:autoSpaceDE w:val="0"/>
        <w:autoSpaceDN w:val="0"/>
        <w:adjustRightInd w:val="0"/>
        <w:rPr>
          <w:rFonts w:ascii="Helv" w:hAnsi="Helv" w:cs="Helv"/>
          <w:lang w:eastAsia="sl-SI"/>
        </w:rPr>
      </w:pPr>
    </w:p>
    <w:p w14:paraId="3BBC710F" w14:textId="689EA9B7" w:rsidR="00031745" w:rsidRPr="005B55C4" w:rsidRDefault="005B55C4" w:rsidP="005B55C4">
      <w:pPr>
        <w:autoSpaceDE w:val="0"/>
        <w:autoSpaceDN w:val="0"/>
        <w:adjustRightInd w:val="0"/>
        <w:jc w:val="both"/>
        <w:rPr>
          <w:rFonts w:ascii="Helv" w:hAnsi="Helv" w:cs="Helv"/>
          <w:bCs/>
          <w:lang w:eastAsia="sl-SI"/>
        </w:rPr>
      </w:pPr>
      <w:r w:rsidRPr="005B55C4">
        <w:rPr>
          <w:bCs/>
          <w:color w:val="000000"/>
          <w:lang w:eastAsia="sl-SI"/>
        </w:rPr>
        <w:t xml:space="preserve">V zvezi z </w:t>
      </w:r>
      <w:r w:rsidRPr="005B55C4">
        <w:rPr>
          <w:bCs/>
          <w:color w:val="000000"/>
          <w:u w:val="single"/>
          <w:lang w:eastAsia="sl-SI"/>
        </w:rPr>
        <w:t xml:space="preserve">napravami, ki vsebujejo več kot 3 kg OŠS ali več kot 5 ton </w:t>
      </w:r>
      <w:proofErr w:type="spellStart"/>
      <w:r w:rsidRPr="00F00398">
        <w:rPr>
          <w:bCs/>
          <w:color w:val="000000"/>
          <w:u w:val="single"/>
          <w:lang w:eastAsia="sl-SI"/>
        </w:rPr>
        <w:t>ekv</w:t>
      </w:r>
      <w:proofErr w:type="spellEnd"/>
      <w:r w:rsidRPr="00F00398">
        <w:rPr>
          <w:bCs/>
          <w:color w:val="000000"/>
          <w:u w:val="single"/>
          <w:lang w:eastAsia="sl-SI"/>
        </w:rPr>
        <w:t xml:space="preserve">. </w:t>
      </w:r>
      <w:r w:rsidRPr="00F00398">
        <w:rPr>
          <w:bCs/>
          <w:color w:val="000000"/>
          <w:sz w:val="24"/>
          <w:szCs w:val="24"/>
          <w:u w:val="single"/>
          <w:lang w:eastAsia="sl-SI"/>
        </w:rPr>
        <w:t>co</w:t>
      </w:r>
      <w:r w:rsidRPr="00F00398">
        <w:rPr>
          <w:bCs/>
          <w:color w:val="000000"/>
          <w:sz w:val="24"/>
          <w:szCs w:val="24"/>
          <w:u w:val="single"/>
          <w:vertAlign w:val="subscript"/>
          <w:lang w:eastAsia="sl-SI"/>
        </w:rPr>
        <w:t>2</w:t>
      </w:r>
      <w:r w:rsidRPr="00F00398">
        <w:rPr>
          <w:bCs/>
          <w:color w:val="000000"/>
          <w:sz w:val="24"/>
          <w:szCs w:val="24"/>
          <w:u w:val="single"/>
          <w:lang w:eastAsia="sl-SI"/>
        </w:rPr>
        <w:t xml:space="preserve"> </w:t>
      </w:r>
      <w:r w:rsidRPr="005B55C4">
        <w:rPr>
          <w:bCs/>
          <w:color w:val="000000"/>
          <w:u w:val="single"/>
          <w:lang w:eastAsia="sl-SI"/>
        </w:rPr>
        <w:t>FTP</w:t>
      </w:r>
      <w:r w:rsidRPr="005B55C4">
        <w:rPr>
          <w:bCs/>
          <w:color w:val="000000"/>
          <w:lang w:eastAsia="sl-SI"/>
        </w:rPr>
        <w:t xml:space="preserve"> je </w:t>
      </w:r>
      <w:r w:rsidR="00F00398">
        <w:rPr>
          <w:bCs/>
          <w:color w:val="000000"/>
          <w:lang w:eastAsia="sl-SI"/>
        </w:rPr>
        <w:t xml:space="preserve">bilo </w:t>
      </w:r>
      <w:r w:rsidRPr="005B55C4">
        <w:rPr>
          <w:bCs/>
          <w:color w:val="000000"/>
          <w:lang w:eastAsia="sl-SI"/>
        </w:rPr>
        <w:t>ugotovljeno, da im</w:t>
      </w:r>
      <w:r>
        <w:rPr>
          <w:bCs/>
          <w:color w:val="000000"/>
          <w:lang w:eastAsia="sl-SI"/>
        </w:rPr>
        <w:t>a</w:t>
      </w:r>
      <w:r w:rsidRPr="005B55C4">
        <w:rPr>
          <w:bCs/>
          <w:color w:val="000000"/>
          <w:lang w:eastAsia="sl-SI"/>
        </w:rPr>
        <w:t xml:space="preserve"> zavezanec</w:t>
      </w:r>
      <w:r w:rsidR="00031745" w:rsidRPr="005B55C4">
        <w:rPr>
          <w:rFonts w:ascii="Helv" w:hAnsi="Helv" w:cs="Helv"/>
          <w:bCs/>
          <w:lang w:eastAsia="sl-SI"/>
        </w:rPr>
        <w:t xml:space="preserve"> </w:t>
      </w:r>
      <w:r w:rsidRPr="005B55C4">
        <w:rPr>
          <w:rFonts w:ascii="Helv" w:hAnsi="Helv" w:cs="Helv"/>
          <w:bCs/>
          <w:lang w:eastAsia="sl-SI"/>
        </w:rPr>
        <w:t xml:space="preserve">na ministrstvu </w:t>
      </w:r>
      <w:r w:rsidR="00031745" w:rsidRPr="005B55C4">
        <w:rPr>
          <w:rFonts w:ascii="Helv" w:hAnsi="Helv" w:cs="Helv"/>
          <w:bCs/>
          <w:lang w:eastAsia="sl-SI"/>
        </w:rPr>
        <w:t xml:space="preserve">prijavljeno </w:t>
      </w:r>
      <w:r w:rsidRPr="005B55C4">
        <w:rPr>
          <w:rFonts w:ascii="Helv" w:hAnsi="Helv" w:cs="Helv"/>
          <w:bCs/>
          <w:lang w:eastAsia="sl-SI"/>
        </w:rPr>
        <w:t xml:space="preserve">vso </w:t>
      </w:r>
      <w:r w:rsidR="00031745" w:rsidRPr="005B55C4">
        <w:rPr>
          <w:rFonts w:ascii="Helv" w:hAnsi="Helv" w:cs="Helv"/>
          <w:bCs/>
          <w:lang w:eastAsia="sl-SI"/>
        </w:rPr>
        <w:t>nepremično opremo za hlajenje in klimatizacijo, ki vsebuje več kot 3 kg OŠS in FTP</w:t>
      </w:r>
      <w:r w:rsidRPr="005B55C4">
        <w:rPr>
          <w:rFonts w:ascii="Helv" w:hAnsi="Helv" w:cs="Helv"/>
          <w:bCs/>
          <w:lang w:eastAsia="sl-SI"/>
        </w:rPr>
        <w:t xml:space="preserve">, da ima zavezanec seznam te opreme, da </w:t>
      </w:r>
      <w:r w:rsidR="00031745" w:rsidRPr="005B55C4">
        <w:rPr>
          <w:rFonts w:ascii="Helv" w:hAnsi="Helv" w:cs="Helv"/>
          <w:bCs/>
          <w:color w:val="000000" w:themeColor="text1"/>
          <w:lang w:eastAsia="sl-SI"/>
        </w:rPr>
        <w:t xml:space="preserve">vodi evidenco o opremi za </w:t>
      </w:r>
      <w:r w:rsidR="00031745" w:rsidRPr="005B55C4">
        <w:rPr>
          <w:rFonts w:ascii="Helv" w:hAnsi="Helv" w:cs="Helv"/>
          <w:bCs/>
          <w:lang w:eastAsia="sl-SI"/>
        </w:rPr>
        <w:t>vsako posamezno nepremično opremo posebej</w:t>
      </w:r>
      <w:r w:rsidRPr="005B55C4">
        <w:rPr>
          <w:rFonts w:ascii="Helv" w:hAnsi="Helv" w:cs="Helv"/>
          <w:bCs/>
          <w:lang w:eastAsia="sl-SI"/>
        </w:rPr>
        <w:t xml:space="preserve"> in da se s</w:t>
      </w:r>
      <w:r w:rsidR="00031745" w:rsidRPr="005B55C4">
        <w:rPr>
          <w:rFonts w:ascii="Helv" w:hAnsi="Helv" w:cs="Helv"/>
          <w:bCs/>
          <w:lang w:eastAsia="sl-SI"/>
        </w:rPr>
        <w:t xml:space="preserve"> strani pooblaščenca redno izvajajo pregledi tesnosti naprav, ki vsebujejo več kot 3 kg OŠS ali FTP</w:t>
      </w:r>
      <w:r w:rsidRPr="005B55C4">
        <w:rPr>
          <w:rFonts w:ascii="Helv" w:hAnsi="Helv" w:cs="Helv"/>
          <w:bCs/>
          <w:lang w:eastAsia="sl-SI"/>
        </w:rPr>
        <w:t>.</w:t>
      </w:r>
    </w:p>
    <w:p w14:paraId="474A1129" w14:textId="77777777" w:rsidR="00031745" w:rsidRPr="00877234" w:rsidRDefault="00031745" w:rsidP="00031745">
      <w:pPr>
        <w:jc w:val="both"/>
        <w:rPr>
          <w:bCs/>
        </w:rPr>
      </w:pPr>
    </w:p>
    <w:p w14:paraId="0D7771F2" w14:textId="51C9B0C3" w:rsidR="00031745" w:rsidRDefault="00877234" w:rsidP="00F264FA">
      <w:pPr>
        <w:autoSpaceDE w:val="0"/>
        <w:autoSpaceDN w:val="0"/>
        <w:adjustRightInd w:val="0"/>
      </w:pPr>
      <w:r w:rsidRPr="00877234">
        <w:rPr>
          <w:bCs/>
          <w:color w:val="000000"/>
          <w:lang w:eastAsia="sl-SI"/>
        </w:rPr>
        <w:t xml:space="preserve">V zvezi z </w:t>
      </w:r>
      <w:r w:rsidRPr="00877234">
        <w:rPr>
          <w:bCs/>
          <w:color w:val="000000"/>
          <w:u w:val="single"/>
          <w:lang w:eastAsia="sl-SI"/>
        </w:rPr>
        <w:t>emisijami snovi v vode</w:t>
      </w:r>
      <w:r w:rsidRPr="00877234">
        <w:rPr>
          <w:bCs/>
          <w:color w:val="000000"/>
          <w:lang w:eastAsia="sl-SI"/>
        </w:rPr>
        <w:t xml:space="preserve"> je bilo ugotovljeno, </w:t>
      </w:r>
      <w:r w:rsidRPr="00F264FA">
        <w:rPr>
          <w:bCs/>
          <w:color w:val="000000"/>
          <w:lang w:eastAsia="sl-SI"/>
        </w:rPr>
        <w:t>da</w:t>
      </w:r>
      <w:r w:rsidR="00571F00" w:rsidRPr="00F264FA">
        <w:rPr>
          <w:bCs/>
          <w:color w:val="000000"/>
          <w:lang w:eastAsia="sl-SI"/>
        </w:rPr>
        <w:t xml:space="preserve"> p</w:t>
      </w:r>
      <w:r w:rsidR="00031745" w:rsidRPr="00F264FA">
        <w:rPr>
          <w:bCs/>
        </w:rPr>
        <w:t>ri stranki n</w:t>
      </w:r>
      <w:r w:rsidR="00031745" w:rsidRPr="00C36C6C">
        <w:t>astajajo različne odpadne vode</w:t>
      </w:r>
      <w:r w:rsidR="00F264FA">
        <w:t xml:space="preserve">. </w:t>
      </w:r>
    </w:p>
    <w:p w14:paraId="4F0C75C9" w14:textId="544CA730" w:rsidR="00031745" w:rsidRDefault="00031745" w:rsidP="00F264FA">
      <w:pPr>
        <w:jc w:val="both"/>
      </w:pPr>
      <w:r w:rsidRPr="00236A07">
        <w:t xml:space="preserve">Iz </w:t>
      </w:r>
      <w:r w:rsidRPr="00236A07">
        <w:rPr>
          <w:bCs/>
        </w:rPr>
        <w:t>Poročila o obratovalnem monitoringu odpadnih vod za podjetje</w:t>
      </w:r>
      <w:r w:rsidRPr="00236A07">
        <w:rPr>
          <w:b/>
          <w:bCs/>
        </w:rPr>
        <w:t xml:space="preserve"> </w:t>
      </w:r>
      <w:r w:rsidRPr="00236A07">
        <w:rPr>
          <w:bCs/>
        </w:rPr>
        <w:t>za leto 202</w:t>
      </w:r>
      <w:r>
        <w:rPr>
          <w:bCs/>
        </w:rPr>
        <w:t>2</w:t>
      </w:r>
      <w:r w:rsidR="00F264FA">
        <w:rPr>
          <w:bCs/>
        </w:rPr>
        <w:t>,</w:t>
      </w:r>
      <w:r w:rsidRPr="00236A07">
        <w:rPr>
          <w:bCs/>
        </w:rPr>
        <w:t xml:space="preserve"> </w:t>
      </w:r>
      <w:r w:rsidRPr="00236A07">
        <w:t>ki ga je izdelal pooblaščenec je med drugim razvidno, da je v letu 202</w:t>
      </w:r>
      <w:r>
        <w:t>2</w:t>
      </w:r>
      <w:r w:rsidRPr="00236A07">
        <w:t xml:space="preserve"> na iztok iz naprave</w:t>
      </w:r>
      <w:r w:rsidR="00F264FA">
        <w:t xml:space="preserve"> </w:t>
      </w:r>
      <w:r w:rsidRPr="00236A07">
        <w:t>odtekl</w:t>
      </w:r>
      <w:r w:rsidR="00F264FA">
        <w:t xml:space="preserve">a </w:t>
      </w:r>
      <w:r w:rsidR="00F00398">
        <w:t xml:space="preserve">v veljavnem OVD </w:t>
      </w:r>
      <w:r w:rsidR="00F264FA">
        <w:t>dovoljena količina</w:t>
      </w:r>
      <w:r w:rsidRPr="00236A07">
        <w:t xml:space="preserve"> tehnološke odpadne vode</w:t>
      </w:r>
      <w:r w:rsidR="00F264FA">
        <w:t>,</w:t>
      </w:r>
      <w:r>
        <w:t xml:space="preserve"> </w:t>
      </w:r>
      <w:r w:rsidRPr="00236A07">
        <w:rPr>
          <w:bCs/>
        </w:rPr>
        <w:t>da</w:t>
      </w:r>
      <w:r w:rsidRPr="00236A07">
        <w:t xml:space="preserve"> se je v letu 202</w:t>
      </w:r>
      <w:r>
        <w:t>2</w:t>
      </w:r>
      <w:r w:rsidRPr="00236A07">
        <w:t xml:space="preserve"> na predmetnem iztoku izvedlo </w:t>
      </w:r>
      <w:r w:rsidR="00F00398">
        <w:t xml:space="preserve">v veljavnem OVD </w:t>
      </w:r>
      <w:r w:rsidR="00F264FA">
        <w:t>predpisano število</w:t>
      </w:r>
      <w:r w:rsidRPr="00236A07">
        <w:t xml:space="preserve"> vzorčenj odpadne vode, da so se merile količine odpadne vode</w:t>
      </w:r>
      <w:r w:rsidR="00F00398">
        <w:t>,</w:t>
      </w:r>
      <w:r w:rsidRPr="00236A07">
        <w:t xml:space="preserve"> da se je izvedla meritev pretoka odpadne vode med vzorčenjem, da so bili merjeni vsi parametri določeni v </w:t>
      </w:r>
      <w:r w:rsidR="00F264FA">
        <w:t xml:space="preserve">veljavnem </w:t>
      </w:r>
      <w:r w:rsidRPr="00236A07">
        <w:t>OVD</w:t>
      </w:r>
      <w:r w:rsidR="00F264FA">
        <w:t xml:space="preserve"> t</w:t>
      </w:r>
      <w:r w:rsidRPr="00236A07">
        <w:t xml:space="preserve">er da se na merilnem mestu ne ugotavlja čezmerna obremenitev okolja z merjenimi emisijami snovi v vode. </w:t>
      </w:r>
    </w:p>
    <w:p w14:paraId="241EA943" w14:textId="782A3BFB" w:rsidR="00F264FA" w:rsidRDefault="00F264FA" w:rsidP="00031745">
      <w:pPr>
        <w:jc w:val="both"/>
      </w:pPr>
      <w:r>
        <w:t>Ugotovljeno je bilo tudi</w:t>
      </w:r>
      <w:r w:rsidR="00F00398">
        <w:t>,</w:t>
      </w:r>
      <w:r>
        <w:t xml:space="preserve"> da zavezanec</w:t>
      </w:r>
      <w:r w:rsidR="00031745">
        <w:t xml:space="preserve"> preko </w:t>
      </w:r>
      <w:r w:rsidR="00031745" w:rsidRPr="007B3D46">
        <w:t xml:space="preserve">pooblaščenca v predpisanem roku na </w:t>
      </w:r>
      <w:r>
        <w:t xml:space="preserve">ministrstvo </w:t>
      </w:r>
      <w:r w:rsidR="00031745" w:rsidRPr="007B3D46">
        <w:t>posred</w:t>
      </w:r>
      <w:r>
        <w:t xml:space="preserve">uje zahtevana poročila ter da </w:t>
      </w:r>
      <w:r w:rsidR="00031745" w:rsidRPr="007B3D46">
        <w:t xml:space="preserve">letno plačuje </w:t>
      </w:r>
      <w:proofErr w:type="spellStart"/>
      <w:r w:rsidR="00031745" w:rsidRPr="007B3D46">
        <w:t>okoljsko</w:t>
      </w:r>
      <w:proofErr w:type="spellEnd"/>
      <w:r w:rsidR="00031745" w:rsidRPr="007B3D46">
        <w:t xml:space="preserve"> dajatev</w:t>
      </w:r>
      <w:r w:rsidR="00F00398">
        <w:t>.</w:t>
      </w:r>
    </w:p>
    <w:p w14:paraId="3C4B203B" w14:textId="6215B9CC" w:rsidR="00D14C04" w:rsidRDefault="00703C14" w:rsidP="0034722A">
      <w:pPr>
        <w:jc w:val="both"/>
        <w:rPr>
          <w:bCs/>
        </w:rPr>
      </w:pPr>
      <w:r>
        <w:t>Prav tako je bilo ugotovljeno, da</w:t>
      </w:r>
      <w:r w:rsidR="00031745" w:rsidRPr="00C36C6C">
        <w:rPr>
          <w:bCs/>
        </w:rPr>
        <w:t xml:space="preserve"> ima</w:t>
      </w:r>
      <w:r w:rsidR="00031745" w:rsidRPr="00AB1203">
        <w:rPr>
          <w:bCs/>
        </w:rPr>
        <w:t xml:space="preserve"> </w:t>
      </w:r>
      <w:r>
        <w:rPr>
          <w:bCs/>
        </w:rPr>
        <w:t xml:space="preserve">zavezanec izdelan </w:t>
      </w:r>
      <w:r w:rsidR="00031745" w:rsidRPr="00AB1203">
        <w:rPr>
          <w:bCs/>
        </w:rPr>
        <w:t xml:space="preserve">poslovnik </w:t>
      </w:r>
      <w:r w:rsidR="00031745" w:rsidRPr="00C36C6C">
        <w:rPr>
          <w:bCs/>
        </w:rPr>
        <w:t xml:space="preserve">za obratovanje </w:t>
      </w:r>
      <w:proofErr w:type="spellStart"/>
      <w:r w:rsidR="00031745" w:rsidRPr="00C36C6C">
        <w:rPr>
          <w:bCs/>
        </w:rPr>
        <w:t>nevtralizacijske</w:t>
      </w:r>
      <w:proofErr w:type="spellEnd"/>
      <w:r w:rsidR="00031745" w:rsidRPr="00C36C6C">
        <w:rPr>
          <w:bCs/>
        </w:rPr>
        <w:t xml:space="preserve"> naprave</w:t>
      </w:r>
      <w:r w:rsidR="00031745">
        <w:rPr>
          <w:bCs/>
        </w:rPr>
        <w:t xml:space="preserve"> </w:t>
      </w:r>
      <w:r>
        <w:rPr>
          <w:bCs/>
        </w:rPr>
        <w:t>in da v</w:t>
      </w:r>
      <w:r w:rsidR="00031745">
        <w:rPr>
          <w:bCs/>
        </w:rPr>
        <w:t>odi obratovalni dnevnik</w:t>
      </w:r>
      <w:r w:rsidR="00D14C04">
        <w:rPr>
          <w:bCs/>
        </w:rPr>
        <w:t>. I</w:t>
      </w:r>
      <w:r w:rsidR="00031745" w:rsidRPr="00C36C6C">
        <w:rPr>
          <w:bCs/>
        </w:rPr>
        <w:t xml:space="preserve">zdelan </w:t>
      </w:r>
      <w:r w:rsidR="00D14C04">
        <w:rPr>
          <w:bCs/>
        </w:rPr>
        <w:t xml:space="preserve">ima tudi </w:t>
      </w:r>
      <w:r w:rsidR="00031745" w:rsidRPr="00C36C6C">
        <w:rPr>
          <w:bCs/>
        </w:rPr>
        <w:t xml:space="preserve">poslovnik </w:t>
      </w:r>
      <w:r w:rsidR="00D14C04">
        <w:rPr>
          <w:bCs/>
        </w:rPr>
        <w:t>lovilcev olj</w:t>
      </w:r>
      <w:r w:rsidR="0034722A">
        <w:rPr>
          <w:bCs/>
        </w:rPr>
        <w:t xml:space="preserve"> in vodi </w:t>
      </w:r>
      <w:r w:rsidR="0034722A" w:rsidRPr="00C36C6C">
        <w:rPr>
          <w:bCs/>
        </w:rPr>
        <w:t>obratovaln</w:t>
      </w:r>
      <w:r w:rsidR="0034722A">
        <w:rPr>
          <w:bCs/>
        </w:rPr>
        <w:t>e</w:t>
      </w:r>
      <w:r w:rsidR="0034722A" w:rsidRPr="00C36C6C">
        <w:rPr>
          <w:bCs/>
        </w:rPr>
        <w:t xml:space="preserve"> dnevnik</w:t>
      </w:r>
      <w:r w:rsidR="0034722A">
        <w:rPr>
          <w:bCs/>
        </w:rPr>
        <w:t>e standardiziranih lovilcev olj. B</w:t>
      </w:r>
      <w:r w:rsidR="00031745">
        <w:rPr>
          <w:bCs/>
        </w:rPr>
        <w:t xml:space="preserve">lato iz </w:t>
      </w:r>
      <w:r w:rsidR="00D14C04">
        <w:rPr>
          <w:bCs/>
        </w:rPr>
        <w:t>lovilcev olj</w:t>
      </w:r>
      <w:r w:rsidR="0034722A">
        <w:rPr>
          <w:bCs/>
        </w:rPr>
        <w:t xml:space="preserve"> pa </w:t>
      </w:r>
      <w:r w:rsidR="00031745">
        <w:rPr>
          <w:bCs/>
        </w:rPr>
        <w:t>prevzemajo pooblaščenci</w:t>
      </w:r>
      <w:r w:rsidR="0034722A">
        <w:rPr>
          <w:bCs/>
        </w:rPr>
        <w:t xml:space="preserve"> po potrebi.</w:t>
      </w:r>
    </w:p>
    <w:p w14:paraId="1D3BDB53" w14:textId="77777777" w:rsidR="00031745" w:rsidRPr="00705BBE" w:rsidRDefault="00031745" w:rsidP="00031745">
      <w:pPr>
        <w:jc w:val="both"/>
      </w:pPr>
    </w:p>
    <w:p w14:paraId="224C1658" w14:textId="575F6732" w:rsidR="00BE5D01" w:rsidRDefault="00BE5D01" w:rsidP="00BE5D01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lang w:eastAsia="sl-SI"/>
        </w:rPr>
      </w:pPr>
      <w:r w:rsidRPr="00BE5D01">
        <w:rPr>
          <w:bCs/>
          <w:color w:val="000000"/>
          <w:lang w:eastAsia="sl-SI"/>
        </w:rPr>
        <w:t xml:space="preserve">V zvezi s </w:t>
      </w:r>
      <w:r w:rsidRPr="00BE5D01">
        <w:rPr>
          <w:bCs/>
          <w:color w:val="000000"/>
          <w:u w:val="single"/>
          <w:lang w:eastAsia="sl-SI"/>
        </w:rPr>
        <w:t>hrupom v okolju</w:t>
      </w:r>
      <w:r w:rsidRPr="00BE5D01">
        <w:rPr>
          <w:bCs/>
          <w:color w:val="000000"/>
          <w:lang w:eastAsia="sl-SI"/>
        </w:rPr>
        <w:t xml:space="preserve"> je bilo ugotovljeno, da zavezanec</w:t>
      </w:r>
      <w:r w:rsidR="00031745" w:rsidRPr="00BE5D01">
        <w:rPr>
          <w:rFonts w:ascii="Helv" w:hAnsi="Helv" w:cs="Helv"/>
          <w:bCs/>
          <w:color w:val="000000"/>
          <w:lang w:eastAsia="sl-SI"/>
        </w:rPr>
        <w:t xml:space="preserve"> izvaja</w:t>
      </w:r>
      <w:r w:rsidR="00031745">
        <w:rPr>
          <w:rFonts w:ascii="Helv" w:hAnsi="Helv" w:cs="Helv"/>
          <w:color w:val="000000"/>
          <w:lang w:eastAsia="sl-SI"/>
        </w:rPr>
        <w:t xml:space="preserve"> obratovalni monitoring hrupa za vire hrupa preko pooblaščenca</w:t>
      </w:r>
      <w:r>
        <w:rPr>
          <w:rFonts w:ascii="Helv" w:hAnsi="Helv" w:cs="Helv"/>
          <w:color w:val="000000"/>
          <w:lang w:eastAsia="sl-SI"/>
        </w:rPr>
        <w:t xml:space="preserve"> vsake tri leta</w:t>
      </w:r>
      <w:r w:rsidR="00031745">
        <w:rPr>
          <w:rFonts w:ascii="Helv" w:hAnsi="Helv" w:cs="Helv"/>
          <w:color w:val="000000"/>
          <w:lang w:eastAsia="sl-SI"/>
        </w:rPr>
        <w:t>.</w:t>
      </w:r>
      <w:r>
        <w:rPr>
          <w:rFonts w:ascii="Helv" w:hAnsi="Helv" w:cs="Helv"/>
          <w:color w:val="000000"/>
          <w:lang w:eastAsia="sl-SI"/>
        </w:rPr>
        <w:t xml:space="preserve"> Iz zadnjega </w:t>
      </w:r>
      <w:r w:rsidR="00031745">
        <w:rPr>
          <w:rFonts w:ascii="Helv" w:hAnsi="Helv" w:cs="Helv"/>
          <w:lang w:eastAsia="sl-SI"/>
        </w:rPr>
        <w:t xml:space="preserve">poročila je </w:t>
      </w:r>
      <w:r>
        <w:rPr>
          <w:rFonts w:ascii="Helv" w:hAnsi="Helv" w:cs="Helv"/>
          <w:lang w:eastAsia="sl-SI"/>
        </w:rPr>
        <w:t xml:space="preserve">med drugim </w:t>
      </w:r>
      <w:r w:rsidR="00031745">
        <w:rPr>
          <w:rFonts w:ascii="Helv" w:hAnsi="Helv" w:cs="Helv"/>
          <w:lang w:eastAsia="sl-SI"/>
        </w:rPr>
        <w:t xml:space="preserve">razvidno, da so se meritve izvajale na </w:t>
      </w:r>
      <w:r>
        <w:rPr>
          <w:rFonts w:ascii="Helv" w:hAnsi="Helv" w:cs="Helv"/>
          <w:lang w:eastAsia="sl-SI"/>
        </w:rPr>
        <w:t>več</w:t>
      </w:r>
      <w:r w:rsidR="00031745">
        <w:rPr>
          <w:rFonts w:ascii="Helv" w:hAnsi="Helv" w:cs="Helv"/>
          <w:lang w:eastAsia="sl-SI"/>
        </w:rPr>
        <w:t xml:space="preserve"> merilnih mestih, </w:t>
      </w:r>
      <w:r w:rsidR="00031745">
        <w:rPr>
          <w:rFonts w:ascii="Helv" w:hAnsi="Helv" w:cs="Helv"/>
          <w:color w:val="000000"/>
          <w:lang w:eastAsia="sl-SI"/>
        </w:rPr>
        <w:t xml:space="preserve">v stanju njene največje zmogljivosti obratovanja in da proizvodni obrat </w:t>
      </w:r>
      <w:r w:rsidR="00F00398">
        <w:rPr>
          <w:rFonts w:ascii="Helv" w:hAnsi="Helv" w:cs="Helv"/>
          <w:color w:val="000000"/>
          <w:lang w:eastAsia="sl-SI"/>
        </w:rPr>
        <w:t xml:space="preserve">na predmetni lokaciji </w:t>
      </w:r>
      <w:r w:rsidR="00031745">
        <w:rPr>
          <w:rFonts w:ascii="Helv" w:hAnsi="Helv" w:cs="Helv"/>
          <w:color w:val="000000"/>
          <w:lang w:eastAsia="sl-SI"/>
        </w:rPr>
        <w:t xml:space="preserve">ne presega mejnih vrednosti kazalcev hrupa v dnevnem, večernem in nočnem času na vseh mestih ocenjevanja. Prav tako konične ravnih hrupa na vseh merilnih mestih v dnevnem, večernem in nočnem času niso presežene. </w:t>
      </w:r>
      <w:r>
        <w:rPr>
          <w:rFonts w:ascii="Helv" w:hAnsi="Helv" w:cs="Helv"/>
          <w:color w:val="000000"/>
          <w:lang w:eastAsia="sl-SI"/>
        </w:rPr>
        <w:t>Zavezanec na ministrstvo posreduje zahtevana poročila.</w:t>
      </w:r>
    </w:p>
    <w:p w14:paraId="1CB679AF" w14:textId="77777777" w:rsidR="00BE5D01" w:rsidRPr="00BE5D01" w:rsidRDefault="00BE5D01" w:rsidP="00BE5D01">
      <w:pPr>
        <w:autoSpaceDE w:val="0"/>
        <w:autoSpaceDN w:val="0"/>
        <w:adjustRightInd w:val="0"/>
        <w:rPr>
          <w:rFonts w:ascii="Helv" w:hAnsi="Helv" w:cs="Helv"/>
          <w:color w:val="000000"/>
          <w:lang w:eastAsia="sl-SI"/>
        </w:rPr>
      </w:pPr>
    </w:p>
    <w:p w14:paraId="6F15D77D" w14:textId="1729528C" w:rsidR="00CA2720" w:rsidRPr="00CA2720" w:rsidRDefault="00BE5D01" w:rsidP="00CA2720">
      <w:pPr>
        <w:autoSpaceDE w:val="0"/>
        <w:autoSpaceDN w:val="0"/>
        <w:adjustRightInd w:val="0"/>
      </w:pPr>
      <w:r>
        <w:rPr>
          <w:bCs/>
          <w:color w:val="000000"/>
          <w:lang w:eastAsia="sl-SI"/>
        </w:rPr>
        <w:t xml:space="preserve">V zvezi z </w:t>
      </w:r>
      <w:r w:rsidRPr="00587053">
        <w:rPr>
          <w:bCs/>
          <w:color w:val="000000"/>
          <w:u w:val="single"/>
          <w:lang w:eastAsia="sl-SI"/>
        </w:rPr>
        <w:t>ravnanje</w:t>
      </w:r>
      <w:r w:rsidR="00587053" w:rsidRPr="00587053">
        <w:rPr>
          <w:bCs/>
          <w:color w:val="000000"/>
          <w:u w:val="single"/>
          <w:lang w:eastAsia="sl-SI"/>
        </w:rPr>
        <w:t>m</w:t>
      </w:r>
      <w:r w:rsidRPr="00587053">
        <w:rPr>
          <w:bCs/>
          <w:color w:val="000000"/>
          <w:u w:val="single"/>
          <w:lang w:eastAsia="sl-SI"/>
        </w:rPr>
        <w:t xml:space="preserve"> z odpadki</w:t>
      </w:r>
      <w:r>
        <w:rPr>
          <w:bCs/>
          <w:color w:val="000000"/>
          <w:lang w:eastAsia="sl-SI"/>
        </w:rPr>
        <w:t xml:space="preserve"> je bilo ugotovljeno, da</w:t>
      </w:r>
      <w:r w:rsidR="00587053">
        <w:rPr>
          <w:bCs/>
          <w:color w:val="000000"/>
          <w:lang w:eastAsia="sl-SI"/>
        </w:rPr>
        <w:t xml:space="preserve"> zavezanec</w:t>
      </w:r>
      <w:r w:rsidR="00031745">
        <w:rPr>
          <w:rFonts w:ascii="Helv" w:hAnsi="Helv" w:cs="Helv"/>
          <w:color w:val="000000"/>
          <w:lang w:eastAsia="sl-SI"/>
        </w:rPr>
        <w:t xml:space="preserve"> </w:t>
      </w:r>
      <w:r w:rsidR="00031745" w:rsidRPr="00B44EA8">
        <w:rPr>
          <w:rFonts w:ascii="Helv" w:hAnsi="Helv" w:cs="Helv"/>
          <w:lang w:eastAsia="sl-SI"/>
        </w:rPr>
        <w:t xml:space="preserve">skladišči </w:t>
      </w:r>
      <w:r w:rsidR="00031745">
        <w:rPr>
          <w:rFonts w:ascii="Helv" w:hAnsi="Helv" w:cs="Helv"/>
          <w:color w:val="000000"/>
          <w:lang w:eastAsia="sl-SI"/>
        </w:rPr>
        <w:t xml:space="preserve">odpadke </w:t>
      </w:r>
      <w:r w:rsidR="00031745" w:rsidRPr="00B44EA8">
        <w:rPr>
          <w:rFonts w:ascii="Helv" w:hAnsi="Helv" w:cs="Helv"/>
          <w:lang w:eastAsia="sl-SI"/>
        </w:rPr>
        <w:t xml:space="preserve">ločeno </w:t>
      </w:r>
      <w:r w:rsidR="00031745">
        <w:rPr>
          <w:rFonts w:ascii="Helv" w:hAnsi="Helv" w:cs="Helv"/>
          <w:color w:val="000000"/>
          <w:lang w:eastAsia="sl-SI"/>
        </w:rPr>
        <w:t>na več različnih lokacijah</w:t>
      </w:r>
      <w:r w:rsidR="00587053">
        <w:rPr>
          <w:rFonts w:ascii="Helv" w:hAnsi="Helv" w:cs="Helv"/>
          <w:color w:val="000000"/>
          <w:lang w:eastAsia="sl-SI"/>
        </w:rPr>
        <w:t xml:space="preserve">, da </w:t>
      </w:r>
      <w:r w:rsidR="00031745">
        <w:rPr>
          <w:rFonts w:ascii="Helv" w:hAnsi="Helv" w:cs="Helv"/>
          <w:color w:val="000000"/>
          <w:lang w:eastAsia="sl-SI"/>
        </w:rPr>
        <w:t xml:space="preserve">so </w:t>
      </w:r>
      <w:r w:rsidR="00587053">
        <w:rPr>
          <w:rFonts w:ascii="Helv" w:hAnsi="Helv" w:cs="Helv"/>
          <w:color w:val="000000"/>
          <w:lang w:eastAsia="sl-SI"/>
        </w:rPr>
        <w:t xml:space="preserve">odpadki </w:t>
      </w:r>
      <w:r w:rsidR="00031745">
        <w:rPr>
          <w:rFonts w:ascii="Helv" w:hAnsi="Helv" w:cs="Helv"/>
          <w:lang w:eastAsia="sl-SI"/>
        </w:rPr>
        <w:t>ustrezn</w:t>
      </w:r>
      <w:r w:rsidR="00031745" w:rsidRPr="00B44EA8">
        <w:rPr>
          <w:rFonts w:ascii="Helv" w:hAnsi="Helv" w:cs="Helv"/>
          <w:lang w:eastAsia="sl-SI"/>
        </w:rPr>
        <w:t>o označeni</w:t>
      </w:r>
      <w:r w:rsidR="00587053">
        <w:rPr>
          <w:rFonts w:ascii="Helv" w:hAnsi="Helv" w:cs="Helv"/>
          <w:lang w:eastAsia="sl-SI"/>
        </w:rPr>
        <w:t xml:space="preserve">, da se na lokaciji </w:t>
      </w:r>
      <w:r w:rsidR="00031745">
        <w:rPr>
          <w:rFonts w:ascii="Helv" w:hAnsi="Helv" w:cs="Helv"/>
          <w:color w:val="000000"/>
          <w:lang w:eastAsia="sl-SI"/>
        </w:rPr>
        <w:t xml:space="preserve">izvaja predelava </w:t>
      </w:r>
      <w:r w:rsidR="00F00398">
        <w:rPr>
          <w:rFonts w:ascii="Helv" w:hAnsi="Helv" w:cs="Helv"/>
          <w:color w:val="000000"/>
          <w:lang w:eastAsia="sl-SI"/>
        </w:rPr>
        <w:t xml:space="preserve">v podjetju nastale </w:t>
      </w:r>
      <w:r w:rsidR="00031745">
        <w:rPr>
          <w:rFonts w:ascii="Helv" w:hAnsi="Helv" w:cs="Helv"/>
          <w:color w:val="000000"/>
          <w:lang w:eastAsia="sl-SI"/>
        </w:rPr>
        <w:t>nenevarn</w:t>
      </w:r>
      <w:r w:rsidR="00F00398">
        <w:rPr>
          <w:rFonts w:ascii="Helv" w:hAnsi="Helv" w:cs="Helv"/>
          <w:color w:val="000000"/>
          <w:lang w:eastAsia="sl-SI"/>
        </w:rPr>
        <w:t>e</w:t>
      </w:r>
      <w:r w:rsidR="00CA2720">
        <w:rPr>
          <w:rFonts w:ascii="Helv" w:hAnsi="Helv" w:cs="Helv"/>
          <w:color w:val="000000"/>
          <w:lang w:eastAsia="sl-SI"/>
        </w:rPr>
        <w:t xml:space="preserve"> plastičn</w:t>
      </w:r>
      <w:r w:rsidR="00F00398">
        <w:rPr>
          <w:rFonts w:ascii="Helv" w:hAnsi="Helv" w:cs="Helv"/>
          <w:color w:val="000000"/>
          <w:lang w:eastAsia="sl-SI"/>
        </w:rPr>
        <w:t>e</w:t>
      </w:r>
      <w:r w:rsidR="00CA2720">
        <w:rPr>
          <w:rFonts w:ascii="Helv" w:hAnsi="Helv" w:cs="Helv"/>
          <w:color w:val="000000"/>
          <w:lang w:eastAsia="sl-SI"/>
        </w:rPr>
        <w:t xml:space="preserve"> embalaž</w:t>
      </w:r>
      <w:r w:rsidR="00F00398">
        <w:rPr>
          <w:rFonts w:ascii="Helv" w:hAnsi="Helv" w:cs="Helv"/>
          <w:color w:val="000000"/>
          <w:lang w:eastAsia="sl-SI"/>
        </w:rPr>
        <w:t>e in da se v</w:t>
      </w:r>
      <w:r w:rsidR="00CA2720">
        <w:rPr>
          <w:rFonts w:ascii="Helv" w:hAnsi="Helv" w:cs="Helv"/>
          <w:color w:val="000000"/>
          <w:lang w:eastAsia="sl-SI"/>
        </w:rPr>
        <w:t xml:space="preserve">odi </w:t>
      </w:r>
      <w:r w:rsidR="00031745" w:rsidRPr="00202677">
        <w:t>evidenc</w:t>
      </w:r>
      <w:r w:rsidR="00CA2720">
        <w:t>a</w:t>
      </w:r>
      <w:r w:rsidR="00031745" w:rsidRPr="00202677">
        <w:t xml:space="preserve"> o predelavi </w:t>
      </w:r>
      <w:r w:rsidR="00CA2720">
        <w:t>odpadkov.</w:t>
      </w:r>
    </w:p>
    <w:p w14:paraId="60C1047A" w14:textId="54115954" w:rsidR="00031745" w:rsidRDefault="0027238B" w:rsidP="0027238B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lang w:eastAsia="sl-SI"/>
        </w:rPr>
      </w:pPr>
      <w:r>
        <w:rPr>
          <w:rFonts w:ascii="Helv" w:hAnsi="Helv" w:cs="Helv"/>
          <w:color w:val="000000"/>
          <w:lang w:eastAsia="sl-SI"/>
        </w:rPr>
        <w:t>Ugotovljeno je bilo tudi, da ima zavezanec izdelan</w:t>
      </w:r>
      <w:r w:rsidR="00031745" w:rsidRPr="00B44EA8">
        <w:rPr>
          <w:rFonts w:ascii="Helv" w:hAnsi="Helv" w:cs="Helv"/>
          <w:lang w:eastAsia="sl-SI"/>
        </w:rPr>
        <w:t xml:space="preserve"> </w:t>
      </w:r>
      <w:r w:rsidR="00F00398">
        <w:rPr>
          <w:rFonts w:ascii="Helv" w:hAnsi="Helv" w:cs="Helv"/>
          <w:lang w:eastAsia="sl-SI"/>
        </w:rPr>
        <w:t>n</w:t>
      </w:r>
      <w:r w:rsidR="00031745" w:rsidRPr="00B44EA8">
        <w:rPr>
          <w:rFonts w:ascii="Helv" w:hAnsi="Helv" w:cs="Helv"/>
          <w:lang w:eastAsia="sl-SI"/>
        </w:rPr>
        <w:t xml:space="preserve">ačrt gospodarjenja z </w:t>
      </w:r>
      <w:r w:rsidR="00031745">
        <w:rPr>
          <w:rFonts w:ascii="Helv" w:hAnsi="Helv" w:cs="Helv"/>
          <w:color w:val="000000"/>
          <w:lang w:eastAsia="sl-SI"/>
        </w:rPr>
        <w:t>odpadki</w:t>
      </w:r>
      <w:r>
        <w:rPr>
          <w:rFonts w:ascii="Helv" w:hAnsi="Helv" w:cs="Helv"/>
          <w:color w:val="000000"/>
          <w:lang w:eastAsia="sl-SI"/>
        </w:rPr>
        <w:t xml:space="preserve">, da vodi </w:t>
      </w:r>
      <w:r w:rsidR="00031745" w:rsidRPr="00B44EA8">
        <w:rPr>
          <w:rFonts w:ascii="Helv" w:hAnsi="Helv" w:cs="Helv"/>
          <w:lang w:eastAsia="sl-SI"/>
        </w:rPr>
        <w:t xml:space="preserve">evidenco o </w:t>
      </w:r>
      <w:r w:rsidR="00031745">
        <w:rPr>
          <w:rFonts w:ascii="Helv" w:hAnsi="Helv" w:cs="Helv"/>
          <w:color w:val="000000"/>
          <w:lang w:eastAsia="sl-SI"/>
        </w:rPr>
        <w:t>odpadkih</w:t>
      </w:r>
      <w:r>
        <w:rPr>
          <w:rFonts w:ascii="Helv" w:hAnsi="Helv" w:cs="Helv"/>
          <w:color w:val="000000"/>
          <w:lang w:eastAsia="sl-SI"/>
        </w:rPr>
        <w:t>, da</w:t>
      </w:r>
      <w:r w:rsidR="00031745">
        <w:rPr>
          <w:rFonts w:ascii="Helv" w:hAnsi="Helv" w:cs="Helv"/>
          <w:color w:val="000000"/>
          <w:lang w:eastAsia="sl-SI"/>
        </w:rPr>
        <w:t xml:space="preserve"> se </w:t>
      </w:r>
      <w:r>
        <w:rPr>
          <w:rFonts w:ascii="Helv" w:hAnsi="Helv" w:cs="Helv"/>
          <w:color w:val="000000"/>
          <w:lang w:eastAsia="sl-SI"/>
        </w:rPr>
        <w:t xml:space="preserve">odpadki </w:t>
      </w:r>
      <w:r w:rsidR="00031745">
        <w:rPr>
          <w:rFonts w:ascii="Helv" w:hAnsi="Helv" w:cs="Helv"/>
          <w:color w:val="000000"/>
          <w:lang w:eastAsia="sl-SI"/>
        </w:rPr>
        <w:t>oddajajo le slovenskim prevzemnikov</w:t>
      </w:r>
      <w:r>
        <w:rPr>
          <w:rFonts w:ascii="Helv" w:hAnsi="Helv" w:cs="Helv"/>
          <w:color w:val="000000"/>
          <w:lang w:eastAsia="sl-SI"/>
        </w:rPr>
        <w:t xml:space="preserve"> in da se na ministrstvo posredujejo zahtevana letna poročila.</w:t>
      </w:r>
    </w:p>
    <w:p w14:paraId="17AA01F2" w14:textId="77777777" w:rsidR="0027238B" w:rsidRDefault="0027238B" w:rsidP="0027238B">
      <w:pPr>
        <w:autoSpaceDE w:val="0"/>
        <w:autoSpaceDN w:val="0"/>
        <w:adjustRightInd w:val="0"/>
        <w:jc w:val="both"/>
      </w:pPr>
    </w:p>
    <w:p w14:paraId="06F3751C" w14:textId="77777777" w:rsidR="0049255D" w:rsidRPr="003250FD" w:rsidRDefault="0049255D" w:rsidP="0049255D">
      <w:pPr>
        <w:jc w:val="both"/>
      </w:pPr>
    </w:p>
    <w:p w14:paraId="44E06B98" w14:textId="40C9E7BB" w:rsidR="0049255D" w:rsidRDefault="0049255D" w:rsidP="0049255D">
      <w:pPr>
        <w:jc w:val="both"/>
      </w:pPr>
      <w:r w:rsidRPr="003250FD">
        <w:t xml:space="preserve">V zvezi z izpolnjevanjem </w:t>
      </w:r>
      <w:r w:rsidRPr="003250FD">
        <w:rPr>
          <w:u w:val="single"/>
        </w:rPr>
        <w:t>obveznosti PRO</w:t>
      </w:r>
      <w:r w:rsidRPr="003250FD">
        <w:t xml:space="preserve"> </w:t>
      </w:r>
      <w:r>
        <w:t xml:space="preserve">(proizvajalčeva razširjena odgovornost) in </w:t>
      </w:r>
      <w:r w:rsidRPr="003250FD">
        <w:t>vpis</w:t>
      </w:r>
      <w:r>
        <w:t>om</w:t>
      </w:r>
      <w:r w:rsidRPr="003250FD">
        <w:t xml:space="preserve"> v evidenc</w:t>
      </w:r>
      <w:r>
        <w:t>e</w:t>
      </w:r>
      <w:r w:rsidRPr="003250FD">
        <w:t xml:space="preserve"> proizvajalcev je bilo ugotovljeno, da </w:t>
      </w:r>
      <w:r>
        <w:t xml:space="preserve">je zavezanec </w:t>
      </w:r>
      <w:r w:rsidRPr="00FD78C2">
        <w:t xml:space="preserve">vpisan v evidenco proizvajalcev </w:t>
      </w:r>
      <w:r>
        <w:t xml:space="preserve">embalaže in odpadne embalaže, da ločeno zbira različne vrste </w:t>
      </w:r>
      <w:r w:rsidR="00C84C64">
        <w:t xml:space="preserve">odpadne </w:t>
      </w:r>
      <w:r>
        <w:t xml:space="preserve">embalaže, da vodi evidenco o embalaži dani na trg RS, da kvartalno poroča nosilcu skupnega načrta in na Finančno upravo o količinah embalaže dane na trg RS in da zavezanec plačuje </w:t>
      </w:r>
      <w:proofErr w:type="spellStart"/>
      <w:r>
        <w:t>okoljsko</w:t>
      </w:r>
      <w:proofErr w:type="spellEnd"/>
      <w:r>
        <w:t xml:space="preserve"> dajatev ter </w:t>
      </w:r>
      <w:proofErr w:type="spellStart"/>
      <w:r>
        <w:t>embalažnino</w:t>
      </w:r>
      <w:proofErr w:type="spellEnd"/>
      <w:r>
        <w:t>.</w:t>
      </w:r>
    </w:p>
    <w:p w14:paraId="708C7770" w14:textId="1E256117" w:rsidR="0049255D" w:rsidRDefault="0049255D" w:rsidP="0049255D">
      <w:pPr>
        <w:jc w:val="both"/>
      </w:pPr>
      <w:r>
        <w:t xml:space="preserve">Ugotovljeno je bilo tudi, da je zavezanec vpisan v evidenco proizvajalcev VPPO (plastični proizvodi), da </w:t>
      </w:r>
      <w:r w:rsidRPr="00806278">
        <w:t xml:space="preserve">vodi evidenco o vseh plastičnih </w:t>
      </w:r>
      <w:r w:rsidRPr="00806278">
        <w:rPr>
          <w:shd w:val="clear" w:color="auto" w:fill="FFFFFF"/>
        </w:rPr>
        <w:t xml:space="preserve">proizvodih </w:t>
      </w:r>
      <w:r>
        <w:rPr>
          <w:shd w:val="clear" w:color="auto" w:fill="FFFFFF"/>
        </w:rPr>
        <w:t>danih na trg</w:t>
      </w:r>
      <w:r w:rsidRPr="00803C1B">
        <w:rPr>
          <w:color w:val="000000"/>
          <w:shd w:val="clear" w:color="auto" w:fill="FFFFFF"/>
        </w:rPr>
        <w:t xml:space="preserve"> v RS</w:t>
      </w:r>
      <w:r>
        <w:t xml:space="preserve"> in da ima zavezanec pogodbo z nosilcem skupnega načrta.</w:t>
      </w:r>
    </w:p>
    <w:p w14:paraId="1A194F23" w14:textId="558C9E3E" w:rsidR="00031745" w:rsidRDefault="0049255D" w:rsidP="0049255D">
      <w:pPr>
        <w:jc w:val="both"/>
      </w:pPr>
      <w:r>
        <w:t xml:space="preserve">Prav tako je </w:t>
      </w:r>
      <w:r w:rsidR="00F00398">
        <w:t xml:space="preserve">bilo </w:t>
      </w:r>
      <w:r>
        <w:t>ugotovljeno, da je za</w:t>
      </w:r>
      <w:r w:rsidR="00031745">
        <w:t xml:space="preserve">vezanec </w:t>
      </w:r>
      <w:r w:rsidRPr="003250FD">
        <w:t>vpis</w:t>
      </w:r>
      <w:r>
        <w:t>an</w:t>
      </w:r>
      <w:r w:rsidRPr="003250FD">
        <w:t xml:space="preserve"> v evidenc</w:t>
      </w:r>
      <w:r>
        <w:t>o</w:t>
      </w:r>
      <w:r w:rsidRPr="003250FD">
        <w:t xml:space="preserve"> proizvajalcev</w:t>
      </w:r>
      <w:r>
        <w:t xml:space="preserve"> električne in elektronske opreme, da je </w:t>
      </w:r>
      <w:r w:rsidR="00031745">
        <w:t>v skupnem načrtu</w:t>
      </w:r>
      <w:r>
        <w:t xml:space="preserve"> </w:t>
      </w:r>
      <w:r w:rsidR="00031745">
        <w:t>ravnanja z</w:t>
      </w:r>
      <w:r>
        <w:t xml:space="preserve"> električno in elektronsko opremo</w:t>
      </w:r>
      <w:r w:rsidR="00C84C64">
        <w:t xml:space="preserve"> in</w:t>
      </w:r>
      <w:r>
        <w:t xml:space="preserve"> da</w:t>
      </w:r>
      <w:r w:rsidR="00031745">
        <w:t xml:space="preserve"> polletno poroča podatke o dani </w:t>
      </w:r>
      <w:r>
        <w:t xml:space="preserve">električni in elektronski opremi </w:t>
      </w:r>
      <w:r w:rsidR="00031745">
        <w:t xml:space="preserve">na trg RS preko portala </w:t>
      </w:r>
      <w:r>
        <w:t>nosilca skupnega načrta</w:t>
      </w:r>
      <w:r w:rsidR="00031745">
        <w:t xml:space="preserve">, ta pa v njihovem imenu sporoči podatke na </w:t>
      </w:r>
      <w:r>
        <w:t>Finančno upravo</w:t>
      </w:r>
      <w:r w:rsidR="00031745">
        <w:t>.</w:t>
      </w:r>
    </w:p>
    <w:p w14:paraId="57FD9E72" w14:textId="77777777" w:rsidR="00031745" w:rsidRPr="00C63A98" w:rsidRDefault="00031745" w:rsidP="00031745">
      <w:pPr>
        <w:autoSpaceDE w:val="0"/>
        <w:autoSpaceDN w:val="0"/>
        <w:adjustRightInd w:val="0"/>
        <w:rPr>
          <w:b/>
          <w:color w:val="000000"/>
          <w:lang w:eastAsia="sl-SI"/>
        </w:rPr>
      </w:pPr>
    </w:p>
    <w:p w14:paraId="1FA83785" w14:textId="6D1A144E" w:rsidR="0049255D" w:rsidRPr="0049255D" w:rsidRDefault="0049255D" w:rsidP="0049255D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lang w:eastAsia="sl-SI"/>
        </w:rPr>
      </w:pPr>
      <w:r>
        <w:rPr>
          <w:bCs/>
          <w:color w:val="000000"/>
          <w:lang w:eastAsia="sl-SI"/>
        </w:rPr>
        <w:t xml:space="preserve">V zvezi s </w:t>
      </w:r>
      <w:r w:rsidRPr="0049255D">
        <w:rPr>
          <w:bCs/>
          <w:color w:val="000000"/>
          <w:u w:val="single"/>
          <w:lang w:eastAsia="sl-SI"/>
        </w:rPr>
        <w:t>skladiščenjem nevarnih snovi</w:t>
      </w:r>
      <w:r>
        <w:rPr>
          <w:bCs/>
          <w:color w:val="000000"/>
          <w:lang w:eastAsia="sl-SI"/>
        </w:rPr>
        <w:t xml:space="preserve"> je bilo ugotovljeno, da ima zavezanec </w:t>
      </w:r>
      <w:r w:rsidR="00031745">
        <w:rPr>
          <w:rFonts w:ascii="Helv" w:hAnsi="Helv" w:cs="Helv"/>
          <w:color w:val="000000"/>
          <w:lang w:eastAsia="sl-SI"/>
        </w:rPr>
        <w:t>na lokaciji en rezervoar za nevarne snovi</w:t>
      </w:r>
      <w:r>
        <w:rPr>
          <w:rFonts w:ascii="Helv" w:hAnsi="Helv" w:cs="Helv"/>
          <w:color w:val="000000"/>
          <w:lang w:eastAsia="sl-SI"/>
        </w:rPr>
        <w:t>, ki je</w:t>
      </w:r>
      <w:r>
        <w:t xml:space="preserve"> </w:t>
      </w:r>
      <w:r w:rsidR="00031745">
        <w:t>izdelan v skladu z zahtevami Uredbe za skladiščenje nevarnih snovi</w:t>
      </w:r>
      <w:r>
        <w:t xml:space="preserve">, da ima </w:t>
      </w:r>
      <w:r w:rsidR="00031745" w:rsidRPr="007B6D68">
        <w:rPr>
          <w:rFonts w:ascii="Helv" w:hAnsi="Helv" w:cs="Helv"/>
          <w:lang w:eastAsia="sl-SI"/>
        </w:rPr>
        <w:t xml:space="preserve">izdelan </w:t>
      </w:r>
      <w:r w:rsidR="00F00398">
        <w:rPr>
          <w:rFonts w:ascii="Helv" w:hAnsi="Helv" w:cs="Helv"/>
          <w:lang w:eastAsia="sl-SI"/>
        </w:rPr>
        <w:t>n</w:t>
      </w:r>
      <w:r w:rsidR="00031745" w:rsidRPr="007B6D68">
        <w:rPr>
          <w:rFonts w:ascii="Helv" w:hAnsi="Helv" w:cs="Helv"/>
          <w:lang w:eastAsia="sl-SI"/>
        </w:rPr>
        <w:t xml:space="preserve">ačrt ravnanja z nevarnimi tekočinami </w:t>
      </w:r>
      <w:r w:rsidR="00031745">
        <w:rPr>
          <w:rFonts w:ascii="Helv" w:hAnsi="Helv" w:cs="Helv"/>
          <w:color w:val="000000"/>
          <w:lang w:eastAsia="sl-SI"/>
        </w:rPr>
        <w:t xml:space="preserve">in </w:t>
      </w:r>
      <w:r>
        <w:rPr>
          <w:rFonts w:ascii="Helv" w:hAnsi="Helv" w:cs="Helv"/>
          <w:color w:val="000000"/>
          <w:lang w:eastAsia="sl-SI"/>
        </w:rPr>
        <w:t xml:space="preserve">da </w:t>
      </w:r>
      <w:r w:rsidR="00031745" w:rsidRPr="007B6D68">
        <w:rPr>
          <w:rFonts w:ascii="Helv" w:hAnsi="Helv" w:cs="Helv"/>
          <w:lang w:eastAsia="sl-SI"/>
        </w:rPr>
        <w:t xml:space="preserve">vodi evidenco o </w:t>
      </w:r>
      <w:r w:rsidR="00031745">
        <w:rPr>
          <w:rFonts w:ascii="Helv" w:hAnsi="Helv" w:cs="Helv"/>
          <w:color w:val="000000"/>
          <w:lang w:eastAsia="sl-SI"/>
        </w:rPr>
        <w:t>skladiščenju nevarnih tekočin</w:t>
      </w:r>
      <w:r w:rsidR="006C46B0">
        <w:rPr>
          <w:rFonts w:ascii="Helv" w:hAnsi="Helv" w:cs="Helv"/>
          <w:color w:val="000000"/>
          <w:lang w:eastAsia="sl-SI"/>
        </w:rPr>
        <w:t xml:space="preserve"> na lokaciji</w:t>
      </w:r>
      <w:r>
        <w:rPr>
          <w:rFonts w:ascii="Helv" w:hAnsi="Helv" w:cs="Helv"/>
          <w:color w:val="000000"/>
          <w:lang w:eastAsia="sl-SI"/>
        </w:rPr>
        <w:t>.</w:t>
      </w:r>
    </w:p>
    <w:p w14:paraId="1BC9F0F2" w14:textId="77777777" w:rsidR="00031745" w:rsidRPr="0032663C" w:rsidRDefault="00031745" w:rsidP="006C46B0">
      <w:pPr>
        <w:autoSpaceDE w:val="0"/>
        <w:autoSpaceDN w:val="0"/>
        <w:adjustRightInd w:val="0"/>
        <w:jc w:val="both"/>
        <w:rPr>
          <w:color w:val="000000"/>
          <w:lang w:eastAsia="sl-SI"/>
        </w:rPr>
      </w:pPr>
    </w:p>
    <w:p w14:paraId="3AB6FD32" w14:textId="6E7DBD18" w:rsidR="00031745" w:rsidRPr="00C63A98" w:rsidRDefault="006C46B0" w:rsidP="006C46B0">
      <w:pPr>
        <w:autoSpaceDE w:val="0"/>
        <w:autoSpaceDN w:val="0"/>
        <w:adjustRightInd w:val="0"/>
        <w:jc w:val="both"/>
        <w:rPr>
          <w:color w:val="000000"/>
          <w:lang w:eastAsia="sl-SI"/>
        </w:rPr>
      </w:pPr>
      <w:r w:rsidRPr="006C46B0">
        <w:rPr>
          <w:bCs/>
          <w:color w:val="000000"/>
          <w:lang w:eastAsia="sl-SI"/>
        </w:rPr>
        <w:t xml:space="preserve">V zvezi s </w:t>
      </w:r>
      <w:r w:rsidRPr="006C46B0">
        <w:rPr>
          <w:bCs/>
          <w:color w:val="000000"/>
          <w:u w:val="single"/>
          <w:lang w:eastAsia="sl-SI"/>
        </w:rPr>
        <w:t>svetlobnim onesnaževanjem</w:t>
      </w:r>
      <w:r w:rsidRPr="006C46B0">
        <w:rPr>
          <w:bCs/>
          <w:color w:val="000000"/>
          <w:lang w:eastAsia="sl-SI"/>
        </w:rPr>
        <w:t xml:space="preserve"> je bilo ugotovljeno, da ima zavezanec</w:t>
      </w:r>
      <w:r>
        <w:rPr>
          <w:bCs/>
          <w:color w:val="000000"/>
          <w:lang w:eastAsia="sl-SI"/>
        </w:rPr>
        <w:t xml:space="preserve"> izdelan </w:t>
      </w:r>
      <w:r w:rsidR="00F00398">
        <w:t>n</w:t>
      </w:r>
      <w:r w:rsidR="00031745">
        <w:t>ačrt električnih instalacij in električne opreme zunanje razsvetljave na lokaciji</w:t>
      </w:r>
      <w:r>
        <w:t xml:space="preserve">, iz katerega </w:t>
      </w:r>
      <w:r w:rsidR="00031745">
        <w:t xml:space="preserve">je med drugim razvidno, da je celotna moč zunanje razsvetljave v </w:t>
      </w:r>
      <w:r>
        <w:t>podjetju</w:t>
      </w:r>
      <w:r w:rsidR="00031745">
        <w:t xml:space="preserve"> po zamenjavi svetilk z LED lučmi</w:t>
      </w:r>
      <w:r>
        <w:t xml:space="preserve"> manjša od </w:t>
      </w:r>
      <w:r w:rsidR="00031745">
        <w:t>10kW. Razsvetljava je regulirana in sveti v jakosti od 40 do 75% nazivne moči.</w:t>
      </w:r>
      <w:r w:rsidR="00031745">
        <w:rPr>
          <w:color w:val="000000"/>
          <w:lang w:eastAsia="sl-SI"/>
        </w:rPr>
        <w:t xml:space="preserve"> </w:t>
      </w:r>
      <w:r w:rsidR="00031745" w:rsidRPr="00C63A98">
        <w:rPr>
          <w:color w:val="000000"/>
          <w:lang w:eastAsia="sl-SI"/>
        </w:rPr>
        <w:t>Vsa svetila so obrnjena navzdol. Razsvetljave fasad</w:t>
      </w:r>
      <w:r w:rsidR="00031745">
        <w:rPr>
          <w:color w:val="000000"/>
          <w:lang w:eastAsia="sl-SI"/>
        </w:rPr>
        <w:t>e</w:t>
      </w:r>
      <w:r w:rsidR="00031745" w:rsidRPr="00C63A98">
        <w:rPr>
          <w:color w:val="000000"/>
          <w:lang w:eastAsia="sl-SI"/>
        </w:rPr>
        <w:t xml:space="preserve"> ni.</w:t>
      </w:r>
    </w:p>
    <w:p w14:paraId="14C47526" w14:textId="77777777" w:rsidR="002F594C" w:rsidRDefault="002F594C" w:rsidP="008C0406">
      <w:pPr>
        <w:jc w:val="both"/>
        <w:rPr>
          <w:b/>
          <w:bCs/>
          <w:lang w:eastAsia="sl-SI"/>
        </w:rPr>
      </w:pPr>
    </w:p>
    <w:p w14:paraId="462838AA" w14:textId="7149A74C" w:rsidR="00630A9E" w:rsidRPr="006C46B0" w:rsidRDefault="008C0406" w:rsidP="008C0406">
      <w:pPr>
        <w:jc w:val="both"/>
        <w:rPr>
          <w:b/>
        </w:rPr>
      </w:pPr>
      <w:r w:rsidRPr="006B1F01">
        <w:rPr>
          <w:b/>
          <w:bCs/>
          <w:lang w:eastAsia="sl-SI"/>
        </w:rPr>
        <w:t>Zaključki / naslednje aktivnosti:</w:t>
      </w:r>
      <w:r w:rsidR="006C46B0">
        <w:rPr>
          <w:b/>
          <w:bCs/>
          <w:lang w:eastAsia="sl-SI"/>
        </w:rPr>
        <w:t xml:space="preserve"> </w:t>
      </w:r>
      <w:r w:rsidR="00630A9E">
        <w:t>Naslednji redni inšpekcijski pregled bo opravljen v skladu s planom inšpektorata, izredni pa po potrebi.</w:t>
      </w:r>
    </w:p>
    <w:sectPr w:rsidR="00630A9E" w:rsidRPr="006C46B0" w:rsidSect="009925BC">
      <w:footerReference w:type="default" r:id="rId10"/>
      <w:pgSz w:w="11907" w:h="16840" w:code="9"/>
      <w:pgMar w:top="56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57FD" w14:textId="77777777" w:rsidR="00001C12" w:rsidRDefault="00001C12">
      <w:r>
        <w:separator/>
      </w:r>
    </w:p>
  </w:endnote>
  <w:endnote w:type="continuationSeparator" w:id="0">
    <w:p w14:paraId="2E4F51C9" w14:textId="77777777" w:rsidR="00001C12" w:rsidRDefault="0000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2423" w14:textId="77777777" w:rsidR="00A30EB1" w:rsidRPr="00A30EB1" w:rsidRDefault="00A30EB1">
    <w:pPr>
      <w:pStyle w:val="Noga"/>
      <w:jc w:val="center"/>
      <w:rPr>
        <w:sz w:val="18"/>
        <w:szCs w:val="18"/>
      </w:rPr>
    </w:pPr>
    <w:r w:rsidRPr="00A30EB1">
      <w:rPr>
        <w:sz w:val="18"/>
        <w:szCs w:val="18"/>
      </w:rPr>
      <w:fldChar w:fldCharType="begin"/>
    </w:r>
    <w:r w:rsidRPr="00A30EB1">
      <w:rPr>
        <w:sz w:val="18"/>
        <w:szCs w:val="18"/>
      </w:rPr>
      <w:instrText>PAGE   \* MERGEFORMAT</w:instrText>
    </w:r>
    <w:r w:rsidRPr="00A30EB1">
      <w:rPr>
        <w:sz w:val="18"/>
        <w:szCs w:val="18"/>
      </w:rPr>
      <w:fldChar w:fldCharType="separate"/>
    </w:r>
    <w:r w:rsidR="007C79C4">
      <w:rPr>
        <w:noProof/>
        <w:sz w:val="18"/>
        <w:szCs w:val="18"/>
      </w:rPr>
      <w:t>1</w:t>
    </w:r>
    <w:r w:rsidRPr="00A30EB1">
      <w:rPr>
        <w:sz w:val="18"/>
        <w:szCs w:val="18"/>
      </w:rPr>
      <w:fldChar w:fldCharType="end"/>
    </w:r>
  </w:p>
  <w:p w14:paraId="7D4B2C67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8724" w14:textId="77777777" w:rsidR="00001C12" w:rsidRDefault="00001C12">
      <w:r>
        <w:separator/>
      </w:r>
    </w:p>
  </w:footnote>
  <w:footnote w:type="continuationSeparator" w:id="0">
    <w:p w14:paraId="0B932968" w14:textId="77777777" w:rsidR="00001C12" w:rsidRDefault="0000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685FD6"/>
    <w:multiLevelType w:val="hybridMultilevel"/>
    <w:tmpl w:val="5D9C9EE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E50A3A"/>
    <w:multiLevelType w:val="hybridMultilevel"/>
    <w:tmpl w:val="0A50FEEA"/>
    <w:lvl w:ilvl="0" w:tplc="2D321D4A">
      <w:start w:val="618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2F0A"/>
    <w:multiLevelType w:val="hybridMultilevel"/>
    <w:tmpl w:val="BC441D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A12969"/>
    <w:multiLevelType w:val="hybridMultilevel"/>
    <w:tmpl w:val="3EACE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239"/>
    <w:multiLevelType w:val="hybridMultilevel"/>
    <w:tmpl w:val="D944BB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3B73FE"/>
    <w:multiLevelType w:val="hybridMultilevel"/>
    <w:tmpl w:val="2D125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63576"/>
    <w:multiLevelType w:val="hybridMultilevel"/>
    <w:tmpl w:val="AE30F5A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B30299"/>
    <w:multiLevelType w:val="hybridMultilevel"/>
    <w:tmpl w:val="A026527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93D81"/>
    <w:multiLevelType w:val="hybridMultilevel"/>
    <w:tmpl w:val="3F367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478233791">
    <w:abstractNumId w:val="21"/>
  </w:num>
  <w:num w:numId="2" w16cid:durableId="806555794">
    <w:abstractNumId w:val="9"/>
  </w:num>
  <w:num w:numId="3" w16cid:durableId="36201451">
    <w:abstractNumId w:val="0"/>
  </w:num>
  <w:num w:numId="4" w16cid:durableId="2021276854">
    <w:abstractNumId w:val="13"/>
  </w:num>
  <w:num w:numId="5" w16cid:durableId="1767654636">
    <w:abstractNumId w:val="2"/>
  </w:num>
  <w:num w:numId="6" w16cid:durableId="1317879555">
    <w:abstractNumId w:val="16"/>
  </w:num>
  <w:num w:numId="7" w16cid:durableId="87042073">
    <w:abstractNumId w:val="17"/>
  </w:num>
  <w:num w:numId="8" w16cid:durableId="1439565363">
    <w:abstractNumId w:val="5"/>
  </w:num>
  <w:num w:numId="9" w16cid:durableId="349529169">
    <w:abstractNumId w:val="1"/>
  </w:num>
  <w:num w:numId="10" w16cid:durableId="493764870">
    <w:abstractNumId w:val="8"/>
  </w:num>
  <w:num w:numId="11" w16cid:durableId="1312365388">
    <w:abstractNumId w:val="18"/>
  </w:num>
  <w:num w:numId="12" w16cid:durableId="1734766617">
    <w:abstractNumId w:val="7"/>
  </w:num>
  <w:num w:numId="13" w16cid:durableId="168569074">
    <w:abstractNumId w:val="19"/>
  </w:num>
  <w:num w:numId="14" w16cid:durableId="423958940">
    <w:abstractNumId w:val="20"/>
  </w:num>
  <w:num w:numId="15" w16cid:durableId="1929119991">
    <w:abstractNumId w:val="6"/>
  </w:num>
  <w:num w:numId="16" w16cid:durableId="1479495010">
    <w:abstractNumId w:val="14"/>
  </w:num>
  <w:num w:numId="17" w16cid:durableId="700478975">
    <w:abstractNumId w:val="15"/>
  </w:num>
  <w:num w:numId="18" w16cid:durableId="579600727">
    <w:abstractNumId w:val="11"/>
  </w:num>
  <w:num w:numId="19" w16cid:durableId="677121450">
    <w:abstractNumId w:val="3"/>
  </w:num>
  <w:num w:numId="20" w16cid:durableId="60253050">
    <w:abstractNumId w:val="10"/>
  </w:num>
  <w:num w:numId="21" w16cid:durableId="1308823765">
    <w:abstractNumId w:val="12"/>
  </w:num>
  <w:num w:numId="22" w16cid:durableId="1284919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1C12"/>
    <w:rsid w:val="00005066"/>
    <w:rsid w:val="00005685"/>
    <w:rsid w:val="00007AF0"/>
    <w:rsid w:val="00007FDA"/>
    <w:rsid w:val="00010A6A"/>
    <w:rsid w:val="0001365E"/>
    <w:rsid w:val="00013772"/>
    <w:rsid w:val="000207F2"/>
    <w:rsid w:val="00023FA1"/>
    <w:rsid w:val="00025392"/>
    <w:rsid w:val="00027D6A"/>
    <w:rsid w:val="00031745"/>
    <w:rsid w:val="00036113"/>
    <w:rsid w:val="000366C6"/>
    <w:rsid w:val="00037C9C"/>
    <w:rsid w:val="000422AE"/>
    <w:rsid w:val="0004330A"/>
    <w:rsid w:val="0004412A"/>
    <w:rsid w:val="00045070"/>
    <w:rsid w:val="00045D9E"/>
    <w:rsid w:val="0005047F"/>
    <w:rsid w:val="00054960"/>
    <w:rsid w:val="000571EC"/>
    <w:rsid w:val="000601D1"/>
    <w:rsid w:val="000603B6"/>
    <w:rsid w:val="00062AE0"/>
    <w:rsid w:val="00065136"/>
    <w:rsid w:val="000661F0"/>
    <w:rsid w:val="000672E6"/>
    <w:rsid w:val="000717FC"/>
    <w:rsid w:val="00071E86"/>
    <w:rsid w:val="000721D1"/>
    <w:rsid w:val="00072DA8"/>
    <w:rsid w:val="00072E54"/>
    <w:rsid w:val="0007456F"/>
    <w:rsid w:val="00082687"/>
    <w:rsid w:val="0008290A"/>
    <w:rsid w:val="00085DE0"/>
    <w:rsid w:val="00086126"/>
    <w:rsid w:val="00086D22"/>
    <w:rsid w:val="00087FA3"/>
    <w:rsid w:val="0009223C"/>
    <w:rsid w:val="00095EB2"/>
    <w:rsid w:val="00096697"/>
    <w:rsid w:val="000A1798"/>
    <w:rsid w:val="000A17E0"/>
    <w:rsid w:val="000A61FE"/>
    <w:rsid w:val="000A71F6"/>
    <w:rsid w:val="000B00B4"/>
    <w:rsid w:val="000B014F"/>
    <w:rsid w:val="000B3A68"/>
    <w:rsid w:val="000C1A21"/>
    <w:rsid w:val="000C4899"/>
    <w:rsid w:val="000C5F66"/>
    <w:rsid w:val="000C6F91"/>
    <w:rsid w:val="000C75A4"/>
    <w:rsid w:val="000D29D9"/>
    <w:rsid w:val="000D30AB"/>
    <w:rsid w:val="000D7613"/>
    <w:rsid w:val="000D77E1"/>
    <w:rsid w:val="000D7D11"/>
    <w:rsid w:val="000E1FE4"/>
    <w:rsid w:val="000E22D7"/>
    <w:rsid w:val="000E2B9C"/>
    <w:rsid w:val="000E6FE7"/>
    <w:rsid w:val="000F0362"/>
    <w:rsid w:val="000F0A60"/>
    <w:rsid w:val="000F0FB0"/>
    <w:rsid w:val="000F32C1"/>
    <w:rsid w:val="000F35A0"/>
    <w:rsid w:val="000F371D"/>
    <w:rsid w:val="000F3B97"/>
    <w:rsid w:val="000F5F14"/>
    <w:rsid w:val="00100332"/>
    <w:rsid w:val="00100F88"/>
    <w:rsid w:val="00102107"/>
    <w:rsid w:val="00105371"/>
    <w:rsid w:val="001123E2"/>
    <w:rsid w:val="00112713"/>
    <w:rsid w:val="0011285A"/>
    <w:rsid w:val="00114AFA"/>
    <w:rsid w:val="00116879"/>
    <w:rsid w:val="00117364"/>
    <w:rsid w:val="00120A62"/>
    <w:rsid w:val="00122FE4"/>
    <w:rsid w:val="001246D2"/>
    <w:rsid w:val="0012561A"/>
    <w:rsid w:val="00125CE6"/>
    <w:rsid w:val="00130C37"/>
    <w:rsid w:val="0013112C"/>
    <w:rsid w:val="0013209F"/>
    <w:rsid w:val="0013399B"/>
    <w:rsid w:val="00134A63"/>
    <w:rsid w:val="001370A1"/>
    <w:rsid w:val="00141D95"/>
    <w:rsid w:val="00142BE4"/>
    <w:rsid w:val="001442DE"/>
    <w:rsid w:val="00145720"/>
    <w:rsid w:val="001472BE"/>
    <w:rsid w:val="0014786B"/>
    <w:rsid w:val="00150A78"/>
    <w:rsid w:val="00155FB0"/>
    <w:rsid w:val="00162D6D"/>
    <w:rsid w:val="00163815"/>
    <w:rsid w:val="001648E6"/>
    <w:rsid w:val="001670D7"/>
    <w:rsid w:val="00167433"/>
    <w:rsid w:val="00172CDD"/>
    <w:rsid w:val="001730FE"/>
    <w:rsid w:val="00174F19"/>
    <w:rsid w:val="001817E3"/>
    <w:rsid w:val="00182C50"/>
    <w:rsid w:val="00183F5C"/>
    <w:rsid w:val="00184535"/>
    <w:rsid w:val="0018486B"/>
    <w:rsid w:val="00185CB2"/>
    <w:rsid w:val="00186DD5"/>
    <w:rsid w:val="00187D65"/>
    <w:rsid w:val="00190416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6B2"/>
    <w:rsid w:val="001B77B7"/>
    <w:rsid w:val="001C032A"/>
    <w:rsid w:val="001C1AFF"/>
    <w:rsid w:val="001C1B5C"/>
    <w:rsid w:val="001C239B"/>
    <w:rsid w:val="001C242E"/>
    <w:rsid w:val="001C2C7E"/>
    <w:rsid w:val="001C41F2"/>
    <w:rsid w:val="001C508C"/>
    <w:rsid w:val="001C58AB"/>
    <w:rsid w:val="001C590A"/>
    <w:rsid w:val="001C5913"/>
    <w:rsid w:val="001C5B43"/>
    <w:rsid w:val="001C63AC"/>
    <w:rsid w:val="001C7258"/>
    <w:rsid w:val="001D034B"/>
    <w:rsid w:val="001D0D5B"/>
    <w:rsid w:val="001D2CD6"/>
    <w:rsid w:val="001D3B85"/>
    <w:rsid w:val="001D45C1"/>
    <w:rsid w:val="001D65F6"/>
    <w:rsid w:val="001D7239"/>
    <w:rsid w:val="001E11CC"/>
    <w:rsid w:val="001E1B87"/>
    <w:rsid w:val="001E1DF1"/>
    <w:rsid w:val="001E288F"/>
    <w:rsid w:val="001E308A"/>
    <w:rsid w:val="001E63DE"/>
    <w:rsid w:val="001E65BA"/>
    <w:rsid w:val="001F1DE2"/>
    <w:rsid w:val="001F2770"/>
    <w:rsid w:val="001F4C37"/>
    <w:rsid w:val="0020069A"/>
    <w:rsid w:val="002031E7"/>
    <w:rsid w:val="00205FA7"/>
    <w:rsid w:val="00207DF7"/>
    <w:rsid w:val="00211D01"/>
    <w:rsid w:val="00211D81"/>
    <w:rsid w:val="0021245F"/>
    <w:rsid w:val="002136B8"/>
    <w:rsid w:val="0021409D"/>
    <w:rsid w:val="002167C5"/>
    <w:rsid w:val="002174D9"/>
    <w:rsid w:val="002201C8"/>
    <w:rsid w:val="002221A6"/>
    <w:rsid w:val="00226E2F"/>
    <w:rsid w:val="00230E4E"/>
    <w:rsid w:val="00232E96"/>
    <w:rsid w:val="00233E49"/>
    <w:rsid w:val="00233FDB"/>
    <w:rsid w:val="00234672"/>
    <w:rsid w:val="00237643"/>
    <w:rsid w:val="00237A69"/>
    <w:rsid w:val="00244D67"/>
    <w:rsid w:val="00247E0D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38B"/>
    <w:rsid w:val="00272913"/>
    <w:rsid w:val="00274A77"/>
    <w:rsid w:val="002761A4"/>
    <w:rsid w:val="002763A2"/>
    <w:rsid w:val="0028098A"/>
    <w:rsid w:val="0028100A"/>
    <w:rsid w:val="002827A9"/>
    <w:rsid w:val="002836BB"/>
    <w:rsid w:val="00284EFC"/>
    <w:rsid w:val="00286BA5"/>
    <w:rsid w:val="00291491"/>
    <w:rsid w:val="0029195F"/>
    <w:rsid w:val="002935B8"/>
    <w:rsid w:val="00293EC0"/>
    <w:rsid w:val="00296441"/>
    <w:rsid w:val="00296CAD"/>
    <w:rsid w:val="002A0FE3"/>
    <w:rsid w:val="002A1DBE"/>
    <w:rsid w:val="002A419E"/>
    <w:rsid w:val="002A4BD9"/>
    <w:rsid w:val="002A7E73"/>
    <w:rsid w:val="002B16D5"/>
    <w:rsid w:val="002B16D6"/>
    <w:rsid w:val="002B3A47"/>
    <w:rsid w:val="002B49FD"/>
    <w:rsid w:val="002B4F54"/>
    <w:rsid w:val="002B5561"/>
    <w:rsid w:val="002B70E8"/>
    <w:rsid w:val="002B7886"/>
    <w:rsid w:val="002C2390"/>
    <w:rsid w:val="002C2F3C"/>
    <w:rsid w:val="002C3021"/>
    <w:rsid w:val="002C5AAB"/>
    <w:rsid w:val="002C6628"/>
    <w:rsid w:val="002D09D8"/>
    <w:rsid w:val="002E0327"/>
    <w:rsid w:val="002E0814"/>
    <w:rsid w:val="002E18E6"/>
    <w:rsid w:val="002E1D04"/>
    <w:rsid w:val="002E23D0"/>
    <w:rsid w:val="002E333C"/>
    <w:rsid w:val="002E7BA0"/>
    <w:rsid w:val="002F009E"/>
    <w:rsid w:val="002F2B08"/>
    <w:rsid w:val="002F2E6D"/>
    <w:rsid w:val="002F4415"/>
    <w:rsid w:val="002F56E3"/>
    <w:rsid w:val="002F594C"/>
    <w:rsid w:val="002F7DB5"/>
    <w:rsid w:val="00301FB2"/>
    <w:rsid w:val="003030FA"/>
    <w:rsid w:val="00303F5D"/>
    <w:rsid w:val="00304997"/>
    <w:rsid w:val="00306CE6"/>
    <w:rsid w:val="00307D78"/>
    <w:rsid w:val="00310D14"/>
    <w:rsid w:val="003126EE"/>
    <w:rsid w:val="003163FA"/>
    <w:rsid w:val="00317499"/>
    <w:rsid w:val="00323705"/>
    <w:rsid w:val="00324633"/>
    <w:rsid w:val="003300EB"/>
    <w:rsid w:val="00332A86"/>
    <w:rsid w:val="00332DA3"/>
    <w:rsid w:val="00334129"/>
    <w:rsid w:val="00335E7C"/>
    <w:rsid w:val="00342E11"/>
    <w:rsid w:val="0034722A"/>
    <w:rsid w:val="00347739"/>
    <w:rsid w:val="0034793E"/>
    <w:rsid w:val="003500A7"/>
    <w:rsid w:val="0035247D"/>
    <w:rsid w:val="00353C1C"/>
    <w:rsid w:val="00361C80"/>
    <w:rsid w:val="00362307"/>
    <w:rsid w:val="00363794"/>
    <w:rsid w:val="00364173"/>
    <w:rsid w:val="00364C71"/>
    <w:rsid w:val="00366B8A"/>
    <w:rsid w:val="00367B81"/>
    <w:rsid w:val="00370DD6"/>
    <w:rsid w:val="003718A1"/>
    <w:rsid w:val="00373791"/>
    <w:rsid w:val="00373A19"/>
    <w:rsid w:val="0037581B"/>
    <w:rsid w:val="00376441"/>
    <w:rsid w:val="00377926"/>
    <w:rsid w:val="00377EDC"/>
    <w:rsid w:val="003815AD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67F5"/>
    <w:rsid w:val="003B743B"/>
    <w:rsid w:val="003B7C63"/>
    <w:rsid w:val="003C4DD9"/>
    <w:rsid w:val="003C519A"/>
    <w:rsid w:val="003C5898"/>
    <w:rsid w:val="003C6D02"/>
    <w:rsid w:val="003C760C"/>
    <w:rsid w:val="003C7AA8"/>
    <w:rsid w:val="003D0DCE"/>
    <w:rsid w:val="003D0E9B"/>
    <w:rsid w:val="003D40FB"/>
    <w:rsid w:val="003E0B7E"/>
    <w:rsid w:val="003E0CED"/>
    <w:rsid w:val="003E1037"/>
    <w:rsid w:val="003E2D8D"/>
    <w:rsid w:val="003E6635"/>
    <w:rsid w:val="003E6E17"/>
    <w:rsid w:val="003E6EE3"/>
    <w:rsid w:val="003F2391"/>
    <w:rsid w:val="003F3011"/>
    <w:rsid w:val="003F3DC7"/>
    <w:rsid w:val="003F6166"/>
    <w:rsid w:val="003F69B0"/>
    <w:rsid w:val="003F7366"/>
    <w:rsid w:val="003F74AC"/>
    <w:rsid w:val="00401A67"/>
    <w:rsid w:val="0040243F"/>
    <w:rsid w:val="0040359E"/>
    <w:rsid w:val="004107FD"/>
    <w:rsid w:val="00411BBF"/>
    <w:rsid w:val="00414892"/>
    <w:rsid w:val="0041621C"/>
    <w:rsid w:val="004175D9"/>
    <w:rsid w:val="00420A2B"/>
    <w:rsid w:val="0042183E"/>
    <w:rsid w:val="004237F7"/>
    <w:rsid w:val="00424320"/>
    <w:rsid w:val="00426360"/>
    <w:rsid w:val="004272B7"/>
    <w:rsid w:val="004276AF"/>
    <w:rsid w:val="004302C5"/>
    <w:rsid w:val="004319B5"/>
    <w:rsid w:val="004327AE"/>
    <w:rsid w:val="00433DB3"/>
    <w:rsid w:val="00435E1A"/>
    <w:rsid w:val="0043649F"/>
    <w:rsid w:val="0043736C"/>
    <w:rsid w:val="004439DD"/>
    <w:rsid w:val="004456EE"/>
    <w:rsid w:val="00445BEC"/>
    <w:rsid w:val="00446DF8"/>
    <w:rsid w:val="00451ACF"/>
    <w:rsid w:val="00452997"/>
    <w:rsid w:val="00452A3B"/>
    <w:rsid w:val="004530AE"/>
    <w:rsid w:val="00453410"/>
    <w:rsid w:val="00453D9F"/>
    <w:rsid w:val="00461F86"/>
    <w:rsid w:val="0046251B"/>
    <w:rsid w:val="00462537"/>
    <w:rsid w:val="00462B58"/>
    <w:rsid w:val="00464A02"/>
    <w:rsid w:val="00464F6C"/>
    <w:rsid w:val="00465668"/>
    <w:rsid w:val="0046622A"/>
    <w:rsid w:val="0047484D"/>
    <w:rsid w:val="00474FA2"/>
    <w:rsid w:val="0048081C"/>
    <w:rsid w:val="00480FF4"/>
    <w:rsid w:val="004812E8"/>
    <w:rsid w:val="004818C7"/>
    <w:rsid w:val="004836DF"/>
    <w:rsid w:val="00486228"/>
    <w:rsid w:val="0048754A"/>
    <w:rsid w:val="00491BF3"/>
    <w:rsid w:val="00491D99"/>
    <w:rsid w:val="0049255D"/>
    <w:rsid w:val="0049436A"/>
    <w:rsid w:val="0049782A"/>
    <w:rsid w:val="004A3F78"/>
    <w:rsid w:val="004A48CD"/>
    <w:rsid w:val="004A65BF"/>
    <w:rsid w:val="004A6B59"/>
    <w:rsid w:val="004A7C3D"/>
    <w:rsid w:val="004B176B"/>
    <w:rsid w:val="004B7D19"/>
    <w:rsid w:val="004C1FE1"/>
    <w:rsid w:val="004C3382"/>
    <w:rsid w:val="004C6490"/>
    <w:rsid w:val="004C6E20"/>
    <w:rsid w:val="004D024D"/>
    <w:rsid w:val="004D62D3"/>
    <w:rsid w:val="004D6F9A"/>
    <w:rsid w:val="004E0203"/>
    <w:rsid w:val="004E24F4"/>
    <w:rsid w:val="004E6F9F"/>
    <w:rsid w:val="004E78DC"/>
    <w:rsid w:val="004F1826"/>
    <w:rsid w:val="004F1BC6"/>
    <w:rsid w:val="004F1C1D"/>
    <w:rsid w:val="004F216A"/>
    <w:rsid w:val="004F2918"/>
    <w:rsid w:val="004F502F"/>
    <w:rsid w:val="004F505E"/>
    <w:rsid w:val="004F5630"/>
    <w:rsid w:val="004F7DFD"/>
    <w:rsid w:val="00501B1C"/>
    <w:rsid w:val="005051E4"/>
    <w:rsid w:val="00507CDC"/>
    <w:rsid w:val="00510B99"/>
    <w:rsid w:val="00511357"/>
    <w:rsid w:val="00511F02"/>
    <w:rsid w:val="0051269F"/>
    <w:rsid w:val="00513CF6"/>
    <w:rsid w:val="00516044"/>
    <w:rsid w:val="00517AAE"/>
    <w:rsid w:val="005204E5"/>
    <w:rsid w:val="00524306"/>
    <w:rsid w:val="00530A35"/>
    <w:rsid w:val="00530DA1"/>
    <w:rsid w:val="005322A1"/>
    <w:rsid w:val="00533B54"/>
    <w:rsid w:val="005368B4"/>
    <w:rsid w:val="00537DBD"/>
    <w:rsid w:val="0054001D"/>
    <w:rsid w:val="005411E4"/>
    <w:rsid w:val="005453F1"/>
    <w:rsid w:val="00551BCD"/>
    <w:rsid w:val="00551E49"/>
    <w:rsid w:val="00553C3C"/>
    <w:rsid w:val="00554569"/>
    <w:rsid w:val="005607C6"/>
    <w:rsid w:val="00560D76"/>
    <w:rsid w:val="005627BA"/>
    <w:rsid w:val="0056568A"/>
    <w:rsid w:val="00567625"/>
    <w:rsid w:val="00567D8B"/>
    <w:rsid w:val="00570D37"/>
    <w:rsid w:val="00570FF7"/>
    <w:rsid w:val="00571F00"/>
    <w:rsid w:val="00575710"/>
    <w:rsid w:val="00576C9F"/>
    <w:rsid w:val="0057786A"/>
    <w:rsid w:val="00582E4D"/>
    <w:rsid w:val="00584EDB"/>
    <w:rsid w:val="00586973"/>
    <w:rsid w:val="00587053"/>
    <w:rsid w:val="00591D17"/>
    <w:rsid w:val="00592365"/>
    <w:rsid w:val="005937B6"/>
    <w:rsid w:val="00593C3D"/>
    <w:rsid w:val="00594C3C"/>
    <w:rsid w:val="005A13D6"/>
    <w:rsid w:val="005A42C8"/>
    <w:rsid w:val="005A6491"/>
    <w:rsid w:val="005B12D0"/>
    <w:rsid w:val="005B1350"/>
    <w:rsid w:val="005B1CE8"/>
    <w:rsid w:val="005B1E4F"/>
    <w:rsid w:val="005B2DEB"/>
    <w:rsid w:val="005B4EB4"/>
    <w:rsid w:val="005B55C4"/>
    <w:rsid w:val="005B6EA4"/>
    <w:rsid w:val="005B7101"/>
    <w:rsid w:val="005C2103"/>
    <w:rsid w:val="005C2B44"/>
    <w:rsid w:val="005C487F"/>
    <w:rsid w:val="005C70D4"/>
    <w:rsid w:val="005C7D9D"/>
    <w:rsid w:val="005D6F2E"/>
    <w:rsid w:val="005D7671"/>
    <w:rsid w:val="005E0097"/>
    <w:rsid w:val="005E1574"/>
    <w:rsid w:val="005E2E09"/>
    <w:rsid w:val="005E4C7A"/>
    <w:rsid w:val="005E4EF0"/>
    <w:rsid w:val="005E619C"/>
    <w:rsid w:val="005E6990"/>
    <w:rsid w:val="005F0186"/>
    <w:rsid w:val="005F0572"/>
    <w:rsid w:val="005F0C97"/>
    <w:rsid w:val="005F0E34"/>
    <w:rsid w:val="005F20CD"/>
    <w:rsid w:val="005F5340"/>
    <w:rsid w:val="005F704E"/>
    <w:rsid w:val="006014EA"/>
    <w:rsid w:val="00601859"/>
    <w:rsid w:val="00604C11"/>
    <w:rsid w:val="006052BE"/>
    <w:rsid w:val="006053F2"/>
    <w:rsid w:val="006055E9"/>
    <w:rsid w:val="00606C2B"/>
    <w:rsid w:val="00607391"/>
    <w:rsid w:val="006103BC"/>
    <w:rsid w:val="00610FDC"/>
    <w:rsid w:val="0061196B"/>
    <w:rsid w:val="00613D0A"/>
    <w:rsid w:val="006147FE"/>
    <w:rsid w:val="00616D2A"/>
    <w:rsid w:val="006178F8"/>
    <w:rsid w:val="00617919"/>
    <w:rsid w:val="006209D4"/>
    <w:rsid w:val="00622FDB"/>
    <w:rsid w:val="0062304C"/>
    <w:rsid w:val="00623E64"/>
    <w:rsid w:val="00626191"/>
    <w:rsid w:val="00626C87"/>
    <w:rsid w:val="00627BF0"/>
    <w:rsid w:val="00630A9E"/>
    <w:rsid w:val="00634856"/>
    <w:rsid w:val="00634F5A"/>
    <w:rsid w:val="00636E59"/>
    <w:rsid w:val="00637401"/>
    <w:rsid w:val="00642552"/>
    <w:rsid w:val="006454DD"/>
    <w:rsid w:val="006454E2"/>
    <w:rsid w:val="006455F0"/>
    <w:rsid w:val="00645A79"/>
    <w:rsid w:val="00646004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66B88"/>
    <w:rsid w:val="00671A95"/>
    <w:rsid w:val="00671F2A"/>
    <w:rsid w:val="00673B61"/>
    <w:rsid w:val="00681DA5"/>
    <w:rsid w:val="0068371D"/>
    <w:rsid w:val="006857BB"/>
    <w:rsid w:val="006875A9"/>
    <w:rsid w:val="0069040A"/>
    <w:rsid w:val="0069175F"/>
    <w:rsid w:val="006958C5"/>
    <w:rsid w:val="006A3118"/>
    <w:rsid w:val="006A3390"/>
    <w:rsid w:val="006A3DC4"/>
    <w:rsid w:val="006A3DF9"/>
    <w:rsid w:val="006A46DB"/>
    <w:rsid w:val="006A4982"/>
    <w:rsid w:val="006A6594"/>
    <w:rsid w:val="006A7C5E"/>
    <w:rsid w:val="006B371A"/>
    <w:rsid w:val="006B4175"/>
    <w:rsid w:val="006B449A"/>
    <w:rsid w:val="006B5FD2"/>
    <w:rsid w:val="006C2016"/>
    <w:rsid w:val="006C46B0"/>
    <w:rsid w:val="006C5F83"/>
    <w:rsid w:val="006C7D92"/>
    <w:rsid w:val="006D1878"/>
    <w:rsid w:val="006D1885"/>
    <w:rsid w:val="006D1C4F"/>
    <w:rsid w:val="006D2AF6"/>
    <w:rsid w:val="006D3490"/>
    <w:rsid w:val="006D376F"/>
    <w:rsid w:val="006D5779"/>
    <w:rsid w:val="006D6C70"/>
    <w:rsid w:val="006E0125"/>
    <w:rsid w:val="006E0865"/>
    <w:rsid w:val="006E1C5F"/>
    <w:rsid w:val="006E50CE"/>
    <w:rsid w:val="006E6229"/>
    <w:rsid w:val="006E7161"/>
    <w:rsid w:val="006F191C"/>
    <w:rsid w:val="006F1ABE"/>
    <w:rsid w:val="006F410D"/>
    <w:rsid w:val="006F6B31"/>
    <w:rsid w:val="0070031C"/>
    <w:rsid w:val="007016F4"/>
    <w:rsid w:val="00703C14"/>
    <w:rsid w:val="00704B4D"/>
    <w:rsid w:val="0070689A"/>
    <w:rsid w:val="00710D5D"/>
    <w:rsid w:val="00710EAF"/>
    <w:rsid w:val="00711649"/>
    <w:rsid w:val="007206F9"/>
    <w:rsid w:val="0072192E"/>
    <w:rsid w:val="007225FC"/>
    <w:rsid w:val="00722DB8"/>
    <w:rsid w:val="00724E21"/>
    <w:rsid w:val="00726927"/>
    <w:rsid w:val="00731EE3"/>
    <w:rsid w:val="00736B4E"/>
    <w:rsid w:val="00737863"/>
    <w:rsid w:val="007378FB"/>
    <w:rsid w:val="00741575"/>
    <w:rsid w:val="00742FCE"/>
    <w:rsid w:val="007436CE"/>
    <w:rsid w:val="00743CF3"/>
    <w:rsid w:val="007525F7"/>
    <w:rsid w:val="00752F8D"/>
    <w:rsid w:val="007536E9"/>
    <w:rsid w:val="007541AE"/>
    <w:rsid w:val="00754E0E"/>
    <w:rsid w:val="00755716"/>
    <w:rsid w:val="0075720C"/>
    <w:rsid w:val="00760546"/>
    <w:rsid w:val="0076147B"/>
    <w:rsid w:val="00761AFE"/>
    <w:rsid w:val="00761D57"/>
    <w:rsid w:val="00761D80"/>
    <w:rsid w:val="00762A07"/>
    <w:rsid w:val="00765F80"/>
    <w:rsid w:val="007666FC"/>
    <w:rsid w:val="00766C99"/>
    <w:rsid w:val="00767DAC"/>
    <w:rsid w:val="00773173"/>
    <w:rsid w:val="00774680"/>
    <w:rsid w:val="0077621A"/>
    <w:rsid w:val="00780B46"/>
    <w:rsid w:val="00784C2B"/>
    <w:rsid w:val="00785EB4"/>
    <w:rsid w:val="007867D7"/>
    <w:rsid w:val="007901D5"/>
    <w:rsid w:val="0079311E"/>
    <w:rsid w:val="007A1134"/>
    <w:rsid w:val="007A155F"/>
    <w:rsid w:val="007A2B32"/>
    <w:rsid w:val="007A2FB3"/>
    <w:rsid w:val="007A62DE"/>
    <w:rsid w:val="007B0004"/>
    <w:rsid w:val="007B08A7"/>
    <w:rsid w:val="007B1A5A"/>
    <w:rsid w:val="007B396A"/>
    <w:rsid w:val="007B3A28"/>
    <w:rsid w:val="007B3DA0"/>
    <w:rsid w:val="007B3DBD"/>
    <w:rsid w:val="007B6202"/>
    <w:rsid w:val="007B686D"/>
    <w:rsid w:val="007C1756"/>
    <w:rsid w:val="007C268F"/>
    <w:rsid w:val="007C3C82"/>
    <w:rsid w:val="007C626E"/>
    <w:rsid w:val="007C79C4"/>
    <w:rsid w:val="007C7ED1"/>
    <w:rsid w:val="007D170B"/>
    <w:rsid w:val="007D400C"/>
    <w:rsid w:val="007E01C0"/>
    <w:rsid w:val="007E1838"/>
    <w:rsid w:val="007E1E17"/>
    <w:rsid w:val="007E211B"/>
    <w:rsid w:val="007E5049"/>
    <w:rsid w:val="007E700D"/>
    <w:rsid w:val="007E7443"/>
    <w:rsid w:val="007F03F9"/>
    <w:rsid w:val="007F1737"/>
    <w:rsid w:val="007F3317"/>
    <w:rsid w:val="007F5902"/>
    <w:rsid w:val="007F717D"/>
    <w:rsid w:val="007F7778"/>
    <w:rsid w:val="007F7953"/>
    <w:rsid w:val="00804D01"/>
    <w:rsid w:val="0080509A"/>
    <w:rsid w:val="0080673D"/>
    <w:rsid w:val="00807562"/>
    <w:rsid w:val="008117C7"/>
    <w:rsid w:val="00813950"/>
    <w:rsid w:val="00815143"/>
    <w:rsid w:val="008172AD"/>
    <w:rsid w:val="0082073E"/>
    <w:rsid w:val="00821415"/>
    <w:rsid w:val="008300E4"/>
    <w:rsid w:val="0083202C"/>
    <w:rsid w:val="00832174"/>
    <w:rsid w:val="00834E23"/>
    <w:rsid w:val="00835FB3"/>
    <w:rsid w:val="008379CB"/>
    <w:rsid w:val="008414A6"/>
    <w:rsid w:val="008429E1"/>
    <w:rsid w:val="008432F1"/>
    <w:rsid w:val="0084417A"/>
    <w:rsid w:val="0084549C"/>
    <w:rsid w:val="00845A06"/>
    <w:rsid w:val="00851BC5"/>
    <w:rsid w:val="00853516"/>
    <w:rsid w:val="00853AA3"/>
    <w:rsid w:val="00856DC9"/>
    <w:rsid w:val="00857CAE"/>
    <w:rsid w:val="008616CB"/>
    <w:rsid w:val="00863395"/>
    <w:rsid w:val="0086390A"/>
    <w:rsid w:val="00864024"/>
    <w:rsid w:val="00865B19"/>
    <w:rsid w:val="00866F7E"/>
    <w:rsid w:val="0087018F"/>
    <w:rsid w:val="00871E32"/>
    <w:rsid w:val="00872D8F"/>
    <w:rsid w:val="0087315D"/>
    <w:rsid w:val="00873A2C"/>
    <w:rsid w:val="00873F04"/>
    <w:rsid w:val="00877234"/>
    <w:rsid w:val="008801BF"/>
    <w:rsid w:val="00882385"/>
    <w:rsid w:val="00882CC1"/>
    <w:rsid w:val="00883307"/>
    <w:rsid w:val="00883C81"/>
    <w:rsid w:val="008855D3"/>
    <w:rsid w:val="00885FCC"/>
    <w:rsid w:val="00887F24"/>
    <w:rsid w:val="0089744C"/>
    <w:rsid w:val="008976EB"/>
    <w:rsid w:val="008A3134"/>
    <w:rsid w:val="008A503F"/>
    <w:rsid w:val="008A575C"/>
    <w:rsid w:val="008B0608"/>
    <w:rsid w:val="008B1377"/>
    <w:rsid w:val="008B17D5"/>
    <w:rsid w:val="008B5DE1"/>
    <w:rsid w:val="008C0406"/>
    <w:rsid w:val="008C0D27"/>
    <w:rsid w:val="008C1FE1"/>
    <w:rsid w:val="008C3454"/>
    <w:rsid w:val="008C56AC"/>
    <w:rsid w:val="008C5C67"/>
    <w:rsid w:val="008C6FDF"/>
    <w:rsid w:val="008C7680"/>
    <w:rsid w:val="008D0743"/>
    <w:rsid w:val="008D1B7E"/>
    <w:rsid w:val="008D6DEB"/>
    <w:rsid w:val="008E1451"/>
    <w:rsid w:val="008E68A1"/>
    <w:rsid w:val="008E7AB6"/>
    <w:rsid w:val="008F26E8"/>
    <w:rsid w:val="008F27C7"/>
    <w:rsid w:val="008F2B15"/>
    <w:rsid w:val="008F3B7D"/>
    <w:rsid w:val="008F451C"/>
    <w:rsid w:val="008F532B"/>
    <w:rsid w:val="008F633C"/>
    <w:rsid w:val="008F633E"/>
    <w:rsid w:val="00900B3B"/>
    <w:rsid w:val="009010E9"/>
    <w:rsid w:val="009026B1"/>
    <w:rsid w:val="00903370"/>
    <w:rsid w:val="00906ED0"/>
    <w:rsid w:val="00906EE7"/>
    <w:rsid w:val="0090786A"/>
    <w:rsid w:val="00910688"/>
    <w:rsid w:val="00910EB3"/>
    <w:rsid w:val="0091242C"/>
    <w:rsid w:val="00914CA5"/>
    <w:rsid w:val="00915861"/>
    <w:rsid w:val="00916FBB"/>
    <w:rsid w:val="00925BF1"/>
    <w:rsid w:val="009260F4"/>
    <w:rsid w:val="00930144"/>
    <w:rsid w:val="00930D21"/>
    <w:rsid w:val="00930F08"/>
    <w:rsid w:val="00932FB0"/>
    <w:rsid w:val="009347E2"/>
    <w:rsid w:val="00934DB2"/>
    <w:rsid w:val="00934E51"/>
    <w:rsid w:val="00941D47"/>
    <w:rsid w:val="00942112"/>
    <w:rsid w:val="00943788"/>
    <w:rsid w:val="00944C3F"/>
    <w:rsid w:val="00944F04"/>
    <w:rsid w:val="009453C0"/>
    <w:rsid w:val="00961FAA"/>
    <w:rsid w:val="009635CF"/>
    <w:rsid w:val="0096528D"/>
    <w:rsid w:val="00965987"/>
    <w:rsid w:val="00966CB5"/>
    <w:rsid w:val="00970748"/>
    <w:rsid w:val="0097641D"/>
    <w:rsid w:val="00980C77"/>
    <w:rsid w:val="00981FBB"/>
    <w:rsid w:val="009872AC"/>
    <w:rsid w:val="00990880"/>
    <w:rsid w:val="00990E72"/>
    <w:rsid w:val="009925BC"/>
    <w:rsid w:val="00993A1F"/>
    <w:rsid w:val="00994243"/>
    <w:rsid w:val="009953D2"/>
    <w:rsid w:val="009961E3"/>
    <w:rsid w:val="009A0E35"/>
    <w:rsid w:val="009A2BB6"/>
    <w:rsid w:val="009A43CA"/>
    <w:rsid w:val="009B15CA"/>
    <w:rsid w:val="009B2CA7"/>
    <w:rsid w:val="009B3974"/>
    <w:rsid w:val="009B4915"/>
    <w:rsid w:val="009B54BF"/>
    <w:rsid w:val="009B6D43"/>
    <w:rsid w:val="009B784A"/>
    <w:rsid w:val="009C21BD"/>
    <w:rsid w:val="009C5853"/>
    <w:rsid w:val="009D01C1"/>
    <w:rsid w:val="009D0E20"/>
    <w:rsid w:val="009D2613"/>
    <w:rsid w:val="009D3C0F"/>
    <w:rsid w:val="009D4DEE"/>
    <w:rsid w:val="009E17ED"/>
    <w:rsid w:val="009E18FB"/>
    <w:rsid w:val="009E6891"/>
    <w:rsid w:val="009E7ABF"/>
    <w:rsid w:val="009E7B45"/>
    <w:rsid w:val="009F285A"/>
    <w:rsid w:val="009F2D44"/>
    <w:rsid w:val="009F515D"/>
    <w:rsid w:val="009F5166"/>
    <w:rsid w:val="009F6326"/>
    <w:rsid w:val="00A0009A"/>
    <w:rsid w:val="00A01461"/>
    <w:rsid w:val="00A01520"/>
    <w:rsid w:val="00A03773"/>
    <w:rsid w:val="00A059F7"/>
    <w:rsid w:val="00A14B48"/>
    <w:rsid w:val="00A153D9"/>
    <w:rsid w:val="00A178B3"/>
    <w:rsid w:val="00A2427C"/>
    <w:rsid w:val="00A30790"/>
    <w:rsid w:val="00A30EB1"/>
    <w:rsid w:val="00A32F3F"/>
    <w:rsid w:val="00A34784"/>
    <w:rsid w:val="00A34E47"/>
    <w:rsid w:val="00A3570E"/>
    <w:rsid w:val="00A362C6"/>
    <w:rsid w:val="00A363E3"/>
    <w:rsid w:val="00A367AE"/>
    <w:rsid w:val="00A40025"/>
    <w:rsid w:val="00A41DFE"/>
    <w:rsid w:val="00A427F0"/>
    <w:rsid w:val="00A44ACC"/>
    <w:rsid w:val="00A5088C"/>
    <w:rsid w:val="00A55BD6"/>
    <w:rsid w:val="00A5787F"/>
    <w:rsid w:val="00A57E12"/>
    <w:rsid w:val="00A645FC"/>
    <w:rsid w:val="00A67630"/>
    <w:rsid w:val="00A721B1"/>
    <w:rsid w:val="00A72E0A"/>
    <w:rsid w:val="00A74E1E"/>
    <w:rsid w:val="00A74ED1"/>
    <w:rsid w:val="00A76720"/>
    <w:rsid w:val="00A823A0"/>
    <w:rsid w:val="00A9246C"/>
    <w:rsid w:val="00A933A0"/>
    <w:rsid w:val="00A965E1"/>
    <w:rsid w:val="00A977D2"/>
    <w:rsid w:val="00AA413E"/>
    <w:rsid w:val="00AA7BDC"/>
    <w:rsid w:val="00AA7DBB"/>
    <w:rsid w:val="00AB73EC"/>
    <w:rsid w:val="00AC147E"/>
    <w:rsid w:val="00AC2249"/>
    <w:rsid w:val="00AC30EB"/>
    <w:rsid w:val="00AC3C46"/>
    <w:rsid w:val="00AC3FD1"/>
    <w:rsid w:val="00AD1177"/>
    <w:rsid w:val="00AD378F"/>
    <w:rsid w:val="00AD4736"/>
    <w:rsid w:val="00AD5984"/>
    <w:rsid w:val="00AD5D19"/>
    <w:rsid w:val="00AD64BA"/>
    <w:rsid w:val="00AD737C"/>
    <w:rsid w:val="00AE0538"/>
    <w:rsid w:val="00AE1EE9"/>
    <w:rsid w:val="00AE30F3"/>
    <w:rsid w:val="00AF09F4"/>
    <w:rsid w:val="00AF2666"/>
    <w:rsid w:val="00AF6D74"/>
    <w:rsid w:val="00AF730B"/>
    <w:rsid w:val="00AF7AE6"/>
    <w:rsid w:val="00B01E01"/>
    <w:rsid w:val="00B0218A"/>
    <w:rsid w:val="00B03021"/>
    <w:rsid w:val="00B03413"/>
    <w:rsid w:val="00B0439A"/>
    <w:rsid w:val="00B04516"/>
    <w:rsid w:val="00B05429"/>
    <w:rsid w:val="00B0743F"/>
    <w:rsid w:val="00B10068"/>
    <w:rsid w:val="00B136B3"/>
    <w:rsid w:val="00B13A84"/>
    <w:rsid w:val="00B14A5D"/>
    <w:rsid w:val="00B178F3"/>
    <w:rsid w:val="00B17AAA"/>
    <w:rsid w:val="00B22774"/>
    <w:rsid w:val="00B24012"/>
    <w:rsid w:val="00B241D6"/>
    <w:rsid w:val="00B254E5"/>
    <w:rsid w:val="00B26342"/>
    <w:rsid w:val="00B277D7"/>
    <w:rsid w:val="00B31491"/>
    <w:rsid w:val="00B32080"/>
    <w:rsid w:val="00B32082"/>
    <w:rsid w:val="00B33327"/>
    <w:rsid w:val="00B337F7"/>
    <w:rsid w:val="00B37438"/>
    <w:rsid w:val="00B375C8"/>
    <w:rsid w:val="00B42872"/>
    <w:rsid w:val="00B46672"/>
    <w:rsid w:val="00B53C3A"/>
    <w:rsid w:val="00B549D4"/>
    <w:rsid w:val="00B6068E"/>
    <w:rsid w:val="00B61CE5"/>
    <w:rsid w:val="00B61CFF"/>
    <w:rsid w:val="00B63C4C"/>
    <w:rsid w:val="00B643D6"/>
    <w:rsid w:val="00B6560D"/>
    <w:rsid w:val="00B703EB"/>
    <w:rsid w:val="00B7248F"/>
    <w:rsid w:val="00B8537A"/>
    <w:rsid w:val="00B87207"/>
    <w:rsid w:val="00B90F70"/>
    <w:rsid w:val="00B93F33"/>
    <w:rsid w:val="00B9495C"/>
    <w:rsid w:val="00B96671"/>
    <w:rsid w:val="00BA1C95"/>
    <w:rsid w:val="00BA6569"/>
    <w:rsid w:val="00BA673C"/>
    <w:rsid w:val="00BA71EB"/>
    <w:rsid w:val="00BB0D58"/>
    <w:rsid w:val="00BB321F"/>
    <w:rsid w:val="00BB58A5"/>
    <w:rsid w:val="00BC37DD"/>
    <w:rsid w:val="00BC45C3"/>
    <w:rsid w:val="00BC7A06"/>
    <w:rsid w:val="00BD095E"/>
    <w:rsid w:val="00BD4533"/>
    <w:rsid w:val="00BD4822"/>
    <w:rsid w:val="00BD5A93"/>
    <w:rsid w:val="00BD5EFC"/>
    <w:rsid w:val="00BD6130"/>
    <w:rsid w:val="00BD7267"/>
    <w:rsid w:val="00BE2C36"/>
    <w:rsid w:val="00BE3479"/>
    <w:rsid w:val="00BE5D01"/>
    <w:rsid w:val="00BE79A7"/>
    <w:rsid w:val="00BF3173"/>
    <w:rsid w:val="00BF6ED9"/>
    <w:rsid w:val="00C01655"/>
    <w:rsid w:val="00C059E3"/>
    <w:rsid w:val="00C063A1"/>
    <w:rsid w:val="00C1118C"/>
    <w:rsid w:val="00C13301"/>
    <w:rsid w:val="00C16B8E"/>
    <w:rsid w:val="00C2036A"/>
    <w:rsid w:val="00C249E1"/>
    <w:rsid w:val="00C24BCC"/>
    <w:rsid w:val="00C2696C"/>
    <w:rsid w:val="00C277E4"/>
    <w:rsid w:val="00C3130E"/>
    <w:rsid w:val="00C319D4"/>
    <w:rsid w:val="00C322B5"/>
    <w:rsid w:val="00C3417D"/>
    <w:rsid w:val="00C3570D"/>
    <w:rsid w:val="00C360B8"/>
    <w:rsid w:val="00C40699"/>
    <w:rsid w:val="00C42BFF"/>
    <w:rsid w:val="00C42D16"/>
    <w:rsid w:val="00C4760B"/>
    <w:rsid w:val="00C5091B"/>
    <w:rsid w:val="00C5347E"/>
    <w:rsid w:val="00C569ED"/>
    <w:rsid w:val="00C639D8"/>
    <w:rsid w:val="00C64A88"/>
    <w:rsid w:val="00C70515"/>
    <w:rsid w:val="00C7391C"/>
    <w:rsid w:val="00C74145"/>
    <w:rsid w:val="00C83A50"/>
    <w:rsid w:val="00C83EFD"/>
    <w:rsid w:val="00C84C64"/>
    <w:rsid w:val="00C86BDF"/>
    <w:rsid w:val="00C8749F"/>
    <w:rsid w:val="00C90757"/>
    <w:rsid w:val="00C90890"/>
    <w:rsid w:val="00C92449"/>
    <w:rsid w:val="00C94F3D"/>
    <w:rsid w:val="00C95E50"/>
    <w:rsid w:val="00C968F0"/>
    <w:rsid w:val="00C970C4"/>
    <w:rsid w:val="00CA2720"/>
    <w:rsid w:val="00CA4E31"/>
    <w:rsid w:val="00CA5BCE"/>
    <w:rsid w:val="00CA6E10"/>
    <w:rsid w:val="00CB161F"/>
    <w:rsid w:val="00CB2ECF"/>
    <w:rsid w:val="00CB48B6"/>
    <w:rsid w:val="00CB5167"/>
    <w:rsid w:val="00CB5AE0"/>
    <w:rsid w:val="00CB71B5"/>
    <w:rsid w:val="00CC0DE9"/>
    <w:rsid w:val="00CC0FC0"/>
    <w:rsid w:val="00CC34E5"/>
    <w:rsid w:val="00CC3532"/>
    <w:rsid w:val="00CC4F0A"/>
    <w:rsid w:val="00CD06FA"/>
    <w:rsid w:val="00CD2F8F"/>
    <w:rsid w:val="00CD4855"/>
    <w:rsid w:val="00CD4C12"/>
    <w:rsid w:val="00CD7FC0"/>
    <w:rsid w:val="00CE0732"/>
    <w:rsid w:val="00CE2037"/>
    <w:rsid w:val="00CE29F4"/>
    <w:rsid w:val="00CE3FDA"/>
    <w:rsid w:val="00CE4518"/>
    <w:rsid w:val="00CF1A19"/>
    <w:rsid w:val="00D017D1"/>
    <w:rsid w:val="00D026C7"/>
    <w:rsid w:val="00D066BB"/>
    <w:rsid w:val="00D06EAC"/>
    <w:rsid w:val="00D10271"/>
    <w:rsid w:val="00D13786"/>
    <w:rsid w:val="00D14C04"/>
    <w:rsid w:val="00D2368D"/>
    <w:rsid w:val="00D26A80"/>
    <w:rsid w:val="00D2741B"/>
    <w:rsid w:val="00D31823"/>
    <w:rsid w:val="00D32682"/>
    <w:rsid w:val="00D33407"/>
    <w:rsid w:val="00D43EEA"/>
    <w:rsid w:val="00D446AC"/>
    <w:rsid w:val="00D45E58"/>
    <w:rsid w:val="00D461BC"/>
    <w:rsid w:val="00D47568"/>
    <w:rsid w:val="00D477FF"/>
    <w:rsid w:val="00D52D1A"/>
    <w:rsid w:val="00D5556F"/>
    <w:rsid w:val="00D55CF2"/>
    <w:rsid w:val="00D617B3"/>
    <w:rsid w:val="00D6611E"/>
    <w:rsid w:val="00D728F1"/>
    <w:rsid w:val="00D7496B"/>
    <w:rsid w:val="00D84D6B"/>
    <w:rsid w:val="00D8503C"/>
    <w:rsid w:val="00D8585F"/>
    <w:rsid w:val="00D85ECF"/>
    <w:rsid w:val="00D92461"/>
    <w:rsid w:val="00D926B0"/>
    <w:rsid w:val="00D9339C"/>
    <w:rsid w:val="00D935F1"/>
    <w:rsid w:val="00D9385B"/>
    <w:rsid w:val="00D93F61"/>
    <w:rsid w:val="00D97B30"/>
    <w:rsid w:val="00DA163D"/>
    <w:rsid w:val="00DA3D34"/>
    <w:rsid w:val="00DA58B6"/>
    <w:rsid w:val="00DA679E"/>
    <w:rsid w:val="00DB46B2"/>
    <w:rsid w:val="00DB5C06"/>
    <w:rsid w:val="00DB5EAF"/>
    <w:rsid w:val="00DC0125"/>
    <w:rsid w:val="00DC0AF2"/>
    <w:rsid w:val="00DC0B96"/>
    <w:rsid w:val="00DC0BED"/>
    <w:rsid w:val="00DC0C53"/>
    <w:rsid w:val="00DC1B0B"/>
    <w:rsid w:val="00DC397E"/>
    <w:rsid w:val="00DC58E3"/>
    <w:rsid w:val="00DC6669"/>
    <w:rsid w:val="00DD1DDC"/>
    <w:rsid w:val="00DD437E"/>
    <w:rsid w:val="00DD6003"/>
    <w:rsid w:val="00DD65B4"/>
    <w:rsid w:val="00DE0870"/>
    <w:rsid w:val="00DE27E9"/>
    <w:rsid w:val="00DE3F36"/>
    <w:rsid w:val="00DE6B0A"/>
    <w:rsid w:val="00DF1524"/>
    <w:rsid w:val="00DF3A53"/>
    <w:rsid w:val="00DF42F6"/>
    <w:rsid w:val="00DF6CBD"/>
    <w:rsid w:val="00DF715F"/>
    <w:rsid w:val="00DF7C19"/>
    <w:rsid w:val="00DF7FC6"/>
    <w:rsid w:val="00E021D9"/>
    <w:rsid w:val="00E02652"/>
    <w:rsid w:val="00E02701"/>
    <w:rsid w:val="00E06D38"/>
    <w:rsid w:val="00E10157"/>
    <w:rsid w:val="00E16E07"/>
    <w:rsid w:val="00E16E1D"/>
    <w:rsid w:val="00E2123A"/>
    <w:rsid w:val="00E23B1A"/>
    <w:rsid w:val="00E24847"/>
    <w:rsid w:val="00E2526F"/>
    <w:rsid w:val="00E2626E"/>
    <w:rsid w:val="00E31919"/>
    <w:rsid w:val="00E37138"/>
    <w:rsid w:val="00E37FEB"/>
    <w:rsid w:val="00E4518D"/>
    <w:rsid w:val="00E469F6"/>
    <w:rsid w:val="00E5103C"/>
    <w:rsid w:val="00E52D81"/>
    <w:rsid w:val="00E532EA"/>
    <w:rsid w:val="00E53736"/>
    <w:rsid w:val="00E537BD"/>
    <w:rsid w:val="00E5737F"/>
    <w:rsid w:val="00E614E5"/>
    <w:rsid w:val="00E6613B"/>
    <w:rsid w:val="00E66275"/>
    <w:rsid w:val="00E7658E"/>
    <w:rsid w:val="00E7744E"/>
    <w:rsid w:val="00E80826"/>
    <w:rsid w:val="00E814B5"/>
    <w:rsid w:val="00E8726B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0D"/>
    <w:rsid w:val="00EA5472"/>
    <w:rsid w:val="00EA6A49"/>
    <w:rsid w:val="00EB30F4"/>
    <w:rsid w:val="00EB39D2"/>
    <w:rsid w:val="00EB4240"/>
    <w:rsid w:val="00EB73AE"/>
    <w:rsid w:val="00EC0DD9"/>
    <w:rsid w:val="00EC124C"/>
    <w:rsid w:val="00EC5CDD"/>
    <w:rsid w:val="00EC5DCD"/>
    <w:rsid w:val="00EC651C"/>
    <w:rsid w:val="00EC6974"/>
    <w:rsid w:val="00EC6B3C"/>
    <w:rsid w:val="00EC73C1"/>
    <w:rsid w:val="00EC7896"/>
    <w:rsid w:val="00ED01D0"/>
    <w:rsid w:val="00ED0442"/>
    <w:rsid w:val="00ED088C"/>
    <w:rsid w:val="00ED1764"/>
    <w:rsid w:val="00ED2D11"/>
    <w:rsid w:val="00ED40D4"/>
    <w:rsid w:val="00ED41A6"/>
    <w:rsid w:val="00EE1FFC"/>
    <w:rsid w:val="00EE2255"/>
    <w:rsid w:val="00EE4BC7"/>
    <w:rsid w:val="00EE4EE5"/>
    <w:rsid w:val="00EE4F08"/>
    <w:rsid w:val="00EE5507"/>
    <w:rsid w:val="00EE5F46"/>
    <w:rsid w:val="00EE7926"/>
    <w:rsid w:val="00EF0A9B"/>
    <w:rsid w:val="00EF36D0"/>
    <w:rsid w:val="00EF78AE"/>
    <w:rsid w:val="00F00398"/>
    <w:rsid w:val="00F01774"/>
    <w:rsid w:val="00F03A59"/>
    <w:rsid w:val="00F04839"/>
    <w:rsid w:val="00F05B5C"/>
    <w:rsid w:val="00F1152E"/>
    <w:rsid w:val="00F12263"/>
    <w:rsid w:val="00F14FAE"/>
    <w:rsid w:val="00F15236"/>
    <w:rsid w:val="00F1611F"/>
    <w:rsid w:val="00F207E0"/>
    <w:rsid w:val="00F2099C"/>
    <w:rsid w:val="00F241BC"/>
    <w:rsid w:val="00F24276"/>
    <w:rsid w:val="00F2435F"/>
    <w:rsid w:val="00F244EA"/>
    <w:rsid w:val="00F24B9D"/>
    <w:rsid w:val="00F2544B"/>
    <w:rsid w:val="00F264FA"/>
    <w:rsid w:val="00F2733A"/>
    <w:rsid w:val="00F2773D"/>
    <w:rsid w:val="00F358C9"/>
    <w:rsid w:val="00F37473"/>
    <w:rsid w:val="00F40AC8"/>
    <w:rsid w:val="00F41365"/>
    <w:rsid w:val="00F46F1C"/>
    <w:rsid w:val="00F479B4"/>
    <w:rsid w:val="00F5119F"/>
    <w:rsid w:val="00F52133"/>
    <w:rsid w:val="00F526DE"/>
    <w:rsid w:val="00F5452E"/>
    <w:rsid w:val="00F5712B"/>
    <w:rsid w:val="00F57753"/>
    <w:rsid w:val="00F60FA2"/>
    <w:rsid w:val="00F63D7F"/>
    <w:rsid w:val="00F64FDC"/>
    <w:rsid w:val="00F665A9"/>
    <w:rsid w:val="00F675E5"/>
    <w:rsid w:val="00F67E59"/>
    <w:rsid w:val="00F70694"/>
    <w:rsid w:val="00F70B0E"/>
    <w:rsid w:val="00F713B6"/>
    <w:rsid w:val="00F718F5"/>
    <w:rsid w:val="00F720B9"/>
    <w:rsid w:val="00F7349B"/>
    <w:rsid w:val="00F734F0"/>
    <w:rsid w:val="00F818F9"/>
    <w:rsid w:val="00F84961"/>
    <w:rsid w:val="00F8590E"/>
    <w:rsid w:val="00F85B84"/>
    <w:rsid w:val="00F90F82"/>
    <w:rsid w:val="00F9315D"/>
    <w:rsid w:val="00F932DB"/>
    <w:rsid w:val="00F93F83"/>
    <w:rsid w:val="00F95AEF"/>
    <w:rsid w:val="00FA074B"/>
    <w:rsid w:val="00FA17DD"/>
    <w:rsid w:val="00FA3120"/>
    <w:rsid w:val="00FA370B"/>
    <w:rsid w:val="00FA462D"/>
    <w:rsid w:val="00FB0594"/>
    <w:rsid w:val="00FB0FD3"/>
    <w:rsid w:val="00FB39F3"/>
    <w:rsid w:val="00FB57CF"/>
    <w:rsid w:val="00FB597A"/>
    <w:rsid w:val="00FC0027"/>
    <w:rsid w:val="00FC0C65"/>
    <w:rsid w:val="00FC0E15"/>
    <w:rsid w:val="00FC25A5"/>
    <w:rsid w:val="00FC2896"/>
    <w:rsid w:val="00FC5023"/>
    <w:rsid w:val="00FC6897"/>
    <w:rsid w:val="00FC6E00"/>
    <w:rsid w:val="00FD0335"/>
    <w:rsid w:val="00FD078F"/>
    <w:rsid w:val="00FD3D30"/>
    <w:rsid w:val="00FD7324"/>
    <w:rsid w:val="00FE1F30"/>
    <w:rsid w:val="00FE6596"/>
    <w:rsid w:val="00FE74C7"/>
    <w:rsid w:val="00FF0E1B"/>
    <w:rsid w:val="00FF0EF7"/>
    <w:rsid w:val="00FF5DFB"/>
    <w:rsid w:val="00FF6AC8"/>
    <w:rsid w:val="00FF71B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492F25"/>
  <w15:chartTrackingRefBased/>
  <w15:docId w15:val="{46E144CD-A105-4534-A3D0-0F7B503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nhideWhenUsed/>
    <w:qFormat/>
    <w:locked/>
    <w:rsid w:val="00FF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681DA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Telobesedila3">
    <w:name w:val="Body Text 3"/>
    <w:basedOn w:val="Navaden"/>
    <w:link w:val="Telobesedila3Znak"/>
    <w:rsid w:val="00681DA5"/>
    <w:rPr>
      <w:rFonts w:ascii="Times New Roman" w:eastAsia="Times New Roman" w:hAnsi="Times New Roman" w:cs="Times New Roman"/>
      <w:b/>
      <w:sz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681DA5"/>
    <w:rPr>
      <w:rFonts w:eastAsia="Times New Roman"/>
      <w:b/>
      <w:sz w:val="24"/>
    </w:rPr>
  </w:style>
  <w:style w:type="paragraph" w:styleId="Telobesedila">
    <w:name w:val="Body Text"/>
    <w:basedOn w:val="Navaden"/>
    <w:link w:val="TelobesedilaZnak"/>
    <w:rsid w:val="00681DA5"/>
    <w:pPr>
      <w:spacing w:after="120"/>
    </w:pPr>
    <w:rPr>
      <w:rFonts w:cs="Mangal"/>
      <w:szCs w:val="24"/>
      <w:lang w:bidi="sa-IN"/>
    </w:rPr>
  </w:style>
  <w:style w:type="character" w:customStyle="1" w:styleId="TelobesedilaZnak">
    <w:name w:val="Telo besedila Znak"/>
    <w:basedOn w:val="Privzetapisavaodstavka"/>
    <w:link w:val="Telobesedila"/>
    <w:rsid w:val="00681DA5"/>
    <w:rPr>
      <w:rFonts w:ascii="Arial" w:hAnsi="Arial" w:cs="Mangal"/>
      <w:szCs w:val="24"/>
      <w:lang w:eastAsia="ko-KR" w:bidi="sa-IN"/>
    </w:rPr>
  </w:style>
  <w:style w:type="paragraph" w:styleId="Oznaenseznam">
    <w:name w:val="List Bullet"/>
    <w:basedOn w:val="Navaden"/>
    <w:autoRedefine/>
    <w:rsid w:val="00681DA5"/>
    <w:pPr>
      <w:jc w:val="both"/>
    </w:pPr>
    <w:rPr>
      <w:rFonts w:eastAsia="Times New Roman"/>
      <w:color w:val="000000"/>
      <w:lang w:eastAsia="sl-SI"/>
    </w:rPr>
  </w:style>
  <w:style w:type="paragraph" w:customStyle="1" w:styleId="odstavek">
    <w:name w:val="odstavek"/>
    <w:basedOn w:val="Navaden"/>
    <w:rsid w:val="00681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9B397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9B3974"/>
    <w:rPr>
      <w:rFonts w:ascii="Arial" w:hAnsi="Arial" w:cs="Arial"/>
      <w:lang w:eastAsia="ko-KR"/>
    </w:rPr>
  </w:style>
  <w:style w:type="character" w:customStyle="1" w:styleId="st">
    <w:name w:val="st"/>
    <w:rsid w:val="001472BE"/>
  </w:style>
  <w:style w:type="paragraph" w:customStyle="1" w:styleId="CharChar3">
    <w:name w:val="Char Char3"/>
    <w:basedOn w:val="Navaden"/>
    <w:rsid w:val="00CC0DE9"/>
    <w:pPr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FF0E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511F02"/>
    <w:pPr>
      <w:ind w:left="720"/>
      <w:contextualSpacing/>
    </w:pPr>
  </w:style>
  <w:style w:type="paragraph" w:customStyle="1" w:styleId="Norm">
    <w:name w:val="Norm"/>
    <w:basedOn w:val="Navaden"/>
    <w:rsid w:val="00C569ED"/>
    <w:pPr>
      <w:spacing w:after="40"/>
      <w:jc w:val="both"/>
    </w:pPr>
    <w:rPr>
      <w:rFonts w:eastAsia="Times New Roman" w:cs="Times New Roman"/>
      <w:kern w:val="24"/>
      <w:lang w:eastAsia="sl-SI"/>
    </w:rPr>
  </w:style>
  <w:style w:type="paragraph" w:customStyle="1" w:styleId="Teloodloebe">
    <w:name w:val="Telo odloebe"/>
    <w:basedOn w:val="Navaden"/>
    <w:rsid w:val="002A4BD9"/>
    <w:pPr>
      <w:spacing w:before="120" w:after="100"/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5737F"/>
    <w:rPr>
      <w:color w:val="605E5C"/>
      <w:shd w:val="clear" w:color="auto" w:fill="E1DFDD"/>
    </w:rPr>
  </w:style>
  <w:style w:type="character" w:customStyle="1" w:styleId="gmaildefault">
    <w:name w:val="gmail_default"/>
    <w:basedOn w:val="Privzetapisavaodstavka"/>
    <w:rsid w:val="00031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irsoe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5393</Characters>
  <Application>Microsoft Office Word</Application>
  <DocSecurity>4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6332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2024-01-08T13:05:00Z</cp:lastPrinted>
  <dcterms:created xsi:type="dcterms:W3CDTF">2024-07-19T06:49:00Z</dcterms:created>
  <dcterms:modified xsi:type="dcterms:W3CDTF">2024-07-19T06:49:00Z</dcterms:modified>
</cp:coreProperties>
</file>