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4C8" w14:textId="77777777" w:rsidR="00E2350C" w:rsidRPr="00CF4543" w:rsidRDefault="00E2350C" w:rsidP="00E2350C">
      <w:pPr>
        <w:adjustRightInd w:val="0"/>
        <w:rPr>
          <w:sz w:val="1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7DF66D" wp14:editId="0C5C5B58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595">
        <w:rPr>
          <w:rFonts w:ascii="Republika" w:hAnsi="Republik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0FF283" wp14:editId="04D75A0B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D88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CF4543">
        <w:rPr>
          <w:sz w:val="18"/>
          <w:szCs w:val="28"/>
        </w:rPr>
        <w:t>REPUBLIKA SLOVENIJA</w:t>
      </w:r>
    </w:p>
    <w:p w14:paraId="388E73A8" w14:textId="77777777" w:rsidR="00E2350C" w:rsidRDefault="00E2350C" w:rsidP="00E2350C">
      <w:pPr>
        <w:pStyle w:val="Glava"/>
        <w:tabs>
          <w:tab w:val="left" w:pos="5112"/>
        </w:tabs>
        <w:spacing w:line="240" w:lineRule="exact"/>
        <w:rPr>
          <w:rFonts w:cs="Arial"/>
          <w:b/>
          <w:bCs/>
          <w:sz w:val="18"/>
          <w:szCs w:val="28"/>
        </w:rPr>
      </w:pPr>
      <w:r w:rsidRPr="001E276C">
        <w:rPr>
          <w:rFonts w:cs="Arial"/>
          <w:b/>
          <w:bCs/>
          <w:sz w:val="18"/>
          <w:szCs w:val="28"/>
        </w:rPr>
        <w:t>MINISTRSTVO ZA OKOLJE, PODNEBJE IN ENERGIJO</w:t>
      </w:r>
    </w:p>
    <w:p w14:paraId="4BF7B3F2" w14:textId="77777777" w:rsidR="00E2350C" w:rsidRPr="00FD66D4" w:rsidRDefault="00E2350C" w:rsidP="00E2350C">
      <w:pPr>
        <w:pStyle w:val="Glava"/>
        <w:tabs>
          <w:tab w:val="left" w:pos="5112"/>
        </w:tabs>
        <w:spacing w:line="240" w:lineRule="exact"/>
        <w:rPr>
          <w:rFonts w:cs="Arial"/>
          <w:b/>
          <w:bCs/>
          <w:sz w:val="18"/>
          <w:szCs w:val="28"/>
        </w:rPr>
      </w:pPr>
    </w:p>
    <w:p w14:paraId="78BF226D" w14:textId="77777777" w:rsidR="00E2350C" w:rsidRDefault="00E2350C" w:rsidP="00E2350C">
      <w:pPr>
        <w:adjustRightInd w:val="0"/>
        <w:spacing w:line="240" w:lineRule="exact"/>
        <w:rPr>
          <w:b/>
          <w:bCs/>
          <w:sz w:val="16"/>
          <w:szCs w:val="16"/>
        </w:rPr>
      </w:pPr>
      <w:r w:rsidRPr="00051F4F">
        <w:rPr>
          <w:b/>
          <w:bCs/>
          <w:sz w:val="16"/>
          <w:szCs w:val="16"/>
        </w:rPr>
        <w:t>INŠPEKTORAT R</w:t>
      </w:r>
      <w:r>
        <w:rPr>
          <w:b/>
          <w:bCs/>
          <w:sz w:val="16"/>
          <w:szCs w:val="16"/>
        </w:rPr>
        <w:t xml:space="preserve">EPUBLIKE </w:t>
      </w:r>
      <w:r w:rsidRPr="00051F4F"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</w:rPr>
        <w:t>LOVENIJE</w:t>
      </w:r>
      <w:r w:rsidRPr="00051F4F">
        <w:rPr>
          <w:b/>
          <w:bCs/>
          <w:sz w:val="16"/>
          <w:szCs w:val="16"/>
        </w:rPr>
        <w:t xml:space="preserve"> ZA </w:t>
      </w:r>
      <w:r>
        <w:rPr>
          <w:b/>
          <w:bCs/>
          <w:sz w:val="16"/>
          <w:szCs w:val="16"/>
        </w:rPr>
        <w:t>OKOLJE IN ENERGIJO</w:t>
      </w:r>
    </w:p>
    <w:p w14:paraId="5798B5CB" w14:textId="77777777" w:rsidR="00E2350C" w:rsidRPr="00051F4F" w:rsidRDefault="00E2350C" w:rsidP="00E2350C">
      <w:pPr>
        <w:adjustRightInd w:val="0"/>
        <w:spacing w:before="120" w:line="240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INŠPEKCIJA ZA OKOLJE</w:t>
      </w:r>
    </w:p>
    <w:p w14:paraId="188312E0" w14:textId="77777777" w:rsidR="00E2350C" w:rsidRDefault="00E2350C" w:rsidP="00E2350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>OBMOČNA ENOTA CELJE</w:t>
      </w:r>
    </w:p>
    <w:p w14:paraId="7777E4F4" w14:textId="77777777" w:rsidR="00E2350C" w:rsidRDefault="00E2350C" w:rsidP="00E2350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4D974CB7" w14:textId="77777777" w:rsidR="00E2350C" w:rsidRDefault="00E2350C" w:rsidP="00E2350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>Kidričeva ulica 24/b, 3000 Celje</w:t>
      </w:r>
      <w:r>
        <w:rPr>
          <w:rFonts w:cs="Arial"/>
          <w:sz w:val="16"/>
        </w:rPr>
        <w:tab/>
        <w:t>T: 03 425 27 11</w:t>
      </w:r>
    </w:p>
    <w:p w14:paraId="4066EDDC" w14:textId="77777777" w:rsidR="00E2350C" w:rsidRDefault="00E2350C" w:rsidP="00E2350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 xml:space="preserve">E: </w:t>
      </w:r>
      <w:hyperlink r:id="rId8" w:history="1">
        <w:r w:rsidRPr="00922E13">
          <w:rPr>
            <w:rStyle w:val="Hiperpovezava"/>
            <w:rFonts w:eastAsia="Batang" w:cs="Arial"/>
            <w:sz w:val="16"/>
          </w:rPr>
          <w:t>oe-ce.irsoe@gov.si</w:t>
        </w:r>
      </w:hyperlink>
    </w:p>
    <w:p w14:paraId="47BFE18B" w14:textId="77777777" w:rsidR="00E2350C" w:rsidRDefault="00E2350C" w:rsidP="00E2350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</w:r>
      <w:hyperlink r:id="rId9" w:history="1">
        <w:r w:rsidRPr="00756753">
          <w:rPr>
            <w:rStyle w:val="Hiperpovezava"/>
            <w:rFonts w:eastAsia="Batang" w:cs="Arial"/>
            <w:sz w:val="16"/>
          </w:rPr>
          <w:t>www.gov.si</w:t>
        </w:r>
      </w:hyperlink>
    </w:p>
    <w:p w14:paraId="273C7C6C" w14:textId="77777777" w:rsidR="00E2350C" w:rsidRDefault="00E2350C" w:rsidP="00E2350C">
      <w:pPr>
        <w:pStyle w:val="Telobesedila"/>
      </w:pPr>
    </w:p>
    <w:p w14:paraId="55A9D992" w14:textId="226FF744" w:rsidR="00034FF6" w:rsidRPr="00226882" w:rsidRDefault="00034FF6" w:rsidP="00034FF6">
      <w:pPr>
        <w:ind w:right="-32"/>
        <w:rPr>
          <w:i/>
          <w:sz w:val="16"/>
          <w:szCs w:val="16"/>
        </w:rPr>
      </w:pPr>
      <w:r w:rsidRPr="00226882">
        <w:rPr>
          <w:sz w:val="16"/>
          <w:szCs w:val="16"/>
        </w:rPr>
        <w:t>Številka: 06182-</w:t>
      </w:r>
      <w:r w:rsidR="00E2350C">
        <w:rPr>
          <w:sz w:val="16"/>
          <w:szCs w:val="16"/>
        </w:rPr>
        <w:t>1977</w:t>
      </w:r>
      <w:r w:rsidRPr="00226882">
        <w:rPr>
          <w:sz w:val="16"/>
          <w:szCs w:val="16"/>
        </w:rPr>
        <w:t>/20</w:t>
      </w:r>
      <w:r w:rsidR="00A62DC2">
        <w:rPr>
          <w:sz w:val="16"/>
          <w:szCs w:val="16"/>
        </w:rPr>
        <w:t>2</w:t>
      </w:r>
      <w:r w:rsidR="00E2350C">
        <w:rPr>
          <w:sz w:val="16"/>
          <w:szCs w:val="16"/>
        </w:rPr>
        <w:t>4</w:t>
      </w:r>
      <w:r w:rsidRPr="00226882">
        <w:rPr>
          <w:sz w:val="16"/>
          <w:szCs w:val="16"/>
        </w:rPr>
        <w:t>-</w:t>
      </w:r>
      <w:r w:rsidR="00860684">
        <w:rPr>
          <w:sz w:val="16"/>
          <w:szCs w:val="16"/>
        </w:rPr>
        <w:t>3</w:t>
      </w:r>
    </w:p>
    <w:p w14:paraId="700C9F29" w14:textId="37E9566C" w:rsidR="00034FF6" w:rsidRPr="00226882" w:rsidRDefault="00034FF6" w:rsidP="00034FF6">
      <w:pPr>
        <w:rPr>
          <w:rFonts w:cs="Arial"/>
          <w:sz w:val="16"/>
          <w:szCs w:val="16"/>
        </w:rPr>
      </w:pPr>
      <w:r w:rsidRPr="00860684">
        <w:rPr>
          <w:rFonts w:cs="Arial"/>
          <w:sz w:val="16"/>
          <w:szCs w:val="16"/>
        </w:rPr>
        <w:t xml:space="preserve">Datum: </w:t>
      </w:r>
      <w:r w:rsidR="00E2350C" w:rsidRPr="00860684">
        <w:rPr>
          <w:rFonts w:cs="Arial"/>
          <w:sz w:val="16"/>
          <w:szCs w:val="16"/>
        </w:rPr>
        <w:t>27.9.2024</w:t>
      </w:r>
    </w:p>
    <w:p w14:paraId="2F42E207" w14:textId="3A492FFC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Datoteka: </w:t>
      </w:r>
      <w:r w:rsidR="009A3217">
        <w:rPr>
          <w:rFonts w:cs="Arial"/>
          <w:sz w:val="16"/>
          <w:szCs w:val="16"/>
        </w:rPr>
        <w:t>PCKrmila</w:t>
      </w:r>
      <w:r w:rsidRPr="00226882">
        <w:rPr>
          <w:rFonts w:cs="Arial"/>
          <w:sz w:val="16"/>
          <w:szCs w:val="16"/>
        </w:rPr>
        <w:t>2</w:t>
      </w:r>
      <w:r w:rsidR="00FF3E59">
        <w:rPr>
          <w:rFonts w:cs="Arial"/>
          <w:sz w:val="16"/>
          <w:szCs w:val="16"/>
        </w:rPr>
        <w:t>4</w:t>
      </w:r>
      <w:r w:rsidRPr="00226882">
        <w:rPr>
          <w:rFonts w:cs="Arial"/>
          <w:sz w:val="16"/>
          <w:szCs w:val="16"/>
        </w:rPr>
        <w:t>IEDporočilo</w:t>
      </w:r>
    </w:p>
    <w:p w14:paraId="33E60361" w14:textId="77777777" w:rsidR="00034FF6" w:rsidRPr="007E6CDD" w:rsidRDefault="00034FF6" w:rsidP="00034FF6">
      <w:pPr>
        <w:rPr>
          <w:rFonts w:cs="Arial"/>
          <w:b/>
          <w:sz w:val="18"/>
          <w:szCs w:val="18"/>
        </w:rPr>
      </w:pPr>
    </w:p>
    <w:p w14:paraId="1A1C7C1A" w14:textId="77777777" w:rsidR="00034FF6" w:rsidRDefault="00034FF6" w:rsidP="00034FF6">
      <w:pPr>
        <w:jc w:val="center"/>
        <w:rPr>
          <w:b/>
        </w:rPr>
      </w:pPr>
    </w:p>
    <w:p w14:paraId="51D1BF72" w14:textId="77777777" w:rsidR="00034FF6" w:rsidRDefault="00034FF6" w:rsidP="00034FF6">
      <w:pPr>
        <w:jc w:val="center"/>
        <w:rPr>
          <w:b/>
        </w:rPr>
      </w:pPr>
    </w:p>
    <w:p w14:paraId="76AA559F" w14:textId="77777777" w:rsidR="00034FF6" w:rsidRDefault="00034FF6" w:rsidP="00034FF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FA3B376" w14:textId="77777777" w:rsidR="00034FF6" w:rsidRDefault="00034FF6" w:rsidP="00034FF6">
      <w:pPr>
        <w:jc w:val="center"/>
        <w:rPr>
          <w:b/>
        </w:rPr>
      </w:pPr>
    </w:p>
    <w:p w14:paraId="4628BC10" w14:textId="77777777" w:rsidR="00034FF6" w:rsidRDefault="00034FF6" w:rsidP="00034F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4FF6" w14:paraId="21A8C222" w14:textId="77777777" w:rsidTr="00CC2598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97F1" w14:textId="3206047A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Zavezanec:</w:t>
            </w:r>
            <w:r>
              <w:rPr>
                <w:b/>
              </w:rPr>
              <w:t xml:space="preserve"> </w:t>
            </w:r>
            <w:r w:rsidR="006639F1">
              <w:rPr>
                <w:rFonts w:cs="Arial"/>
              </w:rPr>
              <w:t xml:space="preserve">Perutnina Ptuj d.o.o., </w:t>
            </w:r>
            <w:r w:rsidR="00883872">
              <w:rPr>
                <w:rFonts w:cs="Arial"/>
              </w:rPr>
              <w:t>PE PC Krmila</w:t>
            </w:r>
          </w:p>
        </w:tc>
      </w:tr>
      <w:tr w:rsidR="00034FF6" w14:paraId="2F937B8E" w14:textId="77777777" w:rsidTr="00CC2598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CF1D" w14:textId="2317E3B4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Naprava / lokacija:</w:t>
            </w:r>
            <w:r w:rsidRPr="00593A17">
              <w:rPr>
                <w:rFonts w:cs="Arial"/>
              </w:rPr>
              <w:t xml:space="preserve"> </w:t>
            </w:r>
            <w:r w:rsidR="00883872">
              <w:rPr>
                <w:rFonts w:cs="Arial"/>
              </w:rPr>
              <w:t>Zagrebška cesta 52, 2250 Ptuj</w:t>
            </w:r>
          </w:p>
        </w:tc>
      </w:tr>
      <w:tr w:rsidR="00034FF6" w14:paraId="4B6CB74C" w14:textId="77777777" w:rsidTr="00CC2598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BF44" w14:textId="1BEFA0A3" w:rsidR="00034FF6" w:rsidRPr="003D4CEB" w:rsidRDefault="00034FF6" w:rsidP="00CC2598">
            <w:r w:rsidRPr="000E0AFA">
              <w:rPr>
                <w:b/>
              </w:rPr>
              <w:t xml:space="preserve">Datum pregleda: </w:t>
            </w:r>
            <w:r w:rsidR="00E2350C">
              <w:t>24.9.2024</w:t>
            </w:r>
          </w:p>
          <w:p w14:paraId="067174E4" w14:textId="77777777" w:rsidR="00034FF6" w:rsidRPr="000E0AFA" w:rsidRDefault="00034FF6" w:rsidP="00CC2598">
            <w:pPr>
              <w:rPr>
                <w:b/>
              </w:rPr>
            </w:pPr>
          </w:p>
          <w:p w14:paraId="499DF27E" w14:textId="77777777" w:rsidR="00034FF6" w:rsidRPr="000E0AFA" w:rsidRDefault="00034FF6" w:rsidP="00CC2598">
            <w:pPr>
              <w:rPr>
                <w:b/>
                <w:lang w:eastAsia="en-US"/>
              </w:rPr>
            </w:pPr>
          </w:p>
        </w:tc>
      </w:tr>
      <w:tr w:rsidR="00034FF6" w14:paraId="411039F5" w14:textId="77777777" w:rsidTr="00CC2598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B30" w14:textId="58F31C42" w:rsidR="00034FF6" w:rsidRPr="000E0AFA" w:rsidRDefault="00034FF6" w:rsidP="00CC2598">
            <w:pPr>
              <w:rPr>
                <w:b/>
              </w:rPr>
            </w:pPr>
            <w:r w:rsidRPr="000E0AFA">
              <w:rPr>
                <w:b/>
              </w:rPr>
              <w:t xml:space="preserve">OVD št.: </w:t>
            </w:r>
            <w:r w:rsidR="006639F1">
              <w:rPr>
                <w:rFonts w:cs="Arial"/>
              </w:rPr>
              <w:t>35407-9/2015-13 z dne 1.2.2017</w:t>
            </w:r>
            <w:r w:rsidR="00567C91">
              <w:rPr>
                <w:rFonts w:cs="Arial"/>
              </w:rPr>
              <w:t xml:space="preserve"> </w:t>
            </w:r>
            <w:r w:rsidR="006639F1">
              <w:rPr>
                <w:rFonts w:cs="Arial"/>
              </w:rPr>
              <w:t xml:space="preserve">in </w:t>
            </w:r>
            <w:r w:rsidR="006639F1" w:rsidRPr="006623C8">
              <w:rPr>
                <w:rFonts w:cs="Arial"/>
              </w:rPr>
              <w:t>35</w:t>
            </w:r>
            <w:r w:rsidR="00567C91">
              <w:rPr>
                <w:rFonts w:cs="Arial"/>
              </w:rPr>
              <w:t>406</w:t>
            </w:r>
            <w:r w:rsidR="006639F1">
              <w:rPr>
                <w:rFonts w:cs="Arial"/>
              </w:rPr>
              <w:t>-48/2019-14 z dne 19.2.2020.</w:t>
            </w:r>
          </w:p>
          <w:p w14:paraId="0E741C58" w14:textId="77777777" w:rsidR="00034FF6" w:rsidRPr="000E0AFA" w:rsidRDefault="00034FF6" w:rsidP="00CC2598">
            <w:pPr>
              <w:rPr>
                <w:b/>
              </w:rPr>
            </w:pPr>
          </w:p>
          <w:p w14:paraId="17700F86" w14:textId="77777777" w:rsidR="00034FF6" w:rsidRPr="000E0AFA" w:rsidRDefault="00034FF6" w:rsidP="00CC2598">
            <w:pPr>
              <w:rPr>
                <w:b/>
                <w:lang w:eastAsia="en-US"/>
              </w:rPr>
            </w:pPr>
          </w:p>
        </w:tc>
      </w:tr>
      <w:tr w:rsidR="00034FF6" w14:paraId="6E435BD0" w14:textId="77777777" w:rsidTr="00CC2598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146" w14:textId="77777777" w:rsidR="00034FF6" w:rsidRPr="008B3E4A" w:rsidRDefault="00034FF6" w:rsidP="00CC2598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6DB0E907" w14:textId="77777777" w:rsidR="00034FF6" w:rsidRPr="00E2350C" w:rsidRDefault="00034FF6" w:rsidP="00CC2598">
            <w:pPr>
              <w:rPr>
                <w:b/>
              </w:rPr>
            </w:pPr>
            <w:r w:rsidRPr="00E2350C">
              <w:rPr>
                <w:b/>
              </w:rPr>
              <w:t xml:space="preserve">              DA</w:t>
            </w:r>
          </w:p>
          <w:p w14:paraId="36E8A023" w14:textId="77777777" w:rsidR="00034FF6" w:rsidRPr="0037110B" w:rsidRDefault="00034FF6" w:rsidP="00CC2598">
            <w:pPr>
              <w:pStyle w:val="Telobesedila"/>
              <w:jc w:val="both"/>
              <w:rPr>
                <w:b/>
                <w:szCs w:val="20"/>
              </w:rPr>
            </w:pPr>
            <w:r w:rsidRPr="000E0AFA">
              <w:rPr>
                <w:b/>
                <w:szCs w:val="20"/>
              </w:rPr>
              <w:t xml:space="preserve">              </w:t>
            </w:r>
            <w:r w:rsidRPr="00E2350C">
              <w:rPr>
                <w:b/>
                <w:szCs w:val="20"/>
                <w:u w:val="single"/>
              </w:rPr>
              <w:t>NE</w:t>
            </w:r>
            <w:r w:rsidRPr="0037110B">
              <w:rPr>
                <w:b/>
                <w:szCs w:val="20"/>
              </w:rPr>
              <w:t xml:space="preserve"> (navedi): </w:t>
            </w:r>
          </w:p>
          <w:p w14:paraId="13A4553A" w14:textId="279767D3" w:rsidR="006639F1" w:rsidRDefault="00034FF6" w:rsidP="006639F1">
            <w:r>
              <w:t>Pri zavezancu</w:t>
            </w:r>
            <w:r w:rsidRPr="00AB5957">
              <w:t xml:space="preserve"> </w:t>
            </w:r>
            <w:r w:rsidR="006639F1" w:rsidRPr="006639F1">
              <w:rPr>
                <w:rFonts w:cs="Arial"/>
              </w:rPr>
              <w:t>Perutnina Ptuj d.o.o</w:t>
            </w:r>
            <w:r w:rsidR="006639F1">
              <w:t xml:space="preserve">., </w:t>
            </w:r>
            <w:r w:rsidR="00883872">
              <w:t xml:space="preserve">PE </w:t>
            </w:r>
            <w:r w:rsidR="006639F1" w:rsidRPr="006639F1">
              <w:rPr>
                <w:rFonts w:cs="Arial"/>
              </w:rPr>
              <w:t xml:space="preserve">PC Krmila, </w:t>
            </w:r>
            <w:r w:rsidR="006639F1">
              <w:t xml:space="preserve"> </w:t>
            </w:r>
            <w:r>
              <w:t xml:space="preserve">je bil opravljen inšpekcijski pregled v zvezi z </w:t>
            </w:r>
            <w:r w:rsidR="00A62DC2">
              <w:t>vplivi na okolje 202</w:t>
            </w:r>
            <w:r w:rsidR="00E2350C">
              <w:t>4.</w:t>
            </w:r>
            <w:r w:rsidR="00A62DC2">
              <w:t xml:space="preserve"> </w:t>
            </w:r>
            <w:r w:rsidR="0037110B">
              <w:t>Pregledana so bila naslednja področja: odpadne vode, hrup, ravnanje z odpadki</w:t>
            </w:r>
            <w:r w:rsidR="00E2350C">
              <w:t>,</w:t>
            </w:r>
            <w:r w:rsidR="0037110B">
              <w:t xml:space="preserve"> </w:t>
            </w:r>
            <w:r w:rsidR="006639F1">
              <w:t>emisije snovi v zrak</w:t>
            </w:r>
            <w:r w:rsidR="0037110B">
              <w:t xml:space="preserve"> ter usklajenost naprave z zadnjimi zaključki BAT. </w:t>
            </w:r>
            <w:bookmarkStart w:id="0" w:name="Ukrepi_Padavinske_vode"/>
            <w:bookmarkStart w:id="1" w:name="_Ref168041299"/>
            <w:bookmarkStart w:id="2" w:name="Zahteve_emisije_vode"/>
          </w:p>
          <w:p w14:paraId="422822EC" w14:textId="77777777" w:rsidR="005A5BC2" w:rsidRPr="006639F1" w:rsidRDefault="005A5BC2" w:rsidP="006639F1">
            <w:pPr>
              <w:rPr>
                <w:rFonts w:cs="Arial"/>
                <w:b/>
              </w:rPr>
            </w:pPr>
          </w:p>
          <w:p w14:paraId="16C327F4" w14:textId="3DFF8EC5" w:rsidR="005A5BC2" w:rsidRDefault="00E2350C" w:rsidP="005A5BC2">
            <w:pPr>
              <w:widowControl w:val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Na pregledu so bile ugotovljene nepravilnosti pri zagotavljanju neprepustnosti pretakalnih površin za pretakanje rastlinskih olj in maščob ob maščobnem lovilcu ter nepravilnosti pri </w:t>
            </w:r>
            <w:r w:rsidR="00883872">
              <w:rPr>
                <w:rFonts w:cs="Arial"/>
                <w:bCs/>
              </w:rPr>
              <w:t>ravnanju z o</w:t>
            </w:r>
            <w:r>
              <w:rPr>
                <w:rFonts w:cs="Arial"/>
                <w:bCs/>
              </w:rPr>
              <w:t>dpadni</w:t>
            </w:r>
            <w:r w:rsidR="00883872">
              <w:rPr>
                <w:rFonts w:cs="Arial"/>
                <w:bCs/>
              </w:rPr>
              <w:t>mi</w:t>
            </w:r>
            <w:r>
              <w:rPr>
                <w:rFonts w:cs="Arial"/>
                <w:bCs/>
              </w:rPr>
              <w:t xml:space="preserve"> železniški</w:t>
            </w:r>
            <w:r w:rsidR="00883872">
              <w:rPr>
                <w:rFonts w:cs="Arial"/>
                <w:bCs/>
              </w:rPr>
              <w:t xml:space="preserve">mi </w:t>
            </w:r>
            <w:proofErr w:type="spellStart"/>
            <w:r w:rsidR="00883872">
              <w:rPr>
                <w:rFonts w:cs="Arial"/>
                <w:bCs/>
              </w:rPr>
              <w:t>trami</w:t>
            </w:r>
            <w:proofErr w:type="spellEnd"/>
            <w:r>
              <w:rPr>
                <w:rFonts w:cs="Arial"/>
                <w:bCs/>
              </w:rPr>
              <w:t>. Izdana je ureditvena odločba.</w:t>
            </w:r>
          </w:p>
          <w:bookmarkEnd w:id="0"/>
          <w:bookmarkEnd w:id="1"/>
          <w:bookmarkEnd w:id="2"/>
          <w:p w14:paraId="7D8B90EA" w14:textId="77777777" w:rsidR="00034FF6" w:rsidRPr="008B3E4A" w:rsidRDefault="00034FF6" w:rsidP="00E2350C">
            <w:pPr>
              <w:spacing w:line="288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34FF6" w14:paraId="623A4304" w14:textId="77777777" w:rsidTr="00CC2598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2FAD" w14:textId="77777777" w:rsidR="00034FF6" w:rsidRPr="008B3E4A" w:rsidRDefault="00034FF6" w:rsidP="00CC2598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38FFD617" w14:textId="77777777" w:rsidR="00034FF6" w:rsidRDefault="00034FF6" w:rsidP="00CC25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034FF6" w14:paraId="27898D50" w14:textId="77777777" w:rsidTr="00CC2598">
              <w:trPr>
                <w:trHeight w:val="439"/>
              </w:trPr>
              <w:tc>
                <w:tcPr>
                  <w:tcW w:w="0" w:type="auto"/>
                </w:tcPr>
                <w:p w14:paraId="49C50CD1" w14:textId="2996711D" w:rsidR="00034FF6" w:rsidRDefault="00034FF6" w:rsidP="00CC25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Naslednji redni inšpekcijski pregled bo opravljen </w:t>
                  </w:r>
                  <w:r w:rsidR="00E2350C">
                    <w:rPr>
                      <w:sz w:val="20"/>
                      <w:szCs w:val="20"/>
                    </w:rPr>
                    <w:t>po preteku rokov iz odločbe</w:t>
                  </w:r>
                  <w:r>
                    <w:rPr>
                      <w:sz w:val="20"/>
                      <w:szCs w:val="20"/>
                    </w:rPr>
                    <w:t>, izredni po potrebi.</w:t>
                  </w:r>
                </w:p>
              </w:tc>
            </w:tr>
          </w:tbl>
          <w:p w14:paraId="62FEF24E" w14:textId="77777777" w:rsidR="00034FF6" w:rsidRPr="008B3E4A" w:rsidRDefault="00034FF6" w:rsidP="00CC2598">
            <w:pPr>
              <w:rPr>
                <w:b/>
              </w:rPr>
            </w:pPr>
          </w:p>
          <w:p w14:paraId="69A275AC" w14:textId="77777777" w:rsidR="00034FF6" w:rsidRPr="008B3E4A" w:rsidRDefault="00034FF6" w:rsidP="00CC2598">
            <w:pPr>
              <w:rPr>
                <w:b/>
              </w:rPr>
            </w:pPr>
          </w:p>
          <w:p w14:paraId="18893170" w14:textId="77777777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029EC88" w14:textId="77777777" w:rsidR="00034FF6" w:rsidRDefault="00034FF6" w:rsidP="008E762D">
      <w:pPr>
        <w:rPr>
          <w:rFonts w:cs="Arial"/>
          <w:sz w:val="16"/>
          <w:szCs w:val="16"/>
        </w:rPr>
      </w:pPr>
    </w:p>
    <w:sectPr w:rsidR="00034FF6" w:rsidSect="0073673E"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09A5" w14:textId="77777777" w:rsidR="00C307AF" w:rsidRDefault="00C307AF">
      <w:r>
        <w:separator/>
      </w:r>
    </w:p>
  </w:endnote>
  <w:endnote w:type="continuationSeparator" w:id="0">
    <w:p w14:paraId="463DAF22" w14:textId="77777777" w:rsidR="00C307AF" w:rsidRDefault="00C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E8F4" w14:textId="77777777" w:rsidR="00C307AF" w:rsidRDefault="00C307AF">
      <w:r>
        <w:separator/>
      </w:r>
    </w:p>
  </w:footnote>
  <w:footnote w:type="continuationSeparator" w:id="0">
    <w:p w14:paraId="457786FA" w14:textId="77777777" w:rsidR="00C307AF" w:rsidRDefault="00C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C4C"/>
    <w:multiLevelType w:val="hybridMultilevel"/>
    <w:tmpl w:val="13B67020"/>
    <w:lvl w:ilvl="0" w:tplc="A73C4A5C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E36E0"/>
    <w:multiLevelType w:val="hybridMultilevel"/>
    <w:tmpl w:val="8B06F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55178">
    <w:abstractNumId w:val="1"/>
  </w:num>
  <w:num w:numId="2" w16cid:durableId="192224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924B3"/>
    <w:rsid w:val="001174EF"/>
    <w:rsid w:val="00147DFF"/>
    <w:rsid w:val="0015361A"/>
    <w:rsid w:val="0016658D"/>
    <w:rsid w:val="0035286A"/>
    <w:rsid w:val="0037110B"/>
    <w:rsid w:val="004258B5"/>
    <w:rsid w:val="00477238"/>
    <w:rsid w:val="00567C91"/>
    <w:rsid w:val="005A5BC2"/>
    <w:rsid w:val="006639F1"/>
    <w:rsid w:val="006E7D4E"/>
    <w:rsid w:val="008032AB"/>
    <w:rsid w:val="00860684"/>
    <w:rsid w:val="00883872"/>
    <w:rsid w:val="008E4C77"/>
    <w:rsid w:val="008E762D"/>
    <w:rsid w:val="00906EF8"/>
    <w:rsid w:val="00974152"/>
    <w:rsid w:val="009A3217"/>
    <w:rsid w:val="009C7E8E"/>
    <w:rsid w:val="00A62DC2"/>
    <w:rsid w:val="00AC67FA"/>
    <w:rsid w:val="00C307AF"/>
    <w:rsid w:val="00C4333D"/>
    <w:rsid w:val="00D35363"/>
    <w:rsid w:val="00DF61B1"/>
    <w:rsid w:val="00E2350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Znak Znak Znak,Glava Znak1,Glava Znak Znak,Glava Znak Znak Znak Znak,Glava Znak Znak1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Znak Znak Znak Znak1,Glava Znak1 Znak,Glava Znak Znak Znak1,Glava Znak Znak Znak Znak Znak,Glava Znak Znak1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  <w:style w:type="paragraph" w:customStyle="1" w:styleId="datumtevilka">
    <w:name w:val="datum številka"/>
    <w:basedOn w:val="Navaden"/>
    <w:uiPriority w:val="99"/>
    <w:qFormat/>
    <w:rsid w:val="006639F1"/>
    <w:pPr>
      <w:tabs>
        <w:tab w:val="left" w:pos="1701"/>
      </w:tabs>
      <w:spacing w:line="260" w:lineRule="atLeast"/>
      <w:jc w:val="left"/>
    </w:pPr>
  </w:style>
  <w:style w:type="paragraph" w:styleId="Noga">
    <w:name w:val="footer"/>
    <w:basedOn w:val="Navaden"/>
    <w:link w:val="NogaZnak"/>
    <w:uiPriority w:val="99"/>
    <w:unhideWhenUsed/>
    <w:rsid w:val="005A5B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5BC2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ce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2024-09-25T13:33:00Z</cp:lastPrinted>
  <dcterms:created xsi:type="dcterms:W3CDTF">2024-11-22T06:01:00Z</dcterms:created>
  <dcterms:modified xsi:type="dcterms:W3CDTF">2024-11-22T06:01:00Z</dcterms:modified>
</cp:coreProperties>
</file>