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B5EC" w14:textId="7E58397C" w:rsidR="00F30D5E" w:rsidRDefault="00592D2D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DA3A13" wp14:editId="29A02A13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164423032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9CEAF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A7ACDC5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CE3F9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2434A8E7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CE3F9D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13407CF3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C063C0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638934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43778AC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5C141DB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CE3F9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0AC5E69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A3A13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00F9CEAF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A7ACDC5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CE3F9D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2434A8E7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CE3F9D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13407CF3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C063C0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638934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43778AC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5C141DB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CE3F9D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0AC5E69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2AF293AA" wp14:editId="19A23F89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1F414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1FED78D6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4416DD9" w14:textId="77777777" w:rsidR="008E709A" w:rsidRDefault="008E709A" w:rsidP="008E709A">
      <w:pPr>
        <w:jc w:val="center"/>
        <w:rPr>
          <w:b/>
        </w:rPr>
      </w:pPr>
    </w:p>
    <w:p w14:paraId="3EE907BA" w14:textId="77777777" w:rsidR="00E22A66" w:rsidRPr="00592D2D" w:rsidRDefault="00E22A66" w:rsidP="004F5DAE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CC91D15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 w:rsidRPr="00592D2D">
        <w:rPr>
          <w:b/>
          <w:bCs/>
          <w:lang w:eastAsia="sl-SI"/>
        </w:rPr>
        <w:t>Zavezanec:</w:t>
      </w:r>
      <w:r>
        <w:rPr>
          <w:lang w:eastAsia="sl-SI"/>
        </w:rPr>
        <w:t xml:space="preserve"> Darko KEGL</w:t>
      </w:r>
    </w:p>
    <w:p w14:paraId="0A6D8613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 Podgorje 29 a, 9253 Apače</w:t>
      </w:r>
    </w:p>
    <w:p w14:paraId="26BD3968" w14:textId="77777777" w:rsidR="00592D2D" w:rsidRPr="00592D2D" w:rsidRDefault="00592D2D" w:rsidP="00592D2D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4500E97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 w:rsidRPr="00592D2D">
        <w:rPr>
          <w:b/>
          <w:bCs/>
          <w:lang w:eastAsia="sl-SI"/>
        </w:rPr>
        <w:t>Naprava</w:t>
      </w:r>
      <w:r>
        <w:rPr>
          <w:lang w:eastAsia="sl-SI"/>
        </w:rPr>
        <w:t>: Intenzivna reja perutnine</w:t>
      </w:r>
    </w:p>
    <w:p w14:paraId="4E4C9F74" w14:textId="77777777" w:rsidR="00592D2D" w:rsidRPr="00592D2D" w:rsidRDefault="00592D2D" w:rsidP="00592D2D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C8E14DB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 w:rsidRPr="00592D2D">
        <w:rPr>
          <w:b/>
          <w:bCs/>
          <w:lang w:eastAsia="sl-SI"/>
        </w:rPr>
        <w:t>Lokacija</w:t>
      </w:r>
      <w:r>
        <w:rPr>
          <w:lang w:eastAsia="sl-SI"/>
        </w:rPr>
        <w:t>: Spodnje Konjišče, Apače</w:t>
      </w:r>
    </w:p>
    <w:p w14:paraId="5326D72C" w14:textId="77777777" w:rsidR="00592D2D" w:rsidRPr="00592D2D" w:rsidRDefault="00592D2D" w:rsidP="00592D2D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4198974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 w:rsidRPr="00592D2D">
        <w:rPr>
          <w:b/>
          <w:bCs/>
          <w:lang w:eastAsia="sl-SI"/>
        </w:rPr>
        <w:t>Datum pregleda</w:t>
      </w:r>
      <w:r>
        <w:rPr>
          <w:lang w:eastAsia="sl-SI"/>
        </w:rPr>
        <w:t>: 19. 6. 2024</w:t>
      </w:r>
    </w:p>
    <w:p w14:paraId="48E84876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</w:p>
    <w:p w14:paraId="1230BA9A" w14:textId="302A3FA9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</w:t>
      </w:r>
      <w:r>
        <w:rPr>
          <w:lang w:eastAsia="sl-SI"/>
        </w:rPr>
        <w:t>koljevarstveno dovoljenje (OVD)</w:t>
      </w:r>
      <w:r>
        <w:rPr>
          <w:lang w:eastAsia="sl-SI"/>
        </w:rPr>
        <w:t xml:space="preserve"> št. 35407-9/2009-12 z dne 15. 12. 2011, </w:t>
      </w:r>
    </w:p>
    <w:p w14:paraId="7273505A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</w:p>
    <w:p w14:paraId="4CDE858E" w14:textId="77777777" w:rsidR="00592D2D" w:rsidRPr="00592D2D" w:rsidRDefault="00592D2D" w:rsidP="00592D2D">
      <w:pPr>
        <w:autoSpaceDE w:val="0"/>
        <w:autoSpaceDN w:val="0"/>
        <w:adjustRightInd w:val="0"/>
        <w:rPr>
          <w:b/>
          <w:bCs/>
          <w:lang w:eastAsia="sl-SI"/>
        </w:rPr>
      </w:pPr>
      <w:r w:rsidRPr="00592D2D">
        <w:rPr>
          <w:b/>
          <w:bCs/>
          <w:lang w:eastAsia="sl-SI"/>
        </w:rPr>
        <w:t>Usklajenost z OVD:</w:t>
      </w:r>
    </w:p>
    <w:p w14:paraId="262DF583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</w:p>
    <w:p w14:paraId="50BFEE07" w14:textId="5FD91600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NE - naprava ni usklajena</w:t>
      </w:r>
    </w:p>
    <w:p w14:paraId="653F520B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Pri pregledu je bilo ugotovljeno, da zavezanec v zvezi z emisijami snovi v zrak ravna skladno s predpisi.</w:t>
      </w:r>
    </w:p>
    <w:p w14:paraId="493B621D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Skladno z zahtevami OVD v napravi industrijske odpadne vode ne nastajajo.              </w:t>
      </w:r>
    </w:p>
    <w:p w14:paraId="062FBE84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Zavezancu je dovoljena opustitev izvajanja obratovalnega monitoringa hrupa za napravo. Zavezanec z odpadki ravnana skladno s predpisi. Perutninski gnoj se na lokaciji ne skladišči in se odda drugim uporabnikom kmetijskih zemljišč, za kar se vodijo evidence. </w:t>
      </w:r>
    </w:p>
    <w:p w14:paraId="70AC8878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 zvezi s svetlobnim onesnaževanjem ravna skladno z zahtevami OVD.</w:t>
      </w:r>
    </w:p>
    <w:p w14:paraId="25FC5E7A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5DC143F6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pridobljeno Vodno dovoljenje za neposredno rabo vode za oskrbo s pitno vodo.</w:t>
      </w:r>
    </w:p>
    <w:p w14:paraId="5A5925CF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Vsa poročila pravočasno posreduje na ARSO.</w:t>
      </w:r>
    </w:p>
    <w:p w14:paraId="290C5031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na ministrstvo ni vložil vloge za spremembo OVD za obratovanje naprave, ki lahko povzroča onesnaževanje okolja večjega obsega, ki je namenjena prilagoditvi zaključkom o BAT.</w:t>
      </w:r>
    </w:p>
    <w:p w14:paraId="586D210B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</w:t>
      </w:r>
    </w:p>
    <w:p w14:paraId="38C93C34" w14:textId="77777777" w:rsidR="00592D2D" w:rsidRPr="00592D2D" w:rsidRDefault="00592D2D" w:rsidP="00592D2D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A27ABD0" w14:textId="77777777" w:rsidR="00592D2D" w:rsidRPr="00592D2D" w:rsidRDefault="00592D2D" w:rsidP="00592D2D">
      <w:pPr>
        <w:autoSpaceDE w:val="0"/>
        <w:autoSpaceDN w:val="0"/>
        <w:adjustRightInd w:val="0"/>
        <w:rPr>
          <w:b/>
          <w:bCs/>
          <w:lang w:eastAsia="sl-SI"/>
        </w:rPr>
      </w:pPr>
      <w:r w:rsidRPr="00592D2D">
        <w:rPr>
          <w:b/>
          <w:bCs/>
          <w:lang w:eastAsia="sl-SI"/>
        </w:rPr>
        <w:t>Zaključki / naslednje aktivnosti:</w:t>
      </w:r>
    </w:p>
    <w:p w14:paraId="79818C62" w14:textId="77777777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</w:p>
    <w:p w14:paraId="69C7050B" w14:textId="0CC62C5A" w:rsidR="00592D2D" w:rsidRDefault="00592D2D" w:rsidP="00592D2D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Zavezancu je bila izdana odločba.</w:t>
      </w:r>
      <w:r>
        <w:rPr>
          <w:lang w:eastAsia="sl-SI"/>
        </w:rPr>
        <w:t xml:space="preserve"> </w:t>
      </w:r>
      <w:r>
        <w:rPr>
          <w:lang w:eastAsia="sl-SI"/>
        </w:rPr>
        <w:t>Naslednji redni inšpekcijski pregled je predviden v skladu s planom Inšpektorata.</w:t>
      </w:r>
    </w:p>
    <w:p w14:paraId="46EC06CA" w14:textId="77777777" w:rsidR="00592D2D" w:rsidRDefault="00592D2D" w:rsidP="004F5DAE">
      <w:pPr>
        <w:autoSpaceDE w:val="0"/>
        <w:autoSpaceDN w:val="0"/>
        <w:adjustRightInd w:val="0"/>
        <w:rPr>
          <w:lang w:eastAsia="sl-SI"/>
        </w:rPr>
      </w:pPr>
    </w:p>
    <w:sectPr w:rsidR="00592D2D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588" w14:textId="77777777" w:rsidR="00B73477" w:rsidRDefault="00B73477">
      <w:r>
        <w:separator/>
      </w:r>
    </w:p>
  </w:endnote>
  <w:endnote w:type="continuationSeparator" w:id="0">
    <w:p w14:paraId="044720F7" w14:textId="77777777" w:rsidR="00B73477" w:rsidRDefault="00B7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0A0E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41659BB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EFF6" w14:textId="77777777" w:rsidR="00B73477" w:rsidRDefault="00B73477">
      <w:r>
        <w:separator/>
      </w:r>
    </w:p>
  </w:footnote>
  <w:footnote w:type="continuationSeparator" w:id="0">
    <w:p w14:paraId="2836B124" w14:textId="77777777" w:rsidR="00B73477" w:rsidRDefault="00B7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329673790">
    <w:abstractNumId w:val="9"/>
  </w:num>
  <w:num w:numId="2" w16cid:durableId="1451053806">
    <w:abstractNumId w:val="4"/>
  </w:num>
  <w:num w:numId="3" w16cid:durableId="1085685547">
    <w:abstractNumId w:val="0"/>
  </w:num>
  <w:num w:numId="4" w16cid:durableId="676614977">
    <w:abstractNumId w:val="5"/>
  </w:num>
  <w:num w:numId="5" w16cid:durableId="957103716">
    <w:abstractNumId w:val="2"/>
  </w:num>
  <w:num w:numId="6" w16cid:durableId="1032068751">
    <w:abstractNumId w:val="6"/>
  </w:num>
  <w:num w:numId="7" w16cid:durableId="2112898696">
    <w:abstractNumId w:val="8"/>
  </w:num>
  <w:num w:numId="8" w16cid:durableId="374963197">
    <w:abstractNumId w:val="3"/>
  </w:num>
  <w:num w:numId="9" w16cid:durableId="1844933841">
    <w:abstractNumId w:val="1"/>
  </w:num>
  <w:num w:numId="10" w16cid:durableId="968631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A79B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00C2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427AA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84B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715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2D2D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2AAE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843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83E43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4E9D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73477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2458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606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370B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B06E3"/>
  <w15:chartTrackingRefBased/>
  <w15:docId w15:val="{D1E51217-667B-4DF6-9E35-4B59CBC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2018-11-26T08:49:00Z</cp:lastPrinted>
  <dcterms:created xsi:type="dcterms:W3CDTF">2025-02-05T13:12:00Z</dcterms:created>
  <dcterms:modified xsi:type="dcterms:W3CDTF">2025-02-05T13:12:00Z</dcterms:modified>
</cp:coreProperties>
</file>