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666" w:rsidRDefault="00ED1666" w:rsidP="00816BEE">
      <w:pPr>
        <w:pStyle w:val="Naslov1"/>
        <w:spacing w:before="120" w:after="240"/>
      </w:pPr>
      <w:r w:rsidRPr="007975D6">
        <w:t xml:space="preserve">Pristojbine, takse in cenik storitev </w:t>
      </w:r>
      <w:r w:rsidRPr="007975D6">
        <w:br/>
        <w:t xml:space="preserve">Urada </w:t>
      </w:r>
      <w:r w:rsidR="00AA0FBA">
        <w:t>RS</w:t>
      </w:r>
      <w:r>
        <w:t xml:space="preserve"> za intelektu</w:t>
      </w:r>
      <w:r w:rsidRPr="007975D6">
        <w:t>a</w:t>
      </w:r>
      <w:r w:rsidR="00AA0FBA">
        <w:t>l</w:t>
      </w:r>
      <w:r w:rsidRPr="007975D6">
        <w:t>no lastnino</w:t>
      </w:r>
    </w:p>
    <w:p w:rsidR="00816BEE" w:rsidRPr="00816BEE" w:rsidRDefault="00816BEE" w:rsidP="00816BEE">
      <w:pPr>
        <w:spacing w:before="120" w:after="240"/>
        <w:jc w:val="center"/>
        <w:rPr>
          <w:sz w:val="16"/>
        </w:rPr>
      </w:pPr>
      <w:r w:rsidRPr="00816BEE">
        <w:rPr>
          <w:sz w:val="16"/>
        </w:rPr>
        <w:t>Zadnjič posodobljeno: 19. februar 2024</w:t>
      </w:r>
    </w:p>
    <w:p w:rsidR="00ED1666" w:rsidRDefault="00ED1666" w:rsidP="00816BEE">
      <w:pPr>
        <w:pStyle w:val="Naslov"/>
        <w:spacing w:before="240" w:after="240"/>
      </w:pPr>
      <w:r>
        <w:t xml:space="preserve">I. </w:t>
      </w:r>
      <w:r w:rsidRPr="007975D6">
        <w:t>PRISTOJBINE</w:t>
      </w:r>
    </w:p>
    <w:p w:rsidR="00ED1666" w:rsidRPr="007975D6" w:rsidRDefault="00ED1666" w:rsidP="004E5BA7">
      <w:pPr>
        <w:pStyle w:val="Podnaslov"/>
      </w:pPr>
      <w:r w:rsidRPr="007975D6">
        <w:t>1.</w:t>
      </w:r>
      <w:r>
        <w:t xml:space="preserve"> </w:t>
      </w:r>
      <w:r w:rsidRPr="007975D6">
        <w:t>Patent</w:t>
      </w:r>
    </w:p>
    <w:tbl>
      <w:tblPr>
        <w:tblW w:w="9752" w:type="dxa"/>
        <w:tblInd w:w="142" w:type="dxa"/>
        <w:tblBorders>
          <w:top w:val="single" w:sz="12" w:space="0" w:color="DEEAF6"/>
          <w:left w:val="single" w:sz="12" w:space="0" w:color="DEEAF6"/>
          <w:bottom w:val="single" w:sz="12" w:space="0" w:color="DEEAF6"/>
          <w:right w:val="single" w:sz="12" w:space="0" w:color="DEEAF6"/>
          <w:insideH w:val="single" w:sz="4" w:space="0" w:color="D0CECE"/>
          <w:insideV w:val="single" w:sz="4" w:space="0" w:color="D0CECE"/>
        </w:tblBorders>
        <w:tblLayout w:type="fixed"/>
        <w:tblCellMar>
          <w:top w:w="85" w:type="dxa"/>
          <w:left w:w="142" w:type="dxa"/>
          <w:bottom w:w="85" w:type="dxa"/>
          <w:right w:w="227" w:type="dxa"/>
        </w:tblCellMar>
        <w:tblLook w:val="0020" w:firstRow="1" w:lastRow="0" w:firstColumn="0" w:lastColumn="0" w:noHBand="0" w:noVBand="0"/>
      </w:tblPr>
      <w:tblGrid>
        <w:gridCol w:w="851"/>
        <w:gridCol w:w="7654"/>
        <w:gridCol w:w="1247"/>
      </w:tblGrid>
      <w:tr w:rsidR="00D42EB6" w:rsidRPr="00823036" w:rsidTr="00A018A8">
        <w:trPr>
          <w:trHeight w:hRule="exact" w:val="397"/>
          <w:tblHeader/>
        </w:trPr>
        <w:tc>
          <w:tcPr>
            <w:tcW w:w="851" w:type="dxa"/>
            <w:tcBorders>
              <w:top w:val="single" w:sz="12" w:space="0" w:color="DEEAF6"/>
              <w:left w:val="single" w:sz="12" w:space="0" w:color="DEEAF6"/>
              <w:bottom w:val="single" w:sz="4" w:space="0" w:color="D0CECE"/>
              <w:right w:val="single" w:sz="4" w:space="0" w:color="DEEAF6"/>
            </w:tcBorders>
            <w:shd w:val="clear" w:color="auto" w:fill="DEEAF6"/>
            <w:vAlign w:val="center"/>
          </w:tcPr>
          <w:p w:rsidR="00AA0FBA" w:rsidRPr="00A82CA1" w:rsidRDefault="00AA0FBA" w:rsidP="00823036">
            <w:pPr>
              <w:suppressAutoHyphens/>
              <w:rPr>
                <w:rFonts w:cs="Arial"/>
                <w:bCs/>
                <w:spacing w:val="-3"/>
              </w:rPr>
            </w:pPr>
          </w:p>
        </w:tc>
        <w:tc>
          <w:tcPr>
            <w:tcW w:w="7654" w:type="dxa"/>
            <w:tcBorders>
              <w:top w:val="single" w:sz="12" w:space="0" w:color="DEEAF6"/>
              <w:left w:val="single" w:sz="4" w:space="0" w:color="DEEAF6"/>
              <w:bottom w:val="single" w:sz="4" w:space="0" w:color="D0CECE"/>
              <w:right w:val="single" w:sz="4" w:space="0" w:color="DEEAF6"/>
            </w:tcBorders>
            <w:shd w:val="clear" w:color="auto" w:fill="DEEAF6"/>
            <w:vAlign w:val="center"/>
          </w:tcPr>
          <w:p w:rsidR="00ED1666" w:rsidRPr="00A82CA1" w:rsidRDefault="00ED1666" w:rsidP="00C024E4">
            <w:pPr>
              <w:pStyle w:val="Kazalovirov-naslov"/>
              <w:tabs>
                <w:tab w:val="clear" w:pos="9360"/>
              </w:tabs>
              <w:rPr>
                <w:rFonts w:ascii="Arial" w:hAnsi="Arial" w:cs="Arial"/>
                <w:bCs/>
                <w:spacing w:val="-3"/>
                <w:lang w:val="sl-SI"/>
              </w:rPr>
            </w:pPr>
          </w:p>
        </w:tc>
        <w:tc>
          <w:tcPr>
            <w:tcW w:w="1247" w:type="dxa"/>
            <w:tcBorders>
              <w:top w:val="single" w:sz="12" w:space="0" w:color="DEEAF6"/>
              <w:left w:val="single" w:sz="4" w:space="0" w:color="DEEAF6"/>
              <w:bottom w:val="single" w:sz="4" w:space="0" w:color="D0CECE"/>
              <w:right w:val="single" w:sz="12" w:space="0" w:color="DEEAF6"/>
            </w:tcBorders>
            <w:shd w:val="clear" w:color="auto" w:fill="DEEAF6"/>
            <w:vAlign w:val="center"/>
          </w:tcPr>
          <w:p w:rsidR="00ED1666" w:rsidRPr="00A82CA1" w:rsidRDefault="00ED1666" w:rsidP="00823036">
            <w:pPr>
              <w:suppressAutoHyphens/>
              <w:jc w:val="right"/>
              <w:rPr>
                <w:rFonts w:cs="Arial"/>
                <w:bCs/>
                <w:spacing w:val="-3"/>
              </w:rPr>
            </w:pPr>
            <w:r w:rsidRPr="00A82CA1">
              <w:rPr>
                <w:rFonts w:cs="Arial"/>
                <w:bCs/>
                <w:spacing w:val="-3"/>
              </w:rPr>
              <w:t>EUR</w:t>
            </w:r>
          </w:p>
        </w:tc>
      </w:tr>
      <w:tr w:rsidR="00D42EB6" w:rsidRPr="00823036" w:rsidTr="00D51D01">
        <w:trPr>
          <w:trHeight w:hRule="exact" w:val="397"/>
        </w:trPr>
        <w:tc>
          <w:tcPr>
            <w:tcW w:w="851" w:type="dxa"/>
            <w:tcBorders>
              <w:top w:val="single" w:sz="4" w:space="0" w:color="D0CECE"/>
              <w:left w:val="single" w:sz="12" w:space="0" w:color="DEEAF6"/>
              <w:bottom w:val="single" w:sz="6" w:space="0" w:color="D0CECE"/>
              <w:right w:val="single" w:sz="6" w:space="0" w:color="D0CECE"/>
            </w:tcBorders>
            <w:shd w:val="clear" w:color="auto" w:fill="FFFFFF"/>
          </w:tcPr>
          <w:p w:rsidR="00ED1666" w:rsidRPr="00823036" w:rsidRDefault="00ED1666" w:rsidP="00916594">
            <w:pPr>
              <w:suppressAutoHyphens/>
              <w:spacing w:after="0"/>
              <w:rPr>
                <w:rFonts w:cs="Arial"/>
                <w:spacing w:val="-3"/>
              </w:rPr>
            </w:pPr>
            <w:r w:rsidRPr="00823036">
              <w:rPr>
                <w:rFonts w:cs="Arial"/>
                <w:b/>
                <w:spacing w:val="-2"/>
              </w:rPr>
              <w:t>1.1</w:t>
            </w:r>
          </w:p>
        </w:tc>
        <w:tc>
          <w:tcPr>
            <w:tcW w:w="7654" w:type="dxa"/>
            <w:tcBorders>
              <w:top w:val="single" w:sz="4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FFFFF"/>
          </w:tcPr>
          <w:p w:rsidR="00ED1666" w:rsidRPr="00823036" w:rsidRDefault="00ED1666" w:rsidP="00C024E4">
            <w:pPr>
              <w:suppressAutoHyphens/>
              <w:spacing w:after="0"/>
              <w:jc w:val="left"/>
              <w:rPr>
                <w:rFonts w:cs="Arial"/>
                <w:spacing w:val="-3"/>
              </w:rPr>
            </w:pPr>
            <w:r w:rsidRPr="00823036">
              <w:rPr>
                <w:rFonts w:cs="Arial"/>
                <w:b/>
                <w:spacing w:val="-2"/>
              </w:rPr>
              <w:t>Prijavna pristojbina (vključuje vzdrževanje patenta za prva tri leta)</w:t>
            </w:r>
          </w:p>
        </w:tc>
        <w:tc>
          <w:tcPr>
            <w:tcW w:w="1247" w:type="dxa"/>
            <w:tcBorders>
              <w:top w:val="single" w:sz="4" w:space="0" w:color="D0CECE"/>
              <w:left w:val="single" w:sz="6" w:space="0" w:color="D0CECE"/>
              <w:bottom w:val="single" w:sz="6" w:space="0" w:color="D0CECE"/>
              <w:right w:val="single" w:sz="12" w:space="0" w:color="DEEAF6"/>
            </w:tcBorders>
            <w:shd w:val="clear" w:color="auto" w:fill="FFFFFF"/>
          </w:tcPr>
          <w:p w:rsidR="00ED1666" w:rsidRPr="00823036" w:rsidRDefault="00ED1666" w:rsidP="00916594">
            <w:pPr>
              <w:suppressAutoHyphens/>
              <w:spacing w:after="0"/>
              <w:jc w:val="right"/>
              <w:rPr>
                <w:rFonts w:cs="Arial"/>
                <w:spacing w:val="-3"/>
              </w:rPr>
            </w:pPr>
            <w:r w:rsidRPr="00823036">
              <w:rPr>
                <w:rFonts w:cs="Arial"/>
              </w:rPr>
              <w:t>110,00</w:t>
            </w:r>
          </w:p>
        </w:tc>
      </w:tr>
      <w:tr w:rsidR="00D42EB6" w:rsidRPr="00823036" w:rsidTr="00D51D01">
        <w:trPr>
          <w:trHeight w:hRule="exact" w:val="397"/>
        </w:trPr>
        <w:tc>
          <w:tcPr>
            <w:tcW w:w="851" w:type="dxa"/>
            <w:tcBorders>
              <w:top w:val="single" w:sz="6" w:space="0" w:color="D0CECE"/>
              <w:left w:val="single" w:sz="12" w:space="0" w:color="DEEAF6"/>
              <w:bottom w:val="single" w:sz="6" w:space="0" w:color="D0CECE"/>
              <w:right w:val="single" w:sz="6" w:space="0" w:color="D0CECE"/>
            </w:tcBorders>
            <w:shd w:val="clear" w:color="auto" w:fill="F2F2F2"/>
          </w:tcPr>
          <w:p w:rsidR="00ED1666" w:rsidRPr="00823036" w:rsidRDefault="00ED1666" w:rsidP="00916594">
            <w:pPr>
              <w:suppressAutoHyphens/>
              <w:spacing w:after="0"/>
              <w:rPr>
                <w:rFonts w:cs="Arial"/>
                <w:spacing w:val="-3"/>
              </w:rPr>
            </w:pPr>
            <w:r w:rsidRPr="00823036">
              <w:rPr>
                <w:rFonts w:cs="Arial"/>
                <w:b/>
                <w:spacing w:val="-2"/>
              </w:rPr>
              <w:t>1.2</w:t>
            </w: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2F2F2"/>
          </w:tcPr>
          <w:p w:rsidR="00ED1666" w:rsidRPr="00823036" w:rsidRDefault="00ED1666" w:rsidP="00C024E4">
            <w:pPr>
              <w:suppressAutoHyphens/>
              <w:spacing w:after="0"/>
              <w:jc w:val="left"/>
              <w:rPr>
                <w:rFonts w:cs="Arial"/>
                <w:spacing w:val="-3"/>
              </w:rPr>
            </w:pPr>
            <w:r w:rsidRPr="00823036">
              <w:rPr>
                <w:rFonts w:cs="Arial"/>
                <w:b/>
                <w:spacing w:val="-2"/>
              </w:rPr>
              <w:t>Vzdrževanje veljavnosti: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12" w:space="0" w:color="DEEAF6"/>
            </w:tcBorders>
            <w:shd w:val="clear" w:color="auto" w:fill="F2F2F2"/>
          </w:tcPr>
          <w:p w:rsidR="00ED1666" w:rsidRPr="00823036" w:rsidRDefault="00ED1666" w:rsidP="00916594">
            <w:pPr>
              <w:suppressAutoHyphens/>
              <w:spacing w:after="0"/>
              <w:jc w:val="right"/>
              <w:rPr>
                <w:rFonts w:cs="Arial"/>
                <w:spacing w:val="-3"/>
              </w:rPr>
            </w:pPr>
          </w:p>
        </w:tc>
      </w:tr>
      <w:tr w:rsidR="00AA0FBA" w:rsidRPr="00823036" w:rsidTr="00D51D01">
        <w:trPr>
          <w:trHeight w:hRule="exact" w:val="397"/>
        </w:trPr>
        <w:tc>
          <w:tcPr>
            <w:tcW w:w="851" w:type="dxa"/>
            <w:tcBorders>
              <w:top w:val="single" w:sz="6" w:space="0" w:color="D0CECE"/>
              <w:left w:val="single" w:sz="12" w:space="0" w:color="DEEAF6"/>
              <w:bottom w:val="single" w:sz="6" w:space="0" w:color="D0CECE"/>
              <w:right w:val="single" w:sz="6" w:space="0" w:color="D0CECE"/>
            </w:tcBorders>
            <w:shd w:val="clear" w:color="auto" w:fill="FFFFFF"/>
          </w:tcPr>
          <w:p w:rsidR="00ED1666" w:rsidRPr="00823036" w:rsidRDefault="00ED1666" w:rsidP="00916594">
            <w:pPr>
              <w:suppressAutoHyphens/>
              <w:spacing w:after="0"/>
              <w:rPr>
                <w:rFonts w:cs="Arial"/>
                <w:spacing w:val="-3"/>
              </w:rPr>
            </w:pP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FFFFF"/>
          </w:tcPr>
          <w:p w:rsidR="00ED1666" w:rsidRPr="00823036" w:rsidRDefault="00ED1666" w:rsidP="00C024E4">
            <w:pPr>
              <w:suppressAutoHyphens/>
              <w:spacing w:after="0"/>
              <w:jc w:val="left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3. leto (samo za evropski patent)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12" w:space="0" w:color="DEEAF6"/>
            </w:tcBorders>
            <w:shd w:val="clear" w:color="auto" w:fill="FFFFFF"/>
          </w:tcPr>
          <w:p w:rsidR="00ED1666" w:rsidRPr="00823036" w:rsidRDefault="00ED1666" w:rsidP="00916594">
            <w:pPr>
              <w:suppressAutoHyphens/>
              <w:spacing w:after="0"/>
              <w:jc w:val="right"/>
              <w:rPr>
                <w:rFonts w:cs="Arial"/>
                <w:spacing w:val="-3"/>
              </w:rPr>
            </w:pPr>
            <w:r w:rsidRPr="00823036">
              <w:rPr>
                <w:rFonts w:cs="Arial"/>
              </w:rPr>
              <w:t>30,00</w:t>
            </w:r>
          </w:p>
        </w:tc>
      </w:tr>
      <w:tr w:rsidR="00AA0FBA" w:rsidRPr="00823036" w:rsidTr="00D51D01">
        <w:trPr>
          <w:trHeight w:hRule="exact" w:val="397"/>
        </w:trPr>
        <w:tc>
          <w:tcPr>
            <w:tcW w:w="851" w:type="dxa"/>
            <w:tcBorders>
              <w:top w:val="single" w:sz="6" w:space="0" w:color="D0CECE"/>
              <w:left w:val="single" w:sz="12" w:space="0" w:color="DEEAF6"/>
              <w:bottom w:val="single" w:sz="6" w:space="0" w:color="D0CECE"/>
              <w:right w:val="single" w:sz="6" w:space="0" w:color="D0CECE"/>
            </w:tcBorders>
            <w:shd w:val="clear" w:color="auto" w:fill="FFFFFF"/>
          </w:tcPr>
          <w:p w:rsidR="00ED1666" w:rsidRPr="00823036" w:rsidRDefault="00ED1666" w:rsidP="00916594">
            <w:pPr>
              <w:suppressAutoHyphens/>
              <w:spacing w:after="0"/>
              <w:rPr>
                <w:rFonts w:cs="Arial"/>
                <w:spacing w:val="-3"/>
              </w:rPr>
            </w:pP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FFFFF"/>
          </w:tcPr>
          <w:p w:rsidR="00ED1666" w:rsidRPr="00823036" w:rsidRDefault="00ED1666" w:rsidP="00C024E4">
            <w:pPr>
              <w:suppressAutoHyphens/>
              <w:spacing w:after="0"/>
              <w:jc w:val="left"/>
              <w:rPr>
                <w:rFonts w:cs="Arial"/>
                <w:spacing w:val="-3"/>
              </w:rPr>
            </w:pPr>
            <w:r w:rsidRPr="00823036">
              <w:rPr>
                <w:rFonts w:cs="Arial"/>
                <w:spacing w:val="-2"/>
              </w:rPr>
              <w:t>4. leto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12" w:space="0" w:color="DEEAF6"/>
            </w:tcBorders>
            <w:shd w:val="clear" w:color="auto" w:fill="FFFFFF"/>
          </w:tcPr>
          <w:p w:rsidR="00ED1666" w:rsidRPr="00823036" w:rsidRDefault="00ED1666" w:rsidP="00916594">
            <w:pPr>
              <w:suppressAutoHyphens/>
              <w:spacing w:after="0"/>
              <w:jc w:val="right"/>
              <w:rPr>
                <w:rFonts w:cs="Arial"/>
                <w:spacing w:val="-3"/>
              </w:rPr>
            </w:pPr>
            <w:r w:rsidRPr="00823036">
              <w:rPr>
                <w:rFonts w:cs="Arial"/>
              </w:rPr>
              <w:t>34,00</w:t>
            </w:r>
          </w:p>
        </w:tc>
      </w:tr>
      <w:tr w:rsidR="00AA0FBA" w:rsidRPr="00823036" w:rsidTr="00D51D01">
        <w:trPr>
          <w:trHeight w:hRule="exact" w:val="397"/>
        </w:trPr>
        <w:tc>
          <w:tcPr>
            <w:tcW w:w="851" w:type="dxa"/>
            <w:tcBorders>
              <w:top w:val="single" w:sz="6" w:space="0" w:color="D0CECE"/>
              <w:left w:val="single" w:sz="12" w:space="0" w:color="DEEAF6"/>
              <w:bottom w:val="single" w:sz="6" w:space="0" w:color="D0CECE"/>
              <w:right w:val="single" w:sz="6" w:space="0" w:color="D0CECE"/>
            </w:tcBorders>
            <w:shd w:val="clear" w:color="auto" w:fill="FFFFFF"/>
          </w:tcPr>
          <w:p w:rsidR="00ED1666" w:rsidRPr="00823036" w:rsidRDefault="00ED1666" w:rsidP="00916594">
            <w:pPr>
              <w:suppressAutoHyphens/>
              <w:spacing w:after="0"/>
              <w:rPr>
                <w:rFonts w:cs="Arial"/>
                <w:spacing w:val="-2"/>
              </w:rPr>
            </w:pP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FFFFF"/>
          </w:tcPr>
          <w:p w:rsidR="00ED1666" w:rsidRPr="00823036" w:rsidRDefault="00ED1666" w:rsidP="00C024E4">
            <w:pPr>
              <w:suppressAutoHyphens/>
              <w:spacing w:after="0"/>
              <w:jc w:val="left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5. leto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12" w:space="0" w:color="DEEAF6"/>
            </w:tcBorders>
            <w:shd w:val="clear" w:color="auto" w:fill="FFFFFF"/>
          </w:tcPr>
          <w:p w:rsidR="00ED1666" w:rsidRPr="00823036" w:rsidRDefault="00ED1666" w:rsidP="00916594">
            <w:pPr>
              <w:suppressAutoHyphens/>
              <w:spacing w:after="0"/>
              <w:jc w:val="right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42,00</w:t>
            </w:r>
          </w:p>
        </w:tc>
      </w:tr>
      <w:tr w:rsidR="00AA0FBA" w:rsidRPr="00823036" w:rsidTr="00D51D01">
        <w:trPr>
          <w:trHeight w:hRule="exact" w:val="397"/>
        </w:trPr>
        <w:tc>
          <w:tcPr>
            <w:tcW w:w="851" w:type="dxa"/>
            <w:tcBorders>
              <w:top w:val="single" w:sz="6" w:space="0" w:color="D0CECE"/>
              <w:left w:val="single" w:sz="12" w:space="0" w:color="DEEAF6"/>
              <w:bottom w:val="single" w:sz="6" w:space="0" w:color="D0CECE"/>
              <w:right w:val="single" w:sz="6" w:space="0" w:color="D0CECE"/>
            </w:tcBorders>
            <w:shd w:val="clear" w:color="auto" w:fill="FFFFFF"/>
          </w:tcPr>
          <w:p w:rsidR="00ED1666" w:rsidRPr="00823036" w:rsidRDefault="00ED1666" w:rsidP="00916594">
            <w:pPr>
              <w:suppressAutoHyphens/>
              <w:spacing w:after="0"/>
              <w:rPr>
                <w:rFonts w:cs="Arial"/>
                <w:spacing w:val="-2"/>
              </w:rPr>
            </w:pP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FFFFF"/>
          </w:tcPr>
          <w:p w:rsidR="00ED1666" w:rsidRPr="00823036" w:rsidRDefault="00ED1666" w:rsidP="00C024E4">
            <w:pPr>
              <w:suppressAutoHyphens/>
              <w:spacing w:after="0"/>
              <w:jc w:val="left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6. leto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12" w:space="0" w:color="DEEAF6"/>
            </w:tcBorders>
            <w:shd w:val="clear" w:color="auto" w:fill="FFFFFF"/>
          </w:tcPr>
          <w:p w:rsidR="00ED1666" w:rsidRPr="00823036" w:rsidRDefault="00ED1666" w:rsidP="00916594">
            <w:pPr>
              <w:suppressAutoHyphens/>
              <w:spacing w:after="0"/>
              <w:jc w:val="right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50,00</w:t>
            </w:r>
          </w:p>
        </w:tc>
      </w:tr>
      <w:tr w:rsidR="00AA0FBA" w:rsidRPr="00823036" w:rsidTr="00D51D01">
        <w:trPr>
          <w:trHeight w:hRule="exact" w:val="397"/>
        </w:trPr>
        <w:tc>
          <w:tcPr>
            <w:tcW w:w="851" w:type="dxa"/>
            <w:tcBorders>
              <w:top w:val="single" w:sz="6" w:space="0" w:color="D0CECE"/>
              <w:left w:val="single" w:sz="12" w:space="0" w:color="DEEAF6"/>
              <w:bottom w:val="single" w:sz="6" w:space="0" w:color="D0CECE"/>
              <w:right w:val="single" w:sz="6" w:space="0" w:color="D0CECE"/>
            </w:tcBorders>
            <w:shd w:val="clear" w:color="auto" w:fill="FFFFFF"/>
          </w:tcPr>
          <w:p w:rsidR="00ED1666" w:rsidRPr="00823036" w:rsidRDefault="00ED1666" w:rsidP="00916594">
            <w:pPr>
              <w:suppressAutoHyphens/>
              <w:spacing w:after="0"/>
              <w:rPr>
                <w:rFonts w:cs="Arial"/>
                <w:spacing w:val="-2"/>
              </w:rPr>
            </w:pP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FFFFF"/>
          </w:tcPr>
          <w:p w:rsidR="00ED1666" w:rsidRPr="00823036" w:rsidRDefault="00ED1666" w:rsidP="00C024E4">
            <w:pPr>
              <w:suppressAutoHyphens/>
              <w:spacing w:after="0"/>
              <w:jc w:val="left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7. leto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12" w:space="0" w:color="DEEAF6"/>
            </w:tcBorders>
            <w:shd w:val="clear" w:color="auto" w:fill="FFFFFF"/>
          </w:tcPr>
          <w:p w:rsidR="00ED1666" w:rsidRPr="00823036" w:rsidRDefault="00ED1666" w:rsidP="00916594">
            <w:pPr>
              <w:suppressAutoHyphens/>
              <w:spacing w:after="0"/>
              <w:jc w:val="right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60,00</w:t>
            </w:r>
          </w:p>
        </w:tc>
      </w:tr>
      <w:tr w:rsidR="00AA0FBA" w:rsidRPr="00823036" w:rsidTr="00D51D01">
        <w:trPr>
          <w:trHeight w:hRule="exact" w:val="397"/>
        </w:trPr>
        <w:tc>
          <w:tcPr>
            <w:tcW w:w="851" w:type="dxa"/>
            <w:tcBorders>
              <w:top w:val="single" w:sz="6" w:space="0" w:color="D0CECE"/>
              <w:left w:val="single" w:sz="12" w:space="0" w:color="DEEAF6"/>
              <w:bottom w:val="single" w:sz="6" w:space="0" w:color="D0CECE"/>
              <w:right w:val="single" w:sz="6" w:space="0" w:color="D0CECE"/>
            </w:tcBorders>
            <w:shd w:val="clear" w:color="auto" w:fill="FFFFFF"/>
          </w:tcPr>
          <w:p w:rsidR="00ED1666" w:rsidRPr="00823036" w:rsidRDefault="00ED1666" w:rsidP="00916594">
            <w:pPr>
              <w:suppressAutoHyphens/>
              <w:spacing w:after="0"/>
              <w:rPr>
                <w:rFonts w:cs="Arial"/>
                <w:spacing w:val="-2"/>
              </w:rPr>
            </w:pP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FFFFF"/>
          </w:tcPr>
          <w:p w:rsidR="00ED1666" w:rsidRPr="00823036" w:rsidRDefault="00ED1666" w:rsidP="00C024E4">
            <w:pPr>
              <w:suppressAutoHyphens/>
              <w:spacing w:after="0"/>
              <w:jc w:val="left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8. leto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12" w:space="0" w:color="DEEAF6"/>
            </w:tcBorders>
            <w:shd w:val="clear" w:color="auto" w:fill="FFFFFF"/>
          </w:tcPr>
          <w:p w:rsidR="00ED1666" w:rsidRPr="00823036" w:rsidRDefault="00ED1666" w:rsidP="00916594">
            <w:pPr>
              <w:suppressAutoHyphens/>
              <w:spacing w:after="0"/>
              <w:jc w:val="right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70,00</w:t>
            </w:r>
          </w:p>
        </w:tc>
      </w:tr>
      <w:tr w:rsidR="00AA0FBA" w:rsidRPr="00823036" w:rsidTr="00D51D01">
        <w:trPr>
          <w:trHeight w:hRule="exact" w:val="397"/>
        </w:trPr>
        <w:tc>
          <w:tcPr>
            <w:tcW w:w="851" w:type="dxa"/>
            <w:tcBorders>
              <w:top w:val="single" w:sz="6" w:space="0" w:color="D0CECE"/>
              <w:left w:val="single" w:sz="12" w:space="0" w:color="DEEAF6"/>
              <w:bottom w:val="single" w:sz="6" w:space="0" w:color="D0CECE"/>
              <w:right w:val="single" w:sz="6" w:space="0" w:color="D0CECE"/>
            </w:tcBorders>
            <w:shd w:val="clear" w:color="auto" w:fill="FFFFFF"/>
          </w:tcPr>
          <w:p w:rsidR="00ED1666" w:rsidRPr="00823036" w:rsidRDefault="00ED1666" w:rsidP="00916594">
            <w:pPr>
              <w:suppressAutoHyphens/>
              <w:spacing w:after="0"/>
              <w:rPr>
                <w:rFonts w:cs="Arial"/>
                <w:spacing w:val="-2"/>
              </w:rPr>
            </w:pP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FFFFF"/>
          </w:tcPr>
          <w:p w:rsidR="00ED1666" w:rsidRPr="00823036" w:rsidRDefault="00ED1666" w:rsidP="00C024E4">
            <w:pPr>
              <w:suppressAutoHyphens/>
              <w:spacing w:after="0"/>
              <w:jc w:val="left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9. leto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12" w:space="0" w:color="DEEAF6"/>
            </w:tcBorders>
            <w:shd w:val="clear" w:color="auto" w:fill="FFFFFF"/>
          </w:tcPr>
          <w:p w:rsidR="00ED1666" w:rsidRPr="00823036" w:rsidRDefault="00ED1666" w:rsidP="00916594">
            <w:pPr>
              <w:suppressAutoHyphens/>
              <w:spacing w:after="0"/>
              <w:jc w:val="right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80,00</w:t>
            </w:r>
          </w:p>
        </w:tc>
      </w:tr>
      <w:tr w:rsidR="00AA0FBA" w:rsidRPr="00823036" w:rsidTr="00D51D01">
        <w:trPr>
          <w:trHeight w:hRule="exact" w:val="397"/>
        </w:trPr>
        <w:tc>
          <w:tcPr>
            <w:tcW w:w="851" w:type="dxa"/>
            <w:tcBorders>
              <w:top w:val="single" w:sz="6" w:space="0" w:color="D0CECE"/>
              <w:left w:val="single" w:sz="12" w:space="0" w:color="DEEAF6"/>
              <w:bottom w:val="single" w:sz="6" w:space="0" w:color="D0CECE"/>
              <w:right w:val="single" w:sz="6" w:space="0" w:color="D0CECE"/>
            </w:tcBorders>
            <w:shd w:val="clear" w:color="auto" w:fill="FFFFFF"/>
          </w:tcPr>
          <w:p w:rsidR="00ED1666" w:rsidRPr="00823036" w:rsidRDefault="00ED1666" w:rsidP="00916594">
            <w:pPr>
              <w:suppressAutoHyphens/>
              <w:spacing w:after="0"/>
              <w:rPr>
                <w:rFonts w:cs="Arial"/>
                <w:spacing w:val="-2"/>
              </w:rPr>
            </w:pP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FFFFF"/>
          </w:tcPr>
          <w:p w:rsidR="00ED1666" w:rsidRPr="00823036" w:rsidRDefault="00ED1666" w:rsidP="00C024E4">
            <w:pPr>
              <w:suppressAutoHyphens/>
              <w:spacing w:after="0"/>
              <w:jc w:val="left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10. leto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12" w:space="0" w:color="DEEAF6"/>
            </w:tcBorders>
            <w:shd w:val="clear" w:color="auto" w:fill="FFFFFF"/>
          </w:tcPr>
          <w:p w:rsidR="00ED1666" w:rsidRPr="00823036" w:rsidRDefault="00ED1666" w:rsidP="00916594">
            <w:pPr>
              <w:suppressAutoHyphens/>
              <w:spacing w:after="0"/>
              <w:jc w:val="right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110,00</w:t>
            </w:r>
          </w:p>
        </w:tc>
      </w:tr>
      <w:tr w:rsidR="00AA0FBA" w:rsidRPr="00823036" w:rsidTr="00D51D01">
        <w:trPr>
          <w:trHeight w:hRule="exact" w:val="397"/>
        </w:trPr>
        <w:tc>
          <w:tcPr>
            <w:tcW w:w="851" w:type="dxa"/>
            <w:tcBorders>
              <w:top w:val="single" w:sz="6" w:space="0" w:color="D0CECE"/>
              <w:left w:val="single" w:sz="12" w:space="0" w:color="DEEAF6"/>
              <w:bottom w:val="single" w:sz="6" w:space="0" w:color="D0CECE"/>
              <w:right w:val="single" w:sz="6" w:space="0" w:color="D0CECE"/>
            </w:tcBorders>
            <w:shd w:val="clear" w:color="auto" w:fill="FFFFFF"/>
          </w:tcPr>
          <w:p w:rsidR="00ED1666" w:rsidRPr="00823036" w:rsidRDefault="00ED1666" w:rsidP="00916594">
            <w:pPr>
              <w:suppressAutoHyphens/>
              <w:spacing w:after="0"/>
              <w:rPr>
                <w:rFonts w:cs="Arial"/>
                <w:spacing w:val="-2"/>
              </w:rPr>
            </w:pP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FFFFF"/>
          </w:tcPr>
          <w:p w:rsidR="00ED1666" w:rsidRPr="00823036" w:rsidRDefault="00ED1666" w:rsidP="00C024E4">
            <w:pPr>
              <w:suppressAutoHyphens/>
              <w:spacing w:after="0"/>
              <w:jc w:val="left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11. leto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12" w:space="0" w:color="DEEAF6"/>
            </w:tcBorders>
            <w:shd w:val="clear" w:color="auto" w:fill="FFFFFF"/>
          </w:tcPr>
          <w:p w:rsidR="00ED1666" w:rsidRPr="00823036" w:rsidRDefault="00ED1666" w:rsidP="00916594">
            <w:pPr>
              <w:suppressAutoHyphens/>
              <w:spacing w:after="0"/>
              <w:jc w:val="right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154,00</w:t>
            </w:r>
          </w:p>
        </w:tc>
      </w:tr>
      <w:tr w:rsidR="00AA0FBA" w:rsidRPr="00823036" w:rsidTr="00D51D01">
        <w:trPr>
          <w:trHeight w:hRule="exact" w:val="397"/>
        </w:trPr>
        <w:tc>
          <w:tcPr>
            <w:tcW w:w="851" w:type="dxa"/>
            <w:tcBorders>
              <w:top w:val="single" w:sz="6" w:space="0" w:color="D0CECE"/>
              <w:left w:val="single" w:sz="12" w:space="0" w:color="DEEAF6"/>
              <w:bottom w:val="single" w:sz="6" w:space="0" w:color="D0CECE"/>
              <w:right w:val="single" w:sz="6" w:space="0" w:color="D0CECE"/>
            </w:tcBorders>
            <w:shd w:val="clear" w:color="auto" w:fill="FFFFFF"/>
          </w:tcPr>
          <w:p w:rsidR="00ED1666" w:rsidRPr="00823036" w:rsidRDefault="00ED1666" w:rsidP="00916594">
            <w:pPr>
              <w:suppressAutoHyphens/>
              <w:spacing w:after="0"/>
              <w:rPr>
                <w:rFonts w:cs="Arial"/>
                <w:spacing w:val="-2"/>
              </w:rPr>
            </w:pP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FFFFF"/>
          </w:tcPr>
          <w:p w:rsidR="00ED1666" w:rsidRPr="00823036" w:rsidRDefault="00ED1666" w:rsidP="00C024E4">
            <w:pPr>
              <w:suppressAutoHyphens/>
              <w:spacing w:after="0"/>
              <w:jc w:val="left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12. leto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12" w:space="0" w:color="DEEAF6"/>
            </w:tcBorders>
            <w:shd w:val="clear" w:color="auto" w:fill="FFFFFF"/>
          </w:tcPr>
          <w:p w:rsidR="00ED1666" w:rsidRPr="00823036" w:rsidRDefault="00ED1666" w:rsidP="00916594">
            <w:pPr>
              <w:suppressAutoHyphens/>
              <w:spacing w:after="0"/>
              <w:jc w:val="right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200,00</w:t>
            </w:r>
          </w:p>
        </w:tc>
      </w:tr>
      <w:tr w:rsidR="00AA0FBA" w:rsidRPr="00823036" w:rsidTr="00D51D01">
        <w:trPr>
          <w:trHeight w:hRule="exact" w:val="397"/>
        </w:trPr>
        <w:tc>
          <w:tcPr>
            <w:tcW w:w="851" w:type="dxa"/>
            <w:tcBorders>
              <w:top w:val="single" w:sz="6" w:space="0" w:color="D0CECE"/>
              <w:left w:val="single" w:sz="12" w:space="0" w:color="DEEAF6"/>
              <w:bottom w:val="single" w:sz="6" w:space="0" w:color="D0CECE"/>
              <w:right w:val="single" w:sz="6" w:space="0" w:color="D0CECE"/>
            </w:tcBorders>
            <w:shd w:val="clear" w:color="auto" w:fill="FFFFFF"/>
          </w:tcPr>
          <w:p w:rsidR="00ED1666" w:rsidRPr="00823036" w:rsidRDefault="00ED1666" w:rsidP="00916594">
            <w:pPr>
              <w:suppressAutoHyphens/>
              <w:spacing w:after="0"/>
              <w:rPr>
                <w:rFonts w:cs="Arial"/>
                <w:spacing w:val="-2"/>
              </w:rPr>
            </w:pP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FFFFF"/>
          </w:tcPr>
          <w:p w:rsidR="00ED1666" w:rsidRPr="00823036" w:rsidRDefault="00ED1666" w:rsidP="00C024E4">
            <w:pPr>
              <w:suppressAutoHyphens/>
              <w:spacing w:after="0"/>
              <w:jc w:val="left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13. leto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12" w:space="0" w:color="DEEAF6"/>
            </w:tcBorders>
            <w:shd w:val="clear" w:color="auto" w:fill="FFFFFF"/>
          </w:tcPr>
          <w:p w:rsidR="00ED1666" w:rsidRPr="00823036" w:rsidRDefault="00ED1666" w:rsidP="00916594">
            <w:pPr>
              <w:suppressAutoHyphens/>
              <w:spacing w:after="0"/>
              <w:jc w:val="right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234,00</w:t>
            </w:r>
          </w:p>
        </w:tc>
      </w:tr>
      <w:tr w:rsidR="00AA0FBA" w:rsidRPr="00823036" w:rsidTr="00D51D01">
        <w:trPr>
          <w:trHeight w:hRule="exact" w:val="397"/>
        </w:trPr>
        <w:tc>
          <w:tcPr>
            <w:tcW w:w="851" w:type="dxa"/>
            <w:tcBorders>
              <w:top w:val="single" w:sz="6" w:space="0" w:color="D0CECE"/>
              <w:left w:val="single" w:sz="12" w:space="0" w:color="DEEAF6"/>
              <w:bottom w:val="single" w:sz="6" w:space="0" w:color="D0CECE"/>
              <w:right w:val="single" w:sz="6" w:space="0" w:color="D0CECE"/>
            </w:tcBorders>
            <w:shd w:val="clear" w:color="auto" w:fill="FFFFFF"/>
          </w:tcPr>
          <w:p w:rsidR="00ED1666" w:rsidRPr="00823036" w:rsidRDefault="00ED1666" w:rsidP="00916594">
            <w:pPr>
              <w:suppressAutoHyphens/>
              <w:spacing w:after="0"/>
              <w:rPr>
                <w:rFonts w:cs="Arial"/>
                <w:spacing w:val="-2"/>
              </w:rPr>
            </w:pP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FFFFF"/>
          </w:tcPr>
          <w:p w:rsidR="00ED1666" w:rsidRPr="00823036" w:rsidRDefault="00ED1666" w:rsidP="00C024E4">
            <w:pPr>
              <w:suppressAutoHyphens/>
              <w:spacing w:after="0"/>
              <w:jc w:val="left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14. leto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12" w:space="0" w:color="DEEAF6"/>
            </w:tcBorders>
            <w:shd w:val="clear" w:color="auto" w:fill="FFFFFF"/>
          </w:tcPr>
          <w:p w:rsidR="00ED1666" w:rsidRPr="00823036" w:rsidRDefault="00ED1666" w:rsidP="00916594">
            <w:pPr>
              <w:suppressAutoHyphens/>
              <w:spacing w:after="0"/>
              <w:jc w:val="right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274,00</w:t>
            </w:r>
          </w:p>
        </w:tc>
      </w:tr>
      <w:tr w:rsidR="00AA0FBA" w:rsidRPr="00823036" w:rsidTr="00D51D01">
        <w:trPr>
          <w:trHeight w:hRule="exact" w:val="397"/>
        </w:trPr>
        <w:tc>
          <w:tcPr>
            <w:tcW w:w="851" w:type="dxa"/>
            <w:tcBorders>
              <w:top w:val="single" w:sz="6" w:space="0" w:color="D0CECE"/>
              <w:left w:val="single" w:sz="12" w:space="0" w:color="DEEAF6"/>
              <w:bottom w:val="single" w:sz="6" w:space="0" w:color="D0CECE"/>
              <w:right w:val="single" w:sz="6" w:space="0" w:color="D0CECE"/>
            </w:tcBorders>
            <w:shd w:val="clear" w:color="auto" w:fill="FFFFFF"/>
          </w:tcPr>
          <w:p w:rsidR="00ED1666" w:rsidRPr="00823036" w:rsidRDefault="00ED1666" w:rsidP="00916594">
            <w:pPr>
              <w:suppressAutoHyphens/>
              <w:spacing w:after="0"/>
              <w:rPr>
                <w:rFonts w:cs="Arial"/>
                <w:spacing w:val="-2"/>
              </w:rPr>
            </w:pP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FFFFF"/>
          </w:tcPr>
          <w:p w:rsidR="00ED1666" w:rsidRPr="00823036" w:rsidRDefault="00ED1666" w:rsidP="00C024E4">
            <w:pPr>
              <w:suppressAutoHyphens/>
              <w:spacing w:after="0"/>
              <w:jc w:val="left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15. leto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12" w:space="0" w:color="DEEAF6"/>
            </w:tcBorders>
            <w:shd w:val="clear" w:color="auto" w:fill="FFFFFF"/>
          </w:tcPr>
          <w:p w:rsidR="00ED1666" w:rsidRPr="00823036" w:rsidRDefault="00ED1666" w:rsidP="00916594">
            <w:pPr>
              <w:suppressAutoHyphens/>
              <w:spacing w:after="0"/>
              <w:jc w:val="right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310,00</w:t>
            </w:r>
          </w:p>
        </w:tc>
      </w:tr>
      <w:tr w:rsidR="00AA0FBA" w:rsidRPr="00823036" w:rsidTr="00D51D01">
        <w:trPr>
          <w:trHeight w:hRule="exact" w:val="397"/>
        </w:trPr>
        <w:tc>
          <w:tcPr>
            <w:tcW w:w="851" w:type="dxa"/>
            <w:tcBorders>
              <w:top w:val="single" w:sz="6" w:space="0" w:color="D0CECE"/>
              <w:left w:val="single" w:sz="12" w:space="0" w:color="DEEAF6"/>
              <w:bottom w:val="single" w:sz="6" w:space="0" w:color="D0CECE"/>
              <w:right w:val="single" w:sz="6" w:space="0" w:color="D0CECE"/>
            </w:tcBorders>
            <w:shd w:val="clear" w:color="auto" w:fill="FFFFFF"/>
          </w:tcPr>
          <w:p w:rsidR="00ED1666" w:rsidRPr="00823036" w:rsidRDefault="00ED1666" w:rsidP="00916594">
            <w:pPr>
              <w:suppressAutoHyphens/>
              <w:spacing w:after="0"/>
              <w:rPr>
                <w:rFonts w:cs="Arial"/>
                <w:spacing w:val="-2"/>
              </w:rPr>
            </w:pP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FFFFF"/>
          </w:tcPr>
          <w:p w:rsidR="00ED1666" w:rsidRPr="00823036" w:rsidRDefault="00ED1666" w:rsidP="00C024E4">
            <w:pPr>
              <w:suppressAutoHyphens/>
              <w:spacing w:after="0"/>
              <w:jc w:val="left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16. leto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12" w:space="0" w:color="DEEAF6"/>
            </w:tcBorders>
            <w:shd w:val="clear" w:color="auto" w:fill="FFFFFF"/>
          </w:tcPr>
          <w:p w:rsidR="00ED1666" w:rsidRPr="00823036" w:rsidRDefault="00ED1666" w:rsidP="00916594">
            <w:pPr>
              <w:suppressAutoHyphens/>
              <w:spacing w:after="0"/>
              <w:jc w:val="right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390,00</w:t>
            </w:r>
          </w:p>
        </w:tc>
      </w:tr>
      <w:tr w:rsidR="00AA0FBA" w:rsidRPr="00823036" w:rsidTr="00D51D01">
        <w:trPr>
          <w:trHeight w:hRule="exact" w:val="397"/>
        </w:trPr>
        <w:tc>
          <w:tcPr>
            <w:tcW w:w="851" w:type="dxa"/>
            <w:tcBorders>
              <w:top w:val="single" w:sz="6" w:space="0" w:color="D0CECE"/>
              <w:left w:val="single" w:sz="12" w:space="0" w:color="DEEAF6"/>
              <w:bottom w:val="single" w:sz="6" w:space="0" w:color="D0CECE"/>
              <w:right w:val="single" w:sz="6" w:space="0" w:color="D0CECE"/>
            </w:tcBorders>
            <w:shd w:val="clear" w:color="auto" w:fill="FFFFFF"/>
          </w:tcPr>
          <w:p w:rsidR="00ED1666" w:rsidRPr="00823036" w:rsidRDefault="00ED1666" w:rsidP="00916594">
            <w:pPr>
              <w:suppressAutoHyphens/>
              <w:spacing w:after="0"/>
              <w:rPr>
                <w:rFonts w:cs="Arial"/>
                <w:spacing w:val="-2"/>
              </w:rPr>
            </w:pP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FFFFF"/>
          </w:tcPr>
          <w:p w:rsidR="00ED1666" w:rsidRPr="00823036" w:rsidRDefault="00ED1666" w:rsidP="00C024E4">
            <w:pPr>
              <w:suppressAutoHyphens/>
              <w:spacing w:after="0"/>
              <w:jc w:val="left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17. leto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12" w:space="0" w:color="DEEAF6"/>
            </w:tcBorders>
            <w:shd w:val="clear" w:color="auto" w:fill="FFFFFF"/>
          </w:tcPr>
          <w:p w:rsidR="00ED1666" w:rsidRPr="00823036" w:rsidRDefault="00ED1666" w:rsidP="00916594">
            <w:pPr>
              <w:suppressAutoHyphens/>
              <w:spacing w:after="0"/>
              <w:jc w:val="right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510,00</w:t>
            </w:r>
          </w:p>
        </w:tc>
      </w:tr>
      <w:tr w:rsidR="00AA0FBA" w:rsidRPr="00823036" w:rsidTr="00D51D01">
        <w:trPr>
          <w:trHeight w:hRule="exact" w:val="397"/>
        </w:trPr>
        <w:tc>
          <w:tcPr>
            <w:tcW w:w="851" w:type="dxa"/>
            <w:tcBorders>
              <w:top w:val="single" w:sz="6" w:space="0" w:color="D0CECE"/>
              <w:left w:val="single" w:sz="12" w:space="0" w:color="DEEAF6"/>
              <w:bottom w:val="single" w:sz="6" w:space="0" w:color="D0CECE"/>
              <w:right w:val="single" w:sz="6" w:space="0" w:color="D0CECE"/>
            </w:tcBorders>
            <w:shd w:val="clear" w:color="auto" w:fill="FFFFFF"/>
          </w:tcPr>
          <w:p w:rsidR="00ED1666" w:rsidRPr="00823036" w:rsidRDefault="00ED1666" w:rsidP="00916594">
            <w:pPr>
              <w:suppressAutoHyphens/>
              <w:spacing w:after="0"/>
              <w:rPr>
                <w:rFonts w:cs="Arial"/>
                <w:spacing w:val="-2"/>
              </w:rPr>
            </w:pP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FFFFF"/>
          </w:tcPr>
          <w:p w:rsidR="00ED1666" w:rsidRPr="00823036" w:rsidRDefault="00ED1666" w:rsidP="00C024E4">
            <w:pPr>
              <w:suppressAutoHyphens/>
              <w:spacing w:after="0"/>
              <w:jc w:val="left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18. leto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12" w:space="0" w:color="DEEAF6"/>
            </w:tcBorders>
            <w:shd w:val="clear" w:color="auto" w:fill="FFFFFF"/>
          </w:tcPr>
          <w:p w:rsidR="00ED1666" w:rsidRPr="00823036" w:rsidRDefault="00ED1666" w:rsidP="00916594">
            <w:pPr>
              <w:suppressAutoHyphens/>
              <w:spacing w:after="0"/>
              <w:jc w:val="right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654,00</w:t>
            </w:r>
          </w:p>
        </w:tc>
      </w:tr>
      <w:tr w:rsidR="00D42EB6" w:rsidRPr="00823036" w:rsidTr="00D51D01">
        <w:trPr>
          <w:trHeight w:hRule="exact" w:val="397"/>
        </w:trPr>
        <w:tc>
          <w:tcPr>
            <w:tcW w:w="851" w:type="dxa"/>
            <w:tcBorders>
              <w:top w:val="single" w:sz="6" w:space="0" w:color="D0CECE"/>
              <w:left w:val="single" w:sz="12" w:space="0" w:color="DEEAF6"/>
              <w:bottom w:val="single" w:sz="6" w:space="0" w:color="D0CECE"/>
              <w:right w:val="single" w:sz="6" w:space="0" w:color="D0CECE"/>
            </w:tcBorders>
            <w:shd w:val="clear" w:color="auto" w:fill="FFFFFF"/>
          </w:tcPr>
          <w:p w:rsidR="00ED1666" w:rsidRPr="00823036" w:rsidRDefault="00ED1666" w:rsidP="00916594">
            <w:pPr>
              <w:suppressAutoHyphens/>
              <w:spacing w:after="0"/>
              <w:rPr>
                <w:rFonts w:cs="Arial"/>
                <w:spacing w:val="-2"/>
              </w:rPr>
            </w:pP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FFFFF"/>
          </w:tcPr>
          <w:p w:rsidR="00ED1666" w:rsidRPr="00823036" w:rsidRDefault="00ED1666" w:rsidP="00C024E4">
            <w:pPr>
              <w:suppressAutoHyphens/>
              <w:spacing w:after="0"/>
              <w:jc w:val="left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19. leto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12" w:space="0" w:color="DEEAF6"/>
            </w:tcBorders>
            <w:shd w:val="clear" w:color="auto" w:fill="FFFFFF"/>
          </w:tcPr>
          <w:p w:rsidR="00ED1666" w:rsidRPr="00823036" w:rsidRDefault="00ED1666" w:rsidP="00916594">
            <w:pPr>
              <w:suppressAutoHyphens/>
              <w:spacing w:after="0"/>
              <w:jc w:val="right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870,00</w:t>
            </w:r>
          </w:p>
        </w:tc>
      </w:tr>
      <w:tr w:rsidR="00D42EB6" w:rsidRPr="00823036" w:rsidTr="00D51D01">
        <w:trPr>
          <w:trHeight w:hRule="exact" w:val="397"/>
        </w:trPr>
        <w:tc>
          <w:tcPr>
            <w:tcW w:w="851" w:type="dxa"/>
            <w:tcBorders>
              <w:top w:val="single" w:sz="6" w:space="0" w:color="D0CECE"/>
              <w:left w:val="single" w:sz="12" w:space="0" w:color="DEEAF6"/>
              <w:bottom w:val="single" w:sz="4" w:space="0" w:color="D0CECE"/>
              <w:right w:val="single" w:sz="6" w:space="0" w:color="D0CECE"/>
            </w:tcBorders>
            <w:shd w:val="clear" w:color="auto" w:fill="FFFFFF"/>
          </w:tcPr>
          <w:p w:rsidR="00ED1666" w:rsidRPr="00823036" w:rsidRDefault="00ED1666" w:rsidP="00916594">
            <w:pPr>
              <w:suppressAutoHyphens/>
              <w:spacing w:after="0"/>
              <w:rPr>
                <w:rFonts w:cs="Arial"/>
                <w:spacing w:val="-2"/>
              </w:rPr>
            </w:pP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4" w:space="0" w:color="D0CECE"/>
              <w:right w:val="single" w:sz="6" w:space="0" w:color="D0CECE"/>
            </w:tcBorders>
            <w:shd w:val="clear" w:color="auto" w:fill="FFFFFF"/>
          </w:tcPr>
          <w:p w:rsidR="00ED1666" w:rsidRPr="00823036" w:rsidRDefault="00ED1666" w:rsidP="00C024E4">
            <w:pPr>
              <w:suppressAutoHyphens/>
              <w:spacing w:after="0"/>
              <w:jc w:val="left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20. leto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4" w:space="0" w:color="D0CECE"/>
              <w:right w:val="single" w:sz="12" w:space="0" w:color="DEEAF6"/>
            </w:tcBorders>
            <w:shd w:val="clear" w:color="auto" w:fill="FFFFFF"/>
          </w:tcPr>
          <w:p w:rsidR="00ED1666" w:rsidRPr="00823036" w:rsidRDefault="00ED1666" w:rsidP="00916594">
            <w:pPr>
              <w:suppressAutoHyphens/>
              <w:spacing w:after="0"/>
              <w:jc w:val="right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1.100,00</w:t>
            </w:r>
          </w:p>
        </w:tc>
      </w:tr>
      <w:tr w:rsidR="00D42EB6" w:rsidRPr="00823036" w:rsidTr="00D51D01">
        <w:trPr>
          <w:trHeight w:hRule="exact" w:val="454"/>
        </w:trPr>
        <w:tc>
          <w:tcPr>
            <w:tcW w:w="851" w:type="dxa"/>
            <w:tcBorders>
              <w:top w:val="single" w:sz="4" w:space="0" w:color="D0CECE"/>
              <w:left w:val="single" w:sz="12" w:space="0" w:color="DEEAF6"/>
              <w:bottom w:val="single" w:sz="6" w:space="0" w:color="D0CECE"/>
              <w:right w:val="single" w:sz="6" w:space="0" w:color="D0CECE"/>
            </w:tcBorders>
            <w:shd w:val="clear" w:color="auto" w:fill="F2F2F2"/>
            <w:vAlign w:val="center"/>
          </w:tcPr>
          <w:p w:rsidR="00ED1666" w:rsidRPr="00823036" w:rsidRDefault="00ED1666" w:rsidP="00914FF5">
            <w:pPr>
              <w:suppressAutoHyphens/>
              <w:spacing w:after="0"/>
              <w:ind w:left="-16"/>
              <w:rPr>
                <w:rFonts w:cs="Arial"/>
                <w:b/>
                <w:spacing w:val="-2"/>
              </w:rPr>
            </w:pPr>
            <w:r w:rsidRPr="00823036">
              <w:rPr>
                <w:rFonts w:cs="Arial"/>
                <w:b/>
                <w:spacing w:val="-2"/>
              </w:rPr>
              <w:lastRenderedPageBreak/>
              <w:t>1.3</w:t>
            </w:r>
          </w:p>
        </w:tc>
        <w:tc>
          <w:tcPr>
            <w:tcW w:w="7654" w:type="dxa"/>
            <w:tcBorders>
              <w:top w:val="single" w:sz="4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2F2F2"/>
            <w:vAlign w:val="center"/>
          </w:tcPr>
          <w:p w:rsidR="00ED1666" w:rsidRPr="00823036" w:rsidRDefault="00ED1666" w:rsidP="00C024E4">
            <w:pPr>
              <w:suppressAutoHyphens/>
              <w:spacing w:after="0"/>
              <w:jc w:val="left"/>
              <w:rPr>
                <w:rFonts w:cs="Arial"/>
                <w:b/>
                <w:spacing w:val="-2"/>
              </w:rPr>
            </w:pPr>
            <w:r w:rsidRPr="00823036">
              <w:rPr>
                <w:rFonts w:cs="Arial"/>
                <w:b/>
                <w:spacing w:val="-2"/>
              </w:rPr>
              <w:t>Dodatne zahteve:</w:t>
            </w:r>
          </w:p>
        </w:tc>
        <w:tc>
          <w:tcPr>
            <w:tcW w:w="1247" w:type="dxa"/>
            <w:tcBorders>
              <w:top w:val="single" w:sz="4" w:space="0" w:color="D0CECE"/>
              <w:left w:val="single" w:sz="6" w:space="0" w:color="D0CECE"/>
              <w:bottom w:val="single" w:sz="6" w:space="0" w:color="D0CECE"/>
              <w:right w:val="single" w:sz="12" w:space="0" w:color="DEEAF6"/>
            </w:tcBorders>
            <w:shd w:val="clear" w:color="auto" w:fill="F2F2F2"/>
            <w:vAlign w:val="center"/>
          </w:tcPr>
          <w:p w:rsidR="00ED1666" w:rsidRPr="00823036" w:rsidRDefault="00ED1666" w:rsidP="00916594">
            <w:pPr>
              <w:suppressAutoHyphens/>
              <w:spacing w:after="0"/>
              <w:jc w:val="right"/>
              <w:rPr>
                <w:rFonts w:cs="Arial"/>
                <w:spacing w:val="-2"/>
              </w:rPr>
            </w:pPr>
          </w:p>
        </w:tc>
      </w:tr>
      <w:tr w:rsidR="00D42EB6" w:rsidRPr="00823036" w:rsidTr="00D51D01">
        <w:trPr>
          <w:trHeight w:val="397"/>
        </w:trPr>
        <w:tc>
          <w:tcPr>
            <w:tcW w:w="851" w:type="dxa"/>
            <w:tcBorders>
              <w:top w:val="single" w:sz="6" w:space="0" w:color="D0CECE"/>
              <w:left w:val="single" w:sz="12" w:space="0" w:color="DEEAF6"/>
              <w:bottom w:val="single" w:sz="6" w:space="0" w:color="D0CECE"/>
              <w:right w:val="single" w:sz="6" w:space="0" w:color="D0CECE"/>
            </w:tcBorders>
            <w:shd w:val="clear" w:color="auto" w:fill="FFFFFF"/>
            <w:vAlign w:val="center"/>
          </w:tcPr>
          <w:p w:rsidR="00ED1666" w:rsidRPr="00823036" w:rsidRDefault="00ED1666" w:rsidP="00916594">
            <w:pPr>
              <w:suppressAutoHyphens/>
              <w:spacing w:after="0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1.3.1</w:t>
            </w: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FFFFF"/>
            <w:vAlign w:val="center"/>
          </w:tcPr>
          <w:p w:rsidR="00ED1666" w:rsidRPr="00823036" w:rsidRDefault="00ED1666" w:rsidP="00C024E4">
            <w:pPr>
              <w:suppressAutoHyphens/>
              <w:spacing w:after="0"/>
              <w:jc w:val="left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Popravek zahteve za priznanje prednostne pravice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12" w:space="0" w:color="DEEAF6"/>
            </w:tcBorders>
            <w:shd w:val="clear" w:color="auto" w:fill="FFFFFF"/>
            <w:vAlign w:val="center"/>
          </w:tcPr>
          <w:p w:rsidR="00ED1666" w:rsidRPr="00823036" w:rsidRDefault="00ED1666" w:rsidP="00916594">
            <w:pPr>
              <w:suppressAutoHyphens/>
              <w:spacing w:after="0"/>
              <w:jc w:val="right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30,00</w:t>
            </w:r>
          </w:p>
        </w:tc>
      </w:tr>
      <w:tr w:rsidR="00D42EB6" w:rsidRPr="00823036" w:rsidTr="00D51D01">
        <w:trPr>
          <w:trHeight w:val="397"/>
        </w:trPr>
        <w:tc>
          <w:tcPr>
            <w:tcW w:w="851" w:type="dxa"/>
            <w:tcBorders>
              <w:top w:val="single" w:sz="6" w:space="0" w:color="D0CECE"/>
              <w:left w:val="single" w:sz="12" w:space="0" w:color="DEEAF6"/>
              <w:bottom w:val="single" w:sz="6" w:space="0" w:color="D0CECE"/>
              <w:right w:val="single" w:sz="6" w:space="0" w:color="D0CECE"/>
            </w:tcBorders>
            <w:shd w:val="clear" w:color="auto" w:fill="FFFFFF"/>
            <w:vAlign w:val="center"/>
          </w:tcPr>
          <w:p w:rsidR="00ED1666" w:rsidRPr="00823036" w:rsidRDefault="00ED1666" w:rsidP="00916594">
            <w:pPr>
              <w:suppressAutoHyphens/>
              <w:spacing w:after="0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1.3.2</w:t>
            </w: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FFFFF"/>
            <w:vAlign w:val="center"/>
          </w:tcPr>
          <w:p w:rsidR="00ED1666" w:rsidRPr="00823036" w:rsidRDefault="00ED1666" w:rsidP="00C024E4">
            <w:pPr>
              <w:suppressAutoHyphens/>
              <w:spacing w:after="0"/>
              <w:jc w:val="left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Vzpostavitev prednostne pravice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12" w:space="0" w:color="DEEAF6"/>
            </w:tcBorders>
            <w:shd w:val="clear" w:color="auto" w:fill="FFFFFF"/>
            <w:vAlign w:val="center"/>
          </w:tcPr>
          <w:p w:rsidR="00ED1666" w:rsidRPr="00823036" w:rsidRDefault="00ED1666" w:rsidP="00916594">
            <w:pPr>
              <w:suppressAutoHyphens/>
              <w:spacing w:after="0"/>
              <w:jc w:val="right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42,00</w:t>
            </w:r>
          </w:p>
        </w:tc>
      </w:tr>
      <w:tr w:rsidR="00D42EB6" w:rsidRPr="00823036" w:rsidTr="00D51D01">
        <w:trPr>
          <w:trHeight w:val="397"/>
        </w:trPr>
        <w:tc>
          <w:tcPr>
            <w:tcW w:w="851" w:type="dxa"/>
            <w:tcBorders>
              <w:top w:val="single" w:sz="6" w:space="0" w:color="D0CECE"/>
              <w:left w:val="single" w:sz="12" w:space="0" w:color="DEEAF6"/>
              <w:bottom w:val="single" w:sz="6" w:space="0" w:color="D0CECE"/>
              <w:right w:val="single" w:sz="6" w:space="0" w:color="D0CECE"/>
            </w:tcBorders>
            <w:shd w:val="clear" w:color="auto" w:fill="FFFFFF"/>
            <w:vAlign w:val="center"/>
          </w:tcPr>
          <w:p w:rsidR="00ED1666" w:rsidRPr="00823036" w:rsidRDefault="00ED1666" w:rsidP="00916594">
            <w:pPr>
              <w:suppressAutoHyphens/>
              <w:spacing w:after="0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1.3.3</w:t>
            </w: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FFFFF"/>
            <w:vAlign w:val="center"/>
          </w:tcPr>
          <w:p w:rsidR="00ED1666" w:rsidRPr="00823036" w:rsidRDefault="00ED1666" w:rsidP="00C024E4">
            <w:pPr>
              <w:suppressAutoHyphens/>
              <w:spacing w:after="0"/>
              <w:jc w:val="left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Izdaja ugotovitvene odločbe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12" w:space="0" w:color="DEEAF6"/>
            </w:tcBorders>
            <w:shd w:val="clear" w:color="auto" w:fill="FFFFFF"/>
            <w:vAlign w:val="center"/>
          </w:tcPr>
          <w:p w:rsidR="00ED1666" w:rsidRPr="00823036" w:rsidRDefault="00ED1666" w:rsidP="00916594">
            <w:pPr>
              <w:suppressAutoHyphens/>
              <w:spacing w:after="0"/>
              <w:jc w:val="right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85,00</w:t>
            </w:r>
          </w:p>
        </w:tc>
      </w:tr>
      <w:tr w:rsidR="00D42EB6" w:rsidRPr="00823036" w:rsidTr="00D51D01">
        <w:trPr>
          <w:trHeight w:val="397"/>
        </w:trPr>
        <w:tc>
          <w:tcPr>
            <w:tcW w:w="851" w:type="dxa"/>
            <w:tcBorders>
              <w:top w:val="single" w:sz="6" w:space="0" w:color="D0CECE"/>
              <w:left w:val="single" w:sz="12" w:space="0" w:color="DEEAF6"/>
              <w:bottom w:val="single" w:sz="6" w:space="0" w:color="D0CECE"/>
              <w:right w:val="single" w:sz="6" w:space="0" w:color="D0CECE"/>
            </w:tcBorders>
            <w:shd w:val="clear" w:color="auto" w:fill="FFFFFF"/>
            <w:vAlign w:val="center"/>
          </w:tcPr>
          <w:p w:rsidR="00ED1666" w:rsidRPr="00823036" w:rsidRDefault="00ED1666" w:rsidP="00916594">
            <w:pPr>
              <w:suppressAutoHyphens/>
              <w:spacing w:after="0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1.3.4</w:t>
            </w: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FFFFF"/>
            <w:vAlign w:val="center"/>
          </w:tcPr>
          <w:p w:rsidR="00473728" w:rsidRDefault="00050DB2" w:rsidP="00473728">
            <w:pPr>
              <w:rPr>
                <w:rFonts w:cs="Arial"/>
              </w:rPr>
            </w:pPr>
            <w:r w:rsidRPr="00050DB2">
              <w:rPr>
                <w:rFonts w:cs="Arial"/>
              </w:rPr>
              <w:t>Pridobitev poročila o poizvedbi o stanju tehnike s pisnim mnenjem kot podlage za izdajo ugotovitvene odločbe</w:t>
            </w:r>
            <w:r w:rsidR="00B2290A">
              <w:rPr>
                <w:rFonts w:cs="Arial"/>
              </w:rPr>
              <w:t xml:space="preserve"> </w:t>
            </w:r>
          </w:p>
          <w:p w:rsidR="00ED1666" w:rsidRPr="00473728" w:rsidRDefault="00473728" w:rsidP="00473728">
            <w:pPr>
              <w:rPr>
                <w:rFonts w:cs="Arial"/>
              </w:rPr>
            </w:pPr>
            <w:r>
              <w:rPr>
                <w:i/>
                <w:iCs/>
              </w:rPr>
              <w:t>Poleg pristojbine urad zaračuna tudi ceno storitve tujega urada v višini, določeni s posameznim sklenjenim sporazumom.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12" w:space="0" w:color="DEEAF6"/>
            </w:tcBorders>
            <w:shd w:val="clear" w:color="auto" w:fill="FFFFFF"/>
            <w:vAlign w:val="center"/>
          </w:tcPr>
          <w:p w:rsidR="00ED1666" w:rsidRPr="00823036" w:rsidRDefault="00050DB2" w:rsidP="00916594">
            <w:pPr>
              <w:suppressAutoHyphens/>
              <w:spacing w:after="0"/>
              <w:jc w:val="right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300</w:t>
            </w:r>
            <w:r w:rsidR="00ED1666" w:rsidRPr="00823036">
              <w:rPr>
                <w:rFonts w:cs="Arial"/>
                <w:spacing w:val="-2"/>
              </w:rPr>
              <w:t>,00</w:t>
            </w:r>
          </w:p>
        </w:tc>
      </w:tr>
      <w:tr w:rsidR="00D42EB6" w:rsidRPr="00823036" w:rsidTr="00D51D01">
        <w:trPr>
          <w:trHeight w:hRule="exact" w:val="680"/>
        </w:trPr>
        <w:tc>
          <w:tcPr>
            <w:tcW w:w="851" w:type="dxa"/>
            <w:tcBorders>
              <w:top w:val="single" w:sz="6" w:space="0" w:color="D0CECE"/>
              <w:left w:val="single" w:sz="12" w:space="0" w:color="DEEAF6"/>
              <w:bottom w:val="single" w:sz="6" w:space="0" w:color="D0CECE"/>
              <w:right w:val="single" w:sz="6" w:space="0" w:color="D0CECE"/>
            </w:tcBorders>
            <w:shd w:val="clear" w:color="auto" w:fill="F2F2F2"/>
          </w:tcPr>
          <w:p w:rsidR="00ED1666" w:rsidRPr="00823036" w:rsidRDefault="00ED1666" w:rsidP="00823036">
            <w:pPr>
              <w:suppressAutoHyphens/>
              <w:rPr>
                <w:rFonts w:cs="Arial"/>
                <w:spacing w:val="-2"/>
              </w:rPr>
            </w:pPr>
            <w:r w:rsidRPr="00823036">
              <w:rPr>
                <w:rFonts w:cs="Arial"/>
                <w:b/>
                <w:spacing w:val="-2"/>
              </w:rPr>
              <w:t>1</w:t>
            </w:r>
            <w:r w:rsidR="001571BC">
              <w:rPr>
                <w:rFonts w:cs="Arial"/>
                <w:b/>
                <w:spacing w:val="-2"/>
              </w:rPr>
              <w:t>.</w:t>
            </w:r>
            <w:r w:rsidRPr="00823036">
              <w:rPr>
                <w:rFonts w:cs="Arial"/>
                <w:b/>
                <w:spacing w:val="-2"/>
              </w:rPr>
              <w:t>4</w:t>
            </w: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2F2F2"/>
          </w:tcPr>
          <w:p w:rsidR="00ED1666" w:rsidRPr="00823036" w:rsidRDefault="00ED1666" w:rsidP="00C024E4">
            <w:pPr>
              <w:suppressAutoHyphens/>
              <w:jc w:val="left"/>
              <w:rPr>
                <w:rFonts w:cs="Arial"/>
                <w:spacing w:val="-2"/>
              </w:rPr>
            </w:pPr>
            <w:r w:rsidRPr="00823036">
              <w:rPr>
                <w:rFonts w:cs="Arial"/>
                <w:b/>
                <w:spacing w:val="-2"/>
              </w:rPr>
              <w:t>Sporazum o razširitvi evropskih patentov na Slovenijo oziroma Evropska patentna konvencija: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12" w:space="0" w:color="DEEAF6"/>
            </w:tcBorders>
            <w:shd w:val="clear" w:color="auto" w:fill="F2F2F2"/>
          </w:tcPr>
          <w:p w:rsidR="00ED1666" w:rsidRPr="00823036" w:rsidRDefault="00ED1666" w:rsidP="00823036">
            <w:pPr>
              <w:suppressAutoHyphens/>
              <w:jc w:val="right"/>
              <w:rPr>
                <w:rFonts w:cs="Arial"/>
                <w:spacing w:val="-2"/>
              </w:rPr>
            </w:pPr>
          </w:p>
        </w:tc>
      </w:tr>
      <w:tr w:rsidR="00D42EB6" w:rsidRPr="00823036" w:rsidTr="00D51D01">
        <w:trPr>
          <w:trHeight w:hRule="exact" w:val="397"/>
        </w:trPr>
        <w:tc>
          <w:tcPr>
            <w:tcW w:w="851" w:type="dxa"/>
            <w:tcBorders>
              <w:top w:val="single" w:sz="6" w:space="0" w:color="D0CECE"/>
              <w:left w:val="single" w:sz="12" w:space="0" w:color="DEEAF6"/>
              <w:bottom w:val="single" w:sz="6" w:space="0" w:color="D0CECE"/>
              <w:right w:val="single" w:sz="6" w:space="0" w:color="D0CECE"/>
            </w:tcBorders>
            <w:shd w:val="clear" w:color="auto" w:fill="FFFFFF"/>
            <w:vAlign w:val="center"/>
          </w:tcPr>
          <w:p w:rsidR="00ED1666" w:rsidRPr="00823036" w:rsidRDefault="00ED1666" w:rsidP="00916594">
            <w:pPr>
              <w:suppressAutoHyphens/>
              <w:spacing w:after="0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1.4.1</w:t>
            </w: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FFFFF"/>
            <w:vAlign w:val="center"/>
          </w:tcPr>
          <w:p w:rsidR="00ED1666" w:rsidRPr="00823036" w:rsidRDefault="00ED1666" w:rsidP="00C024E4">
            <w:pPr>
              <w:suppressAutoHyphens/>
              <w:spacing w:after="0"/>
              <w:jc w:val="left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Objava prevoda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12" w:space="0" w:color="DEEAF6"/>
            </w:tcBorders>
            <w:shd w:val="clear" w:color="auto" w:fill="FFFFFF"/>
            <w:vAlign w:val="center"/>
          </w:tcPr>
          <w:p w:rsidR="00ED1666" w:rsidRPr="00823036" w:rsidRDefault="00ED1666" w:rsidP="00916594">
            <w:pPr>
              <w:suppressAutoHyphens/>
              <w:spacing w:after="0"/>
              <w:jc w:val="right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100,00</w:t>
            </w:r>
          </w:p>
        </w:tc>
      </w:tr>
      <w:tr w:rsidR="00D42EB6" w:rsidRPr="00823036" w:rsidTr="00D51D01">
        <w:trPr>
          <w:trHeight w:hRule="exact" w:val="397"/>
        </w:trPr>
        <w:tc>
          <w:tcPr>
            <w:tcW w:w="851" w:type="dxa"/>
            <w:tcBorders>
              <w:top w:val="single" w:sz="6" w:space="0" w:color="D0CECE"/>
              <w:left w:val="single" w:sz="12" w:space="0" w:color="DEEAF6"/>
              <w:bottom w:val="single" w:sz="6" w:space="0" w:color="D0CECE"/>
              <w:right w:val="single" w:sz="6" w:space="0" w:color="D0CECE"/>
            </w:tcBorders>
            <w:shd w:val="clear" w:color="auto" w:fill="FFFFFF"/>
            <w:vAlign w:val="center"/>
          </w:tcPr>
          <w:p w:rsidR="00ED1666" w:rsidRPr="00823036" w:rsidRDefault="00ED1666" w:rsidP="00916594">
            <w:pPr>
              <w:suppressAutoHyphens/>
              <w:spacing w:after="0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1.4.2</w:t>
            </w: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FFFFF"/>
            <w:vAlign w:val="center"/>
          </w:tcPr>
          <w:p w:rsidR="00ED1666" w:rsidRPr="00823036" w:rsidRDefault="00ED1666" w:rsidP="00C024E4">
            <w:pPr>
              <w:suppressAutoHyphens/>
              <w:spacing w:after="0"/>
              <w:jc w:val="left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Ponovna objava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12" w:space="0" w:color="DEEAF6"/>
            </w:tcBorders>
            <w:shd w:val="clear" w:color="auto" w:fill="FFFFFF"/>
            <w:vAlign w:val="center"/>
          </w:tcPr>
          <w:p w:rsidR="00ED1666" w:rsidRPr="00823036" w:rsidRDefault="00ED1666" w:rsidP="00916594">
            <w:pPr>
              <w:suppressAutoHyphens/>
              <w:spacing w:after="0"/>
              <w:jc w:val="right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60,00</w:t>
            </w:r>
          </w:p>
        </w:tc>
      </w:tr>
      <w:tr w:rsidR="00D42EB6" w:rsidRPr="00823036" w:rsidTr="00050DB2">
        <w:trPr>
          <w:trHeight w:hRule="exact" w:val="397"/>
        </w:trPr>
        <w:tc>
          <w:tcPr>
            <w:tcW w:w="851" w:type="dxa"/>
            <w:tcBorders>
              <w:top w:val="single" w:sz="6" w:space="0" w:color="D0CECE"/>
              <w:left w:val="single" w:sz="12" w:space="0" w:color="DEEAF6"/>
              <w:bottom w:val="single" w:sz="6" w:space="0" w:color="D0CECE"/>
              <w:right w:val="single" w:sz="6" w:space="0" w:color="D0CECE"/>
            </w:tcBorders>
            <w:shd w:val="clear" w:color="auto" w:fill="FFFFFF"/>
            <w:vAlign w:val="center"/>
          </w:tcPr>
          <w:p w:rsidR="00ED1666" w:rsidRPr="00823036" w:rsidRDefault="00ED1666" w:rsidP="00916594">
            <w:pPr>
              <w:suppressAutoHyphens/>
              <w:spacing w:after="0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1.4.3</w:t>
            </w: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FFFFF"/>
            <w:vAlign w:val="center"/>
          </w:tcPr>
          <w:p w:rsidR="00ED1666" w:rsidRPr="00823036" w:rsidRDefault="00ED1666" w:rsidP="00C024E4">
            <w:pPr>
              <w:suppressAutoHyphens/>
              <w:spacing w:after="0"/>
              <w:jc w:val="left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Sprememba evropske prijave v nacionalno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12" w:space="0" w:color="DEEAF6"/>
            </w:tcBorders>
            <w:shd w:val="clear" w:color="auto" w:fill="FFFFFF"/>
            <w:vAlign w:val="center"/>
          </w:tcPr>
          <w:p w:rsidR="00ED1666" w:rsidRPr="00823036" w:rsidRDefault="00ED1666" w:rsidP="00916594">
            <w:pPr>
              <w:suppressAutoHyphens/>
              <w:spacing w:after="0"/>
              <w:jc w:val="right"/>
              <w:rPr>
                <w:rFonts w:cs="Arial"/>
                <w:spacing w:val="-2"/>
              </w:rPr>
            </w:pPr>
            <w:r w:rsidRPr="00823036">
              <w:rPr>
                <w:rFonts w:cs="Arial"/>
                <w:spacing w:val="-2"/>
              </w:rPr>
              <w:t>110,00</w:t>
            </w:r>
          </w:p>
        </w:tc>
      </w:tr>
      <w:tr w:rsidR="00050DB2" w:rsidRPr="00823036" w:rsidTr="00D51D01">
        <w:trPr>
          <w:trHeight w:hRule="exact" w:val="397"/>
        </w:trPr>
        <w:tc>
          <w:tcPr>
            <w:tcW w:w="851" w:type="dxa"/>
            <w:tcBorders>
              <w:top w:val="single" w:sz="6" w:space="0" w:color="D0CECE"/>
              <w:left w:val="single" w:sz="12" w:space="0" w:color="DEEAF6"/>
              <w:bottom w:val="single" w:sz="12" w:space="0" w:color="DEEAF6"/>
              <w:right w:val="single" w:sz="6" w:space="0" w:color="D0CECE"/>
            </w:tcBorders>
            <w:shd w:val="clear" w:color="auto" w:fill="FFFFFF"/>
            <w:vAlign w:val="center"/>
          </w:tcPr>
          <w:p w:rsidR="00050DB2" w:rsidRPr="00823036" w:rsidRDefault="00050DB2" w:rsidP="00916594">
            <w:pPr>
              <w:suppressAutoHyphens/>
              <w:spacing w:after="0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1.4.4</w:t>
            </w: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12" w:space="0" w:color="DEEAF6"/>
              <w:right w:val="single" w:sz="6" w:space="0" w:color="D0CECE"/>
            </w:tcBorders>
            <w:shd w:val="clear" w:color="auto" w:fill="FFFFFF"/>
            <w:vAlign w:val="center"/>
          </w:tcPr>
          <w:p w:rsidR="00050DB2" w:rsidRPr="00823036" w:rsidRDefault="00050DB2" w:rsidP="00C024E4">
            <w:pPr>
              <w:suppressAutoHyphens/>
              <w:spacing w:after="0"/>
              <w:jc w:val="left"/>
              <w:rPr>
                <w:rFonts w:cs="Arial"/>
                <w:spacing w:val="-2"/>
              </w:rPr>
            </w:pPr>
            <w:r w:rsidRPr="00050DB2">
              <w:rPr>
                <w:rFonts w:cs="Arial"/>
                <w:spacing w:val="-2"/>
              </w:rPr>
              <w:t>Naknadni vpis evropskega patenta v register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12" w:space="0" w:color="DEEAF6"/>
              <w:right w:val="single" w:sz="12" w:space="0" w:color="DEEAF6"/>
            </w:tcBorders>
            <w:shd w:val="clear" w:color="auto" w:fill="FFFFFF"/>
            <w:vAlign w:val="center"/>
          </w:tcPr>
          <w:p w:rsidR="00050DB2" w:rsidRPr="00823036" w:rsidRDefault="00050DB2" w:rsidP="00916594">
            <w:pPr>
              <w:suppressAutoHyphens/>
              <w:spacing w:after="0"/>
              <w:jc w:val="right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110,00</w:t>
            </w:r>
          </w:p>
        </w:tc>
      </w:tr>
    </w:tbl>
    <w:p w:rsidR="00ED1666" w:rsidRPr="007975D6" w:rsidRDefault="00ED1666" w:rsidP="004E5BA7">
      <w:pPr>
        <w:pStyle w:val="Podnaslov"/>
      </w:pPr>
      <w:r w:rsidRPr="007975D6">
        <w:t xml:space="preserve">2. </w:t>
      </w:r>
      <w:r w:rsidRPr="007975D6">
        <w:rPr>
          <w:spacing w:val="-3"/>
        </w:rPr>
        <w:t>Dodatni</w:t>
      </w:r>
      <w:r w:rsidRPr="007975D6">
        <w:t xml:space="preserve"> varstveni certifikat</w:t>
      </w:r>
    </w:p>
    <w:tbl>
      <w:tblPr>
        <w:tblW w:w="9751" w:type="dxa"/>
        <w:tblInd w:w="108" w:type="dxa"/>
        <w:tblBorders>
          <w:top w:val="single" w:sz="12" w:space="0" w:color="DEEAF6"/>
          <w:left w:val="single" w:sz="12" w:space="0" w:color="DEEAF6"/>
          <w:bottom w:val="single" w:sz="12" w:space="0" w:color="DEEAF6"/>
          <w:right w:val="single" w:sz="12" w:space="0" w:color="DEEAF6"/>
          <w:insideH w:val="single" w:sz="4" w:space="0" w:color="D0CECE"/>
          <w:insideV w:val="single" w:sz="4" w:space="0" w:color="D0CECE"/>
        </w:tblBorders>
        <w:tblLayout w:type="fixed"/>
        <w:tblCellMar>
          <w:top w:w="85" w:type="dxa"/>
          <w:bottom w:w="85" w:type="dxa"/>
          <w:right w:w="227" w:type="dxa"/>
        </w:tblCellMar>
        <w:tblLook w:val="0000" w:firstRow="0" w:lastRow="0" w:firstColumn="0" w:lastColumn="0" w:noHBand="0" w:noVBand="0"/>
      </w:tblPr>
      <w:tblGrid>
        <w:gridCol w:w="850"/>
        <w:gridCol w:w="7654"/>
        <w:gridCol w:w="1247"/>
      </w:tblGrid>
      <w:tr w:rsidR="00D42EB6" w:rsidRPr="007975D6" w:rsidTr="00A018A8">
        <w:trPr>
          <w:trHeight w:hRule="exact" w:val="397"/>
          <w:tblHeader/>
        </w:trPr>
        <w:tc>
          <w:tcPr>
            <w:tcW w:w="850" w:type="dxa"/>
            <w:tcBorders>
              <w:top w:val="single" w:sz="12" w:space="0" w:color="DEEAF6"/>
              <w:bottom w:val="single" w:sz="4" w:space="0" w:color="D0CECE"/>
              <w:right w:val="single" w:sz="4" w:space="0" w:color="DEEAF6"/>
            </w:tcBorders>
            <w:shd w:val="clear" w:color="auto" w:fill="DEEAF6"/>
            <w:vAlign w:val="center"/>
          </w:tcPr>
          <w:p w:rsidR="00ED1666" w:rsidRPr="00A82CA1" w:rsidRDefault="00ED1666" w:rsidP="001571BC">
            <w:pPr>
              <w:suppressAutoHyphens/>
              <w:spacing w:after="0"/>
              <w:rPr>
                <w:rFonts w:cs="Arial"/>
                <w:spacing w:val="-2"/>
              </w:rPr>
            </w:pPr>
          </w:p>
        </w:tc>
        <w:tc>
          <w:tcPr>
            <w:tcW w:w="7654" w:type="dxa"/>
            <w:tcBorders>
              <w:top w:val="single" w:sz="12" w:space="0" w:color="DEEAF6"/>
              <w:left w:val="single" w:sz="4" w:space="0" w:color="DEEAF6"/>
              <w:bottom w:val="single" w:sz="4" w:space="0" w:color="D0CECE"/>
              <w:right w:val="single" w:sz="4" w:space="0" w:color="DEEAF6"/>
            </w:tcBorders>
            <w:shd w:val="clear" w:color="auto" w:fill="DEEAF6"/>
            <w:vAlign w:val="center"/>
          </w:tcPr>
          <w:p w:rsidR="00ED1666" w:rsidRPr="00A82CA1" w:rsidRDefault="00ED1666" w:rsidP="001571BC">
            <w:pPr>
              <w:suppressAutoHyphens/>
              <w:spacing w:after="0"/>
              <w:rPr>
                <w:rFonts w:cs="Arial"/>
                <w:spacing w:val="-2"/>
              </w:rPr>
            </w:pPr>
          </w:p>
        </w:tc>
        <w:tc>
          <w:tcPr>
            <w:tcW w:w="1247" w:type="dxa"/>
            <w:tcBorders>
              <w:top w:val="single" w:sz="12" w:space="0" w:color="DEEAF6"/>
              <w:left w:val="single" w:sz="4" w:space="0" w:color="DEEAF6"/>
              <w:bottom w:val="single" w:sz="4" w:space="0" w:color="D0CECE"/>
            </w:tcBorders>
            <w:shd w:val="clear" w:color="auto" w:fill="DEEAF6"/>
            <w:vAlign w:val="center"/>
          </w:tcPr>
          <w:p w:rsidR="00ED1666" w:rsidRPr="00A82CA1" w:rsidRDefault="00ED1666" w:rsidP="001571BC">
            <w:pPr>
              <w:tabs>
                <w:tab w:val="left" w:pos="-567"/>
              </w:tabs>
              <w:suppressAutoHyphens/>
              <w:spacing w:after="0"/>
              <w:jc w:val="right"/>
              <w:rPr>
                <w:rFonts w:cs="Arial"/>
                <w:spacing w:val="-2"/>
              </w:rPr>
            </w:pPr>
            <w:r w:rsidRPr="00A82CA1">
              <w:rPr>
                <w:rFonts w:cs="Arial"/>
                <w:spacing w:val="-2"/>
              </w:rPr>
              <w:t>EUR</w:t>
            </w:r>
          </w:p>
        </w:tc>
      </w:tr>
      <w:tr w:rsidR="00D42EB6" w:rsidRPr="007975D6" w:rsidTr="00930F66">
        <w:trPr>
          <w:trHeight w:hRule="exact" w:val="397"/>
        </w:trPr>
        <w:tc>
          <w:tcPr>
            <w:tcW w:w="850" w:type="dxa"/>
            <w:tcBorders>
              <w:top w:val="single" w:sz="4" w:space="0" w:color="D0CECE"/>
              <w:bottom w:val="single" w:sz="6" w:space="0" w:color="D0CECE"/>
              <w:right w:val="single" w:sz="6" w:space="0" w:color="D0CECE"/>
            </w:tcBorders>
            <w:shd w:val="clear" w:color="auto" w:fill="F2F2F2" w:themeFill="background1" w:themeFillShade="F2"/>
            <w:vAlign w:val="center"/>
          </w:tcPr>
          <w:p w:rsidR="00ED1666" w:rsidRPr="007975D6" w:rsidRDefault="00ED1666" w:rsidP="00916594">
            <w:pPr>
              <w:suppressAutoHyphens/>
              <w:spacing w:after="0"/>
              <w:rPr>
                <w:rFonts w:cs="Arial"/>
                <w:b/>
                <w:bCs/>
                <w:spacing w:val="-2"/>
              </w:rPr>
            </w:pPr>
            <w:r w:rsidRPr="007975D6">
              <w:rPr>
                <w:rFonts w:cs="Arial"/>
                <w:b/>
                <w:bCs/>
                <w:spacing w:val="-2"/>
              </w:rPr>
              <w:t>2.1</w:t>
            </w:r>
          </w:p>
        </w:tc>
        <w:tc>
          <w:tcPr>
            <w:tcW w:w="7654" w:type="dxa"/>
            <w:tcBorders>
              <w:top w:val="single" w:sz="4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2F2F2" w:themeFill="background1" w:themeFillShade="F2"/>
            <w:vAlign w:val="center"/>
          </w:tcPr>
          <w:p w:rsidR="00ED1666" w:rsidRPr="007975D6" w:rsidRDefault="00ED1666" w:rsidP="00916594">
            <w:pPr>
              <w:suppressAutoHyphens/>
              <w:spacing w:after="0"/>
              <w:rPr>
                <w:rFonts w:cs="Arial"/>
                <w:b/>
                <w:bCs/>
                <w:spacing w:val="-2"/>
              </w:rPr>
            </w:pPr>
            <w:r w:rsidRPr="007975D6">
              <w:rPr>
                <w:rFonts w:cs="Arial"/>
                <w:b/>
                <w:bCs/>
              </w:rPr>
              <w:t>Prijavna pristojbina</w:t>
            </w:r>
          </w:p>
        </w:tc>
        <w:tc>
          <w:tcPr>
            <w:tcW w:w="1247" w:type="dxa"/>
            <w:tcBorders>
              <w:top w:val="single" w:sz="4" w:space="0" w:color="D0CECE"/>
              <w:left w:val="single" w:sz="6" w:space="0" w:color="D0CECE"/>
              <w:bottom w:val="single" w:sz="6" w:space="0" w:color="D0CECE"/>
            </w:tcBorders>
            <w:shd w:val="clear" w:color="auto" w:fill="F2F2F2" w:themeFill="background1" w:themeFillShade="F2"/>
            <w:vAlign w:val="center"/>
          </w:tcPr>
          <w:p w:rsidR="00ED1666" w:rsidRPr="007975D6" w:rsidRDefault="00ED1666" w:rsidP="00916594">
            <w:pPr>
              <w:tabs>
                <w:tab w:val="left" w:pos="-567"/>
              </w:tabs>
              <w:suppressAutoHyphens/>
              <w:spacing w:after="0"/>
              <w:jc w:val="right"/>
              <w:rPr>
                <w:rFonts w:cs="Arial"/>
                <w:spacing w:val="-2"/>
              </w:rPr>
            </w:pPr>
          </w:p>
        </w:tc>
      </w:tr>
      <w:tr w:rsidR="00050DB2" w:rsidRPr="007975D6" w:rsidTr="00D51D01">
        <w:trPr>
          <w:trHeight w:hRule="exact" w:val="397"/>
        </w:trPr>
        <w:tc>
          <w:tcPr>
            <w:tcW w:w="850" w:type="dxa"/>
            <w:tcBorders>
              <w:top w:val="single" w:sz="4" w:space="0" w:color="D0CECE"/>
              <w:bottom w:val="single" w:sz="6" w:space="0" w:color="D0CECE"/>
              <w:right w:val="single" w:sz="6" w:space="0" w:color="D0CECE"/>
            </w:tcBorders>
            <w:shd w:val="clear" w:color="auto" w:fill="FFFFFF"/>
            <w:vAlign w:val="center"/>
          </w:tcPr>
          <w:p w:rsidR="00050DB2" w:rsidRPr="00050DB2" w:rsidRDefault="00050DB2" w:rsidP="00916594">
            <w:pPr>
              <w:suppressAutoHyphens/>
              <w:spacing w:after="0"/>
              <w:rPr>
                <w:rFonts w:cs="Arial"/>
                <w:bCs/>
                <w:spacing w:val="-2"/>
              </w:rPr>
            </w:pPr>
            <w:r w:rsidRPr="00050DB2">
              <w:rPr>
                <w:rFonts w:cs="Arial"/>
                <w:bCs/>
                <w:spacing w:val="-2"/>
              </w:rPr>
              <w:t>2.1.1</w:t>
            </w:r>
          </w:p>
        </w:tc>
        <w:tc>
          <w:tcPr>
            <w:tcW w:w="7654" w:type="dxa"/>
            <w:tcBorders>
              <w:top w:val="single" w:sz="4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FFFFF"/>
            <w:vAlign w:val="center"/>
          </w:tcPr>
          <w:p w:rsidR="00050DB2" w:rsidRPr="00050DB2" w:rsidRDefault="00050DB2" w:rsidP="00916594">
            <w:pPr>
              <w:suppressAutoHyphens/>
              <w:spacing w:after="0"/>
              <w:rPr>
                <w:rFonts w:cs="Arial"/>
                <w:bCs/>
              </w:rPr>
            </w:pPr>
            <w:r w:rsidRPr="00050DB2">
              <w:rPr>
                <w:rFonts w:cs="Arial"/>
                <w:bCs/>
              </w:rPr>
              <w:t>Prijavna pristojbina</w:t>
            </w:r>
          </w:p>
        </w:tc>
        <w:tc>
          <w:tcPr>
            <w:tcW w:w="1247" w:type="dxa"/>
            <w:tcBorders>
              <w:top w:val="single" w:sz="4" w:space="0" w:color="D0CECE"/>
              <w:left w:val="single" w:sz="6" w:space="0" w:color="D0CECE"/>
              <w:bottom w:val="single" w:sz="6" w:space="0" w:color="D0CECE"/>
            </w:tcBorders>
            <w:shd w:val="clear" w:color="auto" w:fill="FFFFFF"/>
            <w:vAlign w:val="center"/>
          </w:tcPr>
          <w:p w:rsidR="00050DB2" w:rsidRPr="007975D6" w:rsidRDefault="00050DB2" w:rsidP="00916594">
            <w:pPr>
              <w:tabs>
                <w:tab w:val="left" w:pos="-567"/>
              </w:tabs>
              <w:suppressAutoHyphens/>
              <w:spacing w:after="0"/>
              <w:jc w:val="right"/>
              <w:rPr>
                <w:rFonts w:cs="Arial"/>
                <w:spacing w:val="-2"/>
              </w:rPr>
            </w:pPr>
            <w:r w:rsidRPr="007975D6">
              <w:rPr>
                <w:rFonts w:cs="Arial"/>
                <w:spacing w:val="-2"/>
              </w:rPr>
              <w:t>420</w:t>
            </w:r>
            <w:r>
              <w:rPr>
                <w:rFonts w:cs="Arial"/>
                <w:spacing w:val="-2"/>
              </w:rPr>
              <w:t>,00</w:t>
            </w:r>
          </w:p>
        </w:tc>
      </w:tr>
      <w:tr w:rsidR="00D42EB6" w:rsidRPr="007975D6" w:rsidTr="00D51D01">
        <w:trPr>
          <w:trHeight w:hRule="exact" w:val="397"/>
        </w:trPr>
        <w:tc>
          <w:tcPr>
            <w:tcW w:w="850" w:type="dxa"/>
            <w:tcBorders>
              <w:top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2F2F2"/>
            <w:vAlign w:val="center"/>
          </w:tcPr>
          <w:p w:rsidR="00ED1666" w:rsidRPr="007975D6" w:rsidRDefault="00ED1666" w:rsidP="00916594">
            <w:pPr>
              <w:suppressAutoHyphens/>
              <w:spacing w:after="0"/>
              <w:rPr>
                <w:rFonts w:cs="Arial"/>
                <w:b/>
                <w:bCs/>
                <w:spacing w:val="-2"/>
              </w:rPr>
            </w:pPr>
            <w:r w:rsidRPr="007975D6">
              <w:rPr>
                <w:rFonts w:cs="Arial"/>
                <w:b/>
                <w:bCs/>
                <w:spacing w:val="-2"/>
              </w:rPr>
              <w:t>2.2</w:t>
            </w: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2F2F2"/>
            <w:vAlign w:val="center"/>
          </w:tcPr>
          <w:p w:rsidR="00ED1666" w:rsidRPr="007975D6" w:rsidRDefault="00ED1666" w:rsidP="00916594">
            <w:pPr>
              <w:suppressAutoHyphens/>
              <w:spacing w:after="0"/>
              <w:rPr>
                <w:rFonts w:cs="Arial"/>
                <w:b/>
                <w:bCs/>
                <w:spacing w:val="-2"/>
              </w:rPr>
            </w:pPr>
            <w:r w:rsidRPr="007975D6">
              <w:rPr>
                <w:rFonts w:cs="Arial"/>
                <w:b/>
                <w:bCs/>
              </w:rPr>
              <w:t>Vzdrževanje certifikata: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</w:tcBorders>
            <w:shd w:val="clear" w:color="auto" w:fill="F2F2F2"/>
            <w:vAlign w:val="center"/>
          </w:tcPr>
          <w:p w:rsidR="00ED1666" w:rsidRPr="007975D6" w:rsidRDefault="00ED1666" w:rsidP="00916594">
            <w:pPr>
              <w:tabs>
                <w:tab w:val="left" w:pos="-567"/>
              </w:tabs>
              <w:suppressAutoHyphens/>
              <w:spacing w:after="0"/>
              <w:jc w:val="right"/>
              <w:rPr>
                <w:rFonts w:cs="Arial"/>
                <w:b/>
                <w:bCs/>
                <w:spacing w:val="-2"/>
              </w:rPr>
            </w:pPr>
          </w:p>
        </w:tc>
      </w:tr>
      <w:tr w:rsidR="00ED1666" w:rsidRPr="007975D6" w:rsidTr="00D51D01">
        <w:trPr>
          <w:trHeight w:hRule="exact" w:val="397"/>
        </w:trPr>
        <w:tc>
          <w:tcPr>
            <w:tcW w:w="850" w:type="dxa"/>
            <w:tcBorders>
              <w:top w:val="single" w:sz="6" w:space="0" w:color="D0CECE"/>
              <w:bottom w:val="single" w:sz="6" w:space="0" w:color="D0CECE"/>
              <w:right w:val="single" w:sz="6" w:space="0" w:color="D0CECE"/>
            </w:tcBorders>
            <w:vAlign w:val="center"/>
          </w:tcPr>
          <w:p w:rsidR="00ED1666" w:rsidRPr="007975D6" w:rsidRDefault="00ED1666" w:rsidP="00916594">
            <w:pPr>
              <w:suppressAutoHyphens/>
              <w:spacing w:after="0"/>
              <w:rPr>
                <w:rFonts w:cs="Arial"/>
                <w:spacing w:val="-2"/>
              </w:rPr>
            </w:pP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vAlign w:val="center"/>
          </w:tcPr>
          <w:p w:rsidR="00ED1666" w:rsidRPr="007975D6" w:rsidRDefault="00ED1666" w:rsidP="00916594">
            <w:pPr>
              <w:suppressAutoHyphens/>
              <w:spacing w:after="0"/>
              <w:rPr>
                <w:rFonts w:cs="Arial"/>
              </w:rPr>
            </w:pPr>
            <w:r w:rsidRPr="007975D6">
              <w:rPr>
                <w:rFonts w:cs="Arial"/>
                <w:spacing w:val="-2"/>
              </w:rPr>
              <w:t>1. leto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</w:tcBorders>
            <w:vAlign w:val="center"/>
          </w:tcPr>
          <w:p w:rsidR="00ED1666" w:rsidRPr="007975D6" w:rsidRDefault="00ED1666" w:rsidP="00916594">
            <w:pPr>
              <w:tabs>
                <w:tab w:val="left" w:pos="-567"/>
              </w:tabs>
              <w:suppressAutoHyphens/>
              <w:spacing w:after="0"/>
              <w:jc w:val="right"/>
              <w:rPr>
                <w:rFonts w:cs="Arial"/>
                <w:spacing w:val="-2"/>
              </w:rPr>
            </w:pPr>
            <w:r w:rsidRPr="007975D6">
              <w:rPr>
                <w:rFonts w:cs="Arial"/>
                <w:spacing w:val="-2"/>
              </w:rPr>
              <w:t>1</w:t>
            </w:r>
            <w:r>
              <w:rPr>
                <w:rFonts w:cs="Arial"/>
                <w:spacing w:val="-2"/>
              </w:rPr>
              <w:t>.</w:t>
            </w:r>
            <w:r w:rsidRPr="007975D6">
              <w:rPr>
                <w:rFonts w:cs="Arial"/>
                <w:spacing w:val="-2"/>
              </w:rPr>
              <w:t>702</w:t>
            </w:r>
            <w:r>
              <w:rPr>
                <w:rFonts w:cs="Arial"/>
                <w:spacing w:val="-2"/>
              </w:rPr>
              <w:t>,00</w:t>
            </w:r>
          </w:p>
        </w:tc>
      </w:tr>
      <w:tr w:rsidR="00ED1666" w:rsidRPr="007975D6" w:rsidTr="00D51D01">
        <w:trPr>
          <w:trHeight w:hRule="exact" w:val="397"/>
        </w:trPr>
        <w:tc>
          <w:tcPr>
            <w:tcW w:w="850" w:type="dxa"/>
            <w:tcBorders>
              <w:top w:val="single" w:sz="6" w:space="0" w:color="D0CECE"/>
              <w:bottom w:val="single" w:sz="6" w:space="0" w:color="D0CECE"/>
              <w:right w:val="single" w:sz="6" w:space="0" w:color="D0CECE"/>
            </w:tcBorders>
            <w:vAlign w:val="center"/>
          </w:tcPr>
          <w:p w:rsidR="00ED1666" w:rsidRPr="007975D6" w:rsidRDefault="00ED1666" w:rsidP="00916594">
            <w:pPr>
              <w:suppressAutoHyphens/>
              <w:spacing w:after="0"/>
              <w:rPr>
                <w:rFonts w:cs="Arial"/>
                <w:spacing w:val="-2"/>
              </w:rPr>
            </w:pP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vAlign w:val="center"/>
          </w:tcPr>
          <w:p w:rsidR="00ED1666" w:rsidRPr="007975D6" w:rsidRDefault="00ED1666" w:rsidP="00916594">
            <w:pPr>
              <w:suppressAutoHyphens/>
              <w:spacing w:after="0"/>
              <w:rPr>
                <w:rFonts w:cs="Arial"/>
                <w:b/>
              </w:rPr>
            </w:pPr>
            <w:r w:rsidRPr="007975D6">
              <w:rPr>
                <w:rFonts w:cs="Arial"/>
              </w:rPr>
              <w:t>2. leto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</w:tcBorders>
            <w:vAlign w:val="center"/>
          </w:tcPr>
          <w:p w:rsidR="00ED1666" w:rsidRPr="007975D6" w:rsidRDefault="00ED1666" w:rsidP="00916594">
            <w:pPr>
              <w:tabs>
                <w:tab w:val="left" w:pos="-567"/>
              </w:tabs>
              <w:suppressAutoHyphens/>
              <w:spacing w:after="0"/>
              <w:jc w:val="right"/>
              <w:rPr>
                <w:rFonts w:cs="Arial"/>
                <w:spacing w:val="-2"/>
              </w:rPr>
            </w:pPr>
            <w:r w:rsidRPr="007975D6">
              <w:rPr>
                <w:rFonts w:cs="Arial"/>
                <w:spacing w:val="-2"/>
              </w:rPr>
              <w:t>2</w:t>
            </w:r>
            <w:r>
              <w:rPr>
                <w:rFonts w:cs="Arial"/>
                <w:spacing w:val="-2"/>
              </w:rPr>
              <w:t>.</w:t>
            </w:r>
            <w:r w:rsidRPr="007975D6">
              <w:rPr>
                <w:rFonts w:cs="Arial"/>
                <w:spacing w:val="-2"/>
              </w:rPr>
              <w:t>102</w:t>
            </w:r>
            <w:r>
              <w:rPr>
                <w:rFonts w:cs="Arial"/>
                <w:spacing w:val="-2"/>
              </w:rPr>
              <w:t>,00</w:t>
            </w:r>
          </w:p>
        </w:tc>
      </w:tr>
      <w:tr w:rsidR="00ED1666" w:rsidRPr="007975D6" w:rsidTr="00D51D01">
        <w:trPr>
          <w:trHeight w:hRule="exact" w:val="397"/>
        </w:trPr>
        <w:tc>
          <w:tcPr>
            <w:tcW w:w="850" w:type="dxa"/>
            <w:tcBorders>
              <w:top w:val="single" w:sz="6" w:space="0" w:color="D0CECE"/>
              <w:bottom w:val="single" w:sz="6" w:space="0" w:color="D0CECE"/>
              <w:right w:val="single" w:sz="6" w:space="0" w:color="D0CECE"/>
            </w:tcBorders>
            <w:vAlign w:val="center"/>
          </w:tcPr>
          <w:p w:rsidR="00ED1666" w:rsidRPr="007975D6" w:rsidRDefault="00ED1666" w:rsidP="00916594">
            <w:pPr>
              <w:suppressAutoHyphens/>
              <w:spacing w:after="0"/>
              <w:rPr>
                <w:rFonts w:cs="Arial"/>
                <w:spacing w:val="-2"/>
              </w:rPr>
            </w:pP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vAlign w:val="center"/>
          </w:tcPr>
          <w:p w:rsidR="00ED1666" w:rsidRPr="007975D6" w:rsidRDefault="00ED1666" w:rsidP="00916594">
            <w:pPr>
              <w:suppressAutoHyphens/>
              <w:spacing w:after="0"/>
              <w:rPr>
                <w:rFonts w:cs="Arial"/>
              </w:rPr>
            </w:pPr>
            <w:r w:rsidRPr="007975D6">
              <w:rPr>
                <w:rFonts w:cs="Arial"/>
                <w:spacing w:val="-2"/>
              </w:rPr>
              <w:t>3. leto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</w:tcBorders>
            <w:vAlign w:val="center"/>
          </w:tcPr>
          <w:p w:rsidR="00ED1666" w:rsidRPr="007975D6" w:rsidRDefault="00ED1666" w:rsidP="00916594">
            <w:pPr>
              <w:tabs>
                <w:tab w:val="left" w:pos="-567"/>
              </w:tabs>
              <w:suppressAutoHyphens/>
              <w:spacing w:after="0"/>
              <w:jc w:val="right"/>
              <w:rPr>
                <w:rFonts w:cs="Arial"/>
                <w:spacing w:val="-2"/>
              </w:rPr>
            </w:pPr>
            <w:r w:rsidRPr="007975D6">
              <w:rPr>
                <w:rFonts w:cs="Arial"/>
                <w:spacing w:val="-2"/>
              </w:rPr>
              <w:t>2</w:t>
            </w:r>
            <w:r>
              <w:rPr>
                <w:rFonts w:cs="Arial"/>
                <w:spacing w:val="-2"/>
              </w:rPr>
              <w:t>.</w:t>
            </w:r>
            <w:r w:rsidRPr="007975D6">
              <w:rPr>
                <w:rFonts w:cs="Arial"/>
                <w:spacing w:val="-2"/>
              </w:rPr>
              <w:t>504</w:t>
            </w:r>
            <w:r>
              <w:rPr>
                <w:rFonts w:cs="Arial"/>
                <w:spacing w:val="-2"/>
              </w:rPr>
              <w:t>,00</w:t>
            </w:r>
          </w:p>
        </w:tc>
      </w:tr>
      <w:tr w:rsidR="00ED1666" w:rsidRPr="007975D6" w:rsidTr="00D51D01">
        <w:trPr>
          <w:trHeight w:hRule="exact" w:val="397"/>
        </w:trPr>
        <w:tc>
          <w:tcPr>
            <w:tcW w:w="850" w:type="dxa"/>
            <w:tcBorders>
              <w:top w:val="single" w:sz="6" w:space="0" w:color="D0CECE"/>
              <w:bottom w:val="single" w:sz="6" w:space="0" w:color="D0CECE"/>
              <w:right w:val="single" w:sz="6" w:space="0" w:color="D0CECE"/>
            </w:tcBorders>
            <w:vAlign w:val="center"/>
          </w:tcPr>
          <w:p w:rsidR="00ED1666" w:rsidRPr="007975D6" w:rsidRDefault="00ED1666" w:rsidP="00916594">
            <w:pPr>
              <w:suppressAutoHyphens/>
              <w:spacing w:after="0"/>
              <w:rPr>
                <w:rFonts w:cs="Arial"/>
                <w:spacing w:val="-2"/>
              </w:rPr>
            </w:pP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vAlign w:val="center"/>
          </w:tcPr>
          <w:p w:rsidR="00ED1666" w:rsidRPr="007975D6" w:rsidRDefault="00ED1666" w:rsidP="00916594">
            <w:pPr>
              <w:suppressAutoHyphens/>
              <w:spacing w:after="0"/>
              <w:rPr>
                <w:rFonts w:cs="Arial"/>
                <w:spacing w:val="-2"/>
              </w:rPr>
            </w:pPr>
            <w:r w:rsidRPr="007975D6">
              <w:rPr>
                <w:rFonts w:cs="Arial"/>
                <w:spacing w:val="-2"/>
              </w:rPr>
              <w:t>4. leto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</w:tcBorders>
            <w:vAlign w:val="center"/>
          </w:tcPr>
          <w:p w:rsidR="00ED1666" w:rsidRPr="007975D6" w:rsidRDefault="00ED1666" w:rsidP="00916594">
            <w:pPr>
              <w:tabs>
                <w:tab w:val="left" w:pos="-567"/>
              </w:tabs>
              <w:suppressAutoHyphens/>
              <w:spacing w:after="0"/>
              <w:jc w:val="right"/>
              <w:rPr>
                <w:rFonts w:cs="Arial"/>
                <w:spacing w:val="-2"/>
              </w:rPr>
            </w:pPr>
            <w:r w:rsidRPr="007975D6">
              <w:rPr>
                <w:rFonts w:cs="Arial"/>
                <w:spacing w:val="-2"/>
              </w:rPr>
              <w:t>3</w:t>
            </w:r>
            <w:r>
              <w:rPr>
                <w:rFonts w:cs="Arial"/>
                <w:spacing w:val="-2"/>
              </w:rPr>
              <w:t>.</w:t>
            </w:r>
            <w:r w:rsidRPr="007975D6">
              <w:rPr>
                <w:rFonts w:cs="Arial"/>
                <w:spacing w:val="-2"/>
              </w:rPr>
              <w:t>004</w:t>
            </w:r>
            <w:r>
              <w:rPr>
                <w:rFonts w:cs="Arial"/>
                <w:spacing w:val="-2"/>
              </w:rPr>
              <w:t>,00</w:t>
            </w:r>
          </w:p>
        </w:tc>
      </w:tr>
      <w:tr w:rsidR="00ED1666" w:rsidRPr="007975D6" w:rsidTr="00050DB2">
        <w:trPr>
          <w:trHeight w:hRule="exact" w:val="397"/>
        </w:trPr>
        <w:tc>
          <w:tcPr>
            <w:tcW w:w="850" w:type="dxa"/>
            <w:tcBorders>
              <w:top w:val="single" w:sz="6" w:space="0" w:color="D0CECE"/>
              <w:bottom w:val="single" w:sz="6" w:space="0" w:color="D0CECE"/>
              <w:right w:val="single" w:sz="6" w:space="0" w:color="D0CECE"/>
            </w:tcBorders>
            <w:vAlign w:val="center"/>
          </w:tcPr>
          <w:p w:rsidR="00ED1666" w:rsidRPr="007975D6" w:rsidRDefault="00ED1666" w:rsidP="00916594">
            <w:pPr>
              <w:suppressAutoHyphens/>
              <w:spacing w:after="0"/>
              <w:rPr>
                <w:rFonts w:cs="Arial"/>
                <w:spacing w:val="-2"/>
              </w:rPr>
            </w:pP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vAlign w:val="center"/>
          </w:tcPr>
          <w:p w:rsidR="00ED1666" w:rsidRPr="007975D6" w:rsidRDefault="00ED1666" w:rsidP="00916594">
            <w:pPr>
              <w:suppressAutoHyphens/>
              <w:spacing w:after="0"/>
              <w:rPr>
                <w:rFonts w:cs="Arial"/>
                <w:spacing w:val="-2"/>
              </w:rPr>
            </w:pPr>
            <w:r w:rsidRPr="007975D6">
              <w:rPr>
                <w:rFonts w:cs="Arial"/>
                <w:spacing w:val="-2"/>
              </w:rPr>
              <w:t>5. leto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</w:tcBorders>
            <w:vAlign w:val="center"/>
          </w:tcPr>
          <w:p w:rsidR="00ED1666" w:rsidRPr="007975D6" w:rsidRDefault="00ED1666" w:rsidP="00916594">
            <w:pPr>
              <w:tabs>
                <w:tab w:val="left" w:pos="-567"/>
              </w:tabs>
              <w:suppressAutoHyphens/>
              <w:spacing w:after="0"/>
              <w:jc w:val="right"/>
              <w:rPr>
                <w:rFonts w:cs="Arial"/>
                <w:spacing w:val="-2"/>
              </w:rPr>
            </w:pPr>
            <w:r w:rsidRPr="007975D6">
              <w:rPr>
                <w:rFonts w:cs="Arial"/>
                <w:spacing w:val="-2"/>
              </w:rPr>
              <w:t>3</w:t>
            </w:r>
            <w:r>
              <w:rPr>
                <w:rFonts w:cs="Arial"/>
                <w:spacing w:val="-2"/>
              </w:rPr>
              <w:t>.</w:t>
            </w:r>
            <w:r w:rsidRPr="007975D6">
              <w:rPr>
                <w:rFonts w:cs="Arial"/>
                <w:spacing w:val="-2"/>
              </w:rPr>
              <w:t>404</w:t>
            </w:r>
            <w:r>
              <w:rPr>
                <w:rFonts w:cs="Arial"/>
                <w:spacing w:val="-2"/>
              </w:rPr>
              <w:t>,00</w:t>
            </w:r>
          </w:p>
        </w:tc>
      </w:tr>
      <w:tr w:rsidR="00050DB2" w:rsidRPr="007975D6" w:rsidTr="00050DB2">
        <w:trPr>
          <w:trHeight w:hRule="exact" w:val="397"/>
        </w:trPr>
        <w:tc>
          <w:tcPr>
            <w:tcW w:w="850" w:type="dxa"/>
            <w:tcBorders>
              <w:top w:val="single" w:sz="6" w:space="0" w:color="D0CECE"/>
              <w:bottom w:val="single" w:sz="6" w:space="0" w:color="D0CECE"/>
              <w:right w:val="single" w:sz="6" w:space="0" w:color="D0CECE"/>
            </w:tcBorders>
            <w:vAlign w:val="center"/>
          </w:tcPr>
          <w:p w:rsidR="00050DB2" w:rsidRPr="007975D6" w:rsidRDefault="00050DB2" w:rsidP="00916594">
            <w:pPr>
              <w:suppressAutoHyphens/>
              <w:spacing w:after="0"/>
              <w:rPr>
                <w:rFonts w:cs="Arial"/>
                <w:spacing w:val="-2"/>
              </w:rPr>
            </w:pP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vAlign w:val="center"/>
          </w:tcPr>
          <w:p w:rsidR="00050DB2" w:rsidRPr="007975D6" w:rsidRDefault="00050DB2" w:rsidP="00916594">
            <w:pPr>
              <w:suppressAutoHyphens/>
              <w:spacing w:after="0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6. leto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</w:tcBorders>
            <w:vAlign w:val="center"/>
          </w:tcPr>
          <w:p w:rsidR="00050DB2" w:rsidRPr="007975D6" w:rsidRDefault="00050DB2" w:rsidP="00916594">
            <w:pPr>
              <w:tabs>
                <w:tab w:val="left" w:pos="-567"/>
              </w:tabs>
              <w:suppressAutoHyphens/>
              <w:spacing w:after="0"/>
              <w:jc w:val="right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1.954,00</w:t>
            </w:r>
          </w:p>
        </w:tc>
      </w:tr>
      <w:tr w:rsidR="00050DB2" w:rsidRPr="007975D6" w:rsidTr="00050DB2">
        <w:trPr>
          <w:trHeight w:hRule="exact" w:val="397"/>
        </w:trPr>
        <w:tc>
          <w:tcPr>
            <w:tcW w:w="850" w:type="dxa"/>
            <w:tcBorders>
              <w:top w:val="single" w:sz="6" w:space="0" w:color="D0CECE"/>
              <w:bottom w:val="single" w:sz="6" w:space="0" w:color="D0CECE"/>
              <w:right w:val="single" w:sz="6" w:space="0" w:color="D0CECE"/>
            </w:tcBorders>
            <w:vAlign w:val="center"/>
          </w:tcPr>
          <w:p w:rsidR="00050DB2" w:rsidRPr="00050DB2" w:rsidRDefault="00050DB2" w:rsidP="00916594">
            <w:pPr>
              <w:suppressAutoHyphens/>
              <w:spacing w:after="0"/>
              <w:rPr>
                <w:rFonts w:cs="Arial"/>
                <w:b/>
                <w:spacing w:val="-2"/>
              </w:rPr>
            </w:pPr>
            <w:r w:rsidRPr="00050DB2">
              <w:rPr>
                <w:rFonts w:cs="Arial"/>
                <w:b/>
                <w:spacing w:val="-2"/>
              </w:rPr>
              <w:t>2.3</w:t>
            </w: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vAlign w:val="center"/>
          </w:tcPr>
          <w:p w:rsidR="00050DB2" w:rsidRPr="00050DB2" w:rsidRDefault="00050DB2" w:rsidP="00916594">
            <w:pPr>
              <w:suppressAutoHyphens/>
              <w:spacing w:after="0"/>
              <w:rPr>
                <w:rFonts w:cs="Arial"/>
                <w:b/>
                <w:spacing w:val="-2"/>
              </w:rPr>
            </w:pPr>
            <w:r w:rsidRPr="00050DB2">
              <w:rPr>
                <w:rFonts w:cs="Arial"/>
                <w:b/>
                <w:spacing w:val="-2"/>
              </w:rPr>
              <w:t>Podaljšanje veljavnosti certifikata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</w:tcBorders>
            <w:vAlign w:val="center"/>
          </w:tcPr>
          <w:p w:rsidR="00050DB2" w:rsidRDefault="00050DB2" w:rsidP="00916594">
            <w:pPr>
              <w:tabs>
                <w:tab w:val="left" w:pos="-567"/>
              </w:tabs>
              <w:suppressAutoHyphens/>
              <w:spacing w:after="0"/>
              <w:jc w:val="right"/>
              <w:rPr>
                <w:rFonts w:cs="Arial"/>
                <w:spacing w:val="-2"/>
              </w:rPr>
            </w:pPr>
          </w:p>
        </w:tc>
      </w:tr>
      <w:tr w:rsidR="00050DB2" w:rsidRPr="007975D6" w:rsidTr="00D51D01">
        <w:trPr>
          <w:trHeight w:hRule="exact" w:val="397"/>
        </w:trPr>
        <w:tc>
          <w:tcPr>
            <w:tcW w:w="850" w:type="dxa"/>
            <w:tcBorders>
              <w:top w:val="single" w:sz="6" w:space="0" w:color="D0CECE"/>
              <w:bottom w:val="single" w:sz="12" w:space="0" w:color="DEEAF6"/>
              <w:right w:val="single" w:sz="6" w:space="0" w:color="D0CECE"/>
            </w:tcBorders>
            <w:vAlign w:val="center"/>
          </w:tcPr>
          <w:p w:rsidR="00050DB2" w:rsidRDefault="00050DB2" w:rsidP="00916594">
            <w:pPr>
              <w:suppressAutoHyphens/>
              <w:spacing w:after="0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2.3.1</w:t>
            </w: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12" w:space="0" w:color="DEEAF6"/>
              <w:right w:val="single" w:sz="6" w:space="0" w:color="D0CECE"/>
            </w:tcBorders>
            <w:vAlign w:val="center"/>
          </w:tcPr>
          <w:p w:rsidR="00050DB2" w:rsidRPr="00050DB2" w:rsidRDefault="00050DB2" w:rsidP="00916594">
            <w:pPr>
              <w:suppressAutoHyphens/>
              <w:spacing w:after="0"/>
              <w:rPr>
                <w:rFonts w:cs="Arial"/>
                <w:spacing w:val="-2"/>
              </w:rPr>
            </w:pPr>
            <w:r w:rsidRPr="00050DB2">
              <w:rPr>
                <w:rFonts w:cs="Arial"/>
                <w:spacing w:val="-2"/>
              </w:rPr>
              <w:t>P</w:t>
            </w:r>
            <w:r w:rsidR="00473728">
              <w:rPr>
                <w:rFonts w:cs="Arial"/>
                <w:spacing w:val="-2"/>
              </w:rPr>
              <w:t>rijavna p</w:t>
            </w:r>
            <w:r w:rsidRPr="00050DB2">
              <w:rPr>
                <w:rFonts w:cs="Arial"/>
                <w:spacing w:val="-2"/>
              </w:rPr>
              <w:t>ristojbina za podaljšanje veljavnosti certifikata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12" w:space="0" w:color="DEEAF6"/>
            </w:tcBorders>
            <w:vAlign w:val="center"/>
          </w:tcPr>
          <w:p w:rsidR="00050DB2" w:rsidRDefault="00050DB2" w:rsidP="00916594">
            <w:pPr>
              <w:tabs>
                <w:tab w:val="left" w:pos="-567"/>
              </w:tabs>
              <w:suppressAutoHyphens/>
              <w:spacing w:after="0"/>
              <w:jc w:val="right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300</w:t>
            </w:r>
            <w:r w:rsidR="00930F66">
              <w:rPr>
                <w:rFonts w:cs="Arial"/>
                <w:spacing w:val="-2"/>
              </w:rPr>
              <w:t>,00</w:t>
            </w:r>
          </w:p>
        </w:tc>
      </w:tr>
    </w:tbl>
    <w:p w:rsidR="00ED1666" w:rsidRPr="007975D6" w:rsidRDefault="00ED1666" w:rsidP="004E5BA7">
      <w:pPr>
        <w:pStyle w:val="Podnaslov"/>
      </w:pPr>
      <w:r w:rsidRPr="007975D6">
        <w:br w:type="page"/>
      </w:r>
      <w:r w:rsidRPr="007975D6">
        <w:lastRenderedPageBreak/>
        <w:t>3.</w:t>
      </w:r>
      <w:r>
        <w:t xml:space="preserve"> </w:t>
      </w:r>
      <w:r w:rsidRPr="007975D6">
        <w:t>Model</w:t>
      </w:r>
    </w:p>
    <w:tbl>
      <w:tblPr>
        <w:tblW w:w="9808" w:type="dxa"/>
        <w:tblInd w:w="-15" w:type="dxa"/>
        <w:tblBorders>
          <w:top w:val="single" w:sz="12" w:space="0" w:color="DEEAF6"/>
          <w:left w:val="single" w:sz="12" w:space="0" w:color="DEEAF6"/>
          <w:bottom w:val="single" w:sz="12" w:space="0" w:color="DEEAF6"/>
          <w:right w:val="single" w:sz="12" w:space="0" w:color="DEEAF6"/>
          <w:insideH w:val="single" w:sz="4" w:space="0" w:color="D0CECE"/>
          <w:insideV w:val="single" w:sz="4" w:space="0" w:color="D0CECE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7654"/>
        <w:gridCol w:w="1304"/>
      </w:tblGrid>
      <w:tr w:rsidR="00774C08" w:rsidRPr="007975D6" w:rsidTr="00914FF5">
        <w:trPr>
          <w:trHeight w:hRule="exact" w:val="369"/>
          <w:tblHeader/>
        </w:trPr>
        <w:tc>
          <w:tcPr>
            <w:tcW w:w="850" w:type="dxa"/>
            <w:tcBorders>
              <w:top w:val="single" w:sz="12" w:space="0" w:color="DEEAF6"/>
              <w:bottom w:val="single" w:sz="4" w:space="0" w:color="D0CECE"/>
              <w:right w:val="single" w:sz="4" w:space="0" w:color="DEEAF6"/>
            </w:tcBorders>
            <w:shd w:val="clear" w:color="auto" w:fill="DEEAF6"/>
            <w:tcMar>
              <w:top w:w="85" w:type="dxa"/>
              <w:bottom w:w="85" w:type="dxa"/>
              <w:right w:w="227" w:type="dxa"/>
            </w:tcMar>
            <w:vAlign w:val="center"/>
          </w:tcPr>
          <w:p w:rsidR="00DE01AC" w:rsidRPr="00A82CA1" w:rsidRDefault="00DE01AC" w:rsidP="00914FF5">
            <w:pPr>
              <w:suppressAutoHyphens/>
              <w:spacing w:after="0"/>
              <w:ind w:firstLine="225"/>
              <w:rPr>
                <w:rFonts w:cs="Arial"/>
                <w:spacing w:val="-3"/>
              </w:rPr>
            </w:pPr>
          </w:p>
        </w:tc>
        <w:tc>
          <w:tcPr>
            <w:tcW w:w="7654" w:type="dxa"/>
            <w:tcBorders>
              <w:top w:val="single" w:sz="12" w:space="0" w:color="DEEAF6"/>
              <w:left w:val="single" w:sz="4" w:space="0" w:color="DEEAF6"/>
              <w:bottom w:val="single" w:sz="4" w:space="0" w:color="D0CECE"/>
              <w:right w:val="single" w:sz="4" w:space="0" w:color="DEEAF6"/>
            </w:tcBorders>
            <w:shd w:val="clear" w:color="auto" w:fill="DEEAF6"/>
            <w:tcMar>
              <w:top w:w="85" w:type="dxa"/>
              <w:bottom w:w="85" w:type="dxa"/>
              <w:right w:w="227" w:type="dxa"/>
            </w:tcMar>
            <w:vAlign w:val="center"/>
          </w:tcPr>
          <w:p w:rsidR="00DE01AC" w:rsidRPr="00A82CA1" w:rsidRDefault="00DE01AC" w:rsidP="00914FF5">
            <w:pPr>
              <w:pStyle w:val="Kazalovirov-naslov"/>
              <w:tabs>
                <w:tab w:val="clear" w:pos="9360"/>
              </w:tabs>
              <w:rPr>
                <w:rFonts w:ascii="Arial" w:hAnsi="Arial" w:cs="Arial"/>
                <w:spacing w:val="-3"/>
                <w:lang w:val="sl-SI"/>
              </w:rPr>
            </w:pPr>
          </w:p>
        </w:tc>
        <w:tc>
          <w:tcPr>
            <w:tcW w:w="1304" w:type="dxa"/>
            <w:tcBorders>
              <w:top w:val="single" w:sz="12" w:space="0" w:color="DEEAF6"/>
              <w:left w:val="single" w:sz="4" w:space="0" w:color="DEEAF6"/>
              <w:bottom w:val="single" w:sz="4" w:space="0" w:color="D0CECE"/>
            </w:tcBorders>
            <w:shd w:val="clear" w:color="auto" w:fill="DEEAF6"/>
            <w:tcMar>
              <w:top w:w="85" w:type="dxa"/>
              <w:bottom w:w="85" w:type="dxa"/>
              <w:right w:w="227" w:type="dxa"/>
            </w:tcMar>
            <w:vAlign w:val="center"/>
          </w:tcPr>
          <w:p w:rsidR="00DE01AC" w:rsidRPr="00A82CA1" w:rsidRDefault="00DE01AC" w:rsidP="00914FF5">
            <w:pPr>
              <w:suppressAutoHyphens/>
              <w:spacing w:after="0"/>
              <w:jc w:val="right"/>
              <w:rPr>
                <w:rFonts w:cs="Arial"/>
                <w:spacing w:val="-3"/>
              </w:rPr>
            </w:pPr>
            <w:r w:rsidRPr="00A82CA1">
              <w:rPr>
                <w:rFonts w:cs="Arial"/>
                <w:spacing w:val="-3"/>
              </w:rPr>
              <w:t>EUR</w:t>
            </w:r>
          </w:p>
        </w:tc>
      </w:tr>
      <w:tr w:rsidR="00ED1666" w:rsidRPr="007975D6" w:rsidTr="00914FF5">
        <w:trPr>
          <w:trHeight w:hRule="exact" w:val="369"/>
        </w:trPr>
        <w:tc>
          <w:tcPr>
            <w:tcW w:w="850" w:type="dxa"/>
            <w:tcBorders>
              <w:top w:val="single" w:sz="4" w:space="0" w:color="D0CECE"/>
              <w:bottom w:val="single" w:sz="6" w:space="0" w:color="D0CECE"/>
              <w:right w:val="single" w:sz="6" w:space="0" w:color="D0CECE"/>
            </w:tcBorders>
            <w:shd w:val="clear" w:color="auto" w:fill="F2F2F2"/>
            <w:tcMar>
              <w:top w:w="85" w:type="dxa"/>
              <w:bottom w:w="85" w:type="dxa"/>
              <w:right w:w="227" w:type="dxa"/>
            </w:tcMar>
            <w:vAlign w:val="center"/>
          </w:tcPr>
          <w:p w:rsidR="00ED1666" w:rsidRPr="007975D6" w:rsidRDefault="00ED1666" w:rsidP="00914FF5">
            <w:pPr>
              <w:suppressAutoHyphens/>
              <w:rPr>
                <w:rFonts w:cs="Arial"/>
                <w:spacing w:val="-2"/>
              </w:rPr>
            </w:pPr>
            <w:r w:rsidRPr="007975D6">
              <w:rPr>
                <w:rFonts w:cs="Arial"/>
                <w:b/>
                <w:spacing w:val="-2"/>
              </w:rPr>
              <w:t>3.1</w:t>
            </w:r>
          </w:p>
        </w:tc>
        <w:tc>
          <w:tcPr>
            <w:tcW w:w="7654" w:type="dxa"/>
            <w:tcBorders>
              <w:top w:val="single" w:sz="4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2F2F2"/>
            <w:tcMar>
              <w:top w:w="85" w:type="dxa"/>
              <w:bottom w:w="85" w:type="dxa"/>
              <w:right w:w="227" w:type="dxa"/>
            </w:tcMar>
            <w:vAlign w:val="center"/>
          </w:tcPr>
          <w:p w:rsidR="00ED1666" w:rsidRPr="007975D6" w:rsidRDefault="00ED1666" w:rsidP="00914FF5">
            <w:pPr>
              <w:suppressAutoHyphens/>
              <w:jc w:val="left"/>
              <w:rPr>
                <w:rFonts w:cs="Arial"/>
                <w:spacing w:val="-2"/>
              </w:rPr>
            </w:pPr>
            <w:r w:rsidRPr="007975D6">
              <w:rPr>
                <w:rFonts w:cs="Arial"/>
                <w:b/>
                <w:spacing w:val="-2"/>
              </w:rPr>
              <w:t>Prijavna pristojbina (vključuje vzdrževanje modela za prvih pet let)</w:t>
            </w:r>
          </w:p>
        </w:tc>
        <w:tc>
          <w:tcPr>
            <w:tcW w:w="1304" w:type="dxa"/>
            <w:tcBorders>
              <w:top w:val="single" w:sz="4" w:space="0" w:color="D0CECE"/>
              <w:left w:val="single" w:sz="6" w:space="0" w:color="D0CECE"/>
              <w:bottom w:val="single" w:sz="6" w:space="0" w:color="D0CECE"/>
            </w:tcBorders>
            <w:shd w:val="clear" w:color="auto" w:fill="F2F2F2"/>
            <w:tcMar>
              <w:top w:w="85" w:type="dxa"/>
              <w:bottom w:w="85" w:type="dxa"/>
              <w:right w:w="227" w:type="dxa"/>
            </w:tcMar>
            <w:vAlign w:val="center"/>
          </w:tcPr>
          <w:p w:rsidR="00ED1666" w:rsidRPr="007975D6" w:rsidRDefault="00ED1666" w:rsidP="00914FF5">
            <w:pPr>
              <w:suppressAutoHyphens/>
              <w:jc w:val="right"/>
              <w:rPr>
                <w:rFonts w:cs="Arial"/>
                <w:spacing w:val="-2"/>
              </w:rPr>
            </w:pPr>
          </w:p>
        </w:tc>
      </w:tr>
      <w:tr w:rsidR="00ED1666" w:rsidRPr="007975D6" w:rsidTr="00914FF5">
        <w:trPr>
          <w:trHeight w:hRule="exact" w:val="369"/>
        </w:trPr>
        <w:tc>
          <w:tcPr>
            <w:tcW w:w="850" w:type="dxa"/>
            <w:tcBorders>
              <w:top w:val="single" w:sz="6" w:space="0" w:color="D0CECE"/>
              <w:bottom w:val="single" w:sz="6" w:space="0" w:color="D0CECE"/>
              <w:right w:val="single" w:sz="6" w:space="0" w:color="D0CECE"/>
            </w:tcBorders>
            <w:tcMar>
              <w:top w:w="85" w:type="dxa"/>
              <w:bottom w:w="85" w:type="dxa"/>
              <w:right w:w="227" w:type="dxa"/>
            </w:tcMar>
            <w:vAlign w:val="center"/>
          </w:tcPr>
          <w:p w:rsidR="00ED1666" w:rsidRPr="007975D6" w:rsidRDefault="00ED1666" w:rsidP="00914FF5">
            <w:pPr>
              <w:suppressAutoHyphens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3.1.1</w:t>
            </w: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tcMar>
              <w:top w:w="85" w:type="dxa"/>
              <w:bottom w:w="85" w:type="dxa"/>
              <w:right w:w="227" w:type="dxa"/>
            </w:tcMar>
            <w:vAlign w:val="center"/>
          </w:tcPr>
          <w:p w:rsidR="00ED1666" w:rsidRPr="007975D6" w:rsidRDefault="00ED1666" w:rsidP="00914FF5">
            <w:pPr>
              <w:suppressAutoHyphens/>
              <w:jc w:val="left"/>
              <w:rPr>
                <w:rFonts w:cs="Arial"/>
                <w:spacing w:val="-2"/>
              </w:rPr>
            </w:pPr>
            <w:r w:rsidRPr="007975D6">
              <w:rPr>
                <w:rFonts w:cs="Arial"/>
              </w:rPr>
              <w:t>za en videz izdelka</w:t>
            </w:r>
            <w:r w:rsidR="00E0440C">
              <w:rPr>
                <w:rFonts w:cs="Arial"/>
              </w:rPr>
              <w:t xml:space="preserve"> </w:t>
            </w:r>
          </w:p>
        </w:tc>
        <w:tc>
          <w:tcPr>
            <w:tcW w:w="130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</w:tcBorders>
            <w:tcMar>
              <w:top w:w="85" w:type="dxa"/>
              <w:bottom w:w="85" w:type="dxa"/>
              <w:right w:w="227" w:type="dxa"/>
            </w:tcMar>
            <w:vAlign w:val="center"/>
          </w:tcPr>
          <w:p w:rsidR="00ED1666" w:rsidRPr="007975D6" w:rsidRDefault="00ED1666" w:rsidP="00914FF5">
            <w:pPr>
              <w:suppressAutoHyphens/>
              <w:jc w:val="right"/>
              <w:rPr>
                <w:rFonts w:cs="Arial"/>
                <w:spacing w:val="-2"/>
              </w:rPr>
            </w:pPr>
            <w:r w:rsidRPr="007975D6">
              <w:rPr>
                <w:rFonts w:cs="Arial"/>
                <w:spacing w:val="-2"/>
              </w:rPr>
              <w:t>80</w:t>
            </w:r>
            <w:r>
              <w:rPr>
                <w:rFonts w:cs="Arial"/>
                <w:spacing w:val="-2"/>
              </w:rPr>
              <w:t>,00</w:t>
            </w:r>
          </w:p>
        </w:tc>
      </w:tr>
      <w:tr w:rsidR="00ED1666" w:rsidRPr="007975D6" w:rsidTr="00914FF5">
        <w:trPr>
          <w:trHeight w:hRule="exact" w:val="369"/>
        </w:trPr>
        <w:tc>
          <w:tcPr>
            <w:tcW w:w="850" w:type="dxa"/>
            <w:tcBorders>
              <w:top w:val="single" w:sz="6" w:space="0" w:color="D0CECE"/>
              <w:bottom w:val="single" w:sz="6" w:space="0" w:color="D0CECE"/>
              <w:right w:val="single" w:sz="6" w:space="0" w:color="D0CECE"/>
            </w:tcBorders>
            <w:tcMar>
              <w:top w:w="85" w:type="dxa"/>
              <w:bottom w:w="85" w:type="dxa"/>
              <w:right w:w="227" w:type="dxa"/>
            </w:tcMar>
            <w:vAlign w:val="center"/>
          </w:tcPr>
          <w:p w:rsidR="00ED1666" w:rsidRPr="007975D6" w:rsidRDefault="00ED1666" w:rsidP="00914FF5">
            <w:pPr>
              <w:suppressAutoHyphens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3.1.2</w:t>
            </w: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tcMar>
              <w:top w:w="85" w:type="dxa"/>
              <w:bottom w:w="85" w:type="dxa"/>
              <w:right w:w="227" w:type="dxa"/>
            </w:tcMar>
            <w:vAlign w:val="center"/>
          </w:tcPr>
          <w:p w:rsidR="00ED1666" w:rsidRPr="007975D6" w:rsidRDefault="00ED1666" w:rsidP="00914FF5">
            <w:pPr>
              <w:suppressAutoHyphens/>
              <w:jc w:val="left"/>
              <w:rPr>
                <w:rFonts w:cs="Arial"/>
              </w:rPr>
            </w:pPr>
            <w:r w:rsidRPr="007975D6">
              <w:rPr>
                <w:rFonts w:cs="Arial"/>
              </w:rPr>
              <w:t>za vsak dodaten videz izdelka pri prijavi z več videzi izdelkov</w:t>
            </w:r>
          </w:p>
        </w:tc>
        <w:tc>
          <w:tcPr>
            <w:tcW w:w="130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</w:tcBorders>
            <w:tcMar>
              <w:top w:w="85" w:type="dxa"/>
              <w:bottom w:w="85" w:type="dxa"/>
              <w:right w:w="227" w:type="dxa"/>
            </w:tcMar>
            <w:vAlign w:val="center"/>
          </w:tcPr>
          <w:p w:rsidR="00ED1666" w:rsidRPr="007975D6" w:rsidRDefault="00ED1666" w:rsidP="00914FF5">
            <w:pPr>
              <w:suppressAutoHyphens/>
              <w:jc w:val="right"/>
              <w:rPr>
                <w:rFonts w:cs="Arial"/>
                <w:spacing w:val="-2"/>
              </w:rPr>
            </w:pPr>
            <w:r w:rsidRPr="007975D6">
              <w:rPr>
                <w:rFonts w:cs="Arial"/>
                <w:spacing w:val="-2"/>
              </w:rPr>
              <w:t>65</w:t>
            </w:r>
            <w:r>
              <w:rPr>
                <w:rFonts w:cs="Arial"/>
                <w:spacing w:val="-2"/>
              </w:rPr>
              <w:t>,00</w:t>
            </w:r>
          </w:p>
        </w:tc>
      </w:tr>
      <w:tr w:rsidR="00ED1666" w:rsidRPr="007975D6" w:rsidTr="00914FF5">
        <w:trPr>
          <w:trHeight w:hRule="exact" w:val="369"/>
        </w:trPr>
        <w:tc>
          <w:tcPr>
            <w:tcW w:w="850" w:type="dxa"/>
            <w:tcBorders>
              <w:top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2F2F2"/>
            <w:tcMar>
              <w:top w:w="85" w:type="dxa"/>
              <w:bottom w:w="85" w:type="dxa"/>
              <w:right w:w="227" w:type="dxa"/>
            </w:tcMar>
            <w:vAlign w:val="center"/>
          </w:tcPr>
          <w:p w:rsidR="00ED1666" w:rsidRPr="007975D6" w:rsidRDefault="00ED1666" w:rsidP="00914FF5">
            <w:pPr>
              <w:suppressAutoHyphens/>
              <w:rPr>
                <w:rFonts w:cs="Arial"/>
                <w:spacing w:val="-2"/>
              </w:rPr>
            </w:pPr>
            <w:r w:rsidRPr="007975D6">
              <w:rPr>
                <w:rFonts w:cs="Arial"/>
                <w:b/>
                <w:spacing w:val="-2"/>
              </w:rPr>
              <w:t>3.2</w:t>
            </w: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2F2F2"/>
            <w:tcMar>
              <w:top w:w="85" w:type="dxa"/>
              <w:bottom w:w="85" w:type="dxa"/>
              <w:right w:w="227" w:type="dxa"/>
            </w:tcMar>
            <w:vAlign w:val="center"/>
          </w:tcPr>
          <w:p w:rsidR="00ED1666" w:rsidRPr="007975D6" w:rsidRDefault="00ED1666" w:rsidP="00914FF5">
            <w:pPr>
              <w:suppressAutoHyphens/>
              <w:jc w:val="left"/>
              <w:rPr>
                <w:rFonts w:cs="Arial"/>
              </w:rPr>
            </w:pPr>
            <w:r w:rsidRPr="007975D6">
              <w:rPr>
                <w:rFonts w:cs="Arial"/>
                <w:b/>
                <w:spacing w:val="-2"/>
              </w:rPr>
              <w:t>Vzdrževanje modela:</w:t>
            </w:r>
          </w:p>
        </w:tc>
        <w:tc>
          <w:tcPr>
            <w:tcW w:w="130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</w:tcBorders>
            <w:shd w:val="clear" w:color="auto" w:fill="F2F2F2"/>
            <w:tcMar>
              <w:top w:w="85" w:type="dxa"/>
              <w:bottom w:w="85" w:type="dxa"/>
              <w:right w:w="227" w:type="dxa"/>
            </w:tcMar>
            <w:vAlign w:val="center"/>
          </w:tcPr>
          <w:p w:rsidR="00ED1666" w:rsidRPr="007975D6" w:rsidRDefault="00ED1666" w:rsidP="00914FF5">
            <w:pPr>
              <w:suppressAutoHyphens/>
              <w:jc w:val="right"/>
              <w:rPr>
                <w:rFonts w:cs="Arial"/>
                <w:spacing w:val="-2"/>
              </w:rPr>
            </w:pPr>
          </w:p>
        </w:tc>
      </w:tr>
      <w:tr w:rsidR="00ED1666" w:rsidRPr="007975D6" w:rsidTr="00914FF5">
        <w:trPr>
          <w:trHeight w:hRule="exact" w:val="369"/>
        </w:trPr>
        <w:tc>
          <w:tcPr>
            <w:tcW w:w="850" w:type="dxa"/>
            <w:tcBorders>
              <w:top w:val="single" w:sz="6" w:space="0" w:color="D0CECE"/>
              <w:bottom w:val="single" w:sz="6" w:space="0" w:color="D0CECE"/>
              <w:right w:val="single" w:sz="6" w:space="0" w:color="D0CECE"/>
            </w:tcBorders>
            <w:tcMar>
              <w:top w:w="85" w:type="dxa"/>
              <w:bottom w:w="85" w:type="dxa"/>
              <w:right w:w="227" w:type="dxa"/>
            </w:tcMar>
            <w:vAlign w:val="center"/>
          </w:tcPr>
          <w:p w:rsidR="00ED1666" w:rsidRPr="007975D6" w:rsidRDefault="00ED1666" w:rsidP="00914FF5">
            <w:pPr>
              <w:suppressAutoHyphens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3.2.1</w:t>
            </w: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tcMar>
              <w:top w:w="85" w:type="dxa"/>
              <w:bottom w:w="85" w:type="dxa"/>
              <w:right w:w="227" w:type="dxa"/>
            </w:tcMar>
            <w:vAlign w:val="center"/>
          </w:tcPr>
          <w:p w:rsidR="00ED1666" w:rsidRPr="007975D6" w:rsidRDefault="00ED1666" w:rsidP="00914FF5">
            <w:pPr>
              <w:suppressAutoHyphens/>
              <w:jc w:val="left"/>
              <w:rPr>
                <w:rFonts w:cs="Arial"/>
              </w:rPr>
            </w:pPr>
            <w:r w:rsidRPr="007975D6">
              <w:rPr>
                <w:rFonts w:cs="Arial"/>
                <w:spacing w:val="-2"/>
              </w:rPr>
              <w:t>nadaljnjih pet let za vsak posamezen videz izdelka</w:t>
            </w:r>
          </w:p>
        </w:tc>
        <w:tc>
          <w:tcPr>
            <w:tcW w:w="130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</w:tcBorders>
            <w:tcMar>
              <w:top w:w="85" w:type="dxa"/>
              <w:bottom w:w="85" w:type="dxa"/>
              <w:right w:w="227" w:type="dxa"/>
            </w:tcMar>
            <w:vAlign w:val="center"/>
          </w:tcPr>
          <w:p w:rsidR="00ED1666" w:rsidRPr="007975D6" w:rsidRDefault="00ED1666" w:rsidP="00914FF5">
            <w:pPr>
              <w:suppressAutoHyphens/>
              <w:jc w:val="right"/>
              <w:rPr>
                <w:rFonts w:cs="Arial"/>
                <w:spacing w:val="-2"/>
              </w:rPr>
            </w:pPr>
            <w:r w:rsidRPr="007975D6">
              <w:rPr>
                <w:rFonts w:cs="Arial"/>
                <w:spacing w:val="-2"/>
              </w:rPr>
              <w:t>70</w:t>
            </w:r>
            <w:r>
              <w:rPr>
                <w:rFonts w:cs="Arial"/>
                <w:spacing w:val="-2"/>
              </w:rPr>
              <w:t>,00</w:t>
            </w:r>
          </w:p>
        </w:tc>
      </w:tr>
      <w:tr w:rsidR="00ED1666" w:rsidRPr="00A1331D" w:rsidTr="00914FF5">
        <w:trPr>
          <w:trHeight w:hRule="exact" w:val="369"/>
        </w:trPr>
        <w:tc>
          <w:tcPr>
            <w:tcW w:w="850" w:type="dxa"/>
            <w:tcBorders>
              <w:top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2F2F2"/>
            <w:tcMar>
              <w:top w:w="85" w:type="dxa"/>
              <w:bottom w:w="85" w:type="dxa"/>
              <w:right w:w="227" w:type="dxa"/>
            </w:tcMar>
            <w:vAlign w:val="center"/>
          </w:tcPr>
          <w:p w:rsidR="00ED1666" w:rsidRPr="007975D6" w:rsidRDefault="00ED1666" w:rsidP="00914FF5">
            <w:pPr>
              <w:suppressAutoHyphens/>
              <w:rPr>
                <w:rFonts w:cs="Arial"/>
                <w:b/>
                <w:bCs/>
                <w:spacing w:val="-2"/>
              </w:rPr>
            </w:pPr>
            <w:r>
              <w:rPr>
                <w:rFonts w:cs="Arial"/>
                <w:b/>
                <w:bCs/>
                <w:spacing w:val="-2"/>
              </w:rPr>
              <w:t>3.3</w:t>
            </w: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2F2F2"/>
            <w:tcMar>
              <w:top w:w="85" w:type="dxa"/>
              <w:bottom w:w="85" w:type="dxa"/>
              <w:right w:w="227" w:type="dxa"/>
            </w:tcMar>
            <w:vAlign w:val="center"/>
          </w:tcPr>
          <w:p w:rsidR="00ED1666" w:rsidRPr="007975D6" w:rsidRDefault="00ED1666" w:rsidP="00914FF5">
            <w:pPr>
              <w:suppressAutoHyphens/>
              <w:jc w:val="left"/>
              <w:rPr>
                <w:rFonts w:cs="Arial"/>
                <w:b/>
                <w:bCs/>
              </w:rPr>
            </w:pPr>
            <w:r w:rsidRPr="007975D6">
              <w:rPr>
                <w:rFonts w:cs="Arial"/>
                <w:b/>
                <w:bCs/>
              </w:rPr>
              <w:t>Model Skupnosti (RCD)</w:t>
            </w:r>
          </w:p>
        </w:tc>
        <w:tc>
          <w:tcPr>
            <w:tcW w:w="130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</w:tcBorders>
            <w:shd w:val="clear" w:color="auto" w:fill="F2F2F2"/>
            <w:tcMar>
              <w:top w:w="85" w:type="dxa"/>
              <w:bottom w:w="85" w:type="dxa"/>
              <w:right w:w="227" w:type="dxa"/>
            </w:tcMar>
            <w:vAlign w:val="center"/>
          </w:tcPr>
          <w:p w:rsidR="00ED1666" w:rsidRPr="00A1331D" w:rsidRDefault="00ED1666" w:rsidP="00914FF5">
            <w:pPr>
              <w:suppressAutoHyphens/>
              <w:jc w:val="right"/>
              <w:rPr>
                <w:rFonts w:cs="Arial"/>
                <w:bCs/>
                <w:spacing w:val="-2"/>
              </w:rPr>
            </w:pPr>
          </w:p>
        </w:tc>
      </w:tr>
      <w:tr w:rsidR="00ED1666" w:rsidRPr="007975D6" w:rsidTr="00914FF5">
        <w:trPr>
          <w:trHeight w:hRule="exact" w:val="624"/>
        </w:trPr>
        <w:tc>
          <w:tcPr>
            <w:tcW w:w="850" w:type="dxa"/>
            <w:tcBorders>
              <w:top w:val="single" w:sz="6" w:space="0" w:color="D0CECE"/>
              <w:bottom w:val="single" w:sz="12" w:space="0" w:color="DEEAF6"/>
              <w:right w:val="single" w:sz="6" w:space="0" w:color="D0CECE"/>
            </w:tcBorders>
            <w:tcMar>
              <w:top w:w="85" w:type="dxa"/>
              <w:bottom w:w="85" w:type="dxa"/>
              <w:right w:w="227" w:type="dxa"/>
            </w:tcMar>
            <w:vAlign w:val="center"/>
          </w:tcPr>
          <w:p w:rsidR="00ED1666" w:rsidRPr="007975D6" w:rsidRDefault="00ED1666" w:rsidP="00914FF5">
            <w:pPr>
              <w:suppressAutoHyphens/>
              <w:rPr>
                <w:rFonts w:cs="Arial"/>
                <w:spacing w:val="-2"/>
              </w:rPr>
            </w:pPr>
            <w:r w:rsidRPr="007975D6">
              <w:rPr>
                <w:rFonts w:cs="Arial"/>
                <w:spacing w:val="-2"/>
              </w:rPr>
              <w:t>3.3.1</w:t>
            </w: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12" w:space="0" w:color="DEEAF6"/>
              <w:right w:val="single" w:sz="6" w:space="0" w:color="D0CECE"/>
            </w:tcBorders>
            <w:tcMar>
              <w:top w:w="85" w:type="dxa"/>
              <w:bottom w:w="85" w:type="dxa"/>
              <w:right w:w="227" w:type="dxa"/>
            </w:tcMar>
            <w:vAlign w:val="center"/>
          </w:tcPr>
          <w:p w:rsidR="00ED1666" w:rsidRPr="00DE01AC" w:rsidRDefault="00ED1666" w:rsidP="00914FF5">
            <w:pPr>
              <w:pStyle w:val="Kazalovirov-naslov"/>
              <w:tabs>
                <w:tab w:val="clear" w:pos="9360"/>
              </w:tabs>
              <w:spacing w:line="288" w:lineRule="auto"/>
              <w:rPr>
                <w:rFonts w:ascii="Arial" w:hAnsi="Arial" w:cs="Arial"/>
                <w:spacing w:val="-4"/>
                <w:sz w:val="22"/>
                <w:szCs w:val="22"/>
                <w:lang w:val="sl-SI"/>
              </w:rPr>
            </w:pPr>
            <w:r w:rsidRPr="00DE01AC">
              <w:rPr>
                <w:rFonts w:ascii="Arial" w:hAnsi="Arial" w:cs="Arial"/>
                <w:spacing w:val="-4"/>
                <w:sz w:val="22"/>
                <w:szCs w:val="22"/>
                <w:lang w:val="sl-SI"/>
              </w:rPr>
              <w:t xml:space="preserve">Pošiljanje prijave na Urad za usklajevanje na notranjem trgu </w:t>
            </w:r>
            <w:r w:rsidR="001C6D1E" w:rsidRPr="00DE01AC">
              <w:rPr>
                <w:rFonts w:ascii="Arial" w:hAnsi="Arial" w:cs="Arial"/>
                <w:spacing w:val="-4"/>
                <w:sz w:val="22"/>
                <w:szCs w:val="22"/>
                <w:lang w:val="sl-SI"/>
              </w:rPr>
              <w:br/>
            </w:r>
            <w:r w:rsidRPr="00DE01AC">
              <w:rPr>
                <w:rFonts w:ascii="Arial" w:hAnsi="Arial" w:cs="Arial"/>
                <w:spacing w:val="-4"/>
                <w:sz w:val="22"/>
                <w:szCs w:val="22"/>
                <w:lang w:val="sl-SI"/>
              </w:rPr>
              <w:t>(znamke in modeli) (OHIM)</w:t>
            </w:r>
          </w:p>
        </w:tc>
        <w:tc>
          <w:tcPr>
            <w:tcW w:w="1304" w:type="dxa"/>
            <w:tcBorders>
              <w:top w:val="single" w:sz="6" w:space="0" w:color="D0CECE"/>
              <w:left w:val="single" w:sz="6" w:space="0" w:color="D0CECE"/>
              <w:bottom w:val="single" w:sz="12" w:space="0" w:color="DEEAF6"/>
            </w:tcBorders>
            <w:tcMar>
              <w:top w:w="85" w:type="dxa"/>
              <w:bottom w:w="85" w:type="dxa"/>
              <w:right w:w="227" w:type="dxa"/>
            </w:tcMar>
            <w:vAlign w:val="center"/>
          </w:tcPr>
          <w:p w:rsidR="00ED1666" w:rsidRPr="007975D6" w:rsidRDefault="00ED1666" w:rsidP="00914FF5">
            <w:pPr>
              <w:suppressAutoHyphens/>
              <w:jc w:val="right"/>
              <w:rPr>
                <w:rFonts w:cs="Arial"/>
                <w:spacing w:val="-2"/>
              </w:rPr>
            </w:pPr>
            <w:r w:rsidRPr="007975D6">
              <w:rPr>
                <w:rFonts w:cs="Arial"/>
                <w:spacing w:val="-2"/>
              </w:rPr>
              <w:t>50</w:t>
            </w:r>
            <w:r>
              <w:rPr>
                <w:rFonts w:cs="Arial"/>
                <w:spacing w:val="-2"/>
              </w:rPr>
              <w:t>,00</w:t>
            </w:r>
          </w:p>
        </w:tc>
      </w:tr>
    </w:tbl>
    <w:p w:rsidR="0082344D" w:rsidRPr="00914FF5" w:rsidRDefault="00914FF5" w:rsidP="00ED6FD2">
      <w:pPr>
        <w:spacing w:before="120" w:after="0"/>
        <w:ind w:left="113"/>
        <w:jc w:val="left"/>
        <w:rPr>
          <w:i/>
          <w:color w:val="C00000"/>
          <w:sz w:val="20"/>
          <w:szCs w:val="20"/>
        </w:rPr>
      </w:pPr>
      <w:r w:rsidRPr="00914FF5">
        <w:rPr>
          <w:i/>
          <w:color w:val="C00000"/>
          <w:sz w:val="20"/>
          <w:szCs w:val="20"/>
        </w:rPr>
        <w:t xml:space="preserve">Če za oddajo vloge uporabite sistem e-vlog urada, se prijavna pristojbina za en videz izdelka (navedena pod 3.1.1) zniža za 20 </w:t>
      </w:r>
      <w:r>
        <w:rPr>
          <w:i/>
          <w:color w:val="C00000"/>
          <w:sz w:val="20"/>
          <w:szCs w:val="20"/>
        </w:rPr>
        <w:t>odstotkov</w:t>
      </w:r>
      <w:r w:rsidRPr="00914FF5">
        <w:rPr>
          <w:i/>
          <w:color w:val="C00000"/>
          <w:sz w:val="20"/>
          <w:szCs w:val="20"/>
        </w:rPr>
        <w:t>.</w:t>
      </w:r>
    </w:p>
    <w:p w:rsidR="00ED1666" w:rsidRPr="007975D6" w:rsidRDefault="00ED1666" w:rsidP="004E5BA7">
      <w:pPr>
        <w:pStyle w:val="Podnaslov"/>
      </w:pPr>
      <w:r w:rsidRPr="007975D6">
        <w:t>4.</w:t>
      </w:r>
      <w:r w:rsidR="00394AC6">
        <w:t xml:space="preserve"> </w:t>
      </w:r>
      <w:r w:rsidRPr="007975D6">
        <w:t>Znamka</w:t>
      </w:r>
    </w:p>
    <w:tbl>
      <w:tblPr>
        <w:tblW w:w="9751" w:type="dxa"/>
        <w:tblInd w:w="108" w:type="dxa"/>
        <w:tblBorders>
          <w:top w:val="single" w:sz="12" w:space="0" w:color="DEEAF6"/>
          <w:left w:val="single" w:sz="12" w:space="0" w:color="DEEAF6"/>
          <w:bottom w:val="single" w:sz="12" w:space="0" w:color="DEEAF6"/>
          <w:right w:val="single" w:sz="12" w:space="0" w:color="DEEAF6"/>
          <w:insideH w:val="single" w:sz="4" w:space="0" w:color="D0CECE"/>
          <w:insideV w:val="single" w:sz="4" w:space="0" w:color="D0CECE"/>
        </w:tblBorders>
        <w:tblLayout w:type="fixed"/>
        <w:tblLook w:val="0020" w:firstRow="1" w:lastRow="0" w:firstColumn="0" w:lastColumn="0" w:noHBand="0" w:noVBand="0"/>
      </w:tblPr>
      <w:tblGrid>
        <w:gridCol w:w="850"/>
        <w:gridCol w:w="7654"/>
        <w:gridCol w:w="1247"/>
      </w:tblGrid>
      <w:tr w:rsidR="00774C08" w:rsidRPr="00FF2AB2" w:rsidTr="00A018A8">
        <w:trPr>
          <w:trHeight w:val="284"/>
          <w:tblHeader/>
        </w:trPr>
        <w:tc>
          <w:tcPr>
            <w:tcW w:w="850" w:type="dxa"/>
            <w:tcBorders>
              <w:top w:val="single" w:sz="12" w:space="0" w:color="DEEAF6"/>
              <w:bottom w:val="single" w:sz="4" w:space="0" w:color="D0CECE"/>
              <w:right w:val="single" w:sz="4" w:space="0" w:color="DEEAF6"/>
            </w:tcBorders>
            <w:shd w:val="clear" w:color="auto" w:fill="DEEAF6"/>
            <w:tcMar>
              <w:top w:w="85" w:type="dxa"/>
              <w:bottom w:w="85" w:type="dxa"/>
              <w:right w:w="227" w:type="dxa"/>
            </w:tcMar>
          </w:tcPr>
          <w:p w:rsidR="00DE01AC" w:rsidRPr="00A82CA1" w:rsidRDefault="00DE01AC" w:rsidP="00914FF5">
            <w:pPr>
              <w:suppressAutoHyphens/>
              <w:spacing w:after="0"/>
              <w:rPr>
                <w:rFonts w:cs="Arial"/>
                <w:b/>
                <w:spacing w:val="-3"/>
                <w:szCs w:val="22"/>
              </w:rPr>
            </w:pPr>
          </w:p>
        </w:tc>
        <w:tc>
          <w:tcPr>
            <w:tcW w:w="7654" w:type="dxa"/>
            <w:tcBorders>
              <w:top w:val="single" w:sz="12" w:space="0" w:color="DEEAF6"/>
              <w:left w:val="single" w:sz="4" w:space="0" w:color="DEEAF6"/>
              <w:bottom w:val="single" w:sz="4" w:space="0" w:color="D0CECE"/>
              <w:right w:val="single" w:sz="4" w:space="0" w:color="DEEAF6"/>
            </w:tcBorders>
            <w:shd w:val="clear" w:color="auto" w:fill="DEEAF6"/>
            <w:tcMar>
              <w:top w:w="85" w:type="dxa"/>
              <w:bottom w:w="85" w:type="dxa"/>
              <w:right w:w="227" w:type="dxa"/>
            </w:tcMar>
          </w:tcPr>
          <w:p w:rsidR="00DE01AC" w:rsidRPr="00A82CA1" w:rsidRDefault="00DE01AC" w:rsidP="00914FF5">
            <w:pPr>
              <w:pStyle w:val="Kazalovirov-naslov"/>
              <w:tabs>
                <w:tab w:val="clear" w:pos="9360"/>
              </w:tabs>
              <w:rPr>
                <w:rFonts w:ascii="Arial" w:hAnsi="Arial" w:cs="Arial"/>
                <w:b/>
                <w:spacing w:val="-3"/>
                <w:sz w:val="22"/>
                <w:szCs w:val="22"/>
                <w:lang w:val="sl-SI"/>
              </w:rPr>
            </w:pPr>
          </w:p>
        </w:tc>
        <w:tc>
          <w:tcPr>
            <w:tcW w:w="1247" w:type="dxa"/>
            <w:tcBorders>
              <w:top w:val="single" w:sz="12" w:space="0" w:color="DEEAF6"/>
              <w:left w:val="single" w:sz="4" w:space="0" w:color="DEEAF6"/>
              <w:bottom w:val="single" w:sz="4" w:space="0" w:color="D0CECE"/>
            </w:tcBorders>
            <w:shd w:val="clear" w:color="auto" w:fill="DEEAF6"/>
            <w:tcMar>
              <w:top w:w="85" w:type="dxa"/>
              <w:bottom w:w="85" w:type="dxa"/>
              <w:right w:w="227" w:type="dxa"/>
            </w:tcMar>
            <w:vAlign w:val="center"/>
          </w:tcPr>
          <w:p w:rsidR="00DE01AC" w:rsidRPr="00A82CA1" w:rsidRDefault="00DE01AC" w:rsidP="00914FF5">
            <w:pPr>
              <w:suppressAutoHyphens/>
              <w:spacing w:after="0"/>
              <w:jc w:val="right"/>
              <w:rPr>
                <w:rFonts w:cs="Arial"/>
                <w:spacing w:val="-3"/>
                <w:szCs w:val="22"/>
              </w:rPr>
            </w:pPr>
            <w:r w:rsidRPr="00A82CA1">
              <w:rPr>
                <w:rFonts w:cs="Arial"/>
                <w:spacing w:val="-3"/>
                <w:szCs w:val="22"/>
              </w:rPr>
              <w:t>EUR</w:t>
            </w:r>
          </w:p>
        </w:tc>
      </w:tr>
      <w:tr w:rsidR="00DE01AC" w:rsidRPr="00FF2AB2" w:rsidTr="00D51D01">
        <w:trPr>
          <w:trHeight w:hRule="exact" w:val="369"/>
          <w:tblHeader/>
        </w:trPr>
        <w:tc>
          <w:tcPr>
            <w:tcW w:w="850" w:type="dxa"/>
            <w:tcBorders>
              <w:top w:val="single" w:sz="4" w:space="0" w:color="D0CECE"/>
              <w:bottom w:val="single" w:sz="6" w:space="0" w:color="D0CECE"/>
              <w:right w:val="single" w:sz="6" w:space="0" w:color="D0CECE"/>
            </w:tcBorders>
            <w:shd w:val="clear" w:color="auto" w:fill="F2F2F2"/>
            <w:tcMar>
              <w:top w:w="85" w:type="dxa"/>
              <w:bottom w:w="85" w:type="dxa"/>
              <w:right w:w="227" w:type="dxa"/>
            </w:tcMar>
          </w:tcPr>
          <w:p w:rsidR="00ED1666" w:rsidRPr="00FF2AB2" w:rsidRDefault="00ED1666" w:rsidP="00914FF5">
            <w:pPr>
              <w:suppressAutoHyphens/>
              <w:spacing w:after="0"/>
              <w:rPr>
                <w:rFonts w:cs="Arial"/>
                <w:spacing w:val="-2"/>
                <w:szCs w:val="22"/>
              </w:rPr>
            </w:pPr>
            <w:r w:rsidRPr="00FF2AB2">
              <w:rPr>
                <w:rFonts w:cs="Arial"/>
                <w:b/>
                <w:spacing w:val="-2"/>
                <w:szCs w:val="22"/>
              </w:rPr>
              <w:t>4.1</w:t>
            </w:r>
          </w:p>
        </w:tc>
        <w:tc>
          <w:tcPr>
            <w:tcW w:w="7654" w:type="dxa"/>
            <w:tcBorders>
              <w:top w:val="single" w:sz="4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2F2F2"/>
            <w:tcMar>
              <w:top w:w="85" w:type="dxa"/>
              <w:bottom w:w="85" w:type="dxa"/>
              <w:right w:w="227" w:type="dxa"/>
            </w:tcMar>
          </w:tcPr>
          <w:p w:rsidR="00ED1666" w:rsidRPr="00FF2AB2" w:rsidRDefault="00ED1666" w:rsidP="00914FF5">
            <w:pPr>
              <w:suppressAutoHyphens/>
              <w:spacing w:after="0"/>
              <w:jc w:val="left"/>
              <w:rPr>
                <w:rFonts w:cs="Arial"/>
                <w:spacing w:val="-2"/>
                <w:szCs w:val="22"/>
              </w:rPr>
            </w:pPr>
            <w:r w:rsidRPr="00FF2AB2">
              <w:rPr>
                <w:rFonts w:cs="Arial"/>
                <w:b/>
                <w:spacing w:val="-2"/>
                <w:szCs w:val="22"/>
              </w:rPr>
              <w:t>Prijavna pristojbina:</w:t>
            </w:r>
          </w:p>
        </w:tc>
        <w:tc>
          <w:tcPr>
            <w:tcW w:w="1247" w:type="dxa"/>
            <w:tcBorders>
              <w:top w:val="single" w:sz="4" w:space="0" w:color="D0CECE"/>
              <w:left w:val="single" w:sz="6" w:space="0" w:color="D0CECE"/>
              <w:bottom w:val="single" w:sz="6" w:space="0" w:color="D0CECE"/>
            </w:tcBorders>
            <w:shd w:val="clear" w:color="auto" w:fill="F2F2F2"/>
            <w:tcMar>
              <w:top w:w="85" w:type="dxa"/>
              <w:bottom w:w="85" w:type="dxa"/>
              <w:right w:w="227" w:type="dxa"/>
            </w:tcMar>
          </w:tcPr>
          <w:p w:rsidR="00ED1666" w:rsidRPr="00FF2AB2" w:rsidRDefault="00ED1666" w:rsidP="00914FF5">
            <w:pPr>
              <w:suppressAutoHyphens/>
              <w:spacing w:after="0"/>
              <w:jc w:val="right"/>
              <w:rPr>
                <w:rFonts w:cs="Arial"/>
                <w:spacing w:val="-2"/>
                <w:szCs w:val="22"/>
              </w:rPr>
            </w:pPr>
          </w:p>
        </w:tc>
      </w:tr>
      <w:tr w:rsidR="00DE01AC" w:rsidRPr="00FF2AB2" w:rsidTr="00914FF5">
        <w:trPr>
          <w:trHeight w:hRule="exact" w:val="369"/>
          <w:tblHeader/>
        </w:trPr>
        <w:tc>
          <w:tcPr>
            <w:tcW w:w="850" w:type="dxa"/>
            <w:tcBorders>
              <w:top w:val="single" w:sz="6" w:space="0" w:color="D0CECE"/>
              <w:bottom w:val="single" w:sz="6" w:space="0" w:color="D0CECE"/>
              <w:right w:val="single" w:sz="6" w:space="0" w:color="D0CECE"/>
            </w:tcBorders>
            <w:tcMar>
              <w:top w:w="85" w:type="dxa"/>
              <w:bottom w:w="85" w:type="dxa"/>
              <w:right w:w="227" w:type="dxa"/>
            </w:tcMar>
          </w:tcPr>
          <w:p w:rsidR="00ED1666" w:rsidRPr="00FF2AB2" w:rsidRDefault="00ED1666" w:rsidP="00914FF5">
            <w:pPr>
              <w:suppressAutoHyphens/>
              <w:spacing w:after="0"/>
              <w:rPr>
                <w:rFonts w:cs="Arial"/>
                <w:spacing w:val="-2"/>
                <w:szCs w:val="22"/>
              </w:rPr>
            </w:pPr>
            <w:r w:rsidRPr="00FF2AB2">
              <w:rPr>
                <w:rFonts w:cs="Arial"/>
                <w:spacing w:val="-2"/>
                <w:szCs w:val="22"/>
              </w:rPr>
              <w:t>4.1.1</w:t>
            </w: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tcMar>
              <w:top w:w="85" w:type="dxa"/>
              <w:bottom w:w="85" w:type="dxa"/>
              <w:right w:w="227" w:type="dxa"/>
            </w:tcMar>
          </w:tcPr>
          <w:p w:rsidR="00ED1666" w:rsidRPr="00FF2AB2" w:rsidRDefault="00ED1666" w:rsidP="00914FF5">
            <w:pPr>
              <w:suppressAutoHyphens/>
              <w:spacing w:after="0"/>
              <w:jc w:val="left"/>
              <w:rPr>
                <w:rFonts w:cs="Arial"/>
                <w:spacing w:val="-2"/>
                <w:szCs w:val="22"/>
              </w:rPr>
            </w:pPr>
            <w:r w:rsidRPr="00FF2AB2">
              <w:rPr>
                <w:rFonts w:cs="Arial"/>
                <w:spacing w:val="-2"/>
                <w:szCs w:val="22"/>
              </w:rPr>
              <w:t>za vključno tri razrede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</w:tcBorders>
            <w:tcMar>
              <w:top w:w="85" w:type="dxa"/>
              <w:bottom w:w="85" w:type="dxa"/>
              <w:right w:w="227" w:type="dxa"/>
            </w:tcMar>
          </w:tcPr>
          <w:p w:rsidR="00ED1666" w:rsidRPr="00FF2AB2" w:rsidRDefault="00ED1666" w:rsidP="00914FF5">
            <w:pPr>
              <w:suppressAutoHyphens/>
              <w:spacing w:after="0"/>
              <w:jc w:val="right"/>
              <w:rPr>
                <w:rFonts w:cs="Arial"/>
                <w:spacing w:val="-2"/>
                <w:szCs w:val="22"/>
              </w:rPr>
            </w:pPr>
            <w:r w:rsidRPr="00FF2AB2">
              <w:rPr>
                <w:rFonts w:cs="Arial"/>
                <w:spacing w:val="-2"/>
                <w:szCs w:val="22"/>
              </w:rPr>
              <w:t>100,00</w:t>
            </w:r>
          </w:p>
        </w:tc>
      </w:tr>
      <w:tr w:rsidR="00DE01AC" w:rsidRPr="00FF2AB2" w:rsidTr="00914FF5">
        <w:trPr>
          <w:trHeight w:hRule="exact" w:val="369"/>
          <w:tblHeader/>
        </w:trPr>
        <w:tc>
          <w:tcPr>
            <w:tcW w:w="850" w:type="dxa"/>
            <w:tcBorders>
              <w:top w:val="single" w:sz="6" w:space="0" w:color="D0CECE"/>
              <w:bottom w:val="single" w:sz="6" w:space="0" w:color="D0CECE"/>
              <w:right w:val="single" w:sz="6" w:space="0" w:color="D0CECE"/>
            </w:tcBorders>
            <w:tcMar>
              <w:top w:w="85" w:type="dxa"/>
              <w:bottom w:w="85" w:type="dxa"/>
              <w:right w:w="227" w:type="dxa"/>
            </w:tcMar>
          </w:tcPr>
          <w:p w:rsidR="00ED1666" w:rsidRPr="00FF2AB2" w:rsidRDefault="00ED1666" w:rsidP="00914FF5">
            <w:pPr>
              <w:suppressAutoHyphens/>
              <w:spacing w:after="0"/>
              <w:rPr>
                <w:rFonts w:cs="Arial"/>
                <w:spacing w:val="-2"/>
                <w:szCs w:val="22"/>
              </w:rPr>
            </w:pPr>
            <w:r w:rsidRPr="00FF2AB2">
              <w:rPr>
                <w:rFonts w:cs="Arial"/>
                <w:spacing w:val="-2"/>
                <w:szCs w:val="22"/>
              </w:rPr>
              <w:t>4.1.2</w:t>
            </w: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tcMar>
              <w:top w:w="85" w:type="dxa"/>
              <w:bottom w:w="85" w:type="dxa"/>
              <w:right w:w="227" w:type="dxa"/>
            </w:tcMar>
          </w:tcPr>
          <w:p w:rsidR="00ED1666" w:rsidRPr="00FF2AB2" w:rsidRDefault="00ED1666" w:rsidP="00914FF5">
            <w:pPr>
              <w:suppressAutoHyphens/>
              <w:spacing w:after="0"/>
              <w:jc w:val="left"/>
              <w:rPr>
                <w:rFonts w:cs="Arial"/>
                <w:spacing w:val="-2"/>
                <w:szCs w:val="22"/>
              </w:rPr>
            </w:pPr>
            <w:r w:rsidRPr="00FF2AB2">
              <w:rPr>
                <w:rFonts w:cs="Arial"/>
                <w:spacing w:val="-2"/>
                <w:szCs w:val="22"/>
              </w:rPr>
              <w:t>za vsak naslednji razred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</w:tcBorders>
            <w:tcMar>
              <w:top w:w="85" w:type="dxa"/>
              <w:bottom w:w="85" w:type="dxa"/>
              <w:right w:w="227" w:type="dxa"/>
            </w:tcMar>
          </w:tcPr>
          <w:p w:rsidR="00ED1666" w:rsidRPr="00FF2AB2" w:rsidRDefault="00ED1666" w:rsidP="00914FF5">
            <w:pPr>
              <w:suppressAutoHyphens/>
              <w:spacing w:after="0"/>
              <w:jc w:val="right"/>
              <w:rPr>
                <w:rFonts w:cs="Arial"/>
                <w:spacing w:val="-2"/>
                <w:szCs w:val="22"/>
              </w:rPr>
            </w:pPr>
            <w:r w:rsidRPr="00FF2AB2">
              <w:rPr>
                <w:rFonts w:cs="Arial"/>
                <w:spacing w:val="-2"/>
                <w:szCs w:val="22"/>
              </w:rPr>
              <w:t>20,00</w:t>
            </w:r>
          </w:p>
        </w:tc>
      </w:tr>
      <w:tr w:rsidR="00DE01AC" w:rsidRPr="00FF2AB2" w:rsidTr="00914FF5">
        <w:trPr>
          <w:trHeight w:hRule="exact" w:val="369"/>
          <w:tblHeader/>
        </w:trPr>
        <w:tc>
          <w:tcPr>
            <w:tcW w:w="850" w:type="dxa"/>
            <w:tcBorders>
              <w:top w:val="single" w:sz="6" w:space="0" w:color="D0CECE"/>
              <w:bottom w:val="single" w:sz="6" w:space="0" w:color="D0CECE"/>
              <w:right w:val="single" w:sz="6" w:space="0" w:color="D0CECE"/>
            </w:tcBorders>
            <w:tcMar>
              <w:top w:w="85" w:type="dxa"/>
              <w:bottom w:w="85" w:type="dxa"/>
              <w:right w:w="227" w:type="dxa"/>
            </w:tcMar>
          </w:tcPr>
          <w:p w:rsidR="00ED1666" w:rsidRPr="00FF2AB2" w:rsidRDefault="00ED1666" w:rsidP="00914FF5">
            <w:pPr>
              <w:suppressAutoHyphens/>
              <w:spacing w:after="0"/>
              <w:rPr>
                <w:rFonts w:cs="Arial"/>
                <w:spacing w:val="-2"/>
                <w:szCs w:val="22"/>
              </w:rPr>
            </w:pPr>
            <w:r w:rsidRPr="00FF2AB2">
              <w:rPr>
                <w:rFonts w:cs="Arial"/>
                <w:spacing w:val="-2"/>
                <w:szCs w:val="22"/>
              </w:rPr>
              <w:t>4.1.3</w:t>
            </w: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tcMar>
              <w:top w:w="85" w:type="dxa"/>
              <w:bottom w:w="85" w:type="dxa"/>
              <w:right w:w="227" w:type="dxa"/>
            </w:tcMar>
          </w:tcPr>
          <w:p w:rsidR="00ED1666" w:rsidRPr="00FF2AB2" w:rsidRDefault="00ED1666" w:rsidP="00914FF5">
            <w:pPr>
              <w:suppressAutoHyphens/>
              <w:spacing w:after="0"/>
              <w:jc w:val="left"/>
              <w:rPr>
                <w:rFonts w:cs="Arial"/>
                <w:spacing w:val="-2"/>
                <w:szCs w:val="22"/>
              </w:rPr>
            </w:pPr>
            <w:r w:rsidRPr="00FF2AB2">
              <w:rPr>
                <w:rFonts w:cs="Arial"/>
                <w:spacing w:val="-2"/>
                <w:szCs w:val="22"/>
              </w:rPr>
              <w:t>za kolektivno znamko do vključno treh razredov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</w:tcBorders>
            <w:tcMar>
              <w:top w:w="85" w:type="dxa"/>
              <w:bottom w:w="85" w:type="dxa"/>
              <w:right w:w="227" w:type="dxa"/>
            </w:tcMar>
          </w:tcPr>
          <w:p w:rsidR="00ED1666" w:rsidRPr="00FF2AB2" w:rsidRDefault="00ED1666" w:rsidP="00914FF5">
            <w:pPr>
              <w:suppressAutoHyphens/>
              <w:spacing w:after="0"/>
              <w:jc w:val="right"/>
              <w:rPr>
                <w:rFonts w:cs="Arial"/>
                <w:spacing w:val="-2"/>
                <w:szCs w:val="22"/>
              </w:rPr>
            </w:pPr>
            <w:r w:rsidRPr="00FF2AB2">
              <w:rPr>
                <w:rFonts w:cs="Arial"/>
                <w:spacing w:val="-2"/>
                <w:szCs w:val="22"/>
              </w:rPr>
              <w:t>250,00</w:t>
            </w:r>
          </w:p>
        </w:tc>
      </w:tr>
      <w:tr w:rsidR="00DE01AC" w:rsidRPr="00FF2AB2" w:rsidTr="00914FF5">
        <w:trPr>
          <w:trHeight w:hRule="exact" w:val="369"/>
          <w:tblHeader/>
        </w:trPr>
        <w:tc>
          <w:tcPr>
            <w:tcW w:w="850" w:type="dxa"/>
            <w:tcBorders>
              <w:top w:val="single" w:sz="6" w:space="0" w:color="D0CECE"/>
              <w:bottom w:val="single" w:sz="6" w:space="0" w:color="D0CECE"/>
              <w:right w:val="single" w:sz="6" w:space="0" w:color="D0CECE"/>
            </w:tcBorders>
            <w:tcMar>
              <w:top w:w="85" w:type="dxa"/>
              <w:bottom w:w="85" w:type="dxa"/>
              <w:right w:w="227" w:type="dxa"/>
            </w:tcMar>
          </w:tcPr>
          <w:p w:rsidR="00ED1666" w:rsidRPr="00FF2AB2" w:rsidRDefault="00ED1666" w:rsidP="00914FF5">
            <w:pPr>
              <w:suppressAutoHyphens/>
              <w:spacing w:after="0"/>
              <w:rPr>
                <w:rFonts w:cs="Arial"/>
                <w:spacing w:val="-2"/>
                <w:szCs w:val="22"/>
              </w:rPr>
            </w:pPr>
            <w:r w:rsidRPr="00FF2AB2">
              <w:rPr>
                <w:rFonts w:cs="Arial"/>
                <w:spacing w:val="-2"/>
                <w:szCs w:val="22"/>
              </w:rPr>
              <w:t>4.1.4</w:t>
            </w: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tcMar>
              <w:top w:w="85" w:type="dxa"/>
              <w:bottom w:w="85" w:type="dxa"/>
              <w:right w:w="227" w:type="dxa"/>
            </w:tcMar>
          </w:tcPr>
          <w:p w:rsidR="00ED1666" w:rsidRPr="00FF2AB2" w:rsidRDefault="00ED1666" w:rsidP="00914FF5">
            <w:pPr>
              <w:suppressAutoHyphens/>
              <w:spacing w:after="0"/>
              <w:jc w:val="left"/>
              <w:rPr>
                <w:rFonts w:cs="Arial"/>
                <w:spacing w:val="-2"/>
                <w:szCs w:val="22"/>
              </w:rPr>
            </w:pPr>
            <w:r w:rsidRPr="00FF2AB2">
              <w:rPr>
                <w:rFonts w:cs="Arial"/>
                <w:spacing w:val="-2"/>
                <w:szCs w:val="22"/>
              </w:rPr>
              <w:t>za vsak naslednji razred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</w:tcBorders>
            <w:tcMar>
              <w:top w:w="85" w:type="dxa"/>
              <w:bottom w:w="85" w:type="dxa"/>
              <w:right w:w="227" w:type="dxa"/>
            </w:tcMar>
          </w:tcPr>
          <w:p w:rsidR="00ED1666" w:rsidRPr="00FF2AB2" w:rsidRDefault="00ED1666" w:rsidP="00914FF5">
            <w:pPr>
              <w:suppressAutoHyphens/>
              <w:spacing w:after="0"/>
              <w:jc w:val="right"/>
              <w:rPr>
                <w:rFonts w:cs="Arial"/>
                <w:spacing w:val="-2"/>
                <w:szCs w:val="22"/>
              </w:rPr>
            </w:pPr>
            <w:r w:rsidRPr="00FF2AB2">
              <w:rPr>
                <w:rFonts w:cs="Arial"/>
                <w:spacing w:val="-2"/>
                <w:szCs w:val="22"/>
              </w:rPr>
              <w:t>50,00</w:t>
            </w:r>
          </w:p>
        </w:tc>
      </w:tr>
      <w:tr w:rsidR="00DE01AC" w:rsidRPr="00FF2AB2" w:rsidTr="00914FF5">
        <w:trPr>
          <w:trHeight w:hRule="exact" w:val="624"/>
          <w:tblHeader/>
        </w:trPr>
        <w:tc>
          <w:tcPr>
            <w:tcW w:w="850" w:type="dxa"/>
            <w:tcBorders>
              <w:top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2F2F2"/>
            <w:tcMar>
              <w:top w:w="85" w:type="dxa"/>
              <w:bottom w:w="85" w:type="dxa"/>
              <w:right w:w="227" w:type="dxa"/>
            </w:tcMar>
          </w:tcPr>
          <w:p w:rsidR="00657BAC" w:rsidRPr="00FF2AB2" w:rsidRDefault="00ED1666" w:rsidP="00914FF5">
            <w:pPr>
              <w:suppressAutoHyphens/>
              <w:spacing w:after="0"/>
              <w:rPr>
                <w:rFonts w:cs="Arial"/>
                <w:b/>
                <w:spacing w:val="-2"/>
                <w:szCs w:val="22"/>
              </w:rPr>
            </w:pPr>
            <w:r w:rsidRPr="00FF2AB2">
              <w:rPr>
                <w:rFonts w:cs="Arial"/>
                <w:b/>
                <w:spacing w:val="-2"/>
                <w:szCs w:val="22"/>
              </w:rPr>
              <w:t>4.2</w:t>
            </w: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2F2F2"/>
            <w:tcMar>
              <w:top w:w="85" w:type="dxa"/>
              <w:bottom w:w="85" w:type="dxa"/>
              <w:right w:w="227" w:type="dxa"/>
            </w:tcMar>
          </w:tcPr>
          <w:p w:rsidR="00ED1666" w:rsidRPr="00FF2AB2" w:rsidRDefault="00ED1666" w:rsidP="00914FF5">
            <w:pPr>
              <w:suppressAutoHyphens/>
              <w:spacing w:after="0"/>
              <w:jc w:val="left"/>
              <w:rPr>
                <w:rFonts w:cs="Arial"/>
                <w:spacing w:val="-2"/>
                <w:szCs w:val="22"/>
              </w:rPr>
            </w:pPr>
            <w:r w:rsidRPr="00FF2AB2">
              <w:rPr>
                <w:rFonts w:cs="Arial"/>
                <w:b/>
                <w:szCs w:val="22"/>
              </w:rPr>
              <w:t>Pristojbina za registracijo znamke</w:t>
            </w:r>
            <w:r w:rsidRPr="00FF2AB2">
              <w:rPr>
                <w:rStyle w:val="TelobesedilaZnak"/>
                <w:szCs w:val="22"/>
              </w:rPr>
              <w:t xml:space="preserve"> (vključuje vzdrževanje znamke </w:t>
            </w:r>
            <w:r w:rsidR="00736401" w:rsidRPr="00FF2AB2">
              <w:rPr>
                <w:rStyle w:val="TelobesedilaZnak"/>
                <w:szCs w:val="22"/>
              </w:rPr>
              <w:br/>
            </w:r>
            <w:r w:rsidRPr="00FF2AB2">
              <w:rPr>
                <w:rStyle w:val="TelobesedilaZnak"/>
                <w:szCs w:val="22"/>
              </w:rPr>
              <w:t>za prvih 10 let) oziroma za njeno podaljšanje za nadaljnjih 10 let: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</w:tcBorders>
            <w:shd w:val="clear" w:color="auto" w:fill="F2F2F2"/>
            <w:tcMar>
              <w:top w:w="85" w:type="dxa"/>
              <w:bottom w:w="85" w:type="dxa"/>
              <w:right w:w="227" w:type="dxa"/>
            </w:tcMar>
          </w:tcPr>
          <w:p w:rsidR="00ED1666" w:rsidRPr="00FF2AB2" w:rsidRDefault="00ED1666" w:rsidP="00914FF5">
            <w:pPr>
              <w:suppressAutoHyphens/>
              <w:spacing w:after="0"/>
              <w:jc w:val="right"/>
              <w:rPr>
                <w:rFonts w:cs="Arial"/>
                <w:spacing w:val="-2"/>
                <w:szCs w:val="22"/>
              </w:rPr>
            </w:pPr>
          </w:p>
        </w:tc>
      </w:tr>
      <w:tr w:rsidR="00DE01AC" w:rsidRPr="00FF2AB2" w:rsidTr="00D51D01">
        <w:trPr>
          <w:trHeight w:hRule="exact" w:val="369"/>
          <w:tblHeader/>
        </w:trPr>
        <w:tc>
          <w:tcPr>
            <w:tcW w:w="850" w:type="dxa"/>
            <w:tcBorders>
              <w:top w:val="single" w:sz="6" w:space="0" w:color="D0CECE"/>
              <w:bottom w:val="single" w:sz="6" w:space="0" w:color="D0CECE"/>
              <w:right w:val="single" w:sz="6" w:space="0" w:color="D0CECE"/>
            </w:tcBorders>
            <w:tcMar>
              <w:top w:w="85" w:type="dxa"/>
              <w:bottom w:w="85" w:type="dxa"/>
              <w:right w:w="227" w:type="dxa"/>
            </w:tcMar>
          </w:tcPr>
          <w:p w:rsidR="00ED1666" w:rsidRPr="00FF2AB2" w:rsidRDefault="00ED1666" w:rsidP="00914FF5">
            <w:pPr>
              <w:suppressAutoHyphens/>
              <w:spacing w:after="0"/>
              <w:rPr>
                <w:rFonts w:cs="Arial"/>
                <w:spacing w:val="-2"/>
                <w:szCs w:val="22"/>
              </w:rPr>
            </w:pPr>
            <w:r w:rsidRPr="00FF2AB2">
              <w:rPr>
                <w:rFonts w:cs="Arial"/>
                <w:spacing w:val="-2"/>
                <w:szCs w:val="22"/>
              </w:rPr>
              <w:t>4.2.1</w:t>
            </w: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tcMar>
              <w:top w:w="85" w:type="dxa"/>
              <w:bottom w:w="85" w:type="dxa"/>
              <w:right w:w="227" w:type="dxa"/>
            </w:tcMar>
          </w:tcPr>
          <w:p w:rsidR="00ED1666" w:rsidRPr="00FF2AB2" w:rsidRDefault="00ED1666" w:rsidP="00914FF5">
            <w:pPr>
              <w:suppressAutoHyphens/>
              <w:spacing w:after="0"/>
              <w:jc w:val="left"/>
              <w:rPr>
                <w:rFonts w:cs="Arial"/>
                <w:spacing w:val="-2"/>
                <w:szCs w:val="22"/>
              </w:rPr>
            </w:pPr>
            <w:r w:rsidRPr="00FF2AB2">
              <w:rPr>
                <w:rFonts w:cs="Arial"/>
                <w:spacing w:val="-2"/>
                <w:szCs w:val="22"/>
              </w:rPr>
              <w:t>za tri razrede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</w:tcBorders>
            <w:tcMar>
              <w:top w:w="85" w:type="dxa"/>
              <w:bottom w:w="85" w:type="dxa"/>
              <w:right w:w="227" w:type="dxa"/>
            </w:tcMar>
          </w:tcPr>
          <w:p w:rsidR="00ED1666" w:rsidRPr="00FF2AB2" w:rsidRDefault="00ED1666" w:rsidP="00914FF5">
            <w:pPr>
              <w:suppressAutoHyphens/>
              <w:spacing w:after="0"/>
              <w:jc w:val="right"/>
              <w:rPr>
                <w:rFonts w:cs="Arial"/>
                <w:spacing w:val="-2"/>
                <w:szCs w:val="22"/>
              </w:rPr>
            </w:pPr>
            <w:r w:rsidRPr="00FF2AB2">
              <w:rPr>
                <w:rFonts w:cs="Arial"/>
                <w:spacing w:val="-2"/>
                <w:szCs w:val="22"/>
              </w:rPr>
              <w:t>150,00</w:t>
            </w:r>
          </w:p>
        </w:tc>
      </w:tr>
      <w:tr w:rsidR="00DE01AC" w:rsidRPr="00FF2AB2" w:rsidTr="00D51D01">
        <w:trPr>
          <w:trHeight w:hRule="exact" w:val="369"/>
          <w:tblHeader/>
        </w:trPr>
        <w:tc>
          <w:tcPr>
            <w:tcW w:w="850" w:type="dxa"/>
            <w:tcBorders>
              <w:top w:val="single" w:sz="6" w:space="0" w:color="D0CECE"/>
              <w:bottom w:val="single" w:sz="6" w:space="0" w:color="D0CECE"/>
              <w:right w:val="single" w:sz="6" w:space="0" w:color="D0CECE"/>
            </w:tcBorders>
            <w:tcMar>
              <w:top w:w="85" w:type="dxa"/>
              <w:bottom w:w="85" w:type="dxa"/>
              <w:right w:w="227" w:type="dxa"/>
            </w:tcMar>
          </w:tcPr>
          <w:p w:rsidR="00ED1666" w:rsidRPr="00FF2AB2" w:rsidRDefault="00ED1666" w:rsidP="00914FF5">
            <w:pPr>
              <w:suppressAutoHyphens/>
              <w:spacing w:after="0"/>
              <w:rPr>
                <w:rFonts w:cs="Arial"/>
                <w:spacing w:val="-2"/>
                <w:szCs w:val="22"/>
              </w:rPr>
            </w:pPr>
            <w:r w:rsidRPr="00FF2AB2">
              <w:rPr>
                <w:rFonts w:cs="Arial"/>
                <w:spacing w:val="-2"/>
                <w:szCs w:val="22"/>
              </w:rPr>
              <w:t>4.2.2</w:t>
            </w: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tcMar>
              <w:top w:w="85" w:type="dxa"/>
              <w:bottom w:w="85" w:type="dxa"/>
              <w:right w:w="227" w:type="dxa"/>
            </w:tcMar>
          </w:tcPr>
          <w:p w:rsidR="00ED1666" w:rsidRPr="00FF2AB2" w:rsidRDefault="00ED1666" w:rsidP="00914FF5">
            <w:pPr>
              <w:suppressAutoHyphens/>
              <w:spacing w:after="0"/>
              <w:jc w:val="left"/>
              <w:rPr>
                <w:rFonts w:cs="Arial"/>
                <w:spacing w:val="-2"/>
                <w:szCs w:val="22"/>
              </w:rPr>
            </w:pPr>
            <w:r w:rsidRPr="00FF2AB2">
              <w:rPr>
                <w:rFonts w:cs="Arial"/>
                <w:spacing w:val="-2"/>
                <w:szCs w:val="22"/>
              </w:rPr>
              <w:t>za vsak naslednji razred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</w:tcBorders>
            <w:tcMar>
              <w:top w:w="85" w:type="dxa"/>
              <w:bottom w:w="85" w:type="dxa"/>
              <w:right w:w="227" w:type="dxa"/>
            </w:tcMar>
          </w:tcPr>
          <w:p w:rsidR="00ED1666" w:rsidRPr="00FF2AB2" w:rsidRDefault="00ED1666" w:rsidP="00914FF5">
            <w:pPr>
              <w:suppressAutoHyphens/>
              <w:spacing w:after="0"/>
              <w:jc w:val="right"/>
              <w:rPr>
                <w:rFonts w:cs="Arial"/>
                <w:spacing w:val="-2"/>
                <w:szCs w:val="22"/>
              </w:rPr>
            </w:pPr>
            <w:r w:rsidRPr="00FF2AB2">
              <w:rPr>
                <w:rFonts w:cs="Arial"/>
                <w:spacing w:val="-2"/>
                <w:szCs w:val="22"/>
              </w:rPr>
              <w:t>50,00</w:t>
            </w:r>
          </w:p>
        </w:tc>
      </w:tr>
      <w:tr w:rsidR="00DE01AC" w:rsidRPr="00FF2AB2" w:rsidTr="00914FF5">
        <w:trPr>
          <w:trHeight w:hRule="exact" w:val="340"/>
          <w:tblHeader/>
        </w:trPr>
        <w:tc>
          <w:tcPr>
            <w:tcW w:w="850" w:type="dxa"/>
            <w:tcBorders>
              <w:top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2F2F2"/>
            <w:tcMar>
              <w:top w:w="85" w:type="dxa"/>
              <w:bottom w:w="85" w:type="dxa"/>
              <w:right w:w="227" w:type="dxa"/>
            </w:tcMar>
          </w:tcPr>
          <w:p w:rsidR="00ED1666" w:rsidRPr="00FF2AB2" w:rsidRDefault="00ED1666" w:rsidP="00914FF5">
            <w:pPr>
              <w:suppressAutoHyphens/>
              <w:spacing w:after="0"/>
              <w:rPr>
                <w:rFonts w:cs="Arial"/>
                <w:spacing w:val="-2"/>
                <w:szCs w:val="22"/>
              </w:rPr>
            </w:pPr>
            <w:r w:rsidRPr="00FF2AB2">
              <w:rPr>
                <w:rFonts w:cs="Arial"/>
                <w:b/>
                <w:spacing w:val="-2"/>
                <w:szCs w:val="22"/>
              </w:rPr>
              <w:t>4.3</w:t>
            </w: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2F2F2"/>
            <w:tcMar>
              <w:top w:w="85" w:type="dxa"/>
              <w:bottom w:w="85" w:type="dxa"/>
              <w:right w:w="227" w:type="dxa"/>
            </w:tcMar>
          </w:tcPr>
          <w:p w:rsidR="00ED1666" w:rsidRPr="00FF2AB2" w:rsidRDefault="00ED1666" w:rsidP="00914FF5">
            <w:pPr>
              <w:suppressAutoHyphens/>
              <w:spacing w:after="0"/>
              <w:jc w:val="left"/>
              <w:rPr>
                <w:rFonts w:cs="Arial"/>
                <w:spacing w:val="-2"/>
                <w:szCs w:val="22"/>
              </w:rPr>
            </w:pPr>
            <w:r w:rsidRPr="00FF2AB2">
              <w:rPr>
                <w:rFonts w:cs="Arial"/>
                <w:b/>
                <w:spacing w:val="-2"/>
                <w:szCs w:val="22"/>
              </w:rPr>
              <w:t>Dodatne zahteve: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</w:tcBorders>
            <w:shd w:val="clear" w:color="auto" w:fill="F2F2F2"/>
            <w:tcMar>
              <w:top w:w="85" w:type="dxa"/>
              <w:bottom w:w="85" w:type="dxa"/>
              <w:right w:w="227" w:type="dxa"/>
            </w:tcMar>
          </w:tcPr>
          <w:p w:rsidR="00ED1666" w:rsidRPr="00FF2AB2" w:rsidRDefault="00ED1666" w:rsidP="00914FF5">
            <w:pPr>
              <w:suppressAutoHyphens/>
              <w:spacing w:after="0"/>
              <w:jc w:val="right"/>
              <w:rPr>
                <w:rFonts w:cs="Arial"/>
                <w:spacing w:val="-2"/>
                <w:szCs w:val="22"/>
              </w:rPr>
            </w:pPr>
          </w:p>
        </w:tc>
      </w:tr>
      <w:tr w:rsidR="00DE01AC" w:rsidRPr="00FF2AB2" w:rsidTr="00D51D01">
        <w:trPr>
          <w:trHeight w:hRule="exact" w:val="397"/>
          <w:tblHeader/>
        </w:trPr>
        <w:tc>
          <w:tcPr>
            <w:tcW w:w="850" w:type="dxa"/>
            <w:tcBorders>
              <w:top w:val="single" w:sz="6" w:space="0" w:color="D0CECE"/>
              <w:bottom w:val="single" w:sz="6" w:space="0" w:color="D0CECE"/>
              <w:right w:val="single" w:sz="6" w:space="0" w:color="D0CECE"/>
            </w:tcBorders>
            <w:tcMar>
              <w:top w:w="85" w:type="dxa"/>
              <w:bottom w:w="85" w:type="dxa"/>
              <w:right w:w="227" w:type="dxa"/>
            </w:tcMar>
          </w:tcPr>
          <w:p w:rsidR="00ED1666" w:rsidRPr="00FF2AB2" w:rsidRDefault="00ED1666" w:rsidP="00914FF5">
            <w:pPr>
              <w:suppressAutoHyphens/>
              <w:spacing w:after="0"/>
              <w:rPr>
                <w:rFonts w:cs="Arial"/>
                <w:spacing w:val="-2"/>
                <w:szCs w:val="22"/>
              </w:rPr>
            </w:pPr>
            <w:r w:rsidRPr="00FF2AB2">
              <w:rPr>
                <w:rFonts w:cs="Arial"/>
                <w:spacing w:val="-2"/>
                <w:szCs w:val="22"/>
              </w:rPr>
              <w:t>4.3.1</w:t>
            </w: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tcMar>
              <w:top w:w="85" w:type="dxa"/>
              <w:bottom w:w="85" w:type="dxa"/>
              <w:right w:w="227" w:type="dxa"/>
            </w:tcMar>
          </w:tcPr>
          <w:p w:rsidR="00ED1666" w:rsidRPr="00FF2AB2" w:rsidRDefault="00ED1666" w:rsidP="00914FF5">
            <w:pPr>
              <w:suppressAutoHyphens/>
              <w:spacing w:after="0"/>
              <w:jc w:val="left"/>
              <w:rPr>
                <w:rFonts w:cs="Arial"/>
                <w:spacing w:val="-2"/>
                <w:szCs w:val="22"/>
              </w:rPr>
            </w:pPr>
            <w:r w:rsidRPr="00FF2AB2">
              <w:rPr>
                <w:rFonts w:cs="Arial"/>
                <w:spacing w:val="-2"/>
                <w:szCs w:val="22"/>
              </w:rPr>
              <w:t xml:space="preserve">Popravek klasifikacije </w:t>
            </w:r>
            <w:r w:rsidRPr="00FF2AB2">
              <w:rPr>
                <w:rStyle w:val="TelobesedilaZnak"/>
                <w:szCs w:val="22"/>
              </w:rPr>
              <w:t>(za posamezno blago/storitev)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</w:tcBorders>
            <w:tcMar>
              <w:top w:w="85" w:type="dxa"/>
              <w:bottom w:w="85" w:type="dxa"/>
              <w:right w:w="227" w:type="dxa"/>
            </w:tcMar>
          </w:tcPr>
          <w:p w:rsidR="00ED1666" w:rsidRPr="00FF2AB2" w:rsidRDefault="00ED1666" w:rsidP="00914FF5">
            <w:pPr>
              <w:suppressAutoHyphens/>
              <w:spacing w:after="0"/>
              <w:jc w:val="right"/>
              <w:rPr>
                <w:rFonts w:cs="Arial"/>
                <w:spacing w:val="-2"/>
                <w:szCs w:val="22"/>
              </w:rPr>
            </w:pPr>
            <w:r w:rsidRPr="00FF2AB2">
              <w:rPr>
                <w:rFonts w:cs="Arial"/>
                <w:spacing w:val="-2"/>
                <w:szCs w:val="22"/>
              </w:rPr>
              <w:t>5,00</w:t>
            </w:r>
          </w:p>
        </w:tc>
      </w:tr>
      <w:tr w:rsidR="00DE01AC" w:rsidRPr="00FF2AB2" w:rsidTr="00D51D01">
        <w:trPr>
          <w:trHeight w:hRule="exact" w:val="397"/>
          <w:tblHeader/>
        </w:trPr>
        <w:tc>
          <w:tcPr>
            <w:tcW w:w="850" w:type="dxa"/>
            <w:tcBorders>
              <w:top w:val="single" w:sz="6" w:space="0" w:color="D0CECE"/>
              <w:bottom w:val="single" w:sz="6" w:space="0" w:color="D0CECE"/>
              <w:right w:val="single" w:sz="6" w:space="0" w:color="D0CECE"/>
            </w:tcBorders>
            <w:tcMar>
              <w:top w:w="85" w:type="dxa"/>
              <w:bottom w:w="85" w:type="dxa"/>
              <w:right w:w="227" w:type="dxa"/>
            </w:tcMar>
          </w:tcPr>
          <w:p w:rsidR="00ED1666" w:rsidRPr="00FF2AB2" w:rsidRDefault="00ED1666" w:rsidP="00914FF5">
            <w:pPr>
              <w:suppressAutoHyphens/>
              <w:spacing w:after="0"/>
              <w:rPr>
                <w:rFonts w:cs="Arial"/>
                <w:spacing w:val="-2"/>
                <w:szCs w:val="22"/>
              </w:rPr>
            </w:pPr>
            <w:r w:rsidRPr="00FF2AB2">
              <w:rPr>
                <w:rFonts w:cs="Arial"/>
                <w:spacing w:val="-2"/>
                <w:szCs w:val="22"/>
              </w:rPr>
              <w:t>4.3.2</w:t>
            </w: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tcMar>
              <w:top w:w="85" w:type="dxa"/>
              <w:bottom w:w="85" w:type="dxa"/>
              <w:right w:w="227" w:type="dxa"/>
            </w:tcMar>
          </w:tcPr>
          <w:p w:rsidR="00ED1666" w:rsidRPr="00FF2AB2" w:rsidRDefault="00ED1666" w:rsidP="00914FF5">
            <w:pPr>
              <w:suppressAutoHyphens/>
              <w:spacing w:after="0"/>
              <w:jc w:val="left"/>
              <w:rPr>
                <w:rStyle w:val="TelobesedilaZnak"/>
                <w:szCs w:val="22"/>
              </w:rPr>
            </w:pPr>
            <w:r w:rsidRPr="00FF2AB2">
              <w:rPr>
                <w:rStyle w:val="TelobesedilaZnak"/>
                <w:szCs w:val="22"/>
              </w:rPr>
              <w:t>Ugovor zoper registracijo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</w:tcBorders>
            <w:tcMar>
              <w:top w:w="85" w:type="dxa"/>
              <w:bottom w:w="85" w:type="dxa"/>
              <w:right w:w="227" w:type="dxa"/>
            </w:tcMar>
          </w:tcPr>
          <w:p w:rsidR="00ED1666" w:rsidRPr="00FF2AB2" w:rsidRDefault="00ED1666" w:rsidP="00914FF5">
            <w:pPr>
              <w:suppressAutoHyphens/>
              <w:spacing w:after="0"/>
              <w:jc w:val="right"/>
              <w:rPr>
                <w:rFonts w:cs="Arial"/>
                <w:spacing w:val="-2"/>
                <w:szCs w:val="22"/>
              </w:rPr>
            </w:pPr>
            <w:r w:rsidRPr="00FF2AB2">
              <w:rPr>
                <w:rFonts w:cs="Arial"/>
                <w:spacing w:val="-2"/>
                <w:szCs w:val="22"/>
              </w:rPr>
              <w:t>75,00</w:t>
            </w:r>
          </w:p>
        </w:tc>
      </w:tr>
      <w:tr w:rsidR="00050DB2" w:rsidRPr="00FF2AB2" w:rsidTr="00D51D01">
        <w:trPr>
          <w:trHeight w:hRule="exact" w:val="397"/>
          <w:tblHeader/>
        </w:trPr>
        <w:tc>
          <w:tcPr>
            <w:tcW w:w="850" w:type="dxa"/>
            <w:tcBorders>
              <w:top w:val="single" w:sz="6" w:space="0" w:color="D0CECE"/>
              <w:bottom w:val="single" w:sz="6" w:space="0" w:color="D0CECE"/>
              <w:right w:val="single" w:sz="6" w:space="0" w:color="D0CECE"/>
            </w:tcBorders>
            <w:tcMar>
              <w:top w:w="85" w:type="dxa"/>
              <w:bottom w:w="85" w:type="dxa"/>
              <w:right w:w="227" w:type="dxa"/>
            </w:tcMar>
          </w:tcPr>
          <w:p w:rsidR="00050DB2" w:rsidRPr="00FF2AB2" w:rsidRDefault="00050DB2" w:rsidP="00914FF5">
            <w:pPr>
              <w:suppressAutoHyphens/>
              <w:spacing w:after="0"/>
              <w:rPr>
                <w:rFonts w:cs="Arial"/>
                <w:spacing w:val="-2"/>
                <w:szCs w:val="22"/>
              </w:rPr>
            </w:pPr>
            <w:r>
              <w:rPr>
                <w:rFonts w:cs="Arial"/>
                <w:spacing w:val="-2"/>
                <w:szCs w:val="22"/>
              </w:rPr>
              <w:t>4.3.3</w:t>
            </w: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tcMar>
              <w:top w:w="85" w:type="dxa"/>
              <w:bottom w:w="85" w:type="dxa"/>
              <w:right w:w="227" w:type="dxa"/>
            </w:tcMar>
          </w:tcPr>
          <w:p w:rsidR="00050DB2" w:rsidRPr="00FF2AB2" w:rsidRDefault="0091065E" w:rsidP="00914FF5">
            <w:pPr>
              <w:suppressAutoHyphens/>
              <w:spacing w:after="0"/>
              <w:jc w:val="left"/>
              <w:rPr>
                <w:rStyle w:val="TelobesedilaZnak"/>
                <w:szCs w:val="22"/>
              </w:rPr>
            </w:pPr>
            <w:r>
              <w:rPr>
                <w:rFonts w:cs="Arial"/>
                <w:color w:val="000000"/>
                <w:szCs w:val="22"/>
                <w:shd w:val="clear" w:color="auto" w:fill="FFFFFF"/>
              </w:rPr>
              <w:t>Razveljavitev ali ugotovitev ničnosti znamke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</w:tcBorders>
            <w:tcMar>
              <w:top w:w="85" w:type="dxa"/>
              <w:bottom w:w="85" w:type="dxa"/>
              <w:right w:w="227" w:type="dxa"/>
            </w:tcMar>
          </w:tcPr>
          <w:p w:rsidR="00050DB2" w:rsidRPr="00FF2AB2" w:rsidRDefault="00050DB2" w:rsidP="00914FF5">
            <w:pPr>
              <w:suppressAutoHyphens/>
              <w:spacing w:after="0"/>
              <w:jc w:val="right"/>
              <w:rPr>
                <w:rFonts w:cs="Arial"/>
                <w:spacing w:val="-2"/>
                <w:szCs w:val="22"/>
              </w:rPr>
            </w:pPr>
            <w:r>
              <w:rPr>
                <w:rFonts w:cs="Arial"/>
                <w:spacing w:val="-2"/>
                <w:szCs w:val="22"/>
              </w:rPr>
              <w:t>500,00</w:t>
            </w:r>
          </w:p>
        </w:tc>
      </w:tr>
      <w:tr w:rsidR="00DE01AC" w:rsidRPr="00FF2AB2" w:rsidTr="00914FF5">
        <w:trPr>
          <w:trHeight w:hRule="exact" w:val="340"/>
          <w:tblHeader/>
        </w:trPr>
        <w:tc>
          <w:tcPr>
            <w:tcW w:w="850" w:type="dxa"/>
            <w:tcBorders>
              <w:top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2F2F2"/>
            <w:tcMar>
              <w:top w:w="85" w:type="dxa"/>
              <w:bottom w:w="85" w:type="dxa"/>
              <w:right w:w="227" w:type="dxa"/>
            </w:tcMar>
          </w:tcPr>
          <w:p w:rsidR="00ED1666" w:rsidRPr="00FF2AB2" w:rsidRDefault="00ED1666" w:rsidP="00914FF5">
            <w:pPr>
              <w:suppressAutoHyphens/>
              <w:spacing w:after="0"/>
              <w:rPr>
                <w:rFonts w:cs="Arial"/>
                <w:spacing w:val="-2"/>
                <w:szCs w:val="22"/>
              </w:rPr>
            </w:pPr>
            <w:r w:rsidRPr="00FF2AB2">
              <w:rPr>
                <w:rFonts w:cs="Arial"/>
                <w:b/>
                <w:spacing w:val="-2"/>
                <w:szCs w:val="22"/>
              </w:rPr>
              <w:t>4.4</w:t>
            </w: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2F2F2"/>
            <w:tcMar>
              <w:top w:w="85" w:type="dxa"/>
              <w:bottom w:w="85" w:type="dxa"/>
              <w:right w:w="227" w:type="dxa"/>
            </w:tcMar>
          </w:tcPr>
          <w:p w:rsidR="00ED1666" w:rsidRPr="00FF2AB2" w:rsidRDefault="00ED1666" w:rsidP="00914FF5">
            <w:pPr>
              <w:suppressAutoHyphens/>
              <w:spacing w:after="0"/>
              <w:jc w:val="left"/>
              <w:rPr>
                <w:rFonts w:cs="Arial"/>
                <w:spacing w:val="-2"/>
                <w:szCs w:val="22"/>
              </w:rPr>
            </w:pPr>
            <w:r w:rsidRPr="00FF2AB2">
              <w:rPr>
                <w:rFonts w:cs="Arial"/>
                <w:b/>
                <w:spacing w:val="-2"/>
                <w:szCs w:val="22"/>
              </w:rPr>
              <w:t>Mednarodna registracija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</w:tcBorders>
            <w:shd w:val="clear" w:color="auto" w:fill="F2F2F2"/>
            <w:tcMar>
              <w:top w:w="85" w:type="dxa"/>
              <w:bottom w:w="85" w:type="dxa"/>
              <w:right w:w="227" w:type="dxa"/>
            </w:tcMar>
          </w:tcPr>
          <w:p w:rsidR="00ED1666" w:rsidRPr="00FF2AB2" w:rsidRDefault="00ED1666" w:rsidP="00914FF5">
            <w:pPr>
              <w:suppressAutoHyphens/>
              <w:spacing w:after="0"/>
              <w:jc w:val="right"/>
              <w:rPr>
                <w:rFonts w:cs="Arial"/>
                <w:spacing w:val="-2"/>
                <w:szCs w:val="22"/>
              </w:rPr>
            </w:pPr>
          </w:p>
        </w:tc>
      </w:tr>
      <w:tr w:rsidR="00DE01AC" w:rsidRPr="00FF2AB2" w:rsidTr="00914FF5">
        <w:trPr>
          <w:trHeight w:hRule="exact" w:val="340"/>
          <w:tblHeader/>
        </w:trPr>
        <w:tc>
          <w:tcPr>
            <w:tcW w:w="850" w:type="dxa"/>
            <w:tcBorders>
              <w:top w:val="single" w:sz="6" w:space="0" w:color="D0CECE"/>
              <w:bottom w:val="single" w:sz="6" w:space="0" w:color="D0CECE"/>
              <w:right w:val="single" w:sz="6" w:space="0" w:color="D0CECE"/>
            </w:tcBorders>
            <w:tcMar>
              <w:top w:w="85" w:type="dxa"/>
              <w:bottom w:w="85" w:type="dxa"/>
              <w:right w:w="227" w:type="dxa"/>
            </w:tcMar>
          </w:tcPr>
          <w:p w:rsidR="00ED1666" w:rsidRPr="00FF2AB2" w:rsidRDefault="00ED1666" w:rsidP="00914FF5">
            <w:pPr>
              <w:suppressAutoHyphens/>
              <w:spacing w:after="0"/>
              <w:rPr>
                <w:rFonts w:cs="Arial"/>
                <w:spacing w:val="-2"/>
                <w:szCs w:val="22"/>
              </w:rPr>
            </w:pPr>
            <w:r w:rsidRPr="00FF2AB2">
              <w:rPr>
                <w:rFonts w:cs="Arial"/>
                <w:spacing w:val="-2"/>
                <w:szCs w:val="22"/>
              </w:rPr>
              <w:t>4.4.1</w:t>
            </w: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tcMar>
              <w:top w:w="85" w:type="dxa"/>
              <w:bottom w:w="85" w:type="dxa"/>
              <w:right w:w="227" w:type="dxa"/>
            </w:tcMar>
          </w:tcPr>
          <w:p w:rsidR="00ED1666" w:rsidRPr="00FF2AB2" w:rsidRDefault="00ED1666" w:rsidP="00914FF5">
            <w:pPr>
              <w:suppressAutoHyphens/>
              <w:spacing w:after="0"/>
              <w:jc w:val="left"/>
              <w:rPr>
                <w:rFonts w:cs="Arial"/>
                <w:spacing w:val="-2"/>
                <w:szCs w:val="22"/>
              </w:rPr>
            </w:pPr>
            <w:r w:rsidRPr="00FF2AB2">
              <w:rPr>
                <w:rFonts w:cs="Arial"/>
                <w:spacing w:val="-2"/>
                <w:szCs w:val="22"/>
              </w:rPr>
              <w:t>Pristojbina za posredovanje prijave za mednarodno registracijo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</w:tcBorders>
            <w:tcMar>
              <w:top w:w="85" w:type="dxa"/>
              <w:bottom w:w="85" w:type="dxa"/>
              <w:right w:w="227" w:type="dxa"/>
            </w:tcMar>
          </w:tcPr>
          <w:p w:rsidR="00ED1666" w:rsidRPr="00FF2AB2" w:rsidRDefault="00ED1666" w:rsidP="00914FF5">
            <w:pPr>
              <w:suppressAutoHyphens/>
              <w:spacing w:after="0"/>
              <w:jc w:val="right"/>
              <w:rPr>
                <w:rFonts w:cs="Arial"/>
                <w:spacing w:val="-2"/>
                <w:szCs w:val="22"/>
              </w:rPr>
            </w:pPr>
            <w:r w:rsidRPr="00FF2AB2">
              <w:rPr>
                <w:rFonts w:cs="Arial"/>
                <w:spacing w:val="-2"/>
                <w:szCs w:val="22"/>
              </w:rPr>
              <w:t>60,00</w:t>
            </w:r>
          </w:p>
        </w:tc>
      </w:tr>
      <w:tr w:rsidR="00DE01AC" w:rsidRPr="00FF2AB2" w:rsidTr="00914FF5">
        <w:trPr>
          <w:trHeight w:hRule="exact" w:val="340"/>
          <w:tblHeader/>
        </w:trPr>
        <w:tc>
          <w:tcPr>
            <w:tcW w:w="850" w:type="dxa"/>
            <w:tcBorders>
              <w:top w:val="single" w:sz="6" w:space="0" w:color="D0CECE"/>
              <w:bottom w:val="single" w:sz="6" w:space="0" w:color="D0CECE"/>
              <w:right w:val="single" w:sz="6" w:space="0" w:color="D0CECE"/>
            </w:tcBorders>
            <w:tcMar>
              <w:top w:w="85" w:type="dxa"/>
              <w:bottom w:w="85" w:type="dxa"/>
              <w:right w:w="227" w:type="dxa"/>
            </w:tcMar>
          </w:tcPr>
          <w:p w:rsidR="00ED1666" w:rsidRPr="00FF2AB2" w:rsidRDefault="00ED1666" w:rsidP="00914FF5">
            <w:pPr>
              <w:suppressAutoHyphens/>
              <w:spacing w:after="0"/>
              <w:rPr>
                <w:rFonts w:cs="Arial"/>
                <w:spacing w:val="-2"/>
                <w:szCs w:val="22"/>
              </w:rPr>
            </w:pPr>
            <w:r w:rsidRPr="00FF2AB2">
              <w:rPr>
                <w:rFonts w:cs="Arial"/>
                <w:spacing w:val="-2"/>
                <w:szCs w:val="22"/>
              </w:rPr>
              <w:t>4.4.2</w:t>
            </w: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tcMar>
              <w:top w:w="85" w:type="dxa"/>
              <w:bottom w:w="85" w:type="dxa"/>
              <w:right w:w="227" w:type="dxa"/>
            </w:tcMar>
          </w:tcPr>
          <w:p w:rsidR="00ED1666" w:rsidRPr="00FF2AB2" w:rsidRDefault="00ED1666" w:rsidP="00914FF5">
            <w:pPr>
              <w:suppressAutoHyphens/>
              <w:spacing w:after="0"/>
              <w:jc w:val="left"/>
              <w:rPr>
                <w:rFonts w:cs="Arial"/>
                <w:spacing w:val="-2"/>
                <w:szCs w:val="22"/>
              </w:rPr>
            </w:pPr>
            <w:r w:rsidRPr="00FF2AB2">
              <w:rPr>
                <w:rFonts w:cs="Arial"/>
                <w:spacing w:val="-2"/>
                <w:szCs w:val="22"/>
              </w:rPr>
              <w:t xml:space="preserve">Ugovor zoper mednarodno registracijo 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</w:tcBorders>
            <w:tcMar>
              <w:top w:w="85" w:type="dxa"/>
              <w:bottom w:w="85" w:type="dxa"/>
              <w:right w:w="227" w:type="dxa"/>
            </w:tcMar>
          </w:tcPr>
          <w:p w:rsidR="00ED1666" w:rsidRPr="00FF2AB2" w:rsidRDefault="00ED1666" w:rsidP="00914FF5">
            <w:pPr>
              <w:suppressAutoHyphens/>
              <w:spacing w:after="0"/>
              <w:jc w:val="right"/>
              <w:rPr>
                <w:rFonts w:cs="Arial"/>
                <w:spacing w:val="-2"/>
                <w:szCs w:val="22"/>
              </w:rPr>
            </w:pPr>
            <w:r w:rsidRPr="00FF2AB2">
              <w:rPr>
                <w:rFonts w:cs="Arial"/>
                <w:spacing w:val="-2"/>
                <w:szCs w:val="22"/>
              </w:rPr>
              <w:t>85,00</w:t>
            </w:r>
          </w:p>
        </w:tc>
      </w:tr>
    </w:tbl>
    <w:p w:rsidR="00B875AF" w:rsidRPr="00B875AF" w:rsidRDefault="00B875AF" w:rsidP="00B875AF">
      <w:pPr>
        <w:pStyle w:val="Telobesedila"/>
        <w:rPr>
          <w:sz w:val="4"/>
          <w:szCs w:val="4"/>
        </w:rPr>
      </w:pPr>
    </w:p>
    <w:p w:rsidR="00914FF5" w:rsidRPr="00914FF5" w:rsidRDefault="00914FF5" w:rsidP="00914FF5">
      <w:pPr>
        <w:spacing w:after="240"/>
        <w:ind w:left="113"/>
        <w:jc w:val="left"/>
        <w:rPr>
          <w:i/>
          <w:color w:val="C00000"/>
          <w:sz w:val="20"/>
          <w:szCs w:val="20"/>
        </w:rPr>
      </w:pPr>
      <w:r w:rsidRPr="00914FF5">
        <w:rPr>
          <w:i/>
          <w:color w:val="C00000"/>
          <w:sz w:val="20"/>
          <w:szCs w:val="20"/>
        </w:rPr>
        <w:t xml:space="preserve">Če za oddajo vloge uporabite sistem e-vlog urada, se prijavna pristojbina za </w:t>
      </w:r>
      <w:r w:rsidR="00164DE1">
        <w:rPr>
          <w:i/>
          <w:color w:val="C00000"/>
          <w:sz w:val="20"/>
          <w:szCs w:val="20"/>
        </w:rPr>
        <w:t>vključno tri razrede</w:t>
      </w:r>
      <w:r w:rsidRPr="00914FF5">
        <w:rPr>
          <w:i/>
          <w:color w:val="C00000"/>
          <w:sz w:val="20"/>
          <w:szCs w:val="20"/>
        </w:rPr>
        <w:t xml:space="preserve"> (navedena pod </w:t>
      </w:r>
      <w:r>
        <w:rPr>
          <w:i/>
          <w:color w:val="C00000"/>
          <w:sz w:val="20"/>
          <w:szCs w:val="20"/>
        </w:rPr>
        <w:t>4</w:t>
      </w:r>
      <w:r w:rsidRPr="00914FF5">
        <w:rPr>
          <w:i/>
          <w:color w:val="C00000"/>
          <w:sz w:val="20"/>
          <w:szCs w:val="20"/>
        </w:rPr>
        <w:t xml:space="preserve">.1.1) zniža za 20 </w:t>
      </w:r>
      <w:r>
        <w:rPr>
          <w:i/>
          <w:color w:val="C00000"/>
          <w:sz w:val="20"/>
          <w:szCs w:val="20"/>
        </w:rPr>
        <w:t>odstotkov</w:t>
      </w:r>
      <w:r w:rsidRPr="00914FF5">
        <w:rPr>
          <w:i/>
          <w:color w:val="C00000"/>
          <w:sz w:val="20"/>
          <w:szCs w:val="20"/>
        </w:rPr>
        <w:t>.</w:t>
      </w:r>
    </w:p>
    <w:p w:rsidR="00736401" w:rsidRPr="00736401" w:rsidRDefault="00050DB2" w:rsidP="004E5BA7">
      <w:pPr>
        <w:pStyle w:val="Podnaslov"/>
      </w:pPr>
      <w:r>
        <w:lastRenderedPageBreak/>
        <w:t xml:space="preserve"> </w:t>
      </w:r>
      <w:r w:rsidR="00736401" w:rsidRPr="00736401">
        <w:t>5. Topografija polprevodniških vezij</w:t>
      </w:r>
    </w:p>
    <w:tbl>
      <w:tblPr>
        <w:tblW w:w="9751" w:type="dxa"/>
        <w:tblInd w:w="108" w:type="dxa"/>
        <w:tblBorders>
          <w:top w:val="single" w:sz="12" w:space="0" w:color="DEEAF6"/>
          <w:left w:val="single" w:sz="12" w:space="0" w:color="DEEAF6"/>
          <w:bottom w:val="single" w:sz="12" w:space="0" w:color="DEEAF6"/>
          <w:right w:val="single" w:sz="12" w:space="0" w:color="DEEAF6"/>
          <w:insideH w:val="single" w:sz="4" w:space="0" w:color="D0CECE"/>
          <w:insideV w:val="single" w:sz="4" w:space="0" w:color="D0CECE"/>
        </w:tblBorders>
        <w:tblLayout w:type="fixed"/>
        <w:tblLook w:val="0020" w:firstRow="1" w:lastRow="0" w:firstColumn="0" w:lastColumn="0" w:noHBand="0" w:noVBand="0"/>
      </w:tblPr>
      <w:tblGrid>
        <w:gridCol w:w="850"/>
        <w:gridCol w:w="7654"/>
        <w:gridCol w:w="1247"/>
      </w:tblGrid>
      <w:tr w:rsidR="00774C08" w:rsidRPr="00FF2AB2" w:rsidTr="00A018A8">
        <w:trPr>
          <w:trHeight w:hRule="exact" w:val="340"/>
        </w:trPr>
        <w:tc>
          <w:tcPr>
            <w:tcW w:w="850" w:type="dxa"/>
            <w:tcBorders>
              <w:top w:val="single" w:sz="12" w:space="0" w:color="DEEAF6"/>
              <w:bottom w:val="single" w:sz="4" w:space="0" w:color="D0CECE"/>
              <w:right w:val="single" w:sz="4" w:space="0" w:color="DEEAF6"/>
            </w:tcBorders>
            <w:shd w:val="clear" w:color="auto" w:fill="DEEAF6"/>
            <w:vAlign w:val="center"/>
          </w:tcPr>
          <w:p w:rsidR="00736401" w:rsidRPr="00A82CA1" w:rsidRDefault="00736401" w:rsidP="00736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cs="Arial"/>
                <w:b/>
                <w:spacing w:val="-2"/>
                <w:szCs w:val="22"/>
              </w:rPr>
            </w:pPr>
          </w:p>
        </w:tc>
        <w:tc>
          <w:tcPr>
            <w:tcW w:w="7654" w:type="dxa"/>
            <w:tcBorders>
              <w:top w:val="single" w:sz="12" w:space="0" w:color="DEEAF6"/>
              <w:left w:val="single" w:sz="4" w:space="0" w:color="DEEAF6"/>
              <w:bottom w:val="single" w:sz="4" w:space="0" w:color="D0CECE"/>
              <w:right w:val="single" w:sz="4" w:space="0" w:color="DEEAF6"/>
            </w:tcBorders>
            <w:shd w:val="clear" w:color="auto" w:fill="DEEAF6"/>
            <w:vAlign w:val="center"/>
          </w:tcPr>
          <w:p w:rsidR="00736401" w:rsidRPr="00A82CA1" w:rsidRDefault="00736401" w:rsidP="00736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b/>
                <w:spacing w:val="-2"/>
                <w:szCs w:val="22"/>
              </w:rPr>
            </w:pPr>
          </w:p>
        </w:tc>
        <w:tc>
          <w:tcPr>
            <w:tcW w:w="1247" w:type="dxa"/>
            <w:tcBorders>
              <w:top w:val="single" w:sz="12" w:space="0" w:color="DEEAF6"/>
              <w:left w:val="single" w:sz="4" w:space="0" w:color="DEEAF6"/>
              <w:bottom w:val="single" w:sz="4" w:space="0" w:color="D0CECE"/>
            </w:tcBorders>
            <w:shd w:val="clear" w:color="auto" w:fill="DEEAF6"/>
            <w:tcMar>
              <w:top w:w="85" w:type="dxa"/>
              <w:bottom w:w="85" w:type="dxa"/>
              <w:right w:w="227" w:type="dxa"/>
            </w:tcMar>
            <w:vAlign w:val="center"/>
          </w:tcPr>
          <w:p w:rsidR="00736401" w:rsidRPr="00A82CA1" w:rsidRDefault="00736401" w:rsidP="00736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cs="Arial"/>
                <w:spacing w:val="-2"/>
                <w:szCs w:val="22"/>
              </w:rPr>
            </w:pPr>
            <w:r w:rsidRPr="00A82CA1">
              <w:rPr>
                <w:rFonts w:cs="Arial"/>
                <w:spacing w:val="-2"/>
                <w:szCs w:val="22"/>
              </w:rPr>
              <w:t>EUR</w:t>
            </w:r>
          </w:p>
        </w:tc>
      </w:tr>
      <w:tr w:rsidR="003F1AD7" w:rsidRPr="00FF2AB2" w:rsidTr="00D51D01">
        <w:trPr>
          <w:trHeight w:hRule="exact" w:val="397"/>
        </w:trPr>
        <w:tc>
          <w:tcPr>
            <w:tcW w:w="850" w:type="dxa"/>
            <w:tcBorders>
              <w:top w:val="single" w:sz="4" w:space="0" w:color="D0CECE"/>
              <w:bottom w:val="single" w:sz="12" w:space="0" w:color="DEEAF6"/>
              <w:right w:val="single" w:sz="6" w:space="0" w:color="D0CECE"/>
            </w:tcBorders>
            <w:shd w:val="clear" w:color="auto" w:fill="FFFFFF"/>
            <w:vAlign w:val="center"/>
          </w:tcPr>
          <w:p w:rsidR="00736401" w:rsidRPr="00736401" w:rsidRDefault="00736401" w:rsidP="00FF2AB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cs="Arial"/>
                <w:b/>
                <w:bCs/>
                <w:spacing w:val="-2"/>
                <w:szCs w:val="22"/>
              </w:rPr>
            </w:pPr>
            <w:r w:rsidRPr="00736401">
              <w:rPr>
                <w:rFonts w:cs="Arial"/>
                <w:b/>
                <w:bCs/>
                <w:spacing w:val="-2"/>
                <w:szCs w:val="22"/>
              </w:rPr>
              <w:t>5.1</w:t>
            </w:r>
          </w:p>
        </w:tc>
        <w:tc>
          <w:tcPr>
            <w:tcW w:w="7654" w:type="dxa"/>
            <w:tcBorders>
              <w:top w:val="single" w:sz="4" w:space="0" w:color="D0CECE"/>
              <w:left w:val="single" w:sz="6" w:space="0" w:color="D0CECE"/>
              <w:bottom w:val="single" w:sz="12" w:space="0" w:color="DEEAF6"/>
              <w:right w:val="single" w:sz="6" w:space="0" w:color="D0CECE"/>
            </w:tcBorders>
            <w:shd w:val="clear" w:color="auto" w:fill="FFFFFF"/>
            <w:vAlign w:val="center"/>
          </w:tcPr>
          <w:p w:rsidR="00736401" w:rsidRPr="00736401" w:rsidRDefault="00736401" w:rsidP="00FF2AB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cs="Arial"/>
                <w:spacing w:val="-2"/>
                <w:szCs w:val="22"/>
              </w:rPr>
            </w:pPr>
            <w:r w:rsidRPr="00736401">
              <w:rPr>
                <w:rFonts w:cs="Arial"/>
                <w:b/>
                <w:spacing w:val="-2"/>
                <w:szCs w:val="22"/>
              </w:rPr>
              <w:t xml:space="preserve">Pristojbina za registracijo </w:t>
            </w:r>
            <w:r w:rsidRPr="00D05E16">
              <w:rPr>
                <w:rFonts w:cs="Arial"/>
                <w:spacing w:val="-2"/>
                <w:szCs w:val="22"/>
              </w:rPr>
              <w:t>(vključuje prijavo, objavo, listino in vzdrževanje)</w:t>
            </w:r>
          </w:p>
        </w:tc>
        <w:tc>
          <w:tcPr>
            <w:tcW w:w="1247" w:type="dxa"/>
            <w:tcBorders>
              <w:top w:val="single" w:sz="4" w:space="0" w:color="D0CECE"/>
              <w:left w:val="single" w:sz="6" w:space="0" w:color="D0CECE"/>
              <w:bottom w:val="single" w:sz="12" w:space="0" w:color="DEEAF6"/>
            </w:tcBorders>
            <w:shd w:val="clear" w:color="auto" w:fill="FFFFFF"/>
            <w:tcMar>
              <w:top w:w="85" w:type="dxa"/>
              <w:bottom w:w="85" w:type="dxa"/>
              <w:right w:w="227" w:type="dxa"/>
            </w:tcMar>
            <w:vAlign w:val="center"/>
          </w:tcPr>
          <w:p w:rsidR="00736401" w:rsidRPr="00736401" w:rsidRDefault="00736401" w:rsidP="00736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cs="Arial"/>
                <w:spacing w:val="-2"/>
                <w:szCs w:val="22"/>
              </w:rPr>
            </w:pPr>
            <w:r w:rsidRPr="00736401">
              <w:rPr>
                <w:rFonts w:cs="Arial"/>
                <w:spacing w:val="-2"/>
                <w:szCs w:val="22"/>
              </w:rPr>
              <w:t>250,00</w:t>
            </w:r>
          </w:p>
        </w:tc>
      </w:tr>
    </w:tbl>
    <w:p w:rsidR="00736401" w:rsidRPr="00736401" w:rsidRDefault="00736401" w:rsidP="004E5BA7">
      <w:pPr>
        <w:pStyle w:val="Podnaslov"/>
      </w:pPr>
      <w:r w:rsidRPr="00736401">
        <w:t>6.</w:t>
      </w:r>
      <w:r>
        <w:t xml:space="preserve"> </w:t>
      </w:r>
      <w:r w:rsidRPr="00736401">
        <w:t>Registri</w:t>
      </w:r>
    </w:p>
    <w:tbl>
      <w:tblPr>
        <w:tblW w:w="9751" w:type="dxa"/>
        <w:tblInd w:w="108" w:type="dxa"/>
        <w:tblBorders>
          <w:top w:val="single" w:sz="12" w:space="0" w:color="DEEAF6"/>
          <w:left w:val="single" w:sz="12" w:space="0" w:color="DEEAF6"/>
          <w:bottom w:val="single" w:sz="12" w:space="0" w:color="DEEAF6"/>
          <w:right w:val="single" w:sz="12" w:space="0" w:color="DEEAF6"/>
          <w:insideH w:val="single" w:sz="4" w:space="0" w:color="D0CECE"/>
          <w:insideV w:val="single" w:sz="4" w:space="0" w:color="D0CECE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7654"/>
        <w:gridCol w:w="1247"/>
      </w:tblGrid>
      <w:tr w:rsidR="003F1AD7" w:rsidRPr="00FF2AB2" w:rsidTr="00A018A8">
        <w:trPr>
          <w:trHeight w:hRule="exact" w:val="397"/>
        </w:trPr>
        <w:tc>
          <w:tcPr>
            <w:tcW w:w="850" w:type="dxa"/>
            <w:tcBorders>
              <w:top w:val="single" w:sz="12" w:space="0" w:color="DEEAF6"/>
              <w:bottom w:val="single" w:sz="4" w:space="0" w:color="D0CECE"/>
              <w:right w:val="single" w:sz="4" w:space="0" w:color="DEEAF6"/>
            </w:tcBorders>
            <w:shd w:val="clear" w:color="auto" w:fill="DEEAF6"/>
            <w:vAlign w:val="center"/>
          </w:tcPr>
          <w:p w:rsidR="00736401" w:rsidRPr="00A82CA1" w:rsidRDefault="00736401" w:rsidP="00736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cs="Arial"/>
                <w:b/>
                <w:spacing w:val="-2"/>
                <w:szCs w:val="22"/>
              </w:rPr>
            </w:pPr>
          </w:p>
        </w:tc>
        <w:tc>
          <w:tcPr>
            <w:tcW w:w="7654" w:type="dxa"/>
            <w:tcBorders>
              <w:top w:val="single" w:sz="12" w:space="0" w:color="DEEAF6"/>
              <w:left w:val="single" w:sz="4" w:space="0" w:color="DEEAF6"/>
              <w:bottom w:val="single" w:sz="4" w:space="0" w:color="D0CECE"/>
              <w:right w:val="single" w:sz="4" w:space="0" w:color="DEEAF6"/>
            </w:tcBorders>
            <w:shd w:val="clear" w:color="auto" w:fill="DEEAF6"/>
            <w:vAlign w:val="center"/>
          </w:tcPr>
          <w:p w:rsidR="00736401" w:rsidRPr="00A82CA1" w:rsidRDefault="00736401" w:rsidP="00736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cs="Arial"/>
                <w:b/>
                <w:spacing w:val="-2"/>
                <w:szCs w:val="22"/>
              </w:rPr>
            </w:pPr>
          </w:p>
        </w:tc>
        <w:tc>
          <w:tcPr>
            <w:tcW w:w="1247" w:type="dxa"/>
            <w:tcBorders>
              <w:top w:val="single" w:sz="12" w:space="0" w:color="DEEAF6"/>
              <w:left w:val="single" w:sz="4" w:space="0" w:color="DEEAF6"/>
              <w:bottom w:val="single" w:sz="4" w:space="0" w:color="D0CECE"/>
            </w:tcBorders>
            <w:shd w:val="clear" w:color="auto" w:fill="DEEAF6"/>
            <w:vAlign w:val="center"/>
          </w:tcPr>
          <w:p w:rsidR="00736401" w:rsidRPr="00A82CA1" w:rsidRDefault="00736401" w:rsidP="00736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cs="Arial"/>
                <w:spacing w:val="-2"/>
                <w:szCs w:val="22"/>
              </w:rPr>
            </w:pPr>
            <w:r w:rsidRPr="00A82CA1">
              <w:rPr>
                <w:rFonts w:cs="Arial"/>
                <w:spacing w:val="-2"/>
                <w:szCs w:val="22"/>
              </w:rPr>
              <w:t>EUR</w:t>
            </w:r>
          </w:p>
        </w:tc>
      </w:tr>
      <w:tr w:rsidR="003F1AD7" w:rsidRPr="00FF2AB2" w:rsidTr="00D51D01">
        <w:trPr>
          <w:trHeight w:hRule="exact" w:val="397"/>
        </w:trPr>
        <w:tc>
          <w:tcPr>
            <w:tcW w:w="850" w:type="dxa"/>
            <w:tcBorders>
              <w:top w:val="single" w:sz="4" w:space="0" w:color="D0CECE"/>
              <w:bottom w:val="single" w:sz="6" w:space="0" w:color="D0CECE"/>
              <w:right w:val="single" w:sz="6" w:space="0" w:color="D0CECE"/>
            </w:tcBorders>
            <w:shd w:val="clear" w:color="auto" w:fill="FFFFFF"/>
            <w:vAlign w:val="center"/>
          </w:tcPr>
          <w:p w:rsidR="00736401" w:rsidRPr="00736401" w:rsidRDefault="00736401" w:rsidP="00736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cs="Arial"/>
                <w:b/>
                <w:bCs/>
                <w:spacing w:val="-2"/>
                <w:szCs w:val="22"/>
              </w:rPr>
            </w:pPr>
            <w:r w:rsidRPr="00736401">
              <w:rPr>
                <w:rFonts w:cs="Arial"/>
                <w:b/>
                <w:bCs/>
                <w:spacing w:val="-2"/>
                <w:szCs w:val="22"/>
              </w:rPr>
              <w:t>6.1</w:t>
            </w:r>
          </w:p>
        </w:tc>
        <w:tc>
          <w:tcPr>
            <w:tcW w:w="7654" w:type="dxa"/>
            <w:tcBorders>
              <w:top w:val="single" w:sz="4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FFFFF"/>
            <w:vAlign w:val="center"/>
          </w:tcPr>
          <w:p w:rsidR="00736401" w:rsidRPr="00736401" w:rsidRDefault="00736401" w:rsidP="00736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cs="Arial"/>
                <w:b/>
                <w:bCs/>
                <w:spacing w:val="-2"/>
                <w:szCs w:val="22"/>
              </w:rPr>
            </w:pPr>
            <w:r w:rsidRPr="00736401">
              <w:rPr>
                <w:rFonts w:cs="Arial"/>
                <w:b/>
                <w:bCs/>
                <w:szCs w:val="22"/>
              </w:rPr>
              <w:t>Vpis posamezne spremembe</w:t>
            </w:r>
          </w:p>
        </w:tc>
        <w:tc>
          <w:tcPr>
            <w:tcW w:w="1247" w:type="dxa"/>
            <w:tcBorders>
              <w:top w:val="single" w:sz="4" w:space="0" w:color="D0CECE"/>
              <w:left w:val="single" w:sz="6" w:space="0" w:color="D0CECE"/>
              <w:bottom w:val="single" w:sz="6" w:space="0" w:color="D0CECE"/>
            </w:tcBorders>
            <w:shd w:val="clear" w:color="auto" w:fill="FFFFFF"/>
            <w:vAlign w:val="center"/>
          </w:tcPr>
          <w:p w:rsidR="00736401" w:rsidRPr="00736401" w:rsidRDefault="00736401" w:rsidP="00736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cs="Arial"/>
                <w:spacing w:val="-2"/>
                <w:szCs w:val="22"/>
              </w:rPr>
            </w:pPr>
            <w:r w:rsidRPr="00736401">
              <w:rPr>
                <w:rFonts w:cs="Arial"/>
                <w:spacing w:val="-2"/>
                <w:szCs w:val="22"/>
              </w:rPr>
              <w:t>40,00</w:t>
            </w:r>
          </w:p>
        </w:tc>
      </w:tr>
      <w:tr w:rsidR="003F1AD7" w:rsidRPr="00FF2AB2" w:rsidTr="00D51D01">
        <w:trPr>
          <w:trHeight w:hRule="exact" w:val="397"/>
        </w:trPr>
        <w:tc>
          <w:tcPr>
            <w:tcW w:w="850" w:type="dxa"/>
            <w:tcBorders>
              <w:top w:val="single" w:sz="6" w:space="0" w:color="D0CECE"/>
              <w:bottom w:val="single" w:sz="12" w:space="0" w:color="DEEAF6"/>
              <w:right w:val="single" w:sz="6" w:space="0" w:color="D0CECE"/>
            </w:tcBorders>
            <w:shd w:val="clear" w:color="auto" w:fill="FFFFFF"/>
            <w:vAlign w:val="center"/>
          </w:tcPr>
          <w:p w:rsidR="00736401" w:rsidRPr="00736401" w:rsidRDefault="00736401" w:rsidP="00736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cs="Arial"/>
                <w:b/>
                <w:bCs/>
                <w:spacing w:val="-2"/>
                <w:szCs w:val="22"/>
              </w:rPr>
            </w:pPr>
            <w:r w:rsidRPr="00736401">
              <w:rPr>
                <w:rFonts w:cs="Arial"/>
                <w:b/>
                <w:bCs/>
                <w:spacing w:val="-2"/>
                <w:szCs w:val="22"/>
              </w:rPr>
              <w:t>6.2</w:t>
            </w: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12" w:space="0" w:color="DEEAF6"/>
              <w:right w:val="single" w:sz="6" w:space="0" w:color="D0CECE"/>
            </w:tcBorders>
            <w:shd w:val="clear" w:color="auto" w:fill="FFFFFF"/>
            <w:vAlign w:val="center"/>
          </w:tcPr>
          <w:p w:rsidR="00736401" w:rsidRPr="00736401" w:rsidRDefault="00736401" w:rsidP="00736401">
            <w:pPr>
              <w:keepNext/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outlineLvl w:val="2"/>
              <w:rPr>
                <w:rFonts w:cs="Arial"/>
                <w:b/>
                <w:bCs/>
                <w:spacing w:val="-2"/>
                <w:szCs w:val="22"/>
              </w:rPr>
            </w:pPr>
            <w:r w:rsidRPr="00736401">
              <w:rPr>
                <w:rFonts w:cs="Arial"/>
                <w:b/>
                <w:bCs/>
                <w:spacing w:val="-2"/>
                <w:szCs w:val="22"/>
              </w:rPr>
              <w:t>Vpis delnega prenosa pravice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12" w:space="0" w:color="DEEAF6"/>
            </w:tcBorders>
            <w:shd w:val="clear" w:color="auto" w:fill="FFFFFF"/>
            <w:vAlign w:val="center"/>
          </w:tcPr>
          <w:p w:rsidR="00736401" w:rsidRPr="00736401" w:rsidRDefault="00736401" w:rsidP="00736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cs="Arial"/>
                <w:spacing w:val="-2"/>
                <w:szCs w:val="22"/>
              </w:rPr>
            </w:pPr>
            <w:r w:rsidRPr="00736401">
              <w:rPr>
                <w:rFonts w:cs="Arial"/>
                <w:spacing w:val="-2"/>
                <w:szCs w:val="22"/>
              </w:rPr>
              <w:t>70,00</w:t>
            </w:r>
          </w:p>
        </w:tc>
      </w:tr>
    </w:tbl>
    <w:p w:rsidR="00736401" w:rsidRPr="00736401" w:rsidRDefault="00736401" w:rsidP="004E5BA7">
      <w:pPr>
        <w:pStyle w:val="Podnaslov"/>
      </w:pPr>
      <w:r w:rsidRPr="00736401">
        <w:t>7.</w:t>
      </w:r>
      <w:r>
        <w:t xml:space="preserve"> </w:t>
      </w:r>
      <w:r w:rsidRPr="00736401">
        <w:t>Druge pristojbine</w:t>
      </w:r>
    </w:p>
    <w:tbl>
      <w:tblPr>
        <w:tblW w:w="9751" w:type="dxa"/>
        <w:tblInd w:w="108" w:type="dxa"/>
        <w:tblBorders>
          <w:top w:val="single" w:sz="12" w:space="0" w:color="DEEAF6"/>
          <w:left w:val="single" w:sz="12" w:space="0" w:color="DEEAF6"/>
          <w:bottom w:val="single" w:sz="12" w:space="0" w:color="DEEAF6"/>
          <w:right w:val="single" w:sz="12" w:space="0" w:color="DEEAF6"/>
          <w:insideH w:val="single" w:sz="4" w:space="0" w:color="D0CECE"/>
          <w:insideV w:val="single" w:sz="4" w:space="0" w:color="D0CECE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7654"/>
        <w:gridCol w:w="1247"/>
      </w:tblGrid>
      <w:tr w:rsidR="00774C08" w:rsidRPr="00736401" w:rsidTr="00A018A8">
        <w:trPr>
          <w:trHeight w:hRule="exact" w:val="397"/>
        </w:trPr>
        <w:tc>
          <w:tcPr>
            <w:tcW w:w="850" w:type="dxa"/>
            <w:tcBorders>
              <w:top w:val="single" w:sz="12" w:space="0" w:color="DEEAF6"/>
              <w:bottom w:val="single" w:sz="4" w:space="0" w:color="D0CECE"/>
              <w:right w:val="single" w:sz="4" w:space="0" w:color="DEEAF6"/>
            </w:tcBorders>
            <w:shd w:val="clear" w:color="auto" w:fill="DEEAF6"/>
            <w:vAlign w:val="center"/>
          </w:tcPr>
          <w:p w:rsidR="00736401" w:rsidRPr="00A82CA1" w:rsidRDefault="00736401" w:rsidP="00736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cs="Arial"/>
                <w:b/>
                <w:spacing w:val="-2"/>
                <w:szCs w:val="22"/>
              </w:rPr>
            </w:pPr>
          </w:p>
        </w:tc>
        <w:tc>
          <w:tcPr>
            <w:tcW w:w="7654" w:type="dxa"/>
            <w:tcBorders>
              <w:top w:val="single" w:sz="12" w:space="0" w:color="DEEAF6"/>
              <w:left w:val="single" w:sz="4" w:space="0" w:color="DEEAF6"/>
              <w:bottom w:val="single" w:sz="4" w:space="0" w:color="D0CECE"/>
              <w:right w:val="single" w:sz="4" w:space="0" w:color="DEEAF6"/>
            </w:tcBorders>
            <w:shd w:val="clear" w:color="auto" w:fill="DEEAF6"/>
            <w:vAlign w:val="center"/>
          </w:tcPr>
          <w:p w:rsidR="00736401" w:rsidRPr="00A82CA1" w:rsidRDefault="00736401" w:rsidP="00736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cs="Arial"/>
                <w:b/>
                <w:spacing w:val="-2"/>
                <w:szCs w:val="22"/>
              </w:rPr>
            </w:pPr>
          </w:p>
        </w:tc>
        <w:tc>
          <w:tcPr>
            <w:tcW w:w="1247" w:type="dxa"/>
            <w:tcBorders>
              <w:top w:val="single" w:sz="12" w:space="0" w:color="DEEAF6"/>
              <w:left w:val="single" w:sz="4" w:space="0" w:color="DEEAF6"/>
              <w:bottom w:val="single" w:sz="4" w:space="0" w:color="D0CECE"/>
            </w:tcBorders>
            <w:shd w:val="clear" w:color="auto" w:fill="DEEAF6"/>
            <w:tcMar>
              <w:top w:w="57" w:type="dxa"/>
              <w:left w:w="142" w:type="dxa"/>
              <w:bottom w:w="57" w:type="dxa"/>
              <w:right w:w="227" w:type="dxa"/>
            </w:tcMar>
            <w:vAlign w:val="center"/>
          </w:tcPr>
          <w:p w:rsidR="00736401" w:rsidRPr="00A82CA1" w:rsidRDefault="00736401" w:rsidP="00736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cs="Arial"/>
                <w:spacing w:val="-2"/>
                <w:szCs w:val="22"/>
              </w:rPr>
            </w:pPr>
            <w:r w:rsidRPr="00A82CA1">
              <w:rPr>
                <w:rFonts w:cs="Arial"/>
                <w:spacing w:val="-2"/>
                <w:szCs w:val="22"/>
              </w:rPr>
              <w:t>EUR</w:t>
            </w:r>
          </w:p>
        </w:tc>
      </w:tr>
      <w:tr w:rsidR="003F1AD7" w:rsidRPr="00736401" w:rsidTr="00D51D01">
        <w:trPr>
          <w:trHeight w:hRule="exact" w:val="397"/>
        </w:trPr>
        <w:tc>
          <w:tcPr>
            <w:tcW w:w="850" w:type="dxa"/>
            <w:tcBorders>
              <w:top w:val="single" w:sz="4" w:space="0" w:color="D0CECE"/>
              <w:bottom w:val="single" w:sz="6" w:space="0" w:color="D0CECE"/>
              <w:right w:val="single" w:sz="6" w:space="0" w:color="D0CECE"/>
            </w:tcBorders>
            <w:shd w:val="clear" w:color="auto" w:fill="FFFFFF"/>
            <w:vAlign w:val="center"/>
          </w:tcPr>
          <w:p w:rsidR="00736401" w:rsidRPr="00736401" w:rsidRDefault="00736401" w:rsidP="00736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cs="Arial"/>
                <w:b/>
                <w:bCs/>
                <w:spacing w:val="-2"/>
                <w:szCs w:val="22"/>
              </w:rPr>
            </w:pPr>
            <w:r w:rsidRPr="00736401">
              <w:rPr>
                <w:rFonts w:cs="Arial"/>
                <w:b/>
                <w:bCs/>
                <w:spacing w:val="-2"/>
                <w:szCs w:val="22"/>
              </w:rPr>
              <w:t>7.1</w:t>
            </w:r>
          </w:p>
        </w:tc>
        <w:tc>
          <w:tcPr>
            <w:tcW w:w="7654" w:type="dxa"/>
            <w:tcBorders>
              <w:top w:val="single" w:sz="4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FFFFF"/>
            <w:vAlign w:val="center"/>
          </w:tcPr>
          <w:p w:rsidR="00736401" w:rsidRPr="00736401" w:rsidRDefault="00736401" w:rsidP="00736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cs="Arial"/>
                <w:spacing w:val="-2"/>
                <w:szCs w:val="22"/>
              </w:rPr>
            </w:pPr>
            <w:r w:rsidRPr="00736401">
              <w:rPr>
                <w:rFonts w:cs="Arial"/>
                <w:b/>
                <w:szCs w:val="22"/>
              </w:rPr>
              <w:t>Zahteva za nadaljevanje postopka po zamudi</w:t>
            </w:r>
          </w:p>
        </w:tc>
        <w:tc>
          <w:tcPr>
            <w:tcW w:w="1247" w:type="dxa"/>
            <w:tcBorders>
              <w:top w:val="single" w:sz="4" w:space="0" w:color="D0CECE"/>
              <w:left w:val="single" w:sz="6" w:space="0" w:color="D0CECE"/>
              <w:bottom w:val="single" w:sz="6" w:space="0" w:color="D0CECE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227" w:type="dxa"/>
            </w:tcMar>
            <w:vAlign w:val="center"/>
          </w:tcPr>
          <w:p w:rsidR="00736401" w:rsidRPr="00736401" w:rsidRDefault="00736401" w:rsidP="00736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cs="Arial"/>
                <w:spacing w:val="-2"/>
                <w:szCs w:val="22"/>
              </w:rPr>
            </w:pPr>
            <w:r w:rsidRPr="00736401">
              <w:rPr>
                <w:rFonts w:cs="Arial"/>
                <w:spacing w:val="-2"/>
                <w:szCs w:val="22"/>
              </w:rPr>
              <w:t>100,00</w:t>
            </w:r>
          </w:p>
        </w:tc>
      </w:tr>
      <w:tr w:rsidR="003F1AD7" w:rsidRPr="00736401" w:rsidTr="00D51D01">
        <w:trPr>
          <w:trHeight w:hRule="exact" w:val="397"/>
        </w:trPr>
        <w:tc>
          <w:tcPr>
            <w:tcW w:w="850" w:type="dxa"/>
            <w:tcBorders>
              <w:top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FFFFF"/>
            <w:vAlign w:val="center"/>
          </w:tcPr>
          <w:p w:rsidR="00736401" w:rsidRPr="00736401" w:rsidRDefault="00736401" w:rsidP="00736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cs="Arial"/>
                <w:b/>
                <w:bCs/>
                <w:spacing w:val="-2"/>
                <w:szCs w:val="22"/>
              </w:rPr>
            </w:pPr>
            <w:r w:rsidRPr="00736401">
              <w:rPr>
                <w:rFonts w:cs="Arial"/>
                <w:b/>
                <w:bCs/>
                <w:spacing w:val="-2"/>
                <w:szCs w:val="22"/>
              </w:rPr>
              <w:t>7.2</w:t>
            </w: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FFFFF"/>
            <w:vAlign w:val="center"/>
          </w:tcPr>
          <w:p w:rsidR="00736401" w:rsidRPr="00736401" w:rsidRDefault="00736401" w:rsidP="00736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cs="Arial"/>
                <w:spacing w:val="-2"/>
                <w:szCs w:val="22"/>
              </w:rPr>
            </w:pPr>
            <w:r w:rsidRPr="00736401">
              <w:rPr>
                <w:rFonts w:cs="Arial"/>
                <w:b/>
                <w:szCs w:val="22"/>
              </w:rPr>
              <w:t>Zahteva za vrnitev v prejšnje stanje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227" w:type="dxa"/>
            </w:tcMar>
            <w:vAlign w:val="center"/>
          </w:tcPr>
          <w:p w:rsidR="00736401" w:rsidRPr="00736401" w:rsidRDefault="00736401" w:rsidP="00736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cs="Arial"/>
                <w:spacing w:val="-2"/>
                <w:szCs w:val="22"/>
              </w:rPr>
            </w:pPr>
            <w:r w:rsidRPr="00736401">
              <w:rPr>
                <w:rFonts w:cs="Arial"/>
                <w:spacing w:val="-2"/>
                <w:szCs w:val="22"/>
              </w:rPr>
              <w:t>150,00</w:t>
            </w:r>
          </w:p>
        </w:tc>
      </w:tr>
      <w:tr w:rsidR="003F1AD7" w:rsidRPr="00736401" w:rsidTr="00D51D01">
        <w:trPr>
          <w:trHeight w:val="567"/>
        </w:trPr>
        <w:tc>
          <w:tcPr>
            <w:tcW w:w="850" w:type="dxa"/>
            <w:tcBorders>
              <w:top w:val="single" w:sz="6" w:space="0" w:color="D0CECE"/>
              <w:bottom w:val="single" w:sz="12" w:space="0" w:color="DEEAF6"/>
              <w:right w:val="single" w:sz="6" w:space="0" w:color="D0CECE"/>
            </w:tcBorders>
            <w:shd w:val="clear" w:color="auto" w:fill="FFFFFF"/>
            <w:vAlign w:val="center"/>
          </w:tcPr>
          <w:p w:rsidR="00736401" w:rsidRPr="00736401" w:rsidRDefault="00736401" w:rsidP="00736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cs="Arial"/>
                <w:b/>
                <w:bCs/>
                <w:spacing w:val="-2"/>
                <w:szCs w:val="22"/>
              </w:rPr>
            </w:pPr>
            <w:r w:rsidRPr="00736401">
              <w:rPr>
                <w:rFonts w:cs="Arial"/>
                <w:b/>
                <w:bCs/>
                <w:spacing w:val="-2"/>
                <w:szCs w:val="22"/>
              </w:rPr>
              <w:t>7.3</w:t>
            </w:r>
          </w:p>
        </w:tc>
        <w:tc>
          <w:tcPr>
            <w:tcW w:w="7654" w:type="dxa"/>
            <w:tcBorders>
              <w:top w:val="single" w:sz="6" w:space="0" w:color="D0CECE"/>
              <w:left w:val="single" w:sz="6" w:space="0" w:color="D0CECE"/>
              <w:bottom w:val="single" w:sz="12" w:space="0" w:color="DEEAF6"/>
              <w:right w:val="single" w:sz="6" w:space="0" w:color="D0CECE"/>
            </w:tcBorders>
            <w:shd w:val="clear" w:color="auto" w:fill="FFFFFF"/>
            <w:vAlign w:val="center"/>
          </w:tcPr>
          <w:p w:rsidR="00736401" w:rsidRPr="00736401" w:rsidRDefault="00736401" w:rsidP="00FF2AB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cs="Arial"/>
                <w:b/>
                <w:szCs w:val="22"/>
              </w:rPr>
            </w:pPr>
            <w:r w:rsidRPr="00736401">
              <w:rPr>
                <w:rFonts w:cs="Arial"/>
                <w:b/>
                <w:szCs w:val="22"/>
                <w:lang w:eastAsia="sl-SI"/>
              </w:rPr>
              <w:t>Zamudna pristojbina za vzdrževanje pravic industrijske lastnine</w:t>
            </w:r>
            <w:r w:rsidRPr="00736401">
              <w:rPr>
                <w:rFonts w:cs="Arial"/>
                <w:szCs w:val="22"/>
                <w:lang w:eastAsia="sl-SI"/>
              </w:rPr>
              <w:t xml:space="preserve"> </w:t>
            </w:r>
            <w:r w:rsidRPr="00736401">
              <w:rPr>
                <w:rFonts w:cs="Arial"/>
                <w:szCs w:val="22"/>
                <w:lang w:eastAsia="sl-SI"/>
              </w:rPr>
              <w:br/>
            </w:r>
            <w:r w:rsidRPr="00736401">
              <w:rPr>
                <w:rFonts w:cs="Arial"/>
                <w:sz w:val="20"/>
                <w:szCs w:val="20"/>
                <w:lang w:eastAsia="sl-SI"/>
              </w:rPr>
              <w:t>v višini 50 % celotne pristojbine, ki ni bila pravočasno plačana (110(1) člen ZIL)</w:t>
            </w:r>
          </w:p>
        </w:tc>
        <w:tc>
          <w:tcPr>
            <w:tcW w:w="1247" w:type="dxa"/>
            <w:tcBorders>
              <w:top w:val="single" w:sz="6" w:space="0" w:color="D0CECE"/>
              <w:left w:val="single" w:sz="6" w:space="0" w:color="D0CECE"/>
              <w:bottom w:val="single" w:sz="12" w:space="0" w:color="DEEAF6"/>
            </w:tcBorders>
            <w:shd w:val="clear" w:color="auto" w:fill="FFFFFF"/>
            <w:tcMar>
              <w:top w:w="57" w:type="dxa"/>
              <w:left w:w="142" w:type="dxa"/>
              <w:bottom w:w="57" w:type="dxa"/>
              <w:right w:w="227" w:type="dxa"/>
            </w:tcMar>
            <w:vAlign w:val="center"/>
          </w:tcPr>
          <w:p w:rsidR="00736401" w:rsidRPr="00736401" w:rsidRDefault="00736401" w:rsidP="00736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cs="Arial"/>
                <w:spacing w:val="-2"/>
                <w:szCs w:val="22"/>
              </w:rPr>
            </w:pPr>
            <w:r w:rsidRPr="00736401">
              <w:rPr>
                <w:rFonts w:cs="Arial"/>
                <w:spacing w:val="-2"/>
                <w:szCs w:val="22"/>
              </w:rPr>
              <w:t>50 % celotne</w:t>
            </w:r>
          </w:p>
        </w:tc>
      </w:tr>
    </w:tbl>
    <w:p w:rsidR="00B93B82" w:rsidRPr="00B93B82" w:rsidRDefault="00B93B82" w:rsidP="00B93B82">
      <w:pPr>
        <w:pStyle w:val="spacing"/>
        <w:spacing w:after="60"/>
        <w:rPr>
          <w:sz w:val="8"/>
          <w:szCs w:val="8"/>
        </w:rPr>
      </w:pPr>
    </w:p>
    <w:p w:rsidR="00ED1666" w:rsidRPr="00A07750" w:rsidRDefault="00ED1666" w:rsidP="00671A31">
      <w:pPr>
        <w:tabs>
          <w:tab w:val="left" w:pos="-567"/>
          <w:tab w:val="left" w:pos="1123"/>
          <w:tab w:val="decimal" w:pos="7200"/>
          <w:tab w:val="left" w:pos="10080"/>
        </w:tabs>
        <w:suppressAutoHyphens/>
        <w:spacing w:after="60"/>
        <w:jc w:val="left"/>
        <w:rPr>
          <w:rFonts w:cs="Arial"/>
          <w:i/>
          <w:sz w:val="20"/>
          <w:szCs w:val="20"/>
        </w:rPr>
      </w:pPr>
      <w:r w:rsidRPr="00A07750">
        <w:rPr>
          <w:rFonts w:cs="Arial"/>
          <w:i/>
          <w:sz w:val="20"/>
          <w:szCs w:val="20"/>
        </w:rPr>
        <w:t xml:space="preserve">Pristojbine se plačujejo na račun, odprt pri Upravi RS za javna plačila, </w:t>
      </w:r>
      <w:r w:rsidR="00671A31" w:rsidRPr="00A07750">
        <w:rPr>
          <w:rFonts w:cs="Arial"/>
          <w:i/>
          <w:sz w:val="20"/>
          <w:szCs w:val="20"/>
        </w:rPr>
        <w:br/>
      </w:r>
      <w:r w:rsidRPr="00A07750">
        <w:rPr>
          <w:rFonts w:cs="Arial"/>
          <w:i/>
          <w:sz w:val="20"/>
          <w:szCs w:val="20"/>
        </w:rPr>
        <w:t>št.</w:t>
      </w:r>
      <w:r w:rsidRPr="00A07750">
        <w:rPr>
          <w:rFonts w:cs="Arial"/>
          <w:b/>
          <w:bCs/>
          <w:i/>
          <w:sz w:val="20"/>
          <w:szCs w:val="20"/>
        </w:rPr>
        <w:t xml:space="preserve"> 01100-1000307004</w:t>
      </w:r>
      <w:r w:rsidRPr="00A07750">
        <w:rPr>
          <w:rFonts w:cs="Arial"/>
          <w:i/>
          <w:sz w:val="20"/>
          <w:szCs w:val="20"/>
        </w:rPr>
        <w:t xml:space="preserve">, </w:t>
      </w:r>
      <w:r w:rsidRPr="00A07750">
        <w:rPr>
          <w:rFonts w:cs="Arial"/>
          <w:b/>
          <w:i/>
          <w:sz w:val="20"/>
          <w:szCs w:val="20"/>
        </w:rPr>
        <w:t>sklic: (</w:t>
      </w:r>
      <w:r w:rsidRPr="00A07750">
        <w:rPr>
          <w:rFonts w:cs="Arial"/>
          <w:b/>
          <w:bCs/>
          <w:i/>
          <w:sz w:val="20"/>
          <w:szCs w:val="20"/>
        </w:rPr>
        <w:t>11) 21</w:t>
      </w:r>
      <w:r w:rsidR="00A344EE" w:rsidRPr="00A07750">
        <w:rPr>
          <w:rFonts w:cs="Arial"/>
          <w:b/>
          <w:bCs/>
          <w:i/>
          <w:sz w:val="20"/>
          <w:szCs w:val="20"/>
        </w:rPr>
        <w:t>814</w:t>
      </w:r>
      <w:r w:rsidRPr="00A07750">
        <w:rPr>
          <w:rFonts w:cs="Arial"/>
          <w:b/>
          <w:bCs/>
          <w:i/>
          <w:sz w:val="20"/>
          <w:szCs w:val="20"/>
        </w:rPr>
        <w:t xml:space="preserve">-7111045-oznaka prijave </w:t>
      </w:r>
      <w:r w:rsidR="00671A31" w:rsidRPr="00A07750">
        <w:rPr>
          <w:rFonts w:cs="Arial"/>
          <w:b/>
          <w:bCs/>
          <w:i/>
          <w:sz w:val="20"/>
          <w:szCs w:val="20"/>
        </w:rPr>
        <w:br/>
      </w:r>
      <w:r w:rsidRPr="00A07750">
        <w:rPr>
          <w:rFonts w:cs="Arial"/>
          <w:bCs/>
          <w:i/>
          <w:sz w:val="20"/>
          <w:szCs w:val="20"/>
        </w:rPr>
        <w:t>(IBAN: SI56011001000307004, SWIFT/BIC: BSLJSI2X, UPN koda namena: GOVT)</w:t>
      </w:r>
      <w:r w:rsidRPr="00A07750">
        <w:rPr>
          <w:rFonts w:cs="Arial"/>
          <w:i/>
          <w:sz w:val="20"/>
          <w:szCs w:val="20"/>
        </w:rPr>
        <w:t>.</w:t>
      </w:r>
    </w:p>
    <w:p w:rsidR="00ED1666" w:rsidRPr="00A07750" w:rsidRDefault="00ED1666" w:rsidP="00ED1666">
      <w:pPr>
        <w:tabs>
          <w:tab w:val="left" w:pos="-567"/>
          <w:tab w:val="left" w:pos="1123"/>
          <w:tab w:val="decimal" w:pos="7200"/>
          <w:tab w:val="left" w:pos="10080"/>
        </w:tabs>
        <w:suppressAutoHyphens/>
        <w:spacing w:after="60"/>
        <w:rPr>
          <w:rFonts w:cs="Arial"/>
          <w:i/>
          <w:sz w:val="20"/>
          <w:szCs w:val="20"/>
        </w:rPr>
      </w:pPr>
      <w:r w:rsidRPr="00A07750">
        <w:rPr>
          <w:rFonts w:cs="Arial"/>
          <w:i/>
          <w:sz w:val="20"/>
          <w:szCs w:val="20"/>
        </w:rPr>
        <w:t xml:space="preserve">Kot oznaka prijave se vpiše ničla, zadnjih 5 cifer iz številke prijave in dvoštevilčna letnica iz številke prijave (prvi dve cifri prijavne številke, oziroma pri 9-mestni številki, 3. in 4. cifra). Če številka prijave še ni določena, se kot oznaka prijave vpišejo štiri ničle in cela letnica vložitve prijave. </w:t>
      </w:r>
    </w:p>
    <w:p w:rsidR="00ED1666" w:rsidRPr="00A07750" w:rsidRDefault="00ED1666" w:rsidP="00ED6FD2">
      <w:pPr>
        <w:tabs>
          <w:tab w:val="left" w:pos="-567"/>
          <w:tab w:val="left" w:pos="1123"/>
          <w:tab w:val="decimal" w:pos="7200"/>
          <w:tab w:val="left" w:pos="10080"/>
        </w:tabs>
        <w:suppressAutoHyphens/>
        <w:spacing w:after="120"/>
        <w:rPr>
          <w:rFonts w:cs="Arial"/>
          <w:i/>
          <w:sz w:val="20"/>
          <w:szCs w:val="20"/>
        </w:rPr>
      </w:pPr>
      <w:r w:rsidRPr="00A07750">
        <w:rPr>
          <w:rFonts w:cs="Arial"/>
          <w:i/>
          <w:sz w:val="20"/>
          <w:szCs w:val="20"/>
        </w:rPr>
        <w:t>Pristojbine se lahko plačuje z nakazilom na omenjeni račun, s pisnim nalogom za plačilo iz predhodno vplačanih sredstev na račun (depozit) ali v gotovini oziroma z brezgotovinskim plačilom pri blagajni urada. Stroške plačevanja z brezgotovinskim plačilom nosi plačnik (koda: OUR).</w:t>
      </w:r>
    </w:p>
    <w:p w:rsidR="00ED1666" w:rsidRPr="00E940C3" w:rsidRDefault="00E940C3" w:rsidP="004E5BA7">
      <w:pPr>
        <w:pStyle w:val="Podnaslov"/>
      </w:pPr>
      <w:r w:rsidRPr="00E940C3">
        <w:t>8.</w:t>
      </w:r>
      <w:r w:rsidR="00ED1666" w:rsidRPr="00E940C3">
        <w:t xml:space="preserve"> Mednarodne pristojbine za </w:t>
      </w:r>
      <w:r w:rsidR="00ED1666" w:rsidRPr="00E940C3">
        <w:rPr>
          <w:caps/>
        </w:rPr>
        <w:t>pct</w:t>
      </w:r>
      <w:r w:rsidR="00ED1666" w:rsidRPr="00E940C3">
        <w:t xml:space="preserve"> prijave</w:t>
      </w:r>
    </w:p>
    <w:tbl>
      <w:tblPr>
        <w:tblW w:w="9781" w:type="dxa"/>
        <w:tblInd w:w="108" w:type="dxa"/>
        <w:tblBorders>
          <w:top w:val="single" w:sz="12" w:space="0" w:color="DEEAF6"/>
          <w:left w:val="single" w:sz="12" w:space="0" w:color="DEEAF6"/>
          <w:bottom w:val="single" w:sz="12" w:space="0" w:color="DEEAF6"/>
          <w:right w:val="single" w:sz="12" w:space="0" w:color="DEEAF6"/>
          <w:insideH w:val="single" w:sz="4" w:space="0" w:color="D0CECE"/>
          <w:insideV w:val="single" w:sz="4" w:space="0" w:color="D0CECE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1593"/>
      </w:tblGrid>
      <w:tr w:rsidR="00ED1666" w:rsidRPr="007975D6" w:rsidTr="00A018A8">
        <w:trPr>
          <w:trHeight w:hRule="exact" w:val="454"/>
        </w:trPr>
        <w:tc>
          <w:tcPr>
            <w:tcW w:w="8188" w:type="dxa"/>
            <w:tcBorders>
              <w:top w:val="single" w:sz="12" w:space="0" w:color="DEEAF6"/>
              <w:bottom w:val="single" w:sz="4" w:space="0" w:color="D0CECE"/>
              <w:right w:val="single" w:sz="4" w:space="0" w:color="DEEAF6"/>
            </w:tcBorders>
            <w:shd w:val="clear" w:color="auto" w:fill="DEEAF6"/>
            <w:vAlign w:val="center"/>
          </w:tcPr>
          <w:p w:rsidR="00ED1666" w:rsidRPr="00A82CA1" w:rsidRDefault="00ED1666" w:rsidP="00B93B82">
            <w:pPr>
              <w:keepNext/>
              <w:tabs>
                <w:tab w:val="left" w:pos="-567"/>
                <w:tab w:val="left" w:pos="1123"/>
                <w:tab w:val="decimal" w:pos="7200"/>
                <w:tab w:val="left" w:pos="10080"/>
              </w:tabs>
              <w:suppressAutoHyphens/>
              <w:spacing w:after="0"/>
              <w:jc w:val="left"/>
              <w:rPr>
                <w:rFonts w:cs="Arial"/>
                <w:b/>
                <w:spacing w:val="-2"/>
              </w:rPr>
            </w:pPr>
          </w:p>
        </w:tc>
        <w:tc>
          <w:tcPr>
            <w:tcW w:w="1593" w:type="dxa"/>
            <w:tcBorders>
              <w:top w:val="single" w:sz="12" w:space="0" w:color="DEEAF6"/>
              <w:left w:val="single" w:sz="4" w:space="0" w:color="DEEAF6"/>
              <w:bottom w:val="single" w:sz="4" w:space="0" w:color="D0CECE"/>
            </w:tcBorders>
            <w:shd w:val="clear" w:color="auto" w:fill="DEEAF6"/>
            <w:tcMar>
              <w:right w:w="227" w:type="dxa"/>
            </w:tcMar>
            <w:vAlign w:val="center"/>
          </w:tcPr>
          <w:p w:rsidR="00ED1666" w:rsidRPr="00A82CA1" w:rsidRDefault="00ED1666" w:rsidP="00B93B82">
            <w:pPr>
              <w:keepNext/>
              <w:tabs>
                <w:tab w:val="left" w:pos="-567"/>
                <w:tab w:val="left" w:pos="1123"/>
                <w:tab w:val="decimal" w:pos="7200"/>
                <w:tab w:val="left" w:pos="10080"/>
              </w:tabs>
              <w:suppressAutoHyphens/>
              <w:spacing w:after="0"/>
              <w:jc w:val="right"/>
              <w:rPr>
                <w:rFonts w:cs="Arial"/>
                <w:spacing w:val="-2"/>
              </w:rPr>
            </w:pPr>
            <w:r w:rsidRPr="00A82CA1">
              <w:rPr>
                <w:rFonts w:cs="Arial"/>
                <w:spacing w:val="-2"/>
              </w:rPr>
              <w:t>EUR</w:t>
            </w:r>
          </w:p>
        </w:tc>
      </w:tr>
      <w:tr w:rsidR="00ED1666" w:rsidRPr="007975D6" w:rsidTr="00D51D01">
        <w:trPr>
          <w:trHeight w:hRule="exact" w:val="454"/>
        </w:trPr>
        <w:tc>
          <w:tcPr>
            <w:tcW w:w="8188" w:type="dxa"/>
            <w:tcBorders>
              <w:top w:val="single" w:sz="4" w:space="0" w:color="D0CECE"/>
              <w:bottom w:val="single" w:sz="6" w:space="0" w:color="D0CECE"/>
              <w:right w:val="single" w:sz="6" w:space="0" w:color="D0CECE"/>
            </w:tcBorders>
            <w:shd w:val="clear" w:color="auto" w:fill="F2F2F2"/>
            <w:vAlign w:val="center"/>
          </w:tcPr>
          <w:p w:rsidR="00ED1666" w:rsidRPr="007975D6" w:rsidRDefault="00ED1666" w:rsidP="00E706DA">
            <w:pPr>
              <w:keepNext/>
              <w:tabs>
                <w:tab w:val="left" w:pos="-567"/>
                <w:tab w:val="left" w:pos="1123"/>
                <w:tab w:val="decimal" w:pos="7200"/>
                <w:tab w:val="left" w:pos="10080"/>
              </w:tabs>
              <w:suppressAutoHyphens/>
              <w:spacing w:after="0"/>
              <w:jc w:val="left"/>
              <w:rPr>
                <w:rFonts w:cs="Arial"/>
                <w:spacing w:val="-2"/>
              </w:rPr>
            </w:pPr>
            <w:r w:rsidRPr="007975D6">
              <w:rPr>
                <w:rFonts w:cs="Arial"/>
                <w:b/>
              </w:rPr>
              <w:t>Pristojbina za posredovanje mednarodne patentne prijave</w:t>
            </w:r>
          </w:p>
        </w:tc>
        <w:tc>
          <w:tcPr>
            <w:tcW w:w="1593" w:type="dxa"/>
            <w:tcBorders>
              <w:top w:val="single" w:sz="4" w:space="0" w:color="D0CECE"/>
              <w:left w:val="single" w:sz="6" w:space="0" w:color="D0CECE"/>
              <w:bottom w:val="single" w:sz="6" w:space="0" w:color="D0CECE"/>
            </w:tcBorders>
            <w:shd w:val="clear" w:color="auto" w:fill="F2F2F2"/>
            <w:tcMar>
              <w:right w:w="227" w:type="dxa"/>
            </w:tcMar>
            <w:vAlign w:val="center"/>
          </w:tcPr>
          <w:p w:rsidR="00ED1666" w:rsidRPr="007975D6" w:rsidRDefault="00ED1666" w:rsidP="00E706DA">
            <w:pPr>
              <w:keepNext/>
              <w:tabs>
                <w:tab w:val="left" w:pos="-567"/>
                <w:tab w:val="left" w:pos="1123"/>
                <w:tab w:val="decimal" w:pos="7200"/>
                <w:tab w:val="left" w:pos="10080"/>
              </w:tabs>
              <w:suppressAutoHyphens/>
              <w:spacing w:after="0"/>
              <w:jc w:val="right"/>
              <w:rPr>
                <w:rFonts w:cs="Arial"/>
                <w:spacing w:val="-2"/>
              </w:rPr>
            </w:pPr>
            <w:r w:rsidRPr="007975D6">
              <w:rPr>
                <w:rFonts w:cs="Arial"/>
                <w:spacing w:val="-2"/>
              </w:rPr>
              <w:t>91</w:t>
            </w:r>
            <w:r>
              <w:rPr>
                <w:rFonts w:cs="Arial"/>
                <w:spacing w:val="-2"/>
              </w:rPr>
              <w:t>,00</w:t>
            </w:r>
          </w:p>
        </w:tc>
      </w:tr>
      <w:tr w:rsidR="00ED1666" w:rsidRPr="007975D6" w:rsidTr="00A07750">
        <w:trPr>
          <w:cantSplit/>
          <w:trHeight w:val="2706"/>
        </w:trPr>
        <w:tc>
          <w:tcPr>
            <w:tcW w:w="9781" w:type="dxa"/>
            <w:gridSpan w:val="2"/>
            <w:tcBorders>
              <w:top w:val="single" w:sz="6" w:space="0" w:color="D0CECE"/>
              <w:bottom w:val="single" w:sz="12" w:space="0" w:color="DEEAF6"/>
            </w:tcBorders>
          </w:tcPr>
          <w:p w:rsidR="00ED1666" w:rsidRPr="00A07750" w:rsidRDefault="00ED1666" w:rsidP="00C024E4">
            <w:pPr>
              <w:tabs>
                <w:tab w:val="left" w:pos="-567"/>
                <w:tab w:val="left" w:pos="1123"/>
                <w:tab w:val="decimal" w:pos="7200"/>
                <w:tab w:val="left" w:pos="10080"/>
              </w:tabs>
              <w:suppressAutoHyphens/>
              <w:spacing w:before="60" w:after="120"/>
              <w:jc w:val="left"/>
              <w:rPr>
                <w:rStyle w:val="Telobesedila3Znak"/>
                <w:rFonts w:cs="Arial"/>
                <w:sz w:val="20"/>
                <w:szCs w:val="20"/>
              </w:rPr>
            </w:pPr>
            <w:r w:rsidRPr="00A07750">
              <w:rPr>
                <w:rFonts w:cs="Arial"/>
                <w:i/>
                <w:sz w:val="20"/>
                <w:szCs w:val="20"/>
              </w:rPr>
              <w:t xml:space="preserve">Pristojbine se plačujejo na </w:t>
            </w:r>
            <w:r w:rsidRPr="00A07750">
              <w:rPr>
                <w:rStyle w:val="Krepko"/>
                <w:rFonts w:cs="Arial"/>
                <w:b w:val="0"/>
                <w:i/>
                <w:sz w:val="20"/>
                <w:szCs w:val="20"/>
              </w:rPr>
              <w:t>račun</w:t>
            </w:r>
            <w:r w:rsidR="00A07750" w:rsidRPr="00A07750">
              <w:rPr>
                <w:rStyle w:val="Krepko"/>
                <w:rFonts w:cs="Arial"/>
                <w:b w:val="0"/>
                <w:i/>
                <w:sz w:val="20"/>
                <w:szCs w:val="20"/>
              </w:rPr>
              <w:t>, odprt</w:t>
            </w:r>
            <w:r w:rsidRPr="00A07750">
              <w:rPr>
                <w:rFonts w:cs="Arial"/>
                <w:i/>
                <w:sz w:val="20"/>
                <w:szCs w:val="20"/>
              </w:rPr>
              <w:t xml:space="preserve"> pri Upravi RS za javna plačila, </w:t>
            </w:r>
            <w:r w:rsidRPr="00A07750">
              <w:rPr>
                <w:rStyle w:val="Krepko"/>
                <w:rFonts w:cs="Arial"/>
                <w:i/>
                <w:sz w:val="20"/>
                <w:szCs w:val="20"/>
              </w:rPr>
              <w:t xml:space="preserve">št. 01100-6300109972, </w:t>
            </w:r>
            <w:r w:rsidR="00671A31" w:rsidRPr="00A07750">
              <w:rPr>
                <w:rStyle w:val="Krepko"/>
                <w:rFonts w:cs="Arial"/>
                <w:i/>
                <w:sz w:val="20"/>
                <w:szCs w:val="20"/>
              </w:rPr>
              <w:br/>
            </w:r>
            <w:r w:rsidRPr="00A07750">
              <w:rPr>
                <w:rStyle w:val="Krepko"/>
                <w:rFonts w:cs="Arial"/>
                <w:i/>
                <w:sz w:val="20"/>
                <w:szCs w:val="20"/>
              </w:rPr>
              <w:t>sklic (18) 21</w:t>
            </w:r>
            <w:r w:rsidR="00A344EE" w:rsidRPr="00A07750">
              <w:rPr>
                <w:rFonts w:cs="Arial"/>
                <w:b/>
                <w:bCs/>
                <w:i/>
                <w:sz w:val="20"/>
                <w:szCs w:val="20"/>
              </w:rPr>
              <w:t>814</w:t>
            </w:r>
            <w:r w:rsidRPr="00A07750">
              <w:rPr>
                <w:rStyle w:val="Krepko"/>
                <w:rFonts w:cs="Arial"/>
                <w:i/>
                <w:sz w:val="20"/>
                <w:szCs w:val="20"/>
              </w:rPr>
              <w:t xml:space="preserve">-2902001-oznaka prijave </w:t>
            </w:r>
            <w:r w:rsidRPr="00A07750">
              <w:rPr>
                <w:rStyle w:val="Krepko"/>
                <w:rFonts w:cs="Arial"/>
                <w:b w:val="0"/>
                <w:i/>
                <w:sz w:val="20"/>
                <w:szCs w:val="20"/>
              </w:rPr>
              <w:t xml:space="preserve">(IBAN: SI56011006300109972, SWIFT/BIC: BSLJSI2X, </w:t>
            </w:r>
            <w:r w:rsidR="00E706DA">
              <w:rPr>
                <w:rStyle w:val="Krepko"/>
                <w:rFonts w:cs="Arial"/>
                <w:b w:val="0"/>
                <w:i/>
                <w:sz w:val="20"/>
                <w:szCs w:val="20"/>
              </w:rPr>
              <w:br/>
            </w:r>
            <w:r w:rsidRPr="00A07750">
              <w:rPr>
                <w:rStyle w:val="Krepko"/>
                <w:rFonts w:cs="Arial"/>
                <w:b w:val="0"/>
                <w:i/>
                <w:sz w:val="20"/>
                <w:szCs w:val="20"/>
              </w:rPr>
              <w:t>UPN koda namena: GOVT)</w:t>
            </w:r>
            <w:r w:rsidRPr="00A07750">
              <w:rPr>
                <w:rStyle w:val="Telobesedila3Znak"/>
                <w:rFonts w:cs="Arial"/>
                <w:sz w:val="20"/>
                <w:szCs w:val="20"/>
              </w:rPr>
              <w:t>.</w:t>
            </w:r>
          </w:p>
          <w:p w:rsidR="00ED1666" w:rsidRPr="00A07750" w:rsidRDefault="00ED1666" w:rsidP="00C024E4">
            <w:pPr>
              <w:tabs>
                <w:tab w:val="left" w:pos="-567"/>
                <w:tab w:val="left" w:pos="1123"/>
                <w:tab w:val="decimal" w:pos="7200"/>
                <w:tab w:val="left" w:pos="10080"/>
              </w:tabs>
              <w:suppressAutoHyphens/>
              <w:spacing w:after="120"/>
              <w:jc w:val="left"/>
              <w:rPr>
                <w:rStyle w:val="Telobesedila3Znak"/>
                <w:rFonts w:cs="Arial"/>
                <w:sz w:val="20"/>
                <w:szCs w:val="20"/>
              </w:rPr>
            </w:pPr>
            <w:r w:rsidRPr="00A07750">
              <w:rPr>
                <w:rStyle w:val="Telobesedila3Znak"/>
                <w:rFonts w:cs="Arial"/>
                <w:sz w:val="20"/>
                <w:szCs w:val="20"/>
              </w:rPr>
              <w:t xml:space="preserve">Kot oznaka PCT prijave se vpiše 7 cifer, pri čemer prvih 5 cifer predstavlja zaporedno številko PCT prijave, zadnji 2 cifri pa predstavljata letnico. </w:t>
            </w:r>
          </w:p>
          <w:p w:rsidR="00ED1666" w:rsidRPr="00C024E4" w:rsidRDefault="00ED1666" w:rsidP="00B93B82">
            <w:pPr>
              <w:tabs>
                <w:tab w:val="left" w:pos="-567"/>
                <w:tab w:val="left" w:pos="1123"/>
                <w:tab w:val="decimal" w:pos="7200"/>
                <w:tab w:val="left" w:pos="10080"/>
              </w:tabs>
              <w:suppressAutoHyphens/>
              <w:spacing w:after="0"/>
              <w:jc w:val="left"/>
              <w:rPr>
                <w:rFonts w:cs="Arial"/>
                <w:i/>
                <w:sz w:val="20"/>
                <w:szCs w:val="20"/>
              </w:rPr>
            </w:pPr>
            <w:r w:rsidRPr="00A07750">
              <w:rPr>
                <w:rFonts w:cs="Arial"/>
                <w:i/>
                <w:sz w:val="20"/>
                <w:szCs w:val="20"/>
              </w:rPr>
              <w:t>Pristojbina se lahko plača z nakazilom na omenjeni račun, s pisnim nalogom za plačilo iz predhodno vplačanih sredstev na račun (depozit) ali v gotovini oziroma z brezgotovinskim plačilom pri blagajni urada. Stroške plačevanja z brezgotovinskim plačilom nosi plačnik (koda: OUR).</w:t>
            </w:r>
          </w:p>
        </w:tc>
      </w:tr>
    </w:tbl>
    <w:p w:rsidR="00ED1666" w:rsidRPr="00D06B40" w:rsidRDefault="00ED1666" w:rsidP="004E5BA7">
      <w:pPr>
        <w:pStyle w:val="Podnaslov"/>
      </w:pPr>
      <w:bookmarkStart w:id="0" w:name="_GoBack"/>
      <w:bookmarkEnd w:id="0"/>
      <w:r w:rsidRPr="007975D6">
        <w:t>UPRAVNE TAKSE</w:t>
      </w:r>
    </w:p>
    <w:p w:rsidR="00ED1666" w:rsidRPr="00A1331D" w:rsidRDefault="00ED1666" w:rsidP="00C024E4">
      <w:pPr>
        <w:keepNext/>
        <w:suppressAutoHyphens/>
        <w:spacing w:after="0"/>
        <w:ind w:right="-2"/>
        <w:jc w:val="right"/>
        <w:rPr>
          <w:rFonts w:cs="Arial"/>
          <w:b/>
          <w:spacing w:val="-2"/>
          <w:sz w:val="18"/>
          <w:szCs w:val="18"/>
        </w:rPr>
      </w:pPr>
      <w:r w:rsidRPr="00A1331D">
        <w:rPr>
          <w:rFonts w:cs="Arial"/>
          <w:i/>
          <w:iCs/>
          <w:sz w:val="18"/>
          <w:szCs w:val="18"/>
          <w:lang w:eastAsia="sl-SI"/>
        </w:rPr>
        <w:t>Spodnji zneski veljajo od 1.</w:t>
      </w:r>
      <w:r>
        <w:rPr>
          <w:rFonts w:cs="Arial"/>
          <w:i/>
          <w:iCs/>
          <w:sz w:val="18"/>
          <w:szCs w:val="18"/>
          <w:lang w:eastAsia="sl-SI"/>
        </w:rPr>
        <w:t>7.2017 dalje</w:t>
      </w:r>
    </w:p>
    <w:tbl>
      <w:tblPr>
        <w:tblW w:w="9673" w:type="dxa"/>
        <w:tblInd w:w="108" w:type="dxa"/>
        <w:tblBorders>
          <w:top w:val="single" w:sz="12" w:space="0" w:color="DEEAF6"/>
          <w:left w:val="single" w:sz="12" w:space="0" w:color="DEEAF6"/>
          <w:bottom w:val="single" w:sz="12" w:space="0" w:color="DEEAF6"/>
          <w:right w:val="single" w:sz="12" w:space="0" w:color="DEEAF6"/>
          <w:insideH w:val="single" w:sz="4" w:space="0" w:color="D0CECE"/>
          <w:insideV w:val="single" w:sz="4" w:space="0" w:color="D0CECE"/>
        </w:tblBorders>
        <w:tblLayout w:type="fixed"/>
        <w:tblLook w:val="0000" w:firstRow="0" w:lastRow="0" w:firstColumn="0" w:lastColumn="0" w:noHBand="0" w:noVBand="0"/>
      </w:tblPr>
      <w:tblGrid>
        <w:gridCol w:w="7942"/>
        <w:gridCol w:w="1731"/>
      </w:tblGrid>
      <w:tr w:rsidR="00ED1666" w:rsidRPr="007975D6" w:rsidTr="00A018A8">
        <w:trPr>
          <w:trHeight w:hRule="exact" w:val="397"/>
        </w:trPr>
        <w:tc>
          <w:tcPr>
            <w:tcW w:w="7942" w:type="dxa"/>
            <w:tcBorders>
              <w:top w:val="single" w:sz="12" w:space="0" w:color="DEEAF6"/>
              <w:bottom w:val="single" w:sz="4" w:space="0" w:color="D0CECE"/>
              <w:right w:val="single" w:sz="4" w:space="0" w:color="DEEAF6"/>
            </w:tcBorders>
            <w:shd w:val="clear" w:color="auto" w:fill="DEEAF6"/>
            <w:tcMar>
              <w:left w:w="142" w:type="dxa"/>
            </w:tcMar>
          </w:tcPr>
          <w:p w:rsidR="00ED1666" w:rsidRPr="00F64DA5" w:rsidRDefault="00ED1666" w:rsidP="00C024E4">
            <w:pPr>
              <w:pStyle w:val="Naslov3"/>
              <w:spacing w:before="40" w:after="20"/>
              <w:jc w:val="left"/>
              <w:rPr>
                <w:rFonts w:ascii="Arial" w:hAnsi="Arial" w:cs="Arial"/>
              </w:rPr>
            </w:pPr>
            <w:r w:rsidRPr="00F64DA5">
              <w:rPr>
                <w:rFonts w:ascii="Arial" w:hAnsi="Arial" w:cs="Arial"/>
              </w:rPr>
              <w:t>Tarifna številka 48</w:t>
            </w:r>
          </w:p>
        </w:tc>
        <w:tc>
          <w:tcPr>
            <w:tcW w:w="1731" w:type="dxa"/>
            <w:tcBorders>
              <w:top w:val="single" w:sz="12" w:space="0" w:color="DEEAF6"/>
              <w:left w:val="single" w:sz="4" w:space="0" w:color="DEEAF6"/>
              <w:bottom w:val="single" w:sz="4" w:space="0" w:color="D0CECE"/>
            </w:tcBorders>
            <w:shd w:val="clear" w:color="auto" w:fill="DEEAF6"/>
            <w:tcMar>
              <w:top w:w="57" w:type="dxa"/>
              <w:bottom w:w="57" w:type="dxa"/>
              <w:right w:w="227" w:type="dxa"/>
            </w:tcMar>
          </w:tcPr>
          <w:p w:rsidR="00ED1666" w:rsidRPr="00A82CA1" w:rsidRDefault="00ED1666" w:rsidP="00823036">
            <w:pPr>
              <w:tabs>
                <w:tab w:val="center" w:pos="5104"/>
              </w:tabs>
              <w:suppressAutoHyphens/>
              <w:spacing w:before="40" w:after="20"/>
              <w:jc w:val="right"/>
              <w:rPr>
                <w:rFonts w:cs="Arial"/>
                <w:spacing w:val="-3"/>
              </w:rPr>
            </w:pPr>
            <w:r w:rsidRPr="00A82CA1">
              <w:rPr>
                <w:rFonts w:cs="Arial"/>
                <w:spacing w:val="-3"/>
              </w:rPr>
              <w:t>EUR</w:t>
            </w:r>
          </w:p>
        </w:tc>
      </w:tr>
      <w:tr w:rsidR="00C97061" w:rsidRPr="007975D6" w:rsidTr="00D51D01">
        <w:trPr>
          <w:trHeight w:hRule="exact" w:val="397"/>
        </w:trPr>
        <w:tc>
          <w:tcPr>
            <w:tcW w:w="7942" w:type="dxa"/>
            <w:tcBorders>
              <w:top w:val="single" w:sz="4" w:space="0" w:color="D0CECE"/>
              <w:bottom w:val="single" w:sz="6" w:space="0" w:color="D0CECE"/>
              <w:right w:val="single" w:sz="6" w:space="0" w:color="D0CECE"/>
            </w:tcBorders>
            <w:shd w:val="clear" w:color="auto" w:fill="F2F2F2"/>
          </w:tcPr>
          <w:p w:rsidR="00C97061" w:rsidRPr="007975D6" w:rsidRDefault="00C97061" w:rsidP="00C024E4">
            <w:pPr>
              <w:tabs>
                <w:tab w:val="center" w:pos="5104"/>
              </w:tabs>
              <w:suppressAutoHyphens/>
              <w:spacing w:before="40" w:after="20"/>
              <w:jc w:val="left"/>
              <w:rPr>
                <w:rFonts w:cs="Arial"/>
                <w:spacing w:val="-3"/>
              </w:rPr>
            </w:pPr>
            <w:r w:rsidRPr="007975D6">
              <w:rPr>
                <w:rFonts w:cs="Arial"/>
                <w:spacing w:val="-3"/>
              </w:rPr>
              <w:t>Potrdilo o prednostni pravici</w:t>
            </w:r>
          </w:p>
        </w:tc>
        <w:tc>
          <w:tcPr>
            <w:tcW w:w="1731" w:type="dxa"/>
            <w:tcBorders>
              <w:top w:val="single" w:sz="4" w:space="0" w:color="D0CECE"/>
              <w:left w:val="single" w:sz="6" w:space="0" w:color="D0CECE"/>
              <w:bottom w:val="single" w:sz="6" w:space="0" w:color="D0CECE"/>
            </w:tcBorders>
            <w:shd w:val="clear" w:color="auto" w:fill="F2F2F2"/>
            <w:tcMar>
              <w:top w:w="57" w:type="dxa"/>
              <w:bottom w:w="57" w:type="dxa"/>
              <w:right w:w="227" w:type="dxa"/>
            </w:tcMar>
          </w:tcPr>
          <w:p w:rsidR="00C97061" w:rsidRPr="007975D6" w:rsidRDefault="00C97061" w:rsidP="00823036">
            <w:pPr>
              <w:tabs>
                <w:tab w:val="center" w:pos="5104"/>
              </w:tabs>
              <w:suppressAutoHyphens/>
              <w:spacing w:before="40" w:after="20"/>
              <w:jc w:val="right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15,40</w:t>
            </w:r>
          </w:p>
        </w:tc>
      </w:tr>
      <w:tr w:rsidR="00C97061" w:rsidRPr="007975D6" w:rsidTr="00D51D01">
        <w:trPr>
          <w:trHeight w:hRule="exact" w:val="397"/>
        </w:trPr>
        <w:tc>
          <w:tcPr>
            <w:tcW w:w="7942" w:type="dxa"/>
            <w:tcBorders>
              <w:top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2F2F2"/>
          </w:tcPr>
          <w:p w:rsidR="00C97061" w:rsidRPr="007975D6" w:rsidRDefault="00C97061" w:rsidP="00C024E4">
            <w:pPr>
              <w:tabs>
                <w:tab w:val="center" w:pos="5104"/>
              </w:tabs>
              <w:suppressAutoHyphens/>
              <w:spacing w:before="40" w:after="20"/>
              <w:jc w:val="left"/>
              <w:rPr>
                <w:rFonts w:cs="Arial"/>
                <w:spacing w:val="-3"/>
              </w:rPr>
            </w:pPr>
            <w:r w:rsidRPr="007975D6">
              <w:rPr>
                <w:rFonts w:cs="Arial"/>
                <w:spacing w:val="-3"/>
              </w:rPr>
              <w:t>Potrdilo iz registrov pravic industrijske lastnine</w:t>
            </w:r>
          </w:p>
        </w:tc>
        <w:tc>
          <w:tcPr>
            <w:tcW w:w="1731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</w:tcBorders>
            <w:shd w:val="clear" w:color="auto" w:fill="F2F2F2"/>
            <w:tcMar>
              <w:top w:w="57" w:type="dxa"/>
              <w:bottom w:w="57" w:type="dxa"/>
              <w:right w:w="227" w:type="dxa"/>
            </w:tcMar>
          </w:tcPr>
          <w:p w:rsidR="00C97061" w:rsidRPr="007975D6" w:rsidRDefault="00C97061" w:rsidP="00823036">
            <w:pPr>
              <w:tabs>
                <w:tab w:val="center" w:pos="5104"/>
              </w:tabs>
              <w:suppressAutoHyphens/>
              <w:spacing w:before="40" w:after="20"/>
              <w:jc w:val="right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9,10</w:t>
            </w:r>
          </w:p>
        </w:tc>
      </w:tr>
      <w:tr w:rsidR="00C97061" w:rsidRPr="007975D6" w:rsidTr="00D51D01">
        <w:tc>
          <w:tcPr>
            <w:tcW w:w="9673" w:type="dxa"/>
            <w:gridSpan w:val="2"/>
            <w:tcBorders>
              <w:top w:val="single" w:sz="6" w:space="0" w:color="D0CECE"/>
              <w:bottom w:val="single" w:sz="6" w:space="0" w:color="D0CECE"/>
            </w:tcBorders>
          </w:tcPr>
          <w:p w:rsidR="00C97061" w:rsidRPr="00A07750" w:rsidRDefault="00A07750" w:rsidP="00A07750">
            <w:pPr>
              <w:tabs>
                <w:tab w:val="center" w:pos="5104"/>
              </w:tabs>
              <w:suppressAutoHyphens/>
              <w:spacing w:before="40" w:after="20"/>
              <w:jc w:val="left"/>
              <w:rPr>
                <w:rFonts w:cs="Arial"/>
                <w:spacing w:val="-3"/>
                <w:sz w:val="20"/>
                <w:szCs w:val="20"/>
              </w:rPr>
            </w:pPr>
            <w:r w:rsidRPr="00710709">
              <w:rPr>
                <w:rStyle w:val="Telobesedila3Znak"/>
                <w:rFonts w:cs="Arial"/>
                <w:i/>
                <w:sz w:val="20"/>
                <w:szCs w:val="20"/>
              </w:rPr>
              <w:t xml:space="preserve">Takse se plačujejo na </w:t>
            </w:r>
            <w:r w:rsidRPr="00710709">
              <w:rPr>
                <w:rFonts w:cs="Arial"/>
                <w:bCs/>
                <w:i/>
                <w:sz w:val="20"/>
                <w:szCs w:val="20"/>
              </w:rPr>
              <w:t>račun</w:t>
            </w:r>
            <w:r w:rsidRPr="00710709">
              <w:rPr>
                <w:rFonts w:cs="Arial"/>
                <w:i/>
                <w:sz w:val="20"/>
                <w:szCs w:val="20"/>
              </w:rPr>
              <w:t>, odprt pri Upravi RS za javna plačila,</w:t>
            </w:r>
            <w:r w:rsidRPr="00710709">
              <w:rPr>
                <w:rFonts w:cs="Arial"/>
                <w:bCs/>
                <w:i/>
                <w:sz w:val="20"/>
                <w:szCs w:val="20"/>
              </w:rPr>
              <w:t xml:space="preserve"> št. </w:t>
            </w:r>
            <w:r w:rsidRPr="00710709">
              <w:rPr>
                <w:rFonts w:cs="Arial"/>
                <w:b/>
                <w:bCs/>
                <w:i/>
                <w:sz w:val="20"/>
                <w:szCs w:val="20"/>
              </w:rPr>
              <w:t xml:space="preserve">01100-1000352594, </w:t>
            </w:r>
            <w:r>
              <w:rPr>
                <w:rFonts w:cs="Arial"/>
                <w:b/>
                <w:bCs/>
                <w:i/>
                <w:sz w:val="20"/>
                <w:szCs w:val="20"/>
              </w:rPr>
              <w:br/>
            </w:r>
            <w:r w:rsidRPr="00710709">
              <w:rPr>
                <w:rFonts w:cs="Arial"/>
                <w:b/>
                <w:bCs/>
                <w:i/>
                <w:sz w:val="20"/>
                <w:szCs w:val="20"/>
              </w:rPr>
              <w:t xml:space="preserve">sklic (11) 21814-7111240-oznaka prijave </w:t>
            </w:r>
            <w:r w:rsidRPr="00710709">
              <w:rPr>
                <w:rStyle w:val="Krepko"/>
                <w:rFonts w:cs="Arial"/>
                <w:b w:val="0"/>
                <w:i/>
                <w:sz w:val="20"/>
                <w:szCs w:val="20"/>
              </w:rPr>
              <w:t>(IBAN: SI5601100</w:t>
            </w:r>
            <w:r w:rsidRPr="00710709">
              <w:rPr>
                <w:rFonts w:cs="Arial"/>
                <w:bCs/>
                <w:i/>
                <w:sz w:val="20"/>
                <w:szCs w:val="20"/>
              </w:rPr>
              <w:t>100035259</w:t>
            </w:r>
            <w:r w:rsidR="004E16B2">
              <w:rPr>
                <w:rFonts w:cs="Arial"/>
                <w:bCs/>
                <w:i/>
                <w:sz w:val="20"/>
                <w:szCs w:val="20"/>
              </w:rPr>
              <w:t>4</w:t>
            </w:r>
            <w:r w:rsidRPr="00710709">
              <w:rPr>
                <w:rStyle w:val="Krepko"/>
                <w:rFonts w:cs="Arial"/>
                <w:b w:val="0"/>
                <w:i/>
                <w:sz w:val="20"/>
                <w:szCs w:val="20"/>
              </w:rPr>
              <w:t xml:space="preserve">, </w:t>
            </w:r>
            <w:r>
              <w:rPr>
                <w:rStyle w:val="Krepko"/>
                <w:rFonts w:cs="Arial"/>
                <w:b w:val="0"/>
                <w:i/>
                <w:sz w:val="20"/>
                <w:szCs w:val="20"/>
              </w:rPr>
              <w:br/>
            </w:r>
            <w:r w:rsidRPr="00710709">
              <w:rPr>
                <w:rStyle w:val="Krepko"/>
                <w:rFonts w:cs="Arial"/>
                <w:b w:val="0"/>
                <w:i/>
                <w:sz w:val="20"/>
                <w:szCs w:val="20"/>
              </w:rPr>
              <w:t>SWIFT/BIC: BSLJSI2X, UPN koda namena: GOVT)</w:t>
            </w:r>
            <w:r w:rsidRPr="00710709">
              <w:rPr>
                <w:rStyle w:val="Telobesedila3Znak"/>
                <w:rFonts w:cs="Arial"/>
                <w:i/>
                <w:sz w:val="20"/>
                <w:szCs w:val="20"/>
              </w:rPr>
              <w:t>.</w:t>
            </w:r>
            <w:r w:rsidRPr="00710709">
              <w:rPr>
                <w:rStyle w:val="Telobesedila3Znak"/>
                <w:rFonts w:cs="Arial"/>
                <w:sz w:val="20"/>
                <w:szCs w:val="20"/>
              </w:rPr>
              <w:t xml:space="preserve"> </w:t>
            </w:r>
            <w:r w:rsidRPr="00710709">
              <w:rPr>
                <w:rStyle w:val="Telobesedila3Znak"/>
                <w:rFonts w:cs="Arial"/>
                <w:sz w:val="20"/>
                <w:szCs w:val="20"/>
              </w:rPr>
              <w:br/>
            </w:r>
            <w:r w:rsidRPr="007905E8">
              <w:rPr>
                <w:rStyle w:val="Telobesedila3Znak"/>
                <w:rFonts w:cs="Arial"/>
                <w:sz w:val="20"/>
                <w:szCs w:val="20"/>
              </w:rPr>
              <w:t>Kot oznaka prijave se vpiše ničla, zadnjih 5 cifer iz številke prijave in dvoštevilčna letnica iz številke prijave (prvi dve cifri oziroma, pri 9-mestni številki prijave, 3. in 4. cifra).</w:t>
            </w:r>
          </w:p>
        </w:tc>
      </w:tr>
      <w:tr w:rsidR="00C97061" w:rsidRPr="007975D6" w:rsidTr="00D51D01">
        <w:trPr>
          <w:trHeight w:hRule="exact" w:val="397"/>
        </w:trPr>
        <w:tc>
          <w:tcPr>
            <w:tcW w:w="7942" w:type="dxa"/>
            <w:tcBorders>
              <w:top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2F2F2"/>
            <w:vAlign w:val="center"/>
          </w:tcPr>
          <w:p w:rsidR="00C97061" w:rsidRPr="007975D6" w:rsidRDefault="00C97061" w:rsidP="00C024E4">
            <w:pPr>
              <w:tabs>
                <w:tab w:val="center" w:pos="5104"/>
              </w:tabs>
              <w:suppressAutoHyphens/>
              <w:spacing w:before="40" w:after="20"/>
              <w:jc w:val="left"/>
              <w:rPr>
                <w:rFonts w:cs="Arial"/>
                <w:spacing w:val="-3"/>
              </w:rPr>
            </w:pPr>
            <w:r w:rsidRPr="007975D6">
              <w:rPr>
                <w:rFonts w:cs="Arial"/>
                <w:spacing w:val="-3"/>
              </w:rPr>
              <w:t>Opravljanje strokovnega izpita</w:t>
            </w:r>
          </w:p>
        </w:tc>
        <w:tc>
          <w:tcPr>
            <w:tcW w:w="1731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</w:tcBorders>
            <w:shd w:val="clear" w:color="auto" w:fill="F2F2F2"/>
            <w:tcMar>
              <w:right w:w="227" w:type="dxa"/>
            </w:tcMar>
            <w:vAlign w:val="center"/>
          </w:tcPr>
          <w:p w:rsidR="00C97061" w:rsidRPr="007975D6" w:rsidRDefault="00C97061" w:rsidP="00823036">
            <w:pPr>
              <w:tabs>
                <w:tab w:val="center" w:pos="5104"/>
              </w:tabs>
              <w:suppressAutoHyphens/>
              <w:spacing w:before="40" w:after="20"/>
              <w:jc w:val="right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163,10</w:t>
            </w:r>
          </w:p>
        </w:tc>
      </w:tr>
      <w:tr w:rsidR="00C97061" w:rsidRPr="007975D6" w:rsidTr="00D51D01">
        <w:trPr>
          <w:trHeight w:hRule="exact" w:val="397"/>
        </w:trPr>
        <w:tc>
          <w:tcPr>
            <w:tcW w:w="7942" w:type="dxa"/>
            <w:tcBorders>
              <w:top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2F2F2"/>
            <w:vAlign w:val="center"/>
          </w:tcPr>
          <w:p w:rsidR="00C97061" w:rsidRPr="007975D6" w:rsidRDefault="00C97061" w:rsidP="00C024E4">
            <w:pPr>
              <w:tabs>
                <w:tab w:val="center" w:pos="5104"/>
              </w:tabs>
              <w:suppressAutoHyphens/>
              <w:spacing w:before="40" w:after="20"/>
              <w:jc w:val="left"/>
              <w:rPr>
                <w:rFonts w:cs="Arial"/>
                <w:spacing w:val="-3"/>
              </w:rPr>
            </w:pPr>
            <w:r w:rsidRPr="007975D6">
              <w:rPr>
                <w:rFonts w:cs="Arial"/>
                <w:spacing w:val="-3"/>
              </w:rPr>
              <w:t>Popravni (strokovni) izpit</w:t>
            </w:r>
          </w:p>
        </w:tc>
        <w:tc>
          <w:tcPr>
            <w:tcW w:w="1731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</w:tcBorders>
            <w:shd w:val="clear" w:color="auto" w:fill="F2F2F2"/>
            <w:tcMar>
              <w:right w:w="227" w:type="dxa"/>
            </w:tcMar>
            <w:vAlign w:val="center"/>
          </w:tcPr>
          <w:p w:rsidR="00C97061" w:rsidRPr="007975D6" w:rsidRDefault="00C97061" w:rsidP="00823036">
            <w:pPr>
              <w:tabs>
                <w:tab w:val="center" w:pos="5104"/>
              </w:tabs>
              <w:suppressAutoHyphens/>
              <w:spacing w:before="40" w:after="20"/>
              <w:jc w:val="right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54,40</w:t>
            </w:r>
          </w:p>
        </w:tc>
      </w:tr>
      <w:tr w:rsidR="00C97061" w:rsidRPr="007975D6" w:rsidTr="00D51D01">
        <w:trPr>
          <w:trHeight w:hRule="exact" w:val="397"/>
        </w:trPr>
        <w:tc>
          <w:tcPr>
            <w:tcW w:w="7942" w:type="dxa"/>
            <w:tcBorders>
              <w:top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2F2F2"/>
            <w:vAlign w:val="center"/>
          </w:tcPr>
          <w:p w:rsidR="00C97061" w:rsidRPr="007975D6" w:rsidRDefault="00C97061" w:rsidP="00C024E4">
            <w:pPr>
              <w:tabs>
                <w:tab w:val="center" w:pos="5104"/>
              </w:tabs>
              <w:suppressAutoHyphens/>
              <w:spacing w:before="40" w:after="20"/>
              <w:jc w:val="left"/>
              <w:rPr>
                <w:rFonts w:cs="Arial"/>
                <w:spacing w:val="-3"/>
              </w:rPr>
            </w:pPr>
            <w:r w:rsidRPr="007975D6">
              <w:rPr>
                <w:rFonts w:cs="Arial"/>
                <w:spacing w:val="-3"/>
              </w:rPr>
              <w:t>Vpis v register zastopnikov</w:t>
            </w:r>
          </w:p>
        </w:tc>
        <w:tc>
          <w:tcPr>
            <w:tcW w:w="1731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</w:tcBorders>
            <w:shd w:val="clear" w:color="auto" w:fill="F2F2F2"/>
            <w:tcMar>
              <w:right w:w="227" w:type="dxa"/>
            </w:tcMar>
            <w:vAlign w:val="center"/>
          </w:tcPr>
          <w:p w:rsidR="00C97061" w:rsidRPr="007975D6" w:rsidRDefault="00C97061" w:rsidP="00823036">
            <w:pPr>
              <w:tabs>
                <w:tab w:val="center" w:pos="5104"/>
              </w:tabs>
              <w:suppressAutoHyphens/>
              <w:spacing w:before="40" w:after="20"/>
              <w:jc w:val="right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1.208,10</w:t>
            </w:r>
          </w:p>
        </w:tc>
      </w:tr>
      <w:tr w:rsidR="00C97061" w:rsidRPr="007975D6" w:rsidTr="00D51D01">
        <w:trPr>
          <w:cantSplit/>
          <w:trHeight w:val="936"/>
        </w:trPr>
        <w:tc>
          <w:tcPr>
            <w:tcW w:w="9673" w:type="dxa"/>
            <w:gridSpan w:val="2"/>
            <w:tcBorders>
              <w:top w:val="single" w:sz="6" w:space="0" w:color="D0CECE"/>
              <w:bottom w:val="single" w:sz="4" w:space="0" w:color="D0CECE"/>
            </w:tcBorders>
          </w:tcPr>
          <w:p w:rsidR="00C97061" w:rsidRPr="007975D6" w:rsidRDefault="00A07750" w:rsidP="00A07750">
            <w:pPr>
              <w:tabs>
                <w:tab w:val="center" w:pos="5104"/>
              </w:tabs>
              <w:suppressAutoHyphens/>
              <w:spacing w:before="40" w:after="60"/>
              <w:jc w:val="left"/>
              <w:rPr>
                <w:rFonts w:cs="Arial"/>
                <w:i/>
                <w:spacing w:val="-3"/>
              </w:rPr>
            </w:pPr>
            <w:r w:rsidRPr="001125C4">
              <w:rPr>
                <w:rStyle w:val="Telobesedila3Znak"/>
                <w:rFonts w:cs="Arial"/>
                <w:i/>
                <w:sz w:val="20"/>
                <w:szCs w:val="20"/>
              </w:rPr>
              <w:t xml:space="preserve">Takse se plačujejo na </w:t>
            </w:r>
            <w:r w:rsidRPr="001125C4">
              <w:rPr>
                <w:rFonts w:cs="Arial"/>
                <w:bCs/>
                <w:i/>
                <w:sz w:val="20"/>
                <w:szCs w:val="20"/>
              </w:rPr>
              <w:t>račun</w:t>
            </w:r>
            <w:r w:rsidRPr="001125C4">
              <w:rPr>
                <w:rFonts w:cs="Arial"/>
                <w:i/>
                <w:sz w:val="20"/>
                <w:szCs w:val="20"/>
              </w:rPr>
              <w:t>, odprt pri Upravi RS za javna plačila,</w:t>
            </w:r>
            <w:r w:rsidRPr="001125C4">
              <w:rPr>
                <w:rFonts w:cs="Arial"/>
                <w:bCs/>
                <w:i/>
                <w:sz w:val="20"/>
                <w:szCs w:val="20"/>
              </w:rPr>
              <w:t xml:space="preserve"> št. </w:t>
            </w:r>
            <w:r w:rsidRPr="00710709">
              <w:rPr>
                <w:rFonts w:cs="Arial"/>
                <w:b/>
                <w:bCs/>
                <w:i/>
                <w:sz w:val="20"/>
                <w:szCs w:val="20"/>
              </w:rPr>
              <w:t xml:space="preserve">račun 01100-1000352594, </w:t>
            </w:r>
            <w:r>
              <w:rPr>
                <w:rFonts w:cs="Arial"/>
                <w:b/>
                <w:bCs/>
                <w:i/>
                <w:sz w:val="20"/>
                <w:szCs w:val="20"/>
              </w:rPr>
              <w:br/>
            </w:r>
            <w:r w:rsidRPr="00710709">
              <w:rPr>
                <w:rFonts w:cs="Arial"/>
                <w:b/>
                <w:bCs/>
                <w:i/>
                <w:sz w:val="20"/>
                <w:szCs w:val="20"/>
              </w:rPr>
              <w:t>sklic (11) 21814-7111240-0000LLLL</w:t>
            </w:r>
            <w:r w:rsidRPr="00710709">
              <w:rPr>
                <w:rStyle w:val="Telobesedila3Znak"/>
                <w:rFonts w:cs="Arial"/>
                <w:i/>
                <w:sz w:val="20"/>
                <w:szCs w:val="20"/>
              </w:rPr>
              <w:t>, pri čemer pomeni LLLL tekoče leto (letnica).</w:t>
            </w:r>
            <w:r w:rsidRPr="00710709">
              <w:rPr>
                <w:rStyle w:val="Krepko"/>
                <w:rFonts w:cs="Arial"/>
                <w:b w:val="0"/>
                <w:i/>
                <w:sz w:val="20"/>
                <w:szCs w:val="20"/>
              </w:rPr>
              <w:t xml:space="preserve"> </w:t>
            </w:r>
            <w:r w:rsidRPr="00710709">
              <w:rPr>
                <w:rStyle w:val="Krepko"/>
                <w:rFonts w:cs="Arial"/>
                <w:b w:val="0"/>
                <w:i/>
                <w:sz w:val="20"/>
                <w:szCs w:val="20"/>
              </w:rPr>
              <w:br/>
              <w:t>(IBAN: SI5601100</w:t>
            </w:r>
            <w:r w:rsidRPr="00710709">
              <w:rPr>
                <w:rFonts w:cs="Arial"/>
                <w:bCs/>
                <w:i/>
                <w:sz w:val="20"/>
                <w:szCs w:val="20"/>
              </w:rPr>
              <w:t>100035259</w:t>
            </w:r>
            <w:r w:rsidR="004E16B2">
              <w:rPr>
                <w:rFonts w:cs="Arial"/>
                <w:bCs/>
                <w:i/>
                <w:sz w:val="20"/>
                <w:szCs w:val="20"/>
              </w:rPr>
              <w:t>4</w:t>
            </w:r>
            <w:r w:rsidRPr="00710709">
              <w:rPr>
                <w:rStyle w:val="Krepko"/>
                <w:rFonts w:cs="Arial"/>
                <w:b w:val="0"/>
                <w:i/>
                <w:sz w:val="20"/>
                <w:szCs w:val="20"/>
              </w:rPr>
              <w:t>, SWIFT/BIC: BSLJSI2X, UPN koda namena: GOVT)</w:t>
            </w:r>
          </w:p>
        </w:tc>
      </w:tr>
      <w:tr w:rsidR="00ED1666" w:rsidRPr="007975D6" w:rsidTr="00A018A8">
        <w:trPr>
          <w:trHeight w:hRule="exact" w:val="397"/>
        </w:trPr>
        <w:tc>
          <w:tcPr>
            <w:tcW w:w="7942" w:type="dxa"/>
            <w:tcBorders>
              <w:top w:val="single" w:sz="4" w:space="0" w:color="D0CECE"/>
              <w:bottom w:val="single" w:sz="4" w:space="0" w:color="D0CECE"/>
              <w:right w:val="single" w:sz="4" w:space="0" w:color="DEEAF6"/>
            </w:tcBorders>
            <w:shd w:val="clear" w:color="auto" w:fill="DEEAF6"/>
            <w:tcMar>
              <w:left w:w="142" w:type="dxa"/>
            </w:tcMar>
          </w:tcPr>
          <w:p w:rsidR="00ED1666" w:rsidRPr="00F64DA5" w:rsidRDefault="00ED1666" w:rsidP="00C024E4">
            <w:pPr>
              <w:pStyle w:val="Naslov3"/>
              <w:spacing w:before="40" w:after="20"/>
              <w:jc w:val="left"/>
              <w:rPr>
                <w:rFonts w:ascii="Arial" w:hAnsi="Arial" w:cs="Arial"/>
              </w:rPr>
            </w:pPr>
            <w:r w:rsidRPr="00F64DA5">
              <w:rPr>
                <w:rFonts w:ascii="Arial" w:hAnsi="Arial" w:cs="Arial"/>
              </w:rPr>
              <w:t>Tarifni številki 1 in 3</w:t>
            </w:r>
          </w:p>
        </w:tc>
        <w:tc>
          <w:tcPr>
            <w:tcW w:w="1731" w:type="dxa"/>
            <w:tcBorders>
              <w:top w:val="single" w:sz="4" w:space="0" w:color="D0CECE"/>
              <w:left w:val="single" w:sz="4" w:space="0" w:color="DEEAF6"/>
              <w:bottom w:val="single" w:sz="4" w:space="0" w:color="D0CECE"/>
            </w:tcBorders>
            <w:shd w:val="clear" w:color="auto" w:fill="DEEAF6"/>
            <w:tcMar>
              <w:top w:w="57" w:type="dxa"/>
              <w:bottom w:w="57" w:type="dxa"/>
              <w:right w:w="227" w:type="dxa"/>
            </w:tcMar>
          </w:tcPr>
          <w:p w:rsidR="00ED1666" w:rsidRPr="00A82CA1" w:rsidRDefault="00671A31" w:rsidP="00671A31">
            <w:pPr>
              <w:tabs>
                <w:tab w:val="center" w:pos="5104"/>
              </w:tabs>
              <w:suppressAutoHyphens/>
              <w:spacing w:before="40" w:after="20"/>
              <w:jc w:val="right"/>
              <w:rPr>
                <w:rFonts w:cs="Arial"/>
                <w:spacing w:val="-3"/>
              </w:rPr>
            </w:pPr>
            <w:r w:rsidRPr="00A82CA1">
              <w:rPr>
                <w:rFonts w:cs="Arial"/>
                <w:spacing w:val="-3"/>
              </w:rPr>
              <w:t>EUR</w:t>
            </w:r>
          </w:p>
        </w:tc>
      </w:tr>
      <w:tr w:rsidR="00C97061" w:rsidRPr="007975D6" w:rsidTr="00D51D01">
        <w:trPr>
          <w:trHeight w:hRule="exact" w:val="680"/>
        </w:trPr>
        <w:tc>
          <w:tcPr>
            <w:tcW w:w="7942" w:type="dxa"/>
            <w:tcBorders>
              <w:top w:val="single" w:sz="4" w:space="0" w:color="D0CECE"/>
              <w:bottom w:val="single" w:sz="6" w:space="0" w:color="D0CECE"/>
              <w:right w:val="single" w:sz="6" w:space="0" w:color="D0CECE"/>
            </w:tcBorders>
            <w:shd w:val="clear" w:color="auto" w:fill="F2F2F2"/>
          </w:tcPr>
          <w:p w:rsidR="00C97061" w:rsidRPr="007975D6" w:rsidRDefault="00C97061" w:rsidP="00C024E4">
            <w:pPr>
              <w:tabs>
                <w:tab w:val="center" w:pos="5104"/>
              </w:tabs>
              <w:suppressAutoHyphens/>
              <w:spacing w:before="40" w:after="20"/>
              <w:jc w:val="left"/>
              <w:rPr>
                <w:rFonts w:cs="Arial"/>
                <w:spacing w:val="-3"/>
              </w:rPr>
            </w:pPr>
            <w:r w:rsidRPr="007975D6">
              <w:rPr>
                <w:rFonts w:cs="Arial"/>
                <w:spacing w:val="-3"/>
              </w:rPr>
              <w:t>Vloga/zahteva, če ni predpisana druga taksa – ne velja za pravice industrijske lastnine</w:t>
            </w:r>
          </w:p>
        </w:tc>
        <w:tc>
          <w:tcPr>
            <w:tcW w:w="1731" w:type="dxa"/>
            <w:tcBorders>
              <w:top w:val="single" w:sz="4" w:space="0" w:color="D0CECE"/>
              <w:left w:val="single" w:sz="6" w:space="0" w:color="D0CECE"/>
              <w:bottom w:val="single" w:sz="6" w:space="0" w:color="D0CECE"/>
            </w:tcBorders>
            <w:shd w:val="clear" w:color="auto" w:fill="F2F2F2"/>
            <w:tcMar>
              <w:top w:w="57" w:type="dxa"/>
              <w:bottom w:w="57" w:type="dxa"/>
              <w:right w:w="227" w:type="dxa"/>
            </w:tcMar>
          </w:tcPr>
          <w:p w:rsidR="00C97061" w:rsidRPr="007975D6" w:rsidRDefault="00C97061" w:rsidP="00823036">
            <w:pPr>
              <w:tabs>
                <w:tab w:val="center" w:pos="5104"/>
              </w:tabs>
              <w:suppressAutoHyphens/>
              <w:spacing w:before="40" w:after="20"/>
              <w:jc w:val="right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4,50</w:t>
            </w:r>
          </w:p>
        </w:tc>
      </w:tr>
      <w:tr w:rsidR="00C97061" w:rsidRPr="007975D6" w:rsidTr="00D51D01">
        <w:trPr>
          <w:trHeight w:val="907"/>
        </w:trPr>
        <w:tc>
          <w:tcPr>
            <w:tcW w:w="7942" w:type="dxa"/>
            <w:tcBorders>
              <w:top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2F2F2"/>
          </w:tcPr>
          <w:p w:rsidR="00C97061" w:rsidRPr="007975D6" w:rsidRDefault="00C97061" w:rsidP="00C024E4">
            <w:pPr>
              <w:tabs>
                <w:tab w:val="center" w:pos="5104"/>
              </w:tabs>
              <w:suppressAutoHyphens/>
              <w:spacing w:before="40" w:after="20"/>
              <w:jc w:val="left"/>
              <w:rPr>
                <w:rFonts w:cs="Arial"/>
                <w:spacing w:val="-3"/>
              </w:rPr>
            </w:pPr>
            <w:r w:rsidRPr="007975D6">
              <w:rPr>
                <w:rFonts w:cs="Arial"/>
                <w:spacing w:val="-3"/>
              </w:rPr>
              <w:t>Odločba o vpisu spremembe v register zastopnikov; druge odločbe ali sklepi, s katerimi se konča postopek, oziroma sklepi, ki so izdani na zahtevo stranke in za katere ni predpisana posebna taksa – ne velja za pravice industrijske lastnine</w:t>
            </w:r>
          </w:p>
        </w:tc>
        <w:tc>
          <w:tcPr>
            <w:tcW w:w="1731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</w:tcBorders>
            <w:shd w:val="clear" w:color="auto" w:fill="F2F2F2"/>
            <w:tcMar>
              <w:top w:w="57" w:type="dxa"/>
              <w:bottom w:w="57" w:type="dxa"/>
              <w:right w:w="227" w:type="dxa"/>
            </w:tcMar>
          </w:tcPr>
          <w:p w:rsidR="00C97061" w:rsidRPr="007975D6" w:rsidRDefault="00C97061" w:rsidP="00823036">
            <w:pPr>
              <w:tabs>
                <w:tab w:val="center" w:pos="5104"/>
              </w:tabs>
              <w:suppressAutoHyphens/>
              <w:spacing w:before="40" w:after="20"/>
              <w:jc w:val="right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18,10</w:t>
            </w:r>
          </w:p>
        </w:tc>
      </w:tr>
      <w:tr w:rsidR="00C97061" w:rsidRPr="007975D6" w:rsidTr="00A07750">
        <w:trPr>
          <w:cantSplit/>
          <w:trHeight w:val="907"/>
        </w:trPr>
        <w:tc>
          <w:tcPr>
            <w:tcW w:w="9673" w:type="dxa"/>
            <w:gridSpan w:val="2"/>
            <w:tcBorders>
              <w:top w:val="single" w:sz="6" w:space="0" w:color="D0CECE"/>
              <w:bottom w:val="single" w:sz="12" w:space="0" w:color="DEEAF6"/>
            </w:tcBorders>
            <w:tcMar>
              <w:top w:w="28" w:type="dxa"/>
              <w:bottom w:w="28" w:type="dxa"/>
            </w:tcMar>
          </w:tcPr>
          <w:p w:rsidR="00C97061" w:rsidRPr="007975D6" w:rsidRDefault="00A07750" w:rsidP="00A344EE">
            <w:pPr>
              <w:tabs>
                <w:tab w:val="center" w:pos="5104"/>
              </w:tabs>
              <w:suppressAutoHyphens/>
              <w:spacing w:before="40" w:after="20"/>
              <w:jc w:val="left"/>
              <w:rPr>
                <w:rFonts w:cs="Arial"/>
                <w:i/>
                <w:spacing w:val="-3"/>
              </w:rPr>
            </w:pPr>
            <w:r w:rsidRPr="001125C4">
              <w:rPr>
                <w:rStyle w:val="Telobesedila3Znak"/>
                <w:rFonts w:cs="Arial"/>
                <w:i/>
                <w:sz w:val="20"/>
                <w:szCs w:val="20"/>
              </w:rPr>
              <w:t xml:space="preserve">Takse se plačujejo na </w:t>
            </w:r>
            <w:r w:rsidRPr="001125C4">
              <w:rPr>
                <w:rFonts w:cs="Arial"/>
                <w:bCs/>
                <w:i/>
                <w:sz w:val="20"/>
                <w:szCs w:val="20"/>
              </w:rPr>
              <w:t>račun</w:t>
            </w:r>
            <w:r w:rsidRPr="001125C4">
              <w:rPr>
                <w:rFonts w:cs="Arial"/>
                <w:i/>
                <w:sz w:val="20"/>
                <w:szCs w:val="20"/>
              </w:rPr>
              <w:t>, odprt pri Upravi RS za javna plačila,</w:t>
            </w:r>
            <w:r w:rsidRPr="001125C4">
              <w:rPr>
                <w:rFonts w:cs="Arial"/>
                <w:bCs/>
                <w:i/>
                <w:sz w:val="20"/>
                <w:szCs w:val="20"/>
              </w:rPr>
              <w:t xml:space="preserve"> št. </w:t>
            </w:r>
            <w:r w:rsidRPr="00710709">
              <w:rPr>
                <w:rFonts w:cs="Arial"/>
                <w:b/>
                <w:bCs/>
                <w:i/>
                <w:sz w:val="20"/>
                <w:szCs w:val="20"/>
              </w:rPr>
              <w:t xml:space="preserve">račun 01100-1000315637, </w:t>
            </w:r>
            <w:r>
              <w:rPr>
                <w:rFonts w:cs="Arial"/>
                <w:b/>
                <w:bCs/>
                <w:i/>
                <w:sz w:val="20"/>
                <w:szCs w:val="20"/>
              </w:rPr>
              <w:br/>
            </w:r>
            <w:r w:rsidRPr="00710709">
              <w:rPr>
                <w:rFonts w:cs="Arial"/>
                <w:b/>
                <w:bCs/>
                <w:i/>
                <w:sz w:val="20"/>
                <w:szCs w:val="20"/>
              </w:rPr>
              <w:t>sklic (11) 21814-7111002-0000LLLL</w:t>
            </w:r>
            <w:r w:rsidRPr="00710709">
              <w:rPr>
                <w:rStyle w:val="Telobesedila3Znak"/>
                <w:rFonts w:cs="Arial"/>
                <w:i/>
                <w:sz w:val="20"/>
                <w:szCs w:val="20"/>
              </w:rPr>
              <w:t>, pri čemer pomeni LLLL tekoče leto (letnica).</w:t>
            </w:r>
            <w:r w:rsidRPr="00710709">
              <w:rPr>
                <w:rStyle w:val="Telobesedila3Znak"/>
                <w:rFonts w:cs="Arial"/>
                <w:sz w:val="20"/>
                <w:szCs w:val="20"/>
              </w:rPr>
              <w:br/>
            </w:r>
            <w:r w:rsidRPr="00710709">
              <w:rPr>
                <w:rStyle w:val="Krepko"/>
                <w:rFonts w:cs="Arial"/>
                <w:b w:val="0"/>
                <w:i/>
                <w:sz w:val="20"/>
                <w:szCs w:val="20"/>
              </w:rPr>
              <w:t>(IBAN: SI5601100</w:t>
            </w:r>
            <w:r w:rsidRPr="00710709">
              <w:rPr>
                <w:rFonts w:cs="Arial"/>
                <w:bCs/>
                <w:i/>
                <w:sz w:val="20"/>
                <w:szCs w:val="20"/>
              </w:rPr>
              <w:t>100031563</w:t>
            </w:r>
            <w:r w:rsidRPr="00710709">
              <w:rPr>
                <w:rStyle w:val="Krepko"/>
                <w:rFonts w:cs="Arial"/>
                <w:b w:val="0"/>
                <w:i/>
                <w:sz w:val="20"/>
                <w:szCs w:val="20"/>
              </w:rPr>
              <w:t>, SWIFT/BIC: BSLJSI2X, UPN koda namena: GOVT)</w:t>
            </w:r>
          </w:p>
        </w:tc>
      </w:tr>
    </w:tbl>
    <w:p w:rsidR="00ED1666" w:rsidRPr="007975D6" w:rsidRDefault="00ED1666" w:rsidP="00A018A8">
      <w:pPr>
        <w:tabs>
          <w:tab w:val="center" w:pos="5104"/>
        </w:tabs>
        <w:suppressAutoHyphens/>
        <w:spacing w:before="120" w:after="60"/>
        <w:rPr>
          <w:rFonts w:cs="Arial"/>
        </w:rPr>
      </w:pPr>
      <w:r w:rsidRPr="007975D6">
        <w:rPr>
          <w:rFonts w:cs="Arial"/>
        </w:rPr>
        <w:t>Takse se lahko plača pri uradu le v gotovini, sicer pa z nakazili na zgoraj navedene bančne račune.</w:t>
      </w:r>
    </w:p>
    <w:p w:rsidR="00ED1666" w:rsidRDefault="00ED1666" w:rsidP="00ED6FD2">
      <w:pPr>
        <w:spacing w:after="60"/>
        <w:rPr>
          <w:rFonts w:cs="Arial"/>
          <w:lang w:eastAsia="sl-SI"/>
        </w:rPr>
      </w:pPr>
      <w:r w:rsidRPr="007975D6">
        <w:rPr>
          <w:rFonts w:cs="Arial"/>
          <w:lang w:eastAsia="sl-SI"/>
        </w:rPr>
        <w:t>Upravne takse določa Zakon o upravnih taksah (Uradni list RS, št. 106/2010).</w:t>
      </w:r>
    </w:p>
    <w:p w:rsidR="00ED1666" w:rsidRPr="00300678" w:rsidRDefault="00ED1666" w:rsidP="004E5BA7">
      <w:pPr>
        <w:pStyle w:val="Podnaslov"/>
      </w:pPr>
      <w:r w:rsidRPr="00300678">
        <w:t>Urad za plačilo pristojbin ne izstavlja računov</w:t>
      </w:r>
    </w:p>
    <w:p w:rsidR="00ED1666" w:rsidRDefault="00ED1666" w:rsidP="00671A31">
      <w:pPr>
        <w:tabs>
          <w:tab w:val="center" w:pos="5104"/>
        </w:tabs>
        <w:suppressAutoHyphens/>
        <w:spacing w:before="120" w:after="120"/>
        <w:rPr>
          <w:rFonts w:cs="Arial"/>
        </w:rPr>
      </w:pPr>
      <w:r w:rsidRPr="007975D6">
        <w:rPr>
          <w:rFonts w:cs="Arial"/>
        </w:rPr>
        <w:t>Urad za plačilo pristojbin za pridobitev in vzdrževanje pravic industrijske lastnine ne izstavlja računov.</w:t>
      </w:r>
    </w:p>
    <w:p w:rsidR="00300678" w:rsidRDefault="00ED1666" w:rsidP="00E940C3">
      <w:pPr>
        <w:tabs>
          <w:tab w:val="center" w:pos="5104"/>
        </w:tabs>
        <w:suppressAutoHyphens/>
        <w:spacing w:after="240"/>
        <w:rPr>
          <w:rFonts w:cs="Arial"/>
        </w:rPr>
      </w:pPr>
      <w:r w:rsidRPr="007975D6">
        <w:rPr>
          <w:rFonts w:cs="Arial"/>
          <w:spacing w:val="-6"/>
        </w:rPr>
        <w:t>Obveznost plačila pristojbin za pridobitev in vzdrževanje pravic industrijske lastnine je določena z 9. členom Zakona o industrijski lastnini (Uradni list RS, št. 51/06</w:t>
      </w:r>
      <w:r w:rsidR="00401DE8">
        <w:rPr>
          <w:rFonts w:cs="Arial"/>
          <w:b/>
          <w:bCs/>
          <w:color w:val="626060"/>
          <w:sz w:val="18"/>
          <w:szCs w:val="18"/>
          <w:shd w:val="clear" w:color="auto" w:fill="FFFFFF"/>
        </w:rPr>
        <w:t xml:space="preserve"> </w:t>
      </w:r>
      <w:r w:rsidR="00DF7C72" w:rsidRPr="00401DE8">
        <w:rPr>
          <w:rFonts w:cs="Arial"/>
          <w:spacing w:val="-6"/>
        </w:rPr>
        <w:t>– uradno prečiščeno besedilo,</w:t>
      </w:r>
      <w:r w:rsidR="00243F1A">
        <w:rPr>
          <w:rFonts w:cs="Arial"/>
          <w:spacing w:val="-6"/>
        </w:rPr>
        <w:t xml:space="preserve"> </w:t>
      </w:r>
      <w:hyperlink r:id="rId8" w:tgtFrame="_blank" w:tooltip="Zakon o spremembi Zakona o industrijski lastnini" w:history="1">
        <w:r w:rsidR="00DF7C72" w:rsidRPr="00401DE8">
          <w:rPr>
            <w:spacing w:val="-6"/>
          </w:rPr>
          <w:t>100/13</w:t>
        </w:r>
      </w:hyperlink>
      <w:r w:rsidR="00DF7C72" w:rsidRPr="00401DE8">
        <w:rPr>
          <w:rFonts w:cs="Arial"/>
          <w:spacing w:val="-6"/>
        </w:rPr>
        <w:t>,</w:t>
      </w:r>
      <w:r w:rsidR="00243F1A">
        <w:rPr>
          <w:rFonts w:cs="Arial"/>
          <w:spacing w:val="-6"/>
        </w:rPr>
        <w:t xml:space="preserve"> </w:t>
      </w:r>
      <w:hyperlink r:id="rId9" w:tgtFrame="_blank" w:tooltip="Zakon o spremembah in dopolnitvah Zakona o industrijski lastnini" w:history="1">
        <w:r w:rsidR="00DF7C72" w:rsidRPr="00401DE8">
          <w:rPr>
            <w:spacing w:val="-6"/>
          </w:rPr>
          <w:t>23/20</w:t>
        </w:r>
      </w:hyperlink>
      <w:r w:rsidR="00243F1A">
        <w:rPr>
          <w:spacing w:val="-6"/>
        </w:rPr>
        <w:t xml:space="preserve"> </w:t>
      </w:r>
      <w:r w:rsidR="00DF7C72" w:rsidRPr="00401DE8">
        <w:rPr>
          <w:rFonts w:cs="Arial"/>
          <w:spacing w:val="-6"/>
        </w:rPr>
        <w:t>in</w:t>
      </w:r>
      <w:r w:rsidR="00243F1A">
        <w:rPr>
          <w:rFonts w:cs="Arial"/>
          <w:spacing w:val="-6"/>
        </w:rPr>
        <w:t xml:space="preserve"> </w:t>
      </w:r>
      <w:hyperlink r:id="rId10" w:tgtFrame="_blank" w:tooltip="Zakon o spremembah in dopolnitvah Zakona o industrijski lastnini" w:history="1">
        <w:r w:rsidR="00DF7C72" w:rsidRPr="00401DE8">
          <w:rPr>
            <w:spacing w:val="-6"/>
          </w:rPr>
          <w:t>76/23</w:t>
        </w:r>
      </w:hyperlink>
      <w:r w:rsidRPr="007975D6">
        <w:rPr>
          <w:rFonts w:cs="Arial"/>
          <w:spacing w:val="-6"/>
        </w:rPr>
        <w:t>), nastane pa z vložitvijo zahteve za pridobitev</w:t>
      </w:r>
      <w:r w:rsidRPr="007975D6">
        <w:rPr>
          <w:rFonts w:cs="Arial"/>
        </w:rPr>
        <w:t xml:space="preserve"> pravice oziroma druge zahteve po navedenem zakonu. Tudi roki za plačilo pristojbin in pravne posledice zamude plačila so določeni s tem zakonom. Višina pristojbin je določena z Uredbo o pristojbinah Urada Republike Slovenije za intelektualno lastnino (Uradni list RS, št. 12</w:t>
      </w:r>
      <w:r w:rsidR="005C76C0">
        <w:rPr>
          <w:rFonts w:cs="Arial"/>
        </w:rPr>
        <w:t>7</w:t>
      </w:r>
      <w:r w:rsidRPr="007975D6">
        <w:rPr>
          <w:rFonts w:cs="Arial"/>
        </w:rPr>
        <w:t>/</w:t>
      </w:r>
      <w:r w:rsidR="005C76C0">
        <w:rPr>
          <w:rFonts w:cs="Arial"/>
        </w:rPr>
        <w:t>23</w:t>
      </w:r>
      <w:r w:rsidRPr="007975D6">
        <w:rPr>
          <w:rFonts w:cs="Arial"/>
        </w:rPr>
        <w:t>). Ker torej ne gre za "tržno storitev" urada in ker urad v okviru svoje osnovne dejavnosti – podelitve, registracije in varstva pravic industrijske lastnine – ni davčni zavezanec (peti odstavek 5. člena Zakona o davku na dodano vrednost, Uradni list RS, št. 117/06), ne more izstaviti računa za plačilo pristojbine.</w:t>
      </w:r>
    </w:p>
    <w:p w:rsidR="00ED1666" w:rsidRPr="00A82CA1" w:rsidRDefault="00ED1666" w:rsidP="00A82CA1">
      <w:pPr>
        <w:pStyle w:val="Naslov"/>
      </w:pPr>
      <w:r w:rsidRPr="00A82CA1">
        <w:lastRenderedPageBreak/>
        <w:t xml:space="preserve">II. </w:t>
      </w:r>
      <w:r w:rsidR="0051253D" w:rsidRPr="00A82CA1">
        <w:t xml:space="preserve">CENIK STORITEV </w:t>
      </w:r>
      <w:r w:rsidR="0051253D">
        <w:t>URADA</w:t>
      </w:r>
    </w:p>
    <w:p w:rsidR="00ED1666" w:rsidRPr="00A82CA1" w:rsidRDefault="00ED1666" w:rsidP="004E5BA7">
      <w:pPr>
        <w:pStyle w:val="Podnaslov"/>
      </w:pPr>
      <w:r w:rsidRPr="00A82CA1">
        <w:t>a) Poizvedbe in posredovanje informacij</w:t>
      </w:r>
    </w:p>
    <w:tbl>
      <w:tblPr>
        <w:tblW w:w="9637" w:type="dxa"/>
        <w:tblInd w:w="108" w:type="dxa"/>
        <w:tblBorders>
          <w:top w:val="single" w:sz="12" w:space="0" w:color="DEEAF6"/>
          <w:left w:val="single" w:sz="12" w:space="0" w:color="DEEAF6"/>
          <w:bottom w:val="single" w:sz="12" w:space="0" w:color="DEEAF6"/>
          <w:right w:val="single" w:sz="12" w:space="0" w:color="DEEAF6"/>
          <w:insideH w:val="single" w:sz="4" w:space="0" w:color="D0CECE"/>
          <w:insideV w:val="single" w:sz="4" w:space="0" w:color="D0CECE"/>
        </w:tblBorders>
        <w:tblLook w:val="0000" w:firstRow="0" w:lastRow="0" w:firstColumn="0" w:lastColumn="0" w:noHBand="0" w:noVBand="0"/>
      </w:tblPr>
      <w:tblGrid>
        <w:gridCol w:w="1076"/>
        <w:gridCol w:w="7087"/>
        <w:gridCol w:w="1474"/>
      </w:tblGrid>
      <w:tr w:rsidR="00774C08" w:rsidRPr="007518BF" w:rsidTr="00A07750">
        <w:trPr>
          <w:trHeight w:hRule="exact" w:val="369"/>
          <w:tblHeader/>
        </w:trPr>
        <w:tc>
          <w:tcPr>
            <w:tcW w:w="1076" w:type="dxa"/>
            <w:tcBorders>
              <w:top w:val="single" w:sz="12" w:space="0" w:color="DEEAF6"/>
              <w:bottom w:val="single" w:sz="4" w:space="0" w:color="D0CECE"/>
              <w:right w:val="single" w:sz="4" w:space="0" w:color="DEEAF6"/>
            </w:tcBorders>
            <w:shd w:val="clear" w:color="auto" w:fill="DEEAF6"/>
            <w:tcMar>
              <w:left w:w="85" w:type="dxa"/>
              <w:right w:w="57" w:type="dxa"/>
            </w:tcMar>
            <w:vAlign w:val="center"/>
          </w:tcPr>
          <w:p w:rsidR="002F353C" w:rsidRPr="00A82CA1" w:rsidRDefault="002F353C" w:rsidP="00801C5A">
            <w:pPr>
              <w:spacing w:after="0"/>
              <w:rPr>
                <w:rFonts w:cs="Arial"/>
                <w:b/>
                <w:szCs w:val="22"/>
              </w:rPr>
            </w:pPr>
          </w:p>
        </w:tc>
        <w:tc>
          <w:tcPr>
            <w:tcW w:w="7087" w:type="dxa"/>
            <w:tcBorders>
              <w:top w:val="single" w:sz="12" w:space="0" w:color="DEEAF6"/>
              <w:left w:val="single" w:sz="4" w:space="0" w:color="DEEAF6"/>
              <w:bottom w:val="single" w:sz="4" w:space="0" w:color="D0CECE"/>
              <w:right w:val="single" w:sz="4" w:space="0" w:color="DEEAF6"/>
            </w:tcBorders>
            <w:shd w:val="clear" w:color="auto" w:fill="DEEAF6"/>
            <w:vAlign w:val="center"/>
          </w:tcPr>
          <w:p w:rsidR="00ED1666" w:rsidRPr="00A82CA1" w:rsidRDefault="00ED1666" w:rsidP="00801C5A">
            <w:pPr>
              <w:spacing w:after="0"/>
              <w:jc w:val="left"/>
              <w:rPr>
                <w:rFonts w:cs="Arial"/>
                <w:szCs w:val="22"/>
              </w:rPr>
            </w:pPr>
          </w:p>
        </w:tc>
        <w:tc>
          <w:tcPr>
            <w:tcW w:w="1474" w:type="dxa"/>
            <w:tcBorders>
              <w:top w:val="single" w:sz="12" w:space="0" w:color="DEEAF6"/>
              <w:left w:val="single" w:sz="4" w:space="0" w:color="DEEAF6"/>
              <w:bottom w:val="single" w:sz="4" w:space="0" w:color="D0CECE"/>
            </w:tcBorders>
            <w:shd w:val="clear" w:color="auto" w:fill="DEEAF6"/>
            <w:tcMar>
              <w:top w:w="85" w:type="dxa"/>
              <w:bottom w:w="85" w:type="dxa"/>
              <w:right w:w="227" w:type="dxa"/>
            </w:tcMar>
            <w:vAlign w:val="center"/>
          </w:tcPr>
          <w:p w:rsidR="00ED1666" w:rsidRPr="00A82CA1" w:rsidRDefault="00ED1666" w:rsidP="00801C5A">
            <w:pPr>
              <w:pStyle w:val="Naslov3"/>
              <w:spacing w:before="0" w:after="0"/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82CA1">
              <w:rPr>
                <w:rFonts w:ascii="Arial" w:hAnsi="Arial" w:cs="Arial"/>
                <w:b w:val="0"/>
                <w:sz w:val="22"/>
                <w:szCs w:val="22"/>
              </w:rPr>
              <w:t>EUR</w:t>
            </w:r>
          </w:p>
        </w:tc>
      </w:tr>
      <w:tr w:rsidR="003F1AD7" w:rsidRPr="007518BF" w:rsidTr="00BF1B1E">
        <w:trPr>
          <w:trHeight w:hRule="exact" w:val="623"/>
        </w:trPr>
        <w:tc>
          <w:tcPr>
            <w:tcW w:w="1076" w:type="dxa"/>
            <w:tcBorders>
              <w:top w:val="single" w:sz="4" w:space="0" w:color="D0CECE"/>
              <w:bottom w:val="single" w:sz="6" w:space="0" w:color="D0CECE"/>
              <w:right w:val="single" w:sz="6" w:space="0" w:color="D0CECE"/>
            </w:tcBorders>
            <w:shd w:val="clear" w:color="auto" w:fill="FFFFFF"/>
            <w:tcMar>
              <w:left w:w="85" w:type="dxa"/>
              <w:right w:w="57" w:type="dxa"/>
            </w:tcMar>
          </w:tcPr>
          <w:p w:rsidR="00ED1666" w:rsidRPr="002F353C" w:rsidRDefault="00ED1666" w:rsidP="00801C5A">
            <w:pPr>
              <w:pStyle w:val="Naslov2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F353C">
              <w:rPr>
                <w:rFonts w:ascii="Arial" w:hAnsi="Arial" w:cs="Arial"/>
                <w:sz w:val="22"/>
                <w:szCs w:val="22"/>
              </w:rPr>
              <w:t>A.1</w:t>
            </w:r>
          </w:p>
        </w:tc>
        <w:tc>
          <w:tcPr>
            <w:tcW w:w="7087" w:type="dxa"/>
            <w:tcBorders>
              <w:top w:val="single" w:sz="4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FFFFF"/>
          </w:tcPr>
          <w:p w:rsidR="00ED1666" w:rsidRPr="007518BF" w:rsidRDefault="00BF1B1E" w:rsidP="00801C5A">
            <w:pPr>
              <w:spacing w:after="0"/>
              <w:jc w:val="left"/>
              <w:rPr>
                <w:rFonts w:cs="Arial"/>
              </w:rPr>
            </w:pPr>
            <w:r w:rsidRPr="00BF1B1E">
              <w:rPr>
                <w:rFonts w:cs="Arial"/>
              </w:rPr>
              <w:t>Poizvedbe po podatkovnih bazah – vsaka začetna ura izvajanja poizvedbe</w:t>
            </w:r>
          </w:p>
        </w:tc>
        <w:tc>
          <w:tcPr>
            <w:tcW w:w="1474" w:type="dxa"/>
            <w:tcBorders>
              <w:top w:val="single" w:sz="4" w:space="0" w:color="D0CECE"/>
              <w:left w:val="single" w:sz="6" w:space="0" w:color="D0CECE"/>
              <w:bottom w:val="single" w:sz="6" w:space="0" w:color="D0CECE"/>
            </w:tcBorders>
            <w:shd w:val="clear" w:color="auto" w:fill="FFFFFF"/>
            <w:tcMar>
              <w:top w:w="85" w:type="dxa"/>
              <w:bottom w:w="85" w:type="dxa"/>
              <w:right w:w="227" w:type="dxa"/>
            </w:tcMar>
          </w:tcPr>
          <w:p w:rsidR="00ED1666" w:rsidRPr="007518BF" w:rsidRDefault="00BF1B1E" w:rsidP="00801C5A">
            <w:pPr>
              <w:spacing w:after="0"/>
              <w:jc w:val="right"/>
              <w:rPr>
                <w:rFonts w:eastAsia="Arial Unicode MS" w:cs="Arial"/>
              </w:rPr>
            </w:pPr>
            <w:r>
              <w:rPr>
                <w:rFonts w:cs="Arial"/>
              </w:rPr>
              <w:t>35</w:t>
            </w:r>
            <w:r w:rsidR="00ED1666" w:rsidRPr="007518BF">
              <w:rPr>
                <w:rFonts w:cs="Arial"/>
              </w:rPr>
              <w:t>,00</w:t>
            </w:r>
          </w:p>
        </w:tc>
      </w:tr>
      <w:tr w:rsidR="003F1AD7" w:rsidRPr="007518BF" w:rsidTr="00D51D01">
        <w:trPr>
          <w:trHeight w:hRule="exact" w:val="624"/>
        </w:trPr>
        <w:tc>
          <w:tcPr>
            <w:tcW w:w="1076" w:type="dxa"/>
            <w:tcBorders>
              <w:top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FFFFF"/>
            <w:tcMar>
              <w:left w:w="85" w:type="dxa"/>
              <w:right w:w="57" w:type="dxa"/>
            </w:tcMar>
          </w:tcPr>
          <w:p w:rsidR="00ED1666" w:rsidRPr="002F353C" w:rsidRDefault="00ED1666" w:rsidP="00BF1B1E">
            <w:pPr>
              <w:pStyle w:val="Naslov2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F353C">
              <w:rPr>
                <w:rFonts w:ascii="Arial" w:hAnsi="Arial" w:cs="Arial"/>
                <w:sz w:val="22"/>
                <w:szCs w:val="22"/>
              </w:rPr>
              <w:t>A.</w:t>
            </w:r>
            <w:r w:rsidR="00BF1B1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8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FFFFF"/>
          </w:tcPr>
          <w:p w:rsidR="00ED1666" w:rsidRPr="007518BF" w:rsidRDefault="00ED1666" w:rsidP="00BF1B1E">
            <w:pPr>
              <w:spacing w:after="0"/>
              <w:jc w:val="left"/>
              <w:rPr>
                <w:rFonts w:cs="Arial"/>
              </w:rPr>
            </w:pPr>
            <w:r w:rsidRPr="007518BF">
              <w:rPr>
                <w:rFonts w:cs="Arial"/>
              </w:rPr>
              <w:t>Poizvedba glede podobnosti ali identičnosti znamk</w:t>
            </w:r>
            <w:r w:rsidR="00BF1B1E">
              <w:rPr>
                <w:rFonts w:cs="Arial"/>
              </w:rPr>
              <w:t>e</w:t>
            </w:r>
            <w:r w:rsidRPr="007518BF">
              <w:rPr>
                <w:rFonts w:cs="Arial"/>
              </w:rPr>
              <w:t xml:space="preserve"> ali znak</w:t>
            </w:r>
            <w:r w:rsidR="00BF1B1E">
              <w:rPr>
                <w:rFonts w:cs="Arial"/>
              </w:rPr>
              <w:t>a</w:t>
            </w:r>
          </w:p>
        </w:tc>
        <w:tc>
          <w:tcPr>
            <w:tcW w:w="147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</w:tcBorders>
            <w:shd w:val="clear" w:color="auto" w:fill="FFFFFF"/>
            <w:tcMar>
              <w:top w:w="85" w:type="dxa"/>
              <w:bottom w:w="85" w:type="dxa"/>
              <w:right w:w="227" w:type="dxa"/>
            </w:tcMar>
          </w:tcPr>
          <w:p w:rsidR="00ED1666" w:rsidRPr="007518BF" w:rsidRDefault="00ED1666" w:rsidP="00801C5A">
            <w:pPr>
              <w:spacing w:after="0"/>
              <w:jc w:val="right"/>
              <w:rPr>
                <w:rFonts w:eastAsia="Arial Unicode MS" w:cs="Arial"/>
              </w:rPr>
            </w:pPr>
            <w:r w:rsidRPr="007518BF">
              <w:rPr>
                <w:rFonts w:cs="Arial"/>
              </w:rPr>
              <w:t>65,00</w:t>
            </w:r>
          </w:p>
        </w:tc>
      </w:tr>
      <w:tr w:rsidR="003F1AD7" w:rsidRPr="007518BF" w:rsidTr="00BF1B1E">
        <w:trPr>
          <w:trHeight w:hRule="exact" w:val="1060"/>
        </w:trPr>
        <w:tc>
          <w:tcPr>
            <w:tcW w:w="1076" w:type="dxa"/>
            <w:tcBorders>
              <w:top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FFFFF"/>
            <w:tcMar>
              <w:left w:w="85" w:type="dxa"/>
              <w:right w:w="57" w:type="dxa"/>
            </w:tcMar>
          </w:tcPr>
          <w:p w:rsidR="00ED1666" w:rsidRPr="002F353C" w:rsidRDefault="00ED1666" w:rsidP="00BF1B1E">
            <w:pPr>
              <w:pStyle w:val="Naslov2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F353C">
              <w:rPr>
                <w:rFonts w:ascii="Arial" w:hAnsi="Arial" w:cs="Arial"/>
                <w:sz w:val="22"/>
                <w:szCs w:val="22"/>
              </w:rPr>
              <w:t>A.</w:t>
            </w:r>
            <w:r w:rsidR="00BF1B1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FFFFF"/>
          </w:tcPr>
          <w:p w:rsidR="00ED1666" w:rsidRPr="007518BF" w:rsidRDefault="00BF1B1E" w:rsidP="00801C5A">
            <w:pPr>
              <w:spacing w:after="0"/>
              <w:jc w:val="left"/>
              <w:rPr>
                <w:rFonts w:cs="Arial"/>
              </w:rPr>
            </w:pPr>
            <w:r w:rsidRPr="00BF1B1E">
              <w:rPr>
                <w:rFonts w:cs="Arial"/>
              </w:rPr>
              <w:t>Pošiljanje dokumentacije za pridobitev poizvedbe o stanju tehnike s pisnim mnenjem drugega urada o novosti, inovativnosti in industrijski uporabljivosti izuma (na podlagi sklenjenih pogodb)</w:t>
            </w:r>
            <w:r w:rsidR="00930F66">
              <w:rPr>
                <w:rFonts w:cs="Arial"/>
              </w:rPr>
              <w:t>*</w:t>
            </w:r>
          </w:p>
        </w:tc>
        <w:tc>
          <w:tcPr>
            <w:tcW w:w="147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</w:tcBorders>
            <w:shd w:val="clear" w:color="auto" w:fill="FFFFFF"/>
            <w:tcMar>
              <w:top w:w="85" w:type="dxa"/>
              <w:bottom w:w="85" w:type="dxa"/>
              <w:right w:w="227" w:type="dxa"/>
            </w:tcMar>
          </w:tcPr>
          <w:p w:rsidR="00ED1666" w:rsidRPr="007518BF" w:rsidRDefault="00ED1666" w:rsidP="00801C5A">
            <w:pPr>
              <w:spacing w:after="0"/>
              <w:jc w:val="right"/>
              <w:rPr>
                <w:rFonts w:eastAsia="Arial Unicode MS" w:cs="Arial"/>
              </w:rPr>
            </w:pPr>
            <w:r w:rsidRPr="007518BF">
              <w:rPr>
                <w:rFonts w:cs="Arial"/>
              </w:rPr>
              <w:t>42,00</w:t>
            </w:r>
          </w:p>
        </w:tc>
      </w:tr>
      <w:tr w:rsidR="003F1AD7" w:rsidRPr="007518BF" w:rsidTr="00BF1B1E">
        <w:trPr>
          <w:trHeight w:hRule="exact" w:val="397"/>
        </w:trPr>
        <w:tc>
          <w:tcPr>
            <w:tcW w:w="1076" w:type="dxa"/>
            <w:tcBorders>
              <w:top w:val="single" w:sz="6" w:space="0" w:color="D0CECE"/>
              <w:bottom w:val="single" w:sz="6" w:space="0" w:color="D0CECE"/>
              <w:right w:val="single" w:sz="6" w:space="0" w:color="D0CECE"/>
            </w:tcBorders>
            <w:tcMar>
              <w:left w:w="85" w:type="dxa"/>
              <w:right w:w="57" w:type="dxa"/>
            </w:tcMar>
            <w:vAlign w:val="center"/>
          </w:tcPr>
          <w:p w:rsidR="00ED1666" w:rsidRPr="002F353C" w:rsidRDefault="00ED1666" w:rsidP="00BF1B1E">
            <w:pPr>
              <w:pStyle w:val="Naslov2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F353C">
              <w:rPr>
                <w:rFonts w:ascii="Arial" w:hAnsi="Arial" w:cs="Arial"/>
                <w:sz w:val="22"/>
                <w:szCs w:val="22"/>
              </w:rPr>
              <w:t>A.</w:t>
            </w:r>
            <w:r w:rsidR="00BF1B1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8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vAlign w:val="center"/>
          </w:tcPr>
          <w:p w:rsidR="00ED1666" w:rsidRPr="007518BF" w:rsidRDefault="00ED1666" w:rsidP="00801C5A">
            <w:pPr>
              <w:spacing w:after="0"/>
              <w:jc w:val="left"/>
              <w:rPr>
                <w:rFonts w:cs="Arial"/>
              </w:rPr>
            </w:pPr>
            <w:r w:rsidRPr="007518BF">
              <w:rPr>
                <w:rFonts w:cs="Arial"/>
              </w:rPr>
              <w:t>Priprava baz podatkov v formatirani obliki – letna naročnina</w:t>
            </w:r>
          </w:p>
        </w:tc>
        <w:tc>
          <w:tcPr>
            <w:tcW w:w="147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</w:tcBorders>
            <w:tcMar>
              <w:top w:w="85" w:type="dxa"/>
              <w:bottom w:w="85" w:type="dxa"/>
              <w:right w:w="227" w:type="dxa"/>
            </w:tcMar>
            <w:vAlign w:val="center"/>
          </w:tcPr>
          <w:p w:rsidR="00ED1666" w:rsidRPr="007518BF" w:rsidRDefault="00ED1666" w:rsidP="00801C5A">
            <w:pPr>
              <w:spacing w:after="0"/>
              <w:jc w:val="right"/>
              <w:rPr>
                <w:rFonts w:eastAsia="Arial Unicode MS" w:cs="Arial"/>
              </w:rPr>
            </w:pPr>
            <w:r w:rsidRPr="007518BF">
              <w:rPr>
                <w:rFonts w:cs="Arial"/>
              </w:rPr>
              <w:t>1.000,00</w:t>
            </w:r>
          </w:p>
        </w:tc>
      </w:tr>
      <w:tr w:rsidR="00BF1B1E" w:rsidRPr="007518BF" w:rsidTr="00BF1B1E">
        <w:trPr>
          <w:trHeight w:hRule="exact" w:val="700"/>
        </w:trPr>
        <w:tc>
          <w:tcPr>
            <w:tcW w:w="1076" w:type="dxa"/>
            <w:tcBorders>
              <w:top w:val="single" w:sz="6" w:space="0" w:color="D0CECE"/>
              <w:bottom w:val="single" w:sz="6" w:space="0" w:color="D0CECE"/>
              <w:right w:val="single" w:sz="6" w:space="0" w:color="D0CECE"/>
            </w:tcBorders>
            <w:tcMar>
              <w:left w:w="85" w:type="dxa"/>
              <w:right w:w="57" w:type="dxa"/>
            </w:tcMar>
            <w:vAlign w:val="center"/>
          </w:tcPr>
          <w:p w:rsidR="00BF1B1E" w:rsidRPr="002F353C" w:rsidRDefault="00BF1B1E" w:rsidP="00BF1B1E">
            <w:pPr>
              <w:pStyle w:val="Naslov2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A.5</w:t>
            </w:r>
          </w:p>
        </w:tc>
        <w:tc>
          <w:tcPr>
            <w:tcW w:w="708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vAlign w:val="center"/>
          </w:tcPr>
          <w:p w:rsidR="00BF1B1E" w:rsidRPr="007518BF" w:rsidRDefault="00BF1B1E" w:rsidP="00801C5A">
            <w:pPr>
              <w:spacing w:after="0"/>
              <w:jc w:val="left"/>
              <w:rPr>
                <w:rFonts w:cs="Arial"/>
              </w:rPr>
            </w:pPr>
            <w:r w:rsidRPr="00BF1B1E">
              <w:rPr>
                <w:rFonts w:cs="Arial"/>
              </w:rPr>
              <w:t>Poizvedba o pravnem statusu pravic industrijske lastnine (patenti, modeli, znamke) v državah članicah EU</w:t>
            </w:r>
          </w:p>
        </w:tc>
        <w:tc>
          <w:tcPr>
            <w:tcW w:w="147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</w:tcBorders>
            <w:tcMar>
              <w:top w:w="85" w:type="dxa"/>
              <w:bottom w:w="85" w:type="dxa"/>
              <w:right w:w="227" w:type="dxa"/>
            </w:tcMar>
            <w:vAlign w:val="center"/>
          </w:tcPr>
          <w:p w:rsidR="00BF1B1E" w:rsidRPr="007518BF" w:rsidRDefault="00BF1B1E" w:rsidP="00801C5A">
            <w:pPr>
              <w:spacing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85,00</w:t>
            </w:r>
          </w:p>
        </w:tc>
      </w:tr>
      <w:tr w:rsidR="00BF1B1E" w:rsidRPr="007518BF" w:rsidTr="00930F66">
        <w:trPr>
          <w:trHeight w:hRule="exact" w:val="485"/>
        </w:trPr>
        <w:tc>
          <w:tcPr>
            <w:tcW w:w="1076" w:type="dxa"/>
            <w:tcBorders>
              <w:top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2F2F2" w:themeFill="background1" w:themeFillShade="F2"/>
            <w:tcMar>
              <w:left w:w="85" w:type="dxa"/>
              <w:right w:w="57" w:type="dxa"/>
            </w:tcMar>
            <w:vAlign w:val="center"/>
          </w:tcPr>
          <w:p w:rsidR="00BF1B1E" w:rsidRDefault="00BF1B1E" w:rsidP="00BF1B1E">
            <w:pPr>
              <w:pStyle w:val="Naslov2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A.6</w:t>
            </w:r>
          </w:p>
        </w:tc>
        <w:tc>
          <w:tcPr>
            <w:tcW w:w="708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shd w:val="clear" w:color="auto" w:fill="F2F2F2" w:themeFill="background1" w:themeFillShade="F2"/>
            <w:vAlign w:val="center"/>
          </w:tcPr>
          <w:p w:rsidR="00BF1B1E" w:rsidRPr="00BF1B1E" w:rsidRDefault="00BF1B1E" w:rsidP="00801C5A">
            <w:pPr>
              <w:spacing w:after="0"/>
              <w:jc w:val="left"/>
              <w:rPr>
                <w:rFonts w:cs="Arial"/>
              </w:rPr>
            </w:pPr>
            <w:r w:rsidRPr="00BF1B1E">
              <w:rPr>
                <w:rFonts w:cs="Arial"/>
              </w:rPr>
              <w:t>Priprava portfeljev</w:t>
            </w:r>
          </w:p>
        </w:tc>
        <w:tc>
          <w:tcPr>
            <w:tcW w:w="147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</w:tcBorders>
            <w:shd w:val="clear" w:color="auto" w:fill="F2F2F2" w:themeFill="background1" w:themeFillShade="F2"/>
            <w:tcMar>
              <w:top w:w="85" w:type="dxa"/>
              <w:bottom w:w="85" w:type="dxa"/>
              <w:right w:w="227" w:type="dxa"/>
            </w:tcMar>
            <w:vAlign w:val="center"/>
          </w:tcPr>
          <w:p w:rsidR="00BF1B1E" w:rsidRDefault="00BF1B1E" w:rsidP="00801C5A">
            <w:pPr>
              <w:spacing w:after="0"/>
              <w:jc w:val="right"/>
              <w:rPr>
                <w:rFonts w:cs="Arial"/>
              </w:rPr>
            </w:pPr>
          </w:p>
        </w:tc>
      </w:tr>
      <w:tr w:rsidR="00BF1B1E" w:rsidRPr="007518BF" w:rsidTr="00BF1B1E">
        <w:trPr>
          <w:trHeight w:hRule="exact" w:val="485"/>
        </w:trPr>
        <w:tc>
          <w:tcPr>
            <w:tcW w:w="1076" w:type="dxa"/>
            <w:tcBorders>
              <w:top w:val="single" w:sz="6" w:space="0" w:color="D0CECE"/>
              <w:bottom w:val="single" w:sz="6" w:space="0" w:color="D0CECE"/>
              <w:right w:val="single" w:sz="6" w:space="0" w:color="D0CECE"/>
            </w:tcBorders>
            <w:tcMar>
              <w:left w:w="85" w:type="dxa"/>
              <w:right w:w="57" w:type="dxa"/>
            </w:tcMar>
            <w:vAlign w:val="center"/>
          </w:tcPr>
          <w:p w:rsidR="00BF1B1E" w:rsidRPr="00930F66" w:rsidRDefault="00BF1B1E" w:rsidP="00BF1B1E">
            <w:pPr>
              <w:pStyle w:val="Naslov2"/>
              <w:spacing w:before="0" w:after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30F66">
              <w:rPr>
                <w:rFonts w:ascii="Arial" w:hAnsi="Arial" w:cs="Arial"/>
                <w:b w:val="0"/>
                <w:sz w:val="22"/>
                <w:szCs w:val="22"/>
              </w:rPr>
              <w:t>A.6.1</w:t>
            </w:r>
          </w:p>
        </w:tc>
        <w:tc>
          <w:tcPr>
            <w:tcW w:w="7087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  <w:right w:val="single" w:sz="6" w:space="0" w:color="D0CECE"/>
            </w:tcBorders>
            <w:vAlign w:val="center"/>
          </w:tcPr>
          <w:p w:rsidR="00BF1B1E" w:rsidRPr="00BF1B1E" w:rsidRDefault="00930F66" w:rsidP="00801C5A">
            <w:pPr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BF1B1E" w:rsidRPr="00BF1B1E">
              <w:rPr>
                <w:rFonts w:cs="Arial"/>
              </w:rPr>
              <w:t>atentni portfelj podjetja</w:t>
            </w:r>
          </w:p>
        </w:tc>
        <w:tc>
          <w:tcPr>
            <w:tcW w:w="1474" w:type="dxa"/>
            <w:tcBorders>
              <w:top w:val="single" w:sz="6" w:space="0" w:color="D0CECE"/>
              <w:left w:val="single" w:sz="6" w:space="0" w:color="D0CECE"/>
              <w:bottom w:val="single" w:sz="6" w:space="0" w:color="D0CECE"/>
            </w:tcBorders>
            <w:tcMar>
              <w:top w:w="85" w:type="dxa"/>
              <w:bottom w:w="85" w:type="dxa"/>
              <w:right w:w="227" w:type="dxa"/>
            </w:tcMar>
            <w:vAlign w:val="center"/>
          </w:tcPr>
          <w:p w:rsidR="00BF1B1E" w:rsidRDefault="00BF1B1E" w:rsidP="00801C5A">
            <w:pPr>
              <w:spacing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250,00</w:t>
            </w:r>
          </w:p>
        </w:tc>
      </w:tr>
      <w:tr w:rsidR="00BF1B1E" w:rsidRPr="007518BF" w:rsidTr="00BF1B1E">
        <w:trPr>
          <w:trHeight w:hRule="exact" w:val="485"/>
        </w:trPr>
        <w:tc>
          <w:tcPr>
            <w:tcW w:w="1076" w:type="dxa"/>
            <w:tcBorders>
              <w:top w:val="single" w:sz="6" w:space="0" w:color="D0CECE"/>
              <w:bottom w:val="single" w:sz="12" w:space="0" w:color="DEEAF6"/>
              <w:right w:val="single" w:sz="6" w:space="0" w:color="D0CECE"/>
            </w:tcBorders>
            <w:tcMar>
              <w:left w:w="85" w:type="dxa"/>
              <w:right w:w="57" w:type="dxa"/>
            </w:tcMar>
            <w:vAlign w:val="center"/>
          </w:tcPr>
          <w:p w:rsidR="00BF1B1E" w:rsidRPr="00930F66" w:rsidRDefault="00BF1B1E" w:rsidP="00BF1B1E">
            <w:pPr>
              <w:pStyle w:val="Naslov2"/>
              <w:spacing w:before="0" w:after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30F66">
              <w:rPr>
                <w:rFonts w:ascii="Arial" w:hAnsi="Arial" w:cs="Arial"/>
                <w:b w:val="0"/>
                <w:sz w:val="22"/>
                <w:szCs w:val="22"/>
              </w:rPr>
              <w:t>A.6.2</w:t>
            </w:r>
          </w:p>
        </w:tc>
        <w:tc>
          <w:tcPr>
            <w:tcW w:w="7087" w:type="dxa"/>
            <w:tcBorders>
              <w:top w:val="single" w:sz="6" w:space="0" w:color="D0CECE"/>
              <w:left w:val="single" w:sz="6" w:space="0" w:color="D0CECE"/>
              <w:bottom w:val="single" w:sz="12" w:space="0" w:color="DEEAF6"/>
              <w:right w:val="single" w:sz="6" w:space="0" w:color="D0CECE"/>
            </w:tcBorders>
            <w:vAlign w:val="center"/>
          </w:tcPr>
          <w:p w:rsidR="00BF1B1E" w:rsidRPr="00BF1B1E" w:rsidRDefault="00930F66" w:rsidP="00801C5A">
            <w:pPr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BF1B1E" w:rsidRPr="00BF1B1E">
              <w:rPr>
                <w:rFonts w:cs="Arial"/>
              </w:rPr>
              <w:t>ortfelj pravic industrijske lastnine podjetja</w:t>
            </w:r>
          </w:p>
        </w:tc>
        <w:tc>
          <w:tcPr>
            <w:tcW w:w="1474" w:type="dxa"/>
            <w:tcBorders>
              <w:top w:val="single" w:sz="6" w:space="0" w:color="D0CECE"/>
              <w:left w:val="single" w:sz="6" w:space="0" w:color="D0CECE"/>
              <w:bottom w:val="single" w:sz="12" w:space="0" w:color="DEEAF6"/>
            </w:tcBorders>
            <w:tcMar>
              <w:top w:w="85" w:type="dxa"/>
              <w:bottom w:w="85" w:type="dxa"/>
              <w:right w:w="227" w:type="dxa"/>
            </w:tcMar>
            <w:vAlign w:val="center"/>
          </w:tcPr>
          <w:p w:rsidR="00BF1B1E" w:rsidRDefault="00BF1B1E" w:rsidP="00801C5A">
            <w:pPr>
              <w:spacing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400,00</w:t>
            </w:r>
          </w:p>
        </w:tc>
      </w:tr>
    </w:tbl>
    <w:p w:rsidR="00BF1B1E" w:rsidRDefault="00930F66" w:rsidP="00930F66">
      <w:pPr>
        <w:pStyle w:val="Telobesedila"/>
        <w:spacing w:before="240" w:after="240"/>
        <w:rPr>
          <w:i/>
          <w:iCs/>
        </w:rPr>
      </w:pPr>
      <w:r>
        <w:rPr>
          <w:i/>
          <w:iCs/>
        </w:rPr>
        <w:t>*</w:t>
      </w:r>
      <w:r w:rsidR="00BF1B1E" w:rsidRPr="00BF1B1E">
        <w:rPr>
          <w:i/>
          <w:iCs/>
        </w:rPr>
        <w:t>Če naročnik zahteva pridobitev pisnega mnenja drugega urada o novosti, inovativnosti in industrijski uporabljivosti izuma na podlagi sklenjenih pogodb, zaračuna urad naročniku</w:t>
      </w:r>
      <w:r w:rsidR="00BA6EAA">
        <w:rPr>
          <w:i/>
          <w:iCs/>
        </w:rPr>
        <w:t xml:space="preserve"> zraven cene A.3 </w:t>
      </w:r>
      <w:r w:rsidR="00BF1B1E" w:rsidRPr="00BF1B1E">
        <w:rPr>
          <w:i/>
          <w:iCs/>
        </w:rPr>
        <w:t xml:space="preserve"> tudi ceno storitve drugega urada v višini, določeni s posamezno sklenjeno pogodbo.</w:t>
      </w:r>
    </w:p>
    <w:p w:rsidR="00ED1666" w:rsidRPr="007975D6" w:rsidRDefault="00ED1666" w:rsidP="00BF1B1E">
      <w:pPr>
        <w:pStyle w:val="Telobesedila"/>
        <w:spacing w:after="240"/>
        <w:rPr>
          <w:i/>
          <w:iCs/>
        </w:rPr>
      </w:pPr>
      <w:r w:rsidRPr="007975D6">
        <w:rPr>
          <w:i/>
          <w:iCs/>
        </w:rPr>
        <w:t>Plačila do višine 50</w:t>
      </w:r>
      <w:r w:rsidR="00725FB3">
        <w:rPr>
          <w:i/>
          <w:iCs/>
        </w:rPr>
        <w:t>,00</w:t>
      </w:r>
      <w:r w:rsidRPr="007975D6">
        <w:rPr>
          <w:i/>
          <w:iCs/>
        </w:rPr>
        <w:t xml:space="preserve"> EUR lahko naročnik plača v gotovini na blagajni urada.</w:t>
      </w:r>
    </w:p>
    <w:p w:rsidR="00ED1666" w:rsidRPr="007975D6" w:rsidRDefault="00ED1666" w:rsidP="00BC67A3">
      <w:pPr>
        <w:pStyle w:val="Telobesedila"/>
        <w:spacing w:after="240"/>
        <w:rPr>
          <w:i/>
          <w:iCs/>
        </w:rPr>
      </w:pPr>
      <w:r w:rsidRPr="007975D6">
        <w:rPr>
          <w:i/>
          <w:iCs/>
        </w:rPr>
        <w:t xml:space="preserve">Za storitve, katerih celotni znesek je manjši od </w:t>
      </w:r>
      <w:r w:rsidR="00BF1B1E">
        <w:rPr>
          <w:i/>
          <w:iCs/>
        </w:rPr>
        <w:t>20</w:t>
      </w:r>
      <w:r w:rsidRPr="007975D6">
        <w:rPr>
          <w:i/>
          <w:iCs/>
        </w:rPr>
        <w:t>0</w:t>
      </w:r>
      <w:r w:rsidR="00725FB3">
        <w:rPr>
          <w:i/>
          <w:iCs/>
        </w:rPr>
        <w:t>,00</w:t>
      </w:r>
      <w:r w:rsidRPr="007975D6">
        <w:rPr>
          <w:i/>
          <w:iCs/>
        </w:rPr>
        <w:t xml:space="preserve"> EUR, pošlje urad naročniku račun skupaj z rezultati storitve. Če je znesek storitve višji, urad naročnika najprej pozove k celotnemu plačilu in izroči rezultate storitve po prejemu celotnega plačila.</w:t>
      </w:r>
    </w:p>
    <w:p w:rsidR="00ED1666" w:rsidRPr="00F64DA5" w:rsidRDefault="00ED1666" w:rsidP="00BC67A3">
      <w:pPr>
        <w:pStyle w:val="Telobesedila3"/>
        <w:spacing w:after="480"/>
        <w:rPr>
          <w:rFonts w:cs="Arial"/>
          <w:i/>
          <w:spacing w:val="-3"/>
          <w:sz w:val="22"/>
          <w:szCs w:val="22"/>
        </w:rPr>
      </w:pPr>
      <w:r w:rsidRPr="00F64DA5">
        <w:rPr>
          <w:rFonts w:cs="Arial"/>
          <w:i/>
          <w:sz w:val="22"/>
          <w:szCs w:val="22"/>
        </w:rPr>
        <w:t>Poizvedbe in posredovanje informacij po tej odredbi ne zavezujejo urada pri odločanju o upravnih zadevah, ki se nanašajo na podelitev patentov in registracijo modelov, znamk ali geografskih označb. Urad ne jamči za popolnost danih informacij in v zvezi z njimi ne prevzema odgovornosti.</w:t>
      </w:r>
    </w:p>
    <w:p w:rsidR="0018629E" w:rsidRPr="008A7EFC" w:rsidRDefault="0018629E" w:rsidP="00F64DA5">
      <w:pPr>
        <w:spacing w:before="720" w:after="80" w:line="264" w:lineRule="auto"/>
        <w:jc w:val="left"/>
        <w:rPr>
          <w:b/>
          <w:sz w:val="20"/>
          <w:szCs w:val="20"/>
        </w:rPr>
      </w:pPr>
      <w:r w:rsidRPr="008A7EFC">
        <w:rPr>
          <w:b/>
          <w:sz w:val="20"/>
          <w:szCs w:val="20"/>
        </w:rPr>
        <w:t>Urad RS za intelektualno lastnino</w:t>
      </w:r>
    </w:p>
    <w:p w:rsidR="0018629E" w:rsidRPr="008A7EFC" w:rsidRDefault="0018629E" w:rsidP="008A7EFC">
      <w:pPr>
        <w:spacing w:after="80" w:line="264" w:lineRule="auto"/>
        <w:jc w:val="left"/>
        <w:rPr>
          <w:sz w:val="20"/>
          <w:szCs w:val="20"/>
        </w:rPr>
      </w:pPr>
      <w:r w:rsidRPr="008A7EFC">
        <w:rPr>
          <w:sz w:val="20"/>
          <w:szCs w:val="20"/>
        </w:rPr>
        <w:t xml:space="preserve">Kotnikova </w:t>
      </w:r>
      <w:r w:rsidR="00067E91" w:rsidRPr="008A7EFC">
        <w:rPr>
          <w:sz w:val="20"/>
          <w:szCs w:val="20"/>
        </w:rPr>
        <w:t xml:space="preserve">ulica </w:t>
      </w:r>
      <w:r w:rsidRPr="008A7EFC">
        <w:rPr>
          <w:sz w:val="20"/>
          <w:szCs w:val="20"/>
        </w:rPr>
        <w:t>6, 1000 Ljubljana</w:t>
      </w:r>
    </w:p>
    <w:p w:rsidR="0018629E" w:rsidRPr="008A7EFC" w:rsidRDefault="0018629E" w:rsidP="008A7EFC">
      <w:pPr>
        <w:spacing w:after="80" w:line="264" w:lineRule="auto"/>
        <w:jc w:val="left"/>
        <w:rPr>
          <w:sz w:val="20"/>
          <w:szCs w:val="20"/>
        </w:rPr>
      </w:pPr>
      <w:r w:rsidRPr="008A7EFC">
        <w:rPr>
          <w:sz w:val="20"/>
          <w:szCs w:val="20"/>
        </w:rPr>
        <w:t>T: 01 620 31 01, F: 01 620 31 11</w:t>
      </w:r>
    </w:p>
    <w:p w:rsidR="0021680F" w:rsidRPr="008A7EFC" w:rsidRDefault="0018629E" w:rsidP="008A7EFC">
      <w:pPr>
        <w:spacing w:after="80" w:line="264" w:lineRule="auto"/>
        <w:jc w:val="left"/>
        <w:rPr>
          <w:sz w:val="20"/>
          <w:szCs w:val="20"/>
        </w:rPr>
      </w:pPr>
      <w:r w:rsidRPr="008A7EFC">
        <w:rPr>
          <w:sz w:val="20"/>
          <w:szCs w:val="20"/>
        </w:rPr>
        <w:t>http://www.uil.gov.si</w:t>
      </w:r>
    </w:p>
    <w:sectPr w:rsidR="0021680F" w:rsidRPr="008A7EFC" w:rsidSect="00506730">
      <w:headerReference w:type="default" r:id="rId11"/>
      <w:footerReference w:type="default" r:id="rId12"/>
      <w:headerReference w:type="first" r:id="rId13"/>
      <w:footerReference w:type="first" r:id="rId14"/>
      <w:footnotePr>
        <w:pos w:val="beneathText"/>
        <w:numFmt w:val="chicago"/>
      </w:footnotePr>
      <w:pgSz w:w="11906" w:h="16838" w:code="9"/>
      <w:pgMar w:top="1418" w:right="1134" w:bottom="1134" w:left="1134" w:header="709" w:footer="3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91C" w:rsidRDefault="00A3491C">
      <w:r>
        <w:separator/>
      </w:r>
    </w:p>
  </w:endnote>
  <w:endnote w:type="continuationSeparator" w:id="0">
    <w:p w:rsidR="00A3491C" w:rsidRDefault="00A3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A77" w:rsidRPr="00EE3A77" w:rsidRDefault="00401DE8" w:rsidP="00EE3A77">
    <w:pPr>
      <w:pStyle w:val="Noga"/>
      <w:jc w:val="center"/>
    </w:pPr>
    <w:r>
      <w:rPr>
        <w:noProof/>
        <w:lang w:eastAsia="sl-SI"/>
      </w:rPr>
      <w:drawing>
        <wp:inline distT="0" distB="0" distL="0" distR="0">
          <wp:extent cx="6114415" cy="136525"/>
          <wp:effectExtent l="0" t="0" r="0" b="0"/>
          <wp:docPr id="2" name="Slika 2" descr="promo-obrazec_noga_v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mo-obrazec_noga_v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36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3A77">
      <w:br/>
    </w:r>
    <w:r w:rsidR="00EE3A77" w:rsidRPr="007870EB">
      <w:rPr>
        <w:sz w:val="18"/>
        <w:szCs w:val="18"/>
      </w:rPr>
      <w:fldChar w:fldCharType="begin"/>
    </w:r>
    <w:r w:rsidR="00EE3A77" w:rsidRPr="007870EB">
      <w:rPr>
        <w:sz w:val="18"/>
        <w:szCs w:val="18"/>
      </w:rPr>
      <w:instrText xml:space="preserve"> PAGE   \* MERGEFORMAT </w:instrText>
    </w:r>
    <w:r w:rsidR="00EE3A77" w:rsidRPr="007870EB">
      <w:rPr>
        <w:sz w:val="18"/>
        <w:szCs w:val="18"/>
      </w:rPr>
      <w:fldChar w:fldCharType="separate"/>
    </w:r>
    <w:r w:rsidR="005C76C0">
      <w:rPr>
        <w:noProof/>
        <w:sz w:val="18"/>
        <w:szCs w:val="18"/>
      </w:rPr>
      <w:t>6</w:t>
    </w:r>
    <w:r w:rsidR="00EE3A77" w:rsidRPr="007870EB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291" w:rsidRPr="007870EB" w:rsidRDefault="00401DE8" w:rsidP="00EA2235">
    <w:pPr>
      <w:pStyle w:val="Noga"/>
      <w:jc w:val="center"/>
      <w:rPr>
        <w:sz w:val="18"/>
        <w:szCs w:val="18"/>
      </w:rPr>
    </w:pPr>
    <w:r>
      <w:rPr>
        <w:noProof/>
        <w:lang w:eastAsia="sl-SI"/>
      </w:rPr>
      <w:drawing>
        <wp:inline distT="0" distB="0" distL="0" distR="0">
          <wp:extent cx="6114415" cy="136525"/>
          <wp:effectExtent l="0" t="0" r="0" b="0"/>
          <wp:docPr id="4" name="Slika 4" descr="promo-obrazec_noga_v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mo-obrazec_noga_v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36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2235">
      <w:br/>
    </w:r>
    <w:r w:rsidR="00EA2235" w:rsidRPr="007870EB">
      <w:rPr>
        <w:sz w:val="18"/>
        <w:szCs w:val="18"/>
      </w:rPr>
      <w:fldChar w:fldCharType="begin"/>
    </w:r>
    <w:r w:rsidR="00EA2235" w:rsidRPr="007870EB">
      <w:rPr>
        <w:sz w:val="18"/>
        <w:szCs w:val="18"/>
      </w:rPr>
      <w:instrText xml:space="preserve"> PAGE   \* MERGEFORMAT </w:instrText>
    </w:r>
    <w:r w:rsidR="00EA2235" w:rsidRPr="007870EB">
      <w:rPr>
        <w:sz w:val="18"/>
        <w:szCs w:val="18"/>
      </w:rPr>
      <w:fldChar w:fldCharType="separate"/>
    </w:r>
    <w:r w:rsidR="005C76C0">
      <w:rPr>
        <w:noProof/>
        <w:sz w:val="18"/>
        <w:szCs w:val="18"/>
      </w:rPr>
      <w:t>1</w:t>
    </w:r>
    <w:r w:rsidR="00EA2235" w:rsidRPr="007870EB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91C" w:rsidRDefault="00A3491C">
      <w:r>
        <w:separator/>
      </w:r>
    </w:p>
  </w:footnote>
  <w:footnote w:type="continuationSeparator" w:id="0">
    <w:p w:rsidR="00A3491C" w:rsidRDefault="00A3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A77" w:rsidRDefault="00EE3A77">
    <w:pPr>
      <w:pStyle w:val="Glava"/>
    </w:pPr>
    <w:r>
      <w:br/>
    </w:r>
    <w:r w:rsidR="00401DE8">
      <w:rPr>
        <w:noProof/>
        <w:lang w:eastAsia="sl-SI"/>
      </w:rPr>
      <w:drawing>
        <wp:inline distT="0" distB="0" distL="0" distR="0">
          <wp:extent cx="6114415" cy="136525"/>
          <wp:effectExtent l="0" t="0" r="0" b="0"/>
          <wp:docPr id="1" name="Slika 1" descr="promo-obrazec_noga_v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mo-obrazec_noga_v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36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291" w:rsidRDefault="00401DE8">
    <w:pPr>
      <w:pStyle w:val="Glava"/>
    </w:pPr>
    <w:r>
      <w:rPr>
        <w:noProof/>
        <w:lang w:eastAsia="sl-SI"/>
      </w:rPr>
      <w:drawing>
        <wp:inline distT="0" distB="0" distL="0" distR="0">
          <wp:extent cx="6114415" cy="975995"/>
          <wp:effectExtent l="0" t="0" r="0" b="0"/>
          <wp:docPr id="3" name="Slika 3" descr="promo-obrazec_glava_v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mo-obrazec_glava_v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31FA"/>
    <w:multiLevelType w:val="hybridMultilevel"/>
    <w:tmpl w:val="315A9976"/>
    <w:lvl w:ilvl="0" w:tplc="DCF65EB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51BB6"/>
    <w:multiLevelType w:val="hybridMultilevel"/>
    <w:tmpl w:val="AACE3996"/>
    <w:lvl w:ilvl="0" w:tplc="EA14B1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F41A2"/>
    <w:multiLevelType w:val="hybridMultilevel"/>
    <w:tmpl w:val="70840A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F1FE1"/>
    <w:multiLevelType w:val="hybridMultilevel"/>
    <w:tmpl w:val="731C681A"/>
    <w:lvl w:ilvl="0" w:tplc="EA14B1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46454"/>
    <w:multiLevelType w:val="hybridMultilevel"/>
    <w:tmpl w:val="49A82028"/>
    <w:lvl w:ilvl="0" w:tplc="EA14B1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26C9B"/>
    <w:multiLevelType w:val="hybridMultilevel"/>
    <w:tmpl w:val="6EBEE5AC"/>
    <w:lvl w:ilvl="0" w:tplc="331C1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1AB358">
      <w:start w:val="7"/>
      <w:numFmt w:val="bullet"/>
      <w:lvlText w:val="-"/>
      <w:lvlJc w:val="left"/>
      <w:pPr>
        <w:ind w:left="567" w:hanging="283"/>
      </w:pPr>
      <w:rPr>
        <w:rFonts w:ascii="Arial" w:eastAsia="Arial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71F6C"/>
    <w:multiLevelType w:val="hybridMultilevel"/>
    <w:tmpl w:val="FC8C29A6"/>
    <w:lvl w:ilvl="0" w:tplc="331C1A7A">
      <w:start w:val="1"/>
      <w:numFmt w:val="bullet"/>
      <w:pStyle w:val="NORMAL-DO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F0292"/>
    <w:multiLevelType w:val="hybridMultilevel"/>
    <w:tmpl w:val="A81EFD80"/>
    <w:lvl w:ilvl="0" w:tplc="40962D4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System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82933"/>
    <w:multiLevelType w:val="hybridMultilevel"/>
    <w:tmpl w:val="331656A8"/>
    <w:lvl w:ilvl="0" w:tplc="A5145E9E">
      <w:start w:val="1"/>
      <w:numFmt w:val="lowerLetter"/>
      <w:lvlText w:val="%1)"/>
      <w:lvlJc w:val="left"/>
      <w:pPr>
        <w:ind w:left="284" w:hanging="284"/>
      </w:pPr>
      <w:rPr>
        <w:rFonts w:ascii="Arial" w:eastAsia="Arial" w:hAnsi="Arial" w:hint="default"/>
        <w:spacing w:val="-1"/>
        <w:w w:val="101"/>
        <w:sz w:val="18"/>
        <w:szCs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8"/>
    <w:lvlOverride w:ilvl="0">
      <w:lvl w:ilvl="0" w:tplc="A5145E9E">
        <w:start w:val="1"/>
        <w:numFmt w:val="lowerLetter"/>
        <w:lvlText w:val="%1)"/>
        <w:lvlJc w:val="left"/>
        <w:pPr>
          <w:ind w:left="284" w:hanging="284"/>
        </w:pPr>
        <w:rPr>
          <w:rFonts w:ascii="Arial" w:eastAsia="Arial" w:hAnsi="Arial" w:hint="default"/>
          <w:spacing w:val="-1"/>
          <w:w w:val="101"/>
          <w:sz w:val="18"/>
          <w:szCs w:val="18"/>
        </w:rPr>
      </w:lvl>
    </w:lvlOverride>
    <w:lvlOverride w:ilvl="1">
      <w:lvl w:ilvl="1" w:tplc="0424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4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4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4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4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4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4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4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7"/>
  </w:num>
  <w:num w:numId="8">
    <w:abstractNumId w:val="3"/>
  </w:num>
  <w:num w:numId="9">
    <w:abstractNumId w:val="1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7F4"/>
    <w:rsid w:val="00001872"/>
    <w:rsid w:val="0000293E"/>
    <w:rsid w:val="000355E9"/>
    <w:rsid w:val="0004006D"/>
    <w:rsid w:val="00043395"/>
    <w:rsid w:val="00050DB2"/>
    <w:rsid w:val="00067E91"/>
    <w:rsid w:val="00076C3D"/>
    <w:rsid w:val="0009235C"/>
    <w:rsid w:val="000942EC"/>
    <w:rsid w:val="00095387"/>
    <w:rsid w:val="000D2D4B"/>
    <w:rsid w:val="000D671F"/>
    <w:rsid w:val="000E7E52"/>
    <w:rsid w:val="00101E92"/>
    <w:rsid w:val="0011021B"/>
    <w:rsid w:val="00115238"/>
    <w:rsid w:val="0013022B"/>
    <w:rsid w:val="0013684C"/>
    <w:rsid w:val="00137197"/>
    <w:rsid w:val="00156C3C"/>
    <w:rsid w:val="001571BC"/>
    <w:rsid w:val="00164DE1"/>
    <w:rsid w:val="001741AC"/>
    <w:rsid w:val="00181779"/>
    <w:rsid w:val="0018629E"/>
    <w:rsid w:val="001C6D1E"/>
    <w:rsid w:val="001D245A"/>
    <w:rsid w:val="001E7D6C"/>
    <w:rsid w:val="00212D0E"/>
    <w:rsid w:val="0021680F"/>
    <w:rsid w:val="0022131F"/>
    <w:rsid w:val="00243F1A"/>
    <w:rsid w:val="00245B3F"/>
    <w:rsid w:val="00247DC3"/>
    <w:rsid w:val="00264390"/>
    <w:rsid w:val="00264B9C"/>
    <w:rsid w:val="00275271"/>
    <w:rsid w:val="00294375"/>
    <w:rsid w:val="002A79CA"/>
    <w:rsid w:val="002C5B30"/>
    <w:rsid w:val="002D171F"/>
    <w:rsid w:val="002D2CB6"/>
    <w:rsid w:val="002D7639"/>
    <w:rsid w:val="002E5C78"/>
    <w:rsid w:val="002F353C"/>
    <w:rsid w:val="002F773D"/>
    <w:rsid w:val="002F7927"/>
    <w:rsid w:val="00300678"/>
    <w:rsid w:val="00304095"/>
    <w:rsid w:val="00361F24"/>
    <w:rsid w:val="00392C22"/>
    <w:rsid w:val="00394AC6"/>
    <w:rsid w:val="003A7F3C"/>
    <w:rsid w:val="003D53F3"/>
    <w:rsid w:val="003F01FE"/>
    <w:rsid w:val="003F1AD7"/>
    <w:rsid w:val="00401DE8"/>
    <w:rsid w:val="00425AF3"/>
    <w:rsid w:val="004312AD"/>
    <w:rsid w:val="00433A7B"/>
    <w:rsid w:val="00435971"/>
    <w:rsid w:val="00450343"/>
    <w:rsid w:val="00473728"/>
    <w:rsid w:val="00474563"/>
    <w:rsid w:val="004923E6"/>
    <w:rsid w:val="004A4BA0"/>
    <w:rsid w:val="004A7862"/>
    <w:rsid w:val="004B09E5"/>
    <w:rsid w:val="004B694B"/>
    <w:rsid w:val="004C2C9F"/>
    <w:rsid w:val="004D29D5"/>
    <w:rsid w:val="004D480D"/>
    <w:rsid w:val="004E16B2"/>
    <w:rsid w:val="004E5BA7"/>
    <w:rsid w:val="004F40F5"/>
    <w:rsid w:val="0050048E"/>
    <w:rsid w:val="0050569B"/>
    <w:rsid w:val="00506730"/>
    <w:rsid w:val="005076D2"/>
    <w:rsid w:val="00510232"/>
    <w:rsid w:val="0051253D"/>
    <w:rsid w:val="005174E6"/>
    <w:rsid w:val="0052599D"/>
    <w:rsid w:val="0053279D"/>
    <w:rsid w:val="00551A77"/>
    <w:rsid w:val="00552761"/>
    <w:rsid w:val="005570A8"/>
    <w:rsid w:val="00560B1A"/>
    <w:rsid w:val="00561B68"/>
    <w:rsid w:val="00563CC7"/>
    <w:rsid w:val="00571275"/>
    <w:rsid w:val="005815C3"/>
    <w:rsid w:val="005846DB"/>
    <w:rsid w:val="00587829"/>
    <w:rsid w:val="00594823"/>
    <w:rsid w:val="00595C39"/>
    <w:rsid w:val="005B4F2D"/>
    <w:rsid w:val="005C4710"/>
    <w:rsid w:val="005C76C0"/>
    <w:rsid w:val="005D4F87"/>
    <w:rsid w:val="005F4ADB"/>
    <w:rsid w:val="00657BAC"/>
    <w:rsid w:val="00662DA6"/>
    <w:rsid w:val="0066366A"/>
    <w:rsid w:val="006653FA"/>
    <w:rsid w:val="006710D0"/>
    <w:rsid w:val="0067149D"/>
    <w:rsid w:val="00671A31"/>
    <w:rsid w:val="00675E3B"/>
    <w:rsid w:val="00676051"/>
    <w:rsid w:val="006D7BFA"/>
    <w:rsid w:val="006E0B73"/>
    <w:rsid w:val="006F35BA"/>
    <w:rsid w:val="0072471D"/>
    <w:rsid w:val="00725FB3"/>
    <w:rsid w:val="00732FEF"/>
    <w:rsid w:val="00736401"/>
    <w:rsid w:val="00774C08"/>
    <w:rsid w:val="00781EB0"/>
    <w:rsid w:val="007870EB"/>
    <w:rsid w:val="00794460"/>
    <w:rsid w:val="007A31DE"/>
    <w:rsid w:val="007A516B"/>
    <w:rsid w:val="007C244C"/>
    <w:rsid w:val="007C6556"/>
    <w:rsid w:val="007C6B8F"/>
    <w:rsid w:val="007D4772"/>
    <w:rsid w:val="007D6EF8"/>
    <w:rsid w:val="007F7B1B"/>
    <w:rsid w:val="00801C5A"/>
    <w:rsid w:val="0081369A"/>
    <w:rsid w:val="00816829"/>
    <w:rsid w:val="00816BEE"/>
    <w:rsid w:val="00816FD6"/>
    <w:rsid w:val="00820E8E"/>
    <w:rsid w:val="00823036"/>
    <w:rsid w:val="0082344D"/>
    <w:rsid w:val="0085545B"/>
    <w:rsid w:val="008679FB"/>
    <w:rsid w:val="00877C6C"/>
    <w:rsid w:val="0089002F"/>
    <w:rsid w:val="008922D2"/>
    <w:rsid w:val="008A7EFC"/>
    <w:rsid w:val="008D0E05"/>
    <w:rsid w:val="008D7682"/>
    <w:rsid w:val="008D7B28"/>
    <w:rsid w:val="008F72A5"/>
    <w:rsid w:val="0091065E"/>
    <w:rsid w:val="00914FF5"/>
    <w:rsid w:val="00916594"/>
    <w:rsid w:val="00927F43"/>
    <w:rsid w:val="00930F66"/>
    <w:rsid w:val="00932B98"/>
    <w:rsid w:val="009430D4"/>
    <w:rsid w:val="009526B2"/>
    <w:rsid w:val="00957582"/>
    <w:rsid w:val="00957B33"/>
    <w:rsid w:val="009630B9"/>
    <w:rsid w:val="00972291"/>
    <w:rsid w:val="00981C1F"/>
    <w:rsid w:val="009867D7"/>
    <w:rsid w:val="009A64E5"/>
    <w:rsid w:val="009E0D7E"/>
    <w:rsid w:val="009E4F25"/>
    <w:rsid w:val="009E648F"/>
    <w:rsid w:val="009E7530"/>
    <w:rsid w:val="009E7ECB"/>
    <w:rsid w:val="00A018A8"/>
    <w:rsid w:val="00A07750"/>
    <w:rsid w:val="00A17C53"/>
    <w:rsid w:val="00A344EE"/>
    <w:rsid w:val="00A3491C"/>
    <w:rsid w:val="00A359F2"/>
    <w:rsid w:val="00A46318"/>
    <w:rsid w:val="00A4737A"/>
    <w:rsid w:val="00A55C08"/>
    <w:rsid w:val="00A65BF0"/>
    <w:rsid w:val="00A712D0"/>
    <w:rsid w:val="00A82CA1"/>
    <w:rsid w:val="00AA0FBA"/>
    <w:rsid w:val="00AA3FFE"/>
    <w:rsid w:val="00AB69AF"/>
    <w:rsid w:val="00AC133A"/>
    <w:rsid w:val="00AC68C9"/>
    <w:rsid w:val="00B07A30"/>
    <w:rsid w:val="00B15040"/>
    <w:rsid w:val="00B2290A"/>
    <w:rsid w:val="00B30123"/>
    <w:rsid w:val="00B5220D"/>
    <w:rsid w:val="00B56422"/>
    <w:rsid w:val="00B746AE"/>
    <w:rsid w:val="00B74F87"/>
    <w:rsid w:val="00B807A9"/>
    <w:rsid w:val="00B85489"/>
    <w:rsid w:val="00B875AF"/>
    <w:rsid w:val="00B875BC"/>
    <w:rsid w:val="00B93B82"/>
    <w:rsid w:val="00B94042"/>
    <w:rsid w:val="00BA6EAA"/>
    <w:rsid w:val="00BC67A3"/>
    <w:rsid w:val="00BD1E32"/>
    <w:rsid w:val="00BE2157"/>
    <w:rsid w:val="00BF1B1E"/>
    <w:rsid w:val="00BF47C1"/>
    <w:rsid w:val="00C024E4"/>
    <w:rsid w:val="00C177C8"/>
    <w:rsid w:val="00C24302"/>
    <w:rsid w:val="00C30FCD"/>
    <w:rsid w:val="00C53C21"/>
    <w:rsid w:val="00C64363"/>
    <w:rsid w:val="00C64CF5"/>
    <w:rsid w:val="00C82F54"/>
    <w:rsid w:val="00C83827"/>
    <w:rsid w:val="00C92013"/>
    <w:rsid w:val="00C97061"/>
    <w:rsid w:val="00CD0839"/>
    <w:rsid w:val="00D05E16"/>
    <w:rsid w:val="00D17B3A"/>
    <w:rsid w:val="00D20927"/>
    <w:rsid w:val="00D271C8"/>
    <w:rsid w:val="00D349B1"/>
    <w:rsid w:val="00D42EB6"/>
    <w:rsid w:val="00D43E80"/>
    <w:rsid w:val="00D51D01"/>
    <w:rsid w:val="00D56051"/>
    <w:rsid w:val="00D6483A"/>
    <w:rsid w:val="00D666D1"/>
    <w:rsid w:val="00D70FC9"/>
    <w:rsid w:val="00DA2EDE"/>
    <w:rsid w:val="00DB5A18"/>
    <w:rsid w:val="00DD2536"/>
    <w:rsid w:val="00DE01AC"/>
    <w:rsid w:val="00DE6D22"/>
    <w:rsid w:val="00DE6FE3"/>
    <w:rsid w:val="00DF7C72"/>
    <w:rsid w:val="00DF7F4E"/>
    <w:rsid w:val="00E00E4C"/>
    <w:rsid w:val="00E0440C"/>
    <w:rsid w:val="00E1042A"/>
    <w:rsid w:val="00E40BCA"/>
    <w:rsid w:val="00E45961"/>
    <w:rsid w:val="00E706DA"/>
    <w:rsid w:val="00E747AB"/>
    <w:rsid w:val="00E85A68"/>
    <w:rsid w:val="00E940C3"/>
    <w:rsid w:val="00E95712"/>
    <w:rsid w:val="00EA2235"/>
    <w:rsid w:val="00EA5083"/>
    <w:rsid w:val="00ED1629"/>
    <w:rsid w:val="00ED1666"/>
    <w:rsid w:val="00ED6FD2"/>
    <w:rsid w:val="00EE3A77"/>
    <w:rsid w:val="00EF51BF"/>
    <w:rsid w:val="00F027F4"/>
    <w:rsid w:val="00F16FCE"/>
    <w:rsid w:val="00F20001"/>
    <w:rsid w:val="00F64DA5"/>
    <w:rsid w:val="00F842CD"/>
    <w:rsid w:val="00F973D1"/>
    <w:rsid w:val="00FA5BF8"/>
    <w:rsid w:val="00FD1FD2"/>
    <w:rsid w:val="00FE3242"/>
    <w:rsid w:val="00FF22CA"/>
    <w:rsid w:val="00FF2AB2"/>
    <w:rsid w:val="00FF30C5"/>
    <w:rsid w:val="00F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E54D88C"/>
  <w15:chartTrackingRefBased/>
  <w15:docId w15:val="{5F40546E-176A-408C-8C41-D9593B18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18629E"/>
    <w:pPr>
      <w:spacing w:after="160" w:line="288" w:lineRule="auto"/>
      <w:jc w:val="both"/>
    </w:pPr>
    <w:rPr>
      <w:rFonts w:ascii="Arial" w:hAnsi="Arial"/>
      <w:sz w:val="22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1"/>
    <w:qFormat/>
    <w:rsid w:val="002D7639"/>
    <w:pPr>
      <w:keepNext/>
      <w:widowControl w:val="0"/>
      <w:overflowPunct w:val="0"/>
      <w:autoSpaceDE w:val="0"/>
      <w:autoSpaceDN w:val="0"/>
      <w:adjustRightInd w:val="0"/>
      <w:spacing w:before="320" w:after="440" w:line="240" w:lineRule="auto"/>
      <w:jc w:val="center"/>
      <w:textAlignment w:val="baseline"/>
      <w:outlineLvl w:val="0"/>
    </w:pPr>
    <w:rPr>
      <w:rFonts w:cs="Arial"/>
      <w:b/>
      <w:bCs/>
      <w:sz w:val="36"/>
      <w:szCs w:val="20"/>
    </w:rPr>
  </w:style>
  <w:style w:type="paragraph" w:styleId="Naslov2">
    <w:name w:val="heading 2"/>
    <w:basedOn w:val="Navaden"/>
    <w:next w:val="Navaden"/>
    <w:link w:val="Naslov2Znak"/>
    <w:unhideWhenUsed/>
    <w:qFormat/>
    <w:rsid w:val="00ED166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nhideWhenUsed/>
    <w:qFormat/>
    <w:rsid w:val="00ED16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styleId="Konnaopomba-besedilo">
    <w:name w:val="endnote text"/>
    <w:basedOn w:val="Navaden"/>
    <w:semiHidden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elobesedila">
    <w:name w:val="Body Text"/>
    <w:basedOn w:val="Navaden"/>
    <w:link w:val="TelobesedilaZnak"/>
    <w:qFormat/>
    <w:rPr>
      <w:rFonts w:cs="Arial"/>
    </w:rPr>
  </w:style>
  <w:style w:type="character" w:styleId="Hiperpovezava">
    <w:name w:val="Hyperlink"/>
    <w:uiPriority w:val="99"/>
    <w:rsid w:val="005570A8"/>
    <w:rPr>
      <w:color w:val="0000FF"/>
      <w:u w:val="single"/>
    </w:rPr>
  </w:style>
  <w:style w:type="character" w:styleId="SledenaHiperpovezava">
    <w:name w:val="FollowedHyperlink"/>
    <w:rsid w:val="00820E8E"/>
    <w:rPr>
      <w:color w:val="800080"/>
      <w:u w:val="single"/>
    </w:rPr>
  </w:style>
  <w:style w:type="character" w:styleId="tevilkastrani">
    <w:name w:val="page number"/>
    <w:basedOn w:val="Privzetapisavaodstavka"/>
    <w:rsid w:val="003F01FE"/>
  </w:style>
  <w:style w:type="paragraph" w:styleId="Odstavekseznama">
    <w:name w:val="List Paragraph"/>
    <w:basedOn w:val="Navaden"/>
    <w:uiPriority w:val="1"/>
    <w:qFormat/>
    <w:rsid w:val="001741AC"/>
    <w:pPr>
      <w:ind w:left="708"/>
    </w:pPr>
  </w:style>
  <w:style w:type="character" w:styleId="Pripombasklic">
    <w:name w:val="annotation reference"/>
    <w:uiPriority w:val="99"/>
    <w:rsid w:val="009E753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9E7530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9E7530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9E7530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9E7530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rsid w:val="009E753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rsid w:val="009E7530"/>
    <w:rPr>
      <w:rFonts w:ascii="Segoe UI" w:hAnsi="Segoe UI" w:cs="Segoe UI"/>
      <w:sz w:val="18"/>
      <w:szCs w:val="18"/>
      <w:lang w:val="en-US" w:eastAsia="en-US"/>
    </w:rPr>
  </w:style>
  <w:style w:type="paragraph" w:styleId="Podnaslov">
    <w:name w:val="Subtitle"/>
    <w:basedOn w:val="Navaden"/>
    <w:next w:val="Navaden"/>
    <w:link w:val="PodnaslovZnak"/>
    <w:autoRedefine/>
    <w:qFormat/>
    <w:rsid w:val="004E5BA7"/>
    <w:pPr>
      <w:spacing w:before="480" w:after="120"/>
      <w:ind w:left="284" w:hanging="284"/>
      <w:contextualSpacing/>
      <w:jc w:val="left"/>
      <w:outlineLvl w:val="1"/>
    </w:pPr>
    <w:rPr>
      <w:b/>
      <w:szCs w:val="22"/>
    </w:rPr>
  </w:style>
  <w:style w:type="character" w:customStyle="1" w:styleId="PodnaslovZnak">
    <w:name w:val="Podnaslov Znak"/>
    <w:link w:val="Podnaslov"/>
    <w:rsid w:val="004E5BA7"/>
    <w:rPr>
      <w:rFonts w:ascii="Arial" w:hAnsi="Arial"/>
      <w:b/>
      <w:sz w:val="22"/>
      <w:szCs w:val="22"/>
      <w:lang w:eastAsia="en-US"/>
    </w:rPr>
  </w:style>
  <w:style w:type="character" w:customStyle="1" w:styleId="NogaZnak">
    <w:name w:val="Noga Znak"/>
    <w:link w:val="Noga"/>
    <w:uiPriority w:val="99"/>
    <w:rsid w:val="00EE3A77"/>
    <w:rPr>
      <w:rFonts w:ascii="Arial" w:hAnsi="Arial"/>
      <w:sz w:val="22"/>
      <w:szCs w:val="24"/>
      <w:lang w:val="en-US" w:eastAsia="en-US"/>
    </w:rPr>
  </w:style>
  <w:style w:type="paragraph" w:customStyle="1" w:styleId="NORMAL-DOT">
    <w:name w:val="NORMAL-DOT"/>
    <w:basedOn w:val="Navaden"/>
    <w:qFormat/>
    <w:rsid w:val="0018629E"/>
    <w:pPr>
      <w:numPr>
        <w:numId w:val="1"/>
      </w:numPr>
      <w:spacing w:after="80"/>
      <w:ind w:left="714" w:hanging="357"/>
      <w:jc w:val="left"/>
    </w:pPr>
    <w:rPr>
      <w:rFonts w:cs="Arial"/>
      <w:szCs w:val="22"/>
    </w:rPr>
  </w:style>
  <w:style w:type="character" w:customStyle="1" w:styleId="Naslov1Znak">
    <w:name w:val="Naslov 1 Znak"/>
    <w:link w:val="Naslov1"/>
    <w:uiPriority w:val="1"/>
    <w:rsid w:val="002D7639"/>
    <w:rPr>
      <w:rFonts w:ascii="Arial" w:hAnsi="Arial" w:cs="Arial"/>
      <w:b/>
      <w:bCs/>
      <w:sz w:val="36"/>
      <w:lang w:eastAsia="en-US"/>
    </w:rPr>
  </w:style>
  <w:style w:type="paragraph" w:customStyle="1" w:styleId="TableParagraph">
    <w:name w:val="Table Paragraph"/>
    <w:basedOn w:val="Navaden"/>
    <w:uiPriority w:val="1"/>
    <w:qFormat/>
    <w:rsid w:val="002D7639"/>
    <w:pPr>
      <w:widowControl w:val="0"/>
      <w:spacing w:after="0" w:line="240" w:lineRule="auto"/>
      <w:jc w:val="left"/>
    </w:pPr>
    <w:rPr>
      <w:rFonts w:ascii="Calibri" w:eastAsia="Calibri" w:hAnsi="Calibri"/>
      <w:szCs w:val="22"/>
      <w:lang w:val="en-US"/>
    </w:rPr>
  </w:style>
  <w:style w:type="character" w:customStyle="1" w:styleId="Naslov2Znak">
    <w:name w:val="Naslov 2 Znak"/>
    <w:link w:val="Naslov2"/>
    <w:semiHidden/>
    <w:rsid w:val="00ED166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slov3Znak">
    <w:name w:val="Naslov 3 Znak"/>
    <w:link w:val="Naslov3"/>
    <w:semiHidden/>
    <w:rsid w:val="00ED166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Telobesedila3">
    <w:name w:val="Body Text 3"/>
    <w:basedOn w:val="Navaden"/>
    <w:link w:val="Telobesedila3Znak"/>
    <w:rsid w:val="00ED1666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ED1666"/>
    <w:rPr>
      <w:rFonts w:ascii="Arial" w:hAnsi="Arial"/>
      <w:sz w:val="16"/>
      <w:szCs w:val="16"/>
      <w:lang w:eastAsia="en-US"/>
    </w:rPr>
  </w:style>
  <w:style w:type="paragraph" w:styleId="Kazalovirov-naslov">
    <w:name w:val="toa heading"/>
    <w:basedOn w:val="Navaden"/>
    <w:next w:val="Navaden"/>
    <w:rsid w:val="00ED1666"/>
    <w:pPr>
      <w:widowControl w:val="0"/>
      <w:tabs>
        <w:tab w:val="right" w:pos="9360"/>
      </w:tabs>
      <w:suppressAutoHyphens/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Courier New" w:hAnsi="Courier New"/>
      <w:sz w:val="20"/>
      <w:szCs w:val="20"/>
      <w:lang w:val="en-US"/>
    </w:rPr>
  </w:style>
  <w:style w:type="paragraph" w:styleId="Naslov">
    <w:name w:val="Title"/>
    <w:basedOn w:val="Navaden"/>
    <w:link w:val="NaslovZnak"/>
    <w:qFormat/>
    <w:rsid w:val="00ED1666"/>
    <w:pPr>
      <w:widowControl w:val="0"/>
      <w:tabs>
        <w:tab w:val="center" w:pos="5104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pacing w:val="-3"/>
      <w:sz w:val="28"/>
      <w:szCs w:val="20"/>
      <w:lang w:val="en-GB"/>
    </w:rPr>
  </w:style>
  <w:style w:type="character" w:customStyle="1" w:styleId="NaslovZnak">
    <w:name w:val="Naslov Znak"/>
    <w:link w:val="Naslov"/>
    <w:rsid w:val="00ED1666"/>
    <w:rPr>
      <w:rFonts w:ascii="Arial" w:hAnsi="Arial"/>
      <w:b/>
      <w:spacing w:val="-3"/>
      <w:sz w:val="28"/>
      <w:lang w:val="en-GB" w:eastAsia="en-US"/>
    </w:rPr>
  </w:style>
  <w:style w:type="character" w:styleId="Krepko">
    <w:name w:val="Strong"/>
    <w:qFormat/>
    <w:rsid w:val="00ED1666"/>
    <w:rPr>
      <w:b/>
      <w:bCs/>
    </w:rPr>
  </w:style>
  <w:style w:type="character" w:customStyle="1" w:styleId="TelobesedilaZnak">
    <w:name w:val="Telo besedila Znak"/>
    <w:link w:val="Telobesedila"/>
    <w:rsid w:val="00ED1666"/>
    <w:rPr>
      <w:rFonts w:ascii="Arial" w:hAnsi="Arial" w:cs="Arial"/>
      <w:sz w:val="22"/>
      <w:szCs w:val="24"/>
      <w:lang w:eastAsia="en-US"/>
    </w:rPr>
  </w:style>
  <w:style w:type="table" w:styleId="Tabelasodobna">
    <w:name w:val="Table Contemporary"/>
    <w:basedOn w:val="Navadnatabela"/>
    <w:rsid w:val="00AA0FBA"/>
    <w:pPr>
      <w:spacing w:after="160"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pacing">
    <w:name w:val="spacing"/>
    <w:basedOn w:val="Telobesedila"/>
    <w:qFormat/>
    <w:rsid w:val="001571BC"/>
    <w:pPr>
      <w:spacing w:after="720"/>
    </w:pPr>
    <w:rPr>
      <w:sz w:val="20"/>
      <w:szCs w:val="4"/>
    </w:rPr>
  </w:style>
  <w:style w:type="paragraph" w:styleId="Sprotnaopomba-besedilo">
    <w:name w:val="footnote text"/>
    <w:basedOn w:val="Navaden"/>
    <w:link w:val="Sprotnaopomba-besediloZnak"/>
    <w:rsid w:val="0082344D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82344D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8234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01-3601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23-01-23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20-01-0555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8407A-F96D-4994-947C-43AF44605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1377</Words>
  <Characters>8777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INFORMACIJA</vt:lpstr>
      <vt:lpstr>INFORMACIJA</vt:lpstr>
    </vt:vector>
  </TitlesOfParts>
  <Company>SIPO</Company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</dc:title>
  <dc:subject/>
  <dc:creator>kmjanez</dc:creator>
  <cp:keywords/>
  <dc:description/>
  <cp:lastModifiedBy>Ana Otoničar</cp:lastModifiedBy>
  <cp:revision>5</cp:revision>
  <cp:lastPrinted>2024-02-13T15:02:00Z</cp:lastPrinted>
  <dcterms:created xsi:type="dcterms:W3CDTF">2024-02-13T16:04:00Z</dcterms:created>
  <dcterms:modified xsi:type="dcterms:W3CDTF">2024-02-29T15:12:00Z</dcterms:modified>
</cp:coreProperties>
</file>