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E708" w14:textId="7D4292D5" w:rsidR="005F62F7" w:rsidRPr="00E94118" w:rsidRDefault="00E9411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POJAVI A</w:t>
      </w:r>
      <w:r w:rsidRPr="00E94118">
        <w:rPr>
          <w:rFonts w:ascii="Calibri" w:hAnsi="Calibri" w:cs="Calibri"/>
          <w:b/>
          <w:bCs/>
        </w:rPr>
        <w:t>TIPIČN</w:t>
      </w:r>
      <w:r>
        <w:rPr>
          <w:rFonts w:ascii="Calibri" w:hAnsi="Calibri" w:cs="Calibri"/>
          <w:b/>
          <w:bCs/>
        </w:rPr>
        <w:t>E</w:t>
      </w:r>
      <w:r w:rsidRPr="00E94118">
        <w:rPr>
          <w:rFonts w:ascii="Calibri" w:hAnsi="Calibri" w:cs="Calibri"/>
          <w:b/>
          <w:bCs/>
        </w:rPr>
        <w:t xml:space="preserve"> KOKOŠJ</w:t>
      </w:r>
      <w:r>
        <w:rPr>
          <w:rFonts w:ascii="Calibri" w:hAnsi="Calibri" w:cs="Calibri"/>
          <w:b/>
          <w:bCs/>
        </w:rPr>
        <w:t>E</w:t>
      </w:r>
      <w:r w:rsidRPr="00E94118">
        <w:rPr>
          <w:rFonts w:ascii="Calibri" w:hAnsi="Calibri" w:cs="Calibri"/>
          <w:b/>
          <w:bCs/>
        </w:rPr>
        <w:t xml:space="preserve"> KUG</w:t>
      </w:r>
      <w:r>
        <w:rPr>
          <w:rFonts w:ascii="Calibri" w:hAnsi="Calibri" w:cs="Calibri"/>
          <w:b/>
          <w:bCs/>
        </w:rPr>
        <w:t>E</w:t>
      </w:r>
      <w:r w:rsidRPr="00E94118">
        <w:rPr>
          <w:rFonts w:ascii="Calibri" w:hAnsi="Calibri" w:cs="Calibri"/>
          <w:b/>
          <w:bCs/>
        </w:rPr>
        <w:t xml:space="preserve"> V SLOVENIJI V LETU 2025</w:t>
      </w:r>
    </w:p>
    <w:p w14:paraId="4A0CF84C" w14:textId="77777777" w:rsidR="00E94118" w:rsidRPr="00E94118" w:rsidRDefault="00E94118" w:rsidP="000F7061">
      <w:pPr>
        <w:rPr>
          <w:rFonts w:ascii="Calibri" w:hAnsi="Calibri" w:cs="Calibri"/>
        </w:rPr>
      </w:pPr>
    </w:p>
    <w:p w14:paraId="438FE3B9" w14:textId="682762FA" w:rsidR="00545672" w:rsidRPr="00C25F17" w:rsidRDefault="00545672" w:rsidP="000F7061">
      <w:pPr>
        <w:rPr>
          <w:rFonts w:ascii="Calibri" w:hAnsi="Calibri" w:cs="Calibri"/>
          <w:b/>
          <w:bCs/>
        </w:rPr>
      </w:pPr>
      <w:r w:rsidRPr="00C25F17">
        <w:rPr>
          <w:rFonts w:ascii="Calibri" w:hAnsi="Calibri" w:cs="Calibri"/>
          <w:b/>
          <w:bCs/>
        </w:rPr>
        <w:t>14. 2. 2025</w:t>
      </w:r>
    </w:p>
    <w:p w14:paraId="75BF687C" w14:textId="6E3A5BCD" w:rsidR="000F7061" w:rsidRPr="001F61DF" w:rsidRDefault="000F7061" w:rsidP="000F7061">
      <w:pPr>
        <w:rPr>
          <w:rFonts w:ascii="Calibri" w:hAnsi="Calibri" w:cs="Calibri"/>
        </w:rPr>
      </w:pPr>
      <w:bookmarkStart w:id="0" w:name="_Hlk190349657"/>
      <w:r w:rsidRPr="001F61DF">
        <w:rPr>
          <w:rFonts w:ascii="Calibri" w:hAnsi="Calibri" w:cs="Calibri"/>
        </w:rPr>
        <w:t>Prvi izbruh atipične kokošje kuge</w:t>
      </w:r>
      <w:r w:rsidR="003B48A6">
        <w:rPr>
          <w:rFonts w:ascii="Calibri" w:hAnsi="Calibri" w:cs="Calibri"/>
        </w:rPr>
        <w:t xml:space="preserve"> v letošnjem letu</w:t>
      </w:r>
      <w:r w:rsidRPr="001F61DF">
        <w:rPr>
          <w:rFonts w:ascii="Calibri" w:hAnsi="Calibri" w:cs="Calibri"/>
        </w:rPr>
        <w:t xml:space="preserve"> </w:t>
      </w:r>
      <w:r w:rsidR="001B0737">
        <w:rPr>
          <w:rFonts w:ascii="Calibri" w:hAnsi="Calibri" w:cs="Calibri"/>
        </w:rPr>
        <w:t xml:space="preserve">je bil potrjen </w:t>
      </w:r>
      <w:r w:rsidRPr="001F61DF">
        <w:rPr>
          <w:rFonts w:ascii="Calibri" w:hAnsi="Calibri" w:cs="Calibri"/>
        </w:rPr>
        <w:t>januarja</w:t>
      </w:r>
      <w:r w:rsidR="00545672" w:rsidRPr="001F61DF">
        <w:rPr>
          <w:rFonts w:ascii="Calibri" w:hAnsi="Calibri" w:cs="Calibri"/>
        </w:rPr>
        <w:t xml:space="preserve"> </w:t>
      </w:r>
      <w:r w:rsidRPr="001F61DF">
        <w:rPr>
          <w:rFonts w:ascii="Calibri" w:hAnsi="Calibri" w:cs="Calibri"/>
        </w:rPr>
        <w:t>na območju občine Murska Sobota v dvoriščni reji s 14 kokošmi. Izvedeni so bili nujni ukrepi za preprečevanje širjenja bolezni.</w:t>
      </w:r>
    </w:p>
    <w:bookmarkEnd w:id="0"/>
    <w:p w14:paraId="3733AE73" w14:textId="1B8596A2" w:rsidR="00545672" w:rsidRPr="001F61DF" w:rsidRDefault="00545672" w:rsidP="00545672">
      <w:pPr>
        <w:rPr>
          <w:rFonts w:ascii="Calibri" w:hAnsi="Calibri" w:cs="Calibri"/>
        </w:rPr>
      </w:pPr>
      <w:r w:rsidRPr="001F61DF">
        <w:rPr>
          <w:rFonts w:ascii="Calibri" w:hAnsi="Calibri" w:cs="Calibri"/>
        </w:rPr>
        <w:t xml:space="preserve">Drugi izbruh atipične kokošje kuge pri perutnini je bil potrjen 14. februarja 2025 v prosti reji kokoši nesnic v občini Pesnica, kjer je od okoli </w:t>
      </w:r>
      <w:r w:rsidR="003B48A6">
        <w:rPr>
          <w:rFonts w:ascii="Calibri" w:hAnsi="Calibri" w:cs="Calibri"/>
        </w:rPr>
        <w:t>160</w:t>
      </w:r>
      <w:r w:rsidR="003B48A6" w:rsidRPr="001F61DF">
        <w:rPr>
          <w:rFonts w:ascii="Calibri" w:hAnsi="Calibri" w:cs="Calibri"/>
        </w:rPr>
        <w:t xml:space="preserve"> </w:t>
      </w:r>
      <w:r w:rsidRPr="001F61DF">
        <w:rPr>
          <w:rFonts w:ascii="Calibri" w:hAnsi="Calibri" w:cs="Calibri"/>
        </w:rPr>
        <w:t>kokoši nesnic poginila več kot polovica.</w:t>
      </w:r>
    </w:p>
    <w:p w14:paraId="7A4A1DB2" w14:textId="3E91D9A4" w:rsidR="000F7061" w:rsidRDefault="000F7061" w:rsidP="000F7061">
      <w:pPr>
        <w:rPr>
          <w:rFonts w:ascii="Calibri" w:hAnsi="Calibri" w:cs="Calibri"/>
        </w:rPr>
      </w:pPr>
      <w:r w:rsidRPr="001F61DF">
        <w:rPr>
          <w:rFonts w:ascii="Calibri" w:hAnsi="Calibri" w:cs="Calibri"/>
        </w:rPr>
        <w:t xml:space="preserve">Državno središče za nadzor bolezni (DSNB) je zaradi </w:t>
      </w:r>
      <w:r w:rsidR="00545672" w:rsidRPr="001F61DF">
        <w:rPr>
          <w:rFonts w:ascii="Calibri" w:hAnsi="Calibri" w:cs="Calibri"/>
        </w:rPr>
        <w:t>izbruha</w:t>
      </w:r>
      <w:r w:rsidRPr="001F61DF">
        <w:rPr>
          <w:rFonts w:ascii="Calibri" w:hAnsi="Calibri" w:cs="Calibri"/>
        </w:rPr>
        <w:t xml:space="preserve"> bolezni pri perutnini določilo območje z omejitvami (zaščitno in ogroženo območje) in</w:t>
      </w:r>
      <w:r w:rsidR="003A1E8E">
        <w:rPr>
          <w:rFonts w:ascii="Calibri" w:hAnsi="Calibri" w:cs="Calibri"/>
        </w:rPr>
        <w:t xml:space="preserve"> nujne</w:t>
      </w:r>
      <w:r w:rsidRPr="001F61DF">
        <w:rPr>
          <w:rFonts w:ascii="Calibri" w:hAnsi="Calibri" w:cs="Calibri"/>
        </w:rPr>
        <w:t xml:space="preserve"> ukrepe</w:t>
      </w:r>
      <w:r w:rsidR="003A1E8E">
        <w:rPr>
          <w:rFonts w:ascii="Calibri" w:hAnsi="Calibri" w:cs="Calibri"/>
        </w:rPr>
        <w:t xml:space="preserve"> za preprečevanje širjenja bolezni</w:t>
      </w:r>
      <w:r w:rsidRPr="001F61DF">
        <w:rPr>
          <w:rFonts w:ascii="Calibri" w:hAnsi="Calibri" w:cs="Calibri"/>
        </w:rPr>
        <w:t xml:space="preserve">, ki se izvajajo na tem območju. </w:t>
      </w:r>
    </w:p>
    <w:p w14:paraId="0C385527" w14:textId="77777777" w:rsidR="00E94118" w:rsidRDefault="00E94118" w:rsidP="000F7061">
      <w:pPr>
        <w:rPr>
          <w:rFonts w:ascii="Calibri" w:hAnsi="Calibri" w:cs="Calibri"/>
        </w:rPr>
      </w:pPr>
    </w:p>
    <w:p w14:paraId="669149CA" w14:textId="4AFAE59C" w:rsidR="00E94118" w:rsidRDefault="00E9411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Območje z omejitvami</w:t>
      </w:r>
    </w:p>
    <w:p w14:paraId="5FAE0FAE" w14:textId="52FD9D88" w:rsidR="000F7061" w:rsidRPr="001F61DF" w:rsidRDefault="00545672">
      <w:pPr>
        <w:rPr>
          <w:rFonts w:ascii="Calibri" w:hAnsi="Calibri" w:cs="Calibri"/>
          <w:b/>
          <w:bCs/>
        </w:rPr>
      </w:pPr>
      <w:r w:rsidRPr="001F61DF">
        <w:rPr>
          <w:rFonts w:ascii="Calibri" w:hAnsi="Calibri" w:cs="Calibri"/>
          <w:b/>
          <w:bCs/>
        </w:rPr>
        <w:t>Zaščitno območje (občine in naselja)</w:t>
      </w:r>
    </w:p>
    <w:p w14:paraId="3B49579E" w14:textId="6782B450" w:rsidR="000F7061" w:rsidRPr="001F61DF" w:rsidRDefault="00545672">
      <w:pPr>
        <w:rPr>
          <w:rFonts w:ascii="Calibri" w:hAnsi="Calibri" w:cs="Calibri"/>
        </w:rPr>
      </w:pPr>
      <w:r w:rsidRPr="001F61DF">
        <w:rPr>
          <w:rFonts w:ascii="Calibri" w:hAnsi="Calibri" w:cs="Calibri"/>
          <w:b/>
          <w:bCs/>
        </w:rPr>
        <w:t>Pesnica:</w:t>
      </w:r>
      <w:r w:rsidRPr="001F61DF">
        <w:rPr>
          <w:rFonts w:ascii="Calibri" w:hAnsi="Calibri" w:cs="Calibri"/>
        </w:rPr>
        <w:t xml:space="preserve"> Drankovec, Flekušek, Gačnik, Jareninski Dol, Jareninski Vrh, Jelenče, Pesnica pri Mariboru, Pesniški Dvor, Polička vas, Polički Vrh, Ranca, Slatenik, Spodnje Dobrenje, Vajgen, Vukovski Dol, Vukovski Vrh, Zgornji Jakobski Dol</w:t>
      </w:r>
    </w:p>
    <w:p w14:paraId="7DCA106E" w14:textId="132073A7" w:rsidR="00E03091" w:rsidRDefault="00527849">
      <w:pPr>
        <w:rPr>
          <w:rFonts w:ascii="Calibri" w:hAnsi="Calibri" w:cs="Calibri"/>
        </w:rPr>
      </w:pPr>
      <w:r w:rsidRPr="001F61DF">
        <w:rPr>
          <w:rFonts w:ascii="Calibri" w:hAnsi="Calibri" w:cs="Calibri"/>
          <w:b/>
          <w:bCs/>
        </w:rPr>
        <w:t>Šentilj:</w:t>
      </w:r>
      <w:r w:rsidRPr="001F61DF">
        <w:rPr>
          <w:rFonts w:ascii="Calibri" w:hAnsi="Calibri" w:cs="Calibri"/>
        </w:rPr>
        <w:t xml:space="preserve"> Kaniža</w:t>
      </w:r>
    </w:p>
    <w:p w14:paraId="429EF651" w14:textId="77D33CA2" w:rsidR="00545672" w:rsidRPr="001F61DF" w:rsidRDefault="00545672">
      <w:pPr>
        <w:rPr>
          <w:rFonts w:ascii="Calibri" w:hAnsi="Calibri" w:cs="Calibri"/>
          <w:b/>
          <w:bCs/>
        </w:rPr>
      </w:pPr>
      <w:r w:rsidRPr="001F61DF">
        <w:rPr>
          <w:rFonts w:ascii="Calibri" w:hAnsi="Calibri" w:cs="Calibri"/>
          <w:b/>
          <w:bCs/>
        </w:rPr>
        <w:t>Ogroženo območje (občine in naselja)</w:t>
      </w:r>
    </w:p>
    <w:p w14:paraId="5EC3FEC0" w14:textId="4C1AD8AA" w:rsidR="00545672" w:rsidRPr="001F61DF" w:rsidRDefault="001F61DF" w:rsidP="001F61DF">
      <w:pPr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  <w:r w:rsidRPr="001F61DF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 xml:space="preserve">Kungota: </w:t>
      </w:r>
      <w:r w:rsidRPr="001F61DF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Ciringa, Gradiška, Grušena, Jedlovnik, Jurski Vrh, Kozjak nad Pesnico, Pesnica, Plač, Plintovec, Podigrac, Rošpoh – del, Slatina, Slatinski Dol, Spodnje Vrtiče, Svečina, Špičnik, Vršnik, Zgornja Kungota, Zgornje Vrtiče</w:t>
      </w:r>
    </w:p>
    <w:p w14:paraId="1E54AFDF" w14:textId="51A39F92" w:rsidR="00527849" w:rsidRPr="001F61DF" w:rsidRDefault="001F61DF" w:rsidP="001F61DF">
      <w:pPr>
        <w:rPr>
          <w:rFonts w:ascii="Calibri" w:hAnsi="Calibri" w:cs="Calibri"/>
        </w:rPr>
      </w:pPr>
      <w:r w:rsidRPr="001F61DF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 xml:space="preserve">Lenart: </w:t>
      </w:r>
      <w:r w:rsidRPr="001F61DF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Lenart v Slov. goricah, Močna. Spodnje Partinje, Vinička vas, Zamarkova</w:t>
      </w:r>
    </w:p>
    <w:p w14:paraId="621BA7B1" w14:textId="14197D17" w:rsidR="001F61DF" w:rsidRPr="001F61DF" w:rsidRDefault="001F61DF" w:rsidP="001F61DF">
      <w:pPr>
        <w:rPr>
          <w:rFonts w:ascii="Calibri" w:hAnsi="Calibri" w:cs="Calibri"/>
        </w:rPr>
      </w:pPr>
      <w:r w:rsidRPr="001F61DF">
        <w:rPr>
          <w:rFonts w:ascii="Calibri" w:hAnsi="Calibri" w:cs="Calibri"/>
          <w:b/>
          <w:bCs/>
        </w:rPr>
        <w:t>Maribor:</w:t>
      </w:r>
      <w:r w:rsidRPr="001F61DF">
        <w:rPr>
          <w:rFonts w:ascii="Calibri" w:hAnsi="Calibri" w:cs="Calibri"/>
        </w:rPr>
        <w:t xml:space="preserve"> </w:t>
      </w:r>
      <w:proofErr w:type="spellStart"/>
      <w:r w:rsidRPr="001F61DF">
        <w:rPr>
          <w:rFonts w:ascii="Calibri" w:hAnsi="Calibri" w:cs="Calibri"/>
        </w:rPr>
        <w:t>Bresternica</w:t>
      </w:r>
      <w:proofErr w:type="spellEnd"/>
      <w:r w:rsidRPr="001F61DF">
        <w:rPr>
          <w:rFonts w:ascii="Calibri" w:hAnsi="Calibri" w:cs="Calibri"/>
        </w:rPr>
        <w:t>, Celestrina, Gaj nad Mariborom, Grušova, Hrenca, Kamnica, Malečnik, Maribor, Meljski Hrib, Metava, Nebova, Pekel, Počehova, Ribniško selo, Rošpoh – del, Ruperče, Šober, Trčova, Vinarje, Vodole, Za Kalvarijo, Zrkovci</w:t>
      </w:r>
    </w:p>
    <w:p w14:paraId="27C115B4" w14:textId="0A40180B" w:rsidR="001F61DF" w:rsidRPr="001F61DF" w:rsidRDefault="001F61DF" w:rsidP="001F61DF">
      <w:pPr>
        <w:rPr>
          <w:rFonts w:ascii="Calibri" w:hAnsi="Calibri" w:cs="Calibri"/>
        </w:rPr>
      </w:pPr>
      <w:r w:rsidRPr="001F61DF">
        <w:rPr>
          <w:rFonts w:ascii="Calibri" w:hAnsi="Calibri" w:cs="Calibri"/>
          <w:b/>
          <w:bCs/>
        </w:rPr>
        <w:t>Pesnica:</w:t>
      </w:r>
      <w:r w:rsidRPr="001F61DF">
        <w:rPr>
          <w:rFonts w:ascii="Calibri" w:hAnsi="Calibri" w:cs="Calibri"/>
        </w:rPr>
        <w:t xml:space="preserve"> Dolnja Počehova, Dragučova, Kušernik, Ložane, Mali Dol, Pernica, Počenik, Ročica, Spodnje Hlapje, Spodnji Jakobski Dol, Vosek, Vukovje, Zgornje Hlapje</w:t>
      </w:r>
    </w:p>
    <w:p w14:paraId="4B090602" w14:textId="3A7E1405" w:rsidR="001F61DF" w:rsidRPr="001F61DF" w:rsidRDefault="001F61DF" w:rsidP="001F61DF">
      <w:pPr>
        <w:rPr>
          <w:rFonts w:ascii="Calibri" w:hAnsi="Calibri" w:cs="Calibri"/>
        </w:rPr>
      </w:pPr>
      <w:r w:rsidRPr="001F61DF">
        <w:rPr>
          <w:rFonts w:ascii="Calibri" w:hAnsi="Calibri" w:cs="Calibri"/>
          <w:b/>
          <w:bCs/>
        </w:rPr>
        <w:t>Sveta Ana:</w:t>
      </w:r>
      <w:r w:rsidRPr="001F61DF">
        <w:rPr>
          <w:rFonts w:ascii="Calibri" w:hAnsi="Calibri" w:cs="Calibri"/>
        </w:rPr>
        <w:t xml:space="preserve"> Dražen Vrh – del, Ledinek</w:t>
      </w:r>
    </w:p>
    <w:p w14:paraId="45D5B726" w14:textId="5612390F" w:rsidR="001F61DF" w:rsidRPr="001F61DF" w:rsidRDefault="001F61DF" w:rsidP="001F61DF">
      <w:pPr>
        <w:rPr>
          <w:rFonts w:ascii="Calibri" w:hAnsi="Calibri" w:cs="Calibri"/>
        </w:rPr>
      </w:pPr>
      <w:r w:rsidRPr="001F61DF">
        <w:rPr>
          <w:rFonts w:ascii="Calibri" w:eastAsia="Times New Roman" w:hAnsi="Calibri" w:cs="Calibri"/>
          <w:b/>
          <w:bCs/>
          <w:color w:val="000000"/>
          <w:kern w:val="0"/>
          <w:lang w:eastAsia="sl-SI"/>
          <w14:ligatures w14:val="none"/>
        </w:rPr>
        <w:t xml:space="preserve">Sveti Jurij v Slovenskih goricah: </w:t>
      </w:r>
      <w:r w:rsidRPr="001F61DF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Jurovski Dol, Malna, Spodnji Gasteraj, Srednji Gasteraj, Varda, Zgornje Partinje, Zgornji Gasteraj, Žitence</w:t>
      </w:r>
    </w:p>
    <w:p w14:paraId="616EA920" w14:textId="041CFDED" w:rsidR="001F61DF" w:rsidRDefault="001F61DF" w:rsidP="001F61DF">
      <w:pPr>
        <w:rPr>
          <w:rFonts w:ascii="Calibri" w:hAnsi="Calibri" w:cs="Calibri"/>
        </w:rPr>
      </w:pPr>
      <w:r w:rsidRPr="001F61DF">
        <w:rPr>
          <w:rFonts w:ascii="Calibri" w:hAnsi="Calibri" w:cs="Calibri"/>
          <w:b/>
          <w:bCs/>
        </w:rPr>
        <w:t>Šentilj:</w:t>
      </w:r>
      <w:r w:rsidRPr="001F61DF">
        <w:rPr>
          <w:rFonts w:ascii="Calibri" w:hAnsi="Calibri" w:cs="Calibri"/>
        </w:rPr>
        <w:t xml:space="preserve"> Ceršak, Cirknica, Jurjevski Dol, Kozjak pri Ceršaku, Kresnica, Plodršnica, Selnica ob Muri, Sladki Vrh, Spodnja Velka, Srebotje, Stara Gora pri Šentilju, Svečane, Šentilj v Slov. goricah, Šomat, Štrihovec, Trate, Vranji Vrh, Zgornja Velka, Zgornje Dobrenje, Zgornje Gradišče, Zgornji Dražen Vrh</w:t>
      </w:r>
    </w:p>
    <w:p w14:paraId="5A86A9AE" w14:textId="77777777" w:rsidR="00E94118" w:rsidRDefault="00E94118" w:rsidP="001F61DF">
      <w:pPr>
        <w:rPr>
          <w:rFonts w:ascii="Calibri" w:hAnsi="Calibri" w:cs="Calibri"/>
        </w:rPr>
      </w:pPr>
    </w:p>
    <w:p w14:paraId="4A5DD8AA" w14:textId="77777777" w:rsidR="00E94118" w:rsidRDefault="00E94118" w:rsidP="001F61DF">
      <w:pPr>
        <w:rPr>
          <w:rFonts w:ascii="Calibri" w:hAnsi="Calibri" w:cs="Calibri"/>
        </w:rPr>
      </w:pPr>
    </w:p>
    <w:p w14:paraId="7F45DEB2" w14:textId="77777777" w:rsidR="00E94118" w:rsidRDefault="00E94118" w:rsidP="001F61DF">
      <w:pPr>
        <w:rPr>
          <w:rFonts w:ascii="Calibri" w:hAnsi="Calibri" w:cs="Calibri"/>
        </w:rPr>
      </w:pPr>
    </w:p>
    <w:p w14:paraId="32B23B84" w14:textId="585E2F2D" w:rsidR="00E94118" w:rsidRPr="00E94118" w:rsidRDefault="00E94118" w:rsidP="00E94118">
      <w:pPr>
        <w:rPr>
          <w:rFonts w:ascii="Calibri" w:hAnsi="Calibri" w:cs="Calibri"/>
          <w:b/>
          <w:bCs/>
        </w:rPr>
      </w:pPr>
      <w:r w:rsidRPr="00E94118">
        <w:rPr>
          <w:rFonts w:ascii="Calibri" w:hAnsi="Calibri" w:cs="Calibri"/>
          <w:b/>
          <w:bCs/>
        </w:rPr>
        <w:t>Zemljevid</w:t>
      </w:r>
      <w:r>
        <w:rPr>
          <w:rFonts w:ascii="Calibri" w:hAnsi="Calibri" w:cs="Calibri"/>
          <w:b/>
          <w:bCs/>
        </w:rPr>
        <w:t xml:space="preserve"> o</w:t>
      </w:r>
      <w:r w:rsidRPr="00E94118">
        <w:rPr>
          <w:rFonts w:ascii="Calibri" w:hAnsi="Calibri" w:cs="Calibri"/>
          <w:b/>
          <w:bCs/>
        </w:rPr>
        <w:t>bmočj</w:t>
      </w:r>
      <w:r>
        <w:rPr>
          <w:rFonts w:ascii="Calibri" w:hAnsi="Calibri" w:cs="Calibri"/>
          <w:b/>
          <w:bCs/>
        </w:rPr>
        <w:t>a</w:t>
      </w:r>
      <w:r w:rsidRPr="00E94118">
        <w:rPr>
          <w:rFonts w:ascii="Calibri" w:hAnsi="Calibri" w:cs="Calibri"/>
          <w:b/>
          <w:bCs/>
        </w:rPr>
        <w:t xml:space="preserve"> z omejitvami</w:t>
      </w:r>
    </w:p>
    <w:p w14:paraId="56B51950" w14:textId="77777777" w:rsidR="00E94118" w:rsidRPr="001F61DF" w:rsidRDefault="00E94118" w:rsidP="001F61DF">
      <w:pPr>
        <w:rPr>
          <w:rFonts w:ascii="Calibri" w:hAnsi="Calibri" w:cs="Calibri"/>
        </w:rPr>
      </w:pPr>
    </w:p>
    <w:p w14:paraId="54098179" w14:textId="17F792EE" w:rsidR="008D4520" w:rsidRDefault="00E94118" w:rsidP="008D4520">
      <w:pPr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0FCC737B" wp14:editId="3044C88F">
            <wp:extent cx="5267637" cy="3724275"/>
            <wp:effectExtent l="0" t="0" r="9525" b="0"/>
            <wp:docPr id="876170307" name="Slika 1" descr="Na sliki je razmejitve območij z omejitvami - zaščitno in ogrož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sliki je razmejitve območij z omejitvami - zaščitno in ogrože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349" cy="372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07183" w14:textId="77777777" w:rsidR="00E94118" w:rsidRDefault="00E94118" w:rsidP="008D4520">
      <w:pPr>
        <w:rPr>
          <w:rFonts w:ascii="Calibri" w:hAnsi="Calibri" w:cs="Calibri"/>
          <w:b/>
          <w:bCs/>
        </w:rPr>
      </w:pPr>
    </w:p>
    <w:p w14:paraId="19BEAB1C" w14:textId="7E07E385" w:rsidR="008D4520" w:rsidRPr="008D4520" w:rsidRDefault="008D4520" w:rsidP="008D4520">
      <w:pPr>
        <w:rPr>
          <w:rFonts w:ascii="Calibri" w:hAnsi="Calibri" w:cs="Calibri"/>
          <w:b/>
          <w:bCs/>
        </w:rPr>
      </w:pPr>
      <w:r w:rsidRPr="008D4520">
        <w:rPr>
          <w:rFonts w:ascii="Calibri" w:hAnsi="Calibri" w:cs="Calibri"/>
          <w:b/>
          <w:bCs/>
        </w:rPr>
        <w:t>Ukrepi na območju z omejitvami</w:t>
      </w:r>
    </w:p>
    <w:p w14:paraId="105B43B7" w14:textId="77777777" w:rsidR="005A5435" w:rsidRPr="005A5435" w:rsidRDefault="005A5435" w:rsidP="005A5435">
      <w:pPr>
        <w:rPr>
          <w:rFonts w:ascii="Calibri" w:hAnsi="Calibri" w:cs="Calibri"/>
        </w:rPr>
      </w:pPr>
      <w:r w:rsidRPr="005A5435">
        <w:rPr>
          <w:rFonts w:ascii="Calibri" w:hAnsi="Calibri" w:cs="Calibri"/>
        </w:rPr>
        <w:t>Povzetek ukrepov na območju z omejitvami:</w:t>
      </w:r>
    </w:p>
    <w:p w14:paraId="244C31DB" w14:textId="5DD43314" w:rsidR="005A5435" w:rsidRPr="00337F9E" w:rsidRDefault="005A5435" w:rsidP="00337F9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337F9E">
        <w:rPr>
          <w:rFonts w:ascii="Calibri" w:hAnsi="Calibri" w:cs="Calibri"/>
        </w:rPr>
        <w:t xml:space="preserve">izvajalci dejavnosti morajo nemudoma prijaviti vsako spremembo zdravstvenega stanja pri </w:t>
      </w:r>
      <w:r w:rsidR="003A1E8E" w:rsidRPr="00337F9E">
        <w:rPr>
          <w:rFonts w:ascii="Calibri" w:hAnsi="Calibri" w:cs="Calibri"/>
        </w:rPr>
        <w:t>perutnin</w:t>
      </w:r>
      <w:r w:rsidR="003A1E8E">
        <w:rPr>
          <w:rFonts w:ascii="Calibri" w:hAnsi="Calibri" w:cs="Calibri"/>
        </w:rPr>
        <w:t>i</w:t>
      </w:r>
      <w:r w:rsidR="003A1E8E" w:rsidRPr="00337F9E">
        <w:rPr>
          <w:rFonts w:ascii="Calibri" w:hAnsi="Calibri" w:cs="Calibri"/>
        </w:rPr>
        <w:t xml:space="preserve"> in ptic</w:t>
      </w:r>
      <w:r w:rsidR="003A1E8E">
        <w:rPr>
          <w:rFonts w:ascii="Calibri" w:hAnsi="Calibri" w:cs="Calibri"/>
        </w:rPr>
        <w:t>ah</w:t>
      </w:r>
      <w:r w:rsidR="003A1E8E" w:rsidRPr="00337F9E">
        <w:rPr>
          <w:rFonts w:ascii="Calibri" w:hAnsi="Calibri" w:cs="Calibri"/>
        </w:rPr>
        <w:t xml:space="preserve"> v ujetništvu </w:t>
      </w:r>
      <w:r w:rsidR="003A1E8E">
        <w:rPr>
          <w:rFonts w:ascii="Calibri" w:hAnsi="Calibri" w:cs="Calibri"/>
        </w:rPr>
        <w:t>(ptice)</w:t>
      </w:r>
      <w:r w:rsidRPr="00337F9E">
        <w:rPr>
          <w:rFonts w:ascii="Calibri" w:hAnsi="Calibri" w:cs="Calibri"/>
        </w:rPr>
        <w:t xml:space="preserve"> ), vključno s povečanim številom obolelih ali poginjenih živali, spremembah v proizvodnji (zmanjšana poraba vode in krme, padec nesnosti, razbarvanje jajčne lupine), veterinarski organizaciji oziroma pristojnemu območnemu uradu Uprave za varno hrano, veterinarstvo in varstvo rastlin (OU UVHVVR);</w:t>
      </w:r>
    </w:p>
    <w:p w14:paraId="0F516709" w14:textId="58390CB9" w:rsidR="005A5435" w:rsidRPr="00337F9E" w:rsidRDefault="005A5435" w:rsidP="00337F9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337F9E">
        <w:rPr>
          <w:rFonts w:ascii="Calibri" w:hAnsi="Calibri" w:cs="Calibri"/>
        </w:rPr>
        <w:t>ptice morajo biti nastanjene ločeno od drugih vrst živali, preprečen mora biti stik s prostoživečimi živalmi;</w:t>
      </w:r>
    </w:p>
    <w:p w14:paraId="7D2915C1" w14:textId="30B880C6" w:rsidR="005A5435" w:rsidRPr="00337F9E" w:rsidRDefault="005A5435" w:rsidP="00337F9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337F9E">
        <w:rPr>
          <w:rFonts w:ascii="Calibri" w:hAnsi="Calibri" w:cs="Calibri"/>
        </w:rPr>
        <w:t xml:space="preserve">postavitev razkuževalnih barier na vhodih in izhodih iz obrata oziroma zagotovitev drugih načinov </w:t>
      </w:r>
      <w:r w:rsidR="003A1E8E">
        <w:rPr>
          <w:rFonts w:ascii="Calibri" w:hAnsi="Calibri" w:cs="Calibri"/>
        </w:rPr>
        <w:t>razkuževanja</w:t>
      </w:r>
      <w:r w:rsidR="003A1E8E" w:rsidRPr="00337F9E">
        <w:rPr>
          <w:rFonts w:ascii="Calibri" w:hAnsi="Calibri" w:cs="Calibri"/>
        </w:rPr>
        <w:t xml:space="preserve"> </w:t>
      </w:r>
      <w:r w:rsidRPr="00337F9E">
        <w:rPr>
          <w:rFonts w:ascii="Calibri" w:hAnsi="Calibri" w:cs="Calibri"/>
        </w:rPr>
        <w:t>ob vstopu oziroma izstopu iz obrata oziroma na območje obrata;</w:t>
      </w:r>
    </w:p>
    <w:p w14:paraId="77604B45" w14:textId="31310518" w:rsidR="005A5435" w:rsidRPr="00337F9E" w:rsidRDefault="005A5435" w:rsidP="00337F9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337F9E">
        <w:rPr>
          <w:rFonts w:ascii="Calibri" w:hAnsi="Calibri" w:cs="Calibri"/>
        </w:rPr>
        <w:t xml:space="preserve">izvajanje </w:t>
      </w:r>
      <w:proofErr w:type="spellStart"/>
      <w:r w:rsidRPr="00337F9E">
        <w:rPr>
          <w:rFonts w:ascii="Calibri" w:hAnsi="Calibri" w:cs="Calibri"/>
        </w:rPr>
        <w:t>biovarnostnih</w:t>
      </w:r>
      <w:proofErr w:type="spellEnd"/>
      <w:r w:rsidRPr="00337F9E">
        <w:rPr>
          <w:rFonts w:ascii="Calibri" w:hAnsi="Calibri" w:cs="Calibri"/>
        </w:rPr>
        <w:t xml:space="preserve"> ukrepov za preprečevanje širjenja bolezni, vključno z izvajanjem preoblačenja in preobuvanja ob vstopu in izstopu iz objektov s </w:t>
      </w:r>
      <w:r w:rsidR="003A1E8E">
        <w:rPr>
          <w:rFonts w:ascii="Calibri" w:hAnsi="Calibri" w:cs="Calibri"/>
        </w:rPr>
        <w:t>pticami</w:t>
      </w:r>
      <w:r w:rsidR="003A1E8E" w:rsidRPr="00337F9E">
        <w:rPr>
          <w:rFonts w:ascii="Calibri" w:hAnsi="Calibri" w:cs="Calibri"/>
        </w:rPr>
        <w:t xml:space="preserve"> </w:t>
      </w:r>
      <w:r w:rsidRPr="00337F9E">
        <w:rPr>
          <w:rFonts w:ascii="Calibri" w:hAnsi="Calibri" w:cs="Calibri"/>
        </w:rPr>
        <w:t>oziroma uporaba zaščitne obleke in obutve za enkratno uporabo, namestitev razkuževalnih barier na vhod v objekte, umivanje in razkuževanje rok;</w:t>
      </w:r>
    </w:p>
    <w:p w14:paraId="2FC64EC7" w14:textId="5C9B0FF2" w:rsidR="005A5435" w:rsidRPr="00337F9E" w:rsidRDefault="005A5435" w:rsidP="00337F9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337F9E">
        <w:rPr>
          <w:rFonts w:ascii="Calibri" w:hAnsi="Calibri" w:cs="Calibri"/>
        </w:rPr>
        <w:t>prepoved premikov ptic in njihovih proizvodov znotraj območja, z in nanj, razen pod določenimi pogoji po predhodni odobritvi pristojnega OU UVHVVR;</w:t>
      </w:r>
    </w:p>
    <w:p w14:paraId="6AD6CA5C" w14:textId="409D4967" w:rsidR="005A5435" w:rsidRPr="00337F9E" w:rsidRDefault="005A5435" w:rsidP="00337F9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337F9E">
        <w:rPr>
          <w:rFonts w:ascii="Calibri" w:hAnsi="Calibri" w:cs="Calibri"/>
        </w:rPr>
        <w:t xml:space="preserve">prevoz </w:t>
      </w:r>
      <w:r w:rsidR="003A1E8E">
        <w:rPr>
          <w:rFonts w:ascii="Calibri" w:hAnsi="Calibri" w:cs="Calibri"/>
        </w:rPr>
        <w:t>ptic</w:t>
      </w:r>
      <w:r w:rsidR="003A1E8E" w:rsidRPr="00337F9E">
        <w:rPr>
          <w:rFonts w:ascii="Calibri" w:hAnsi="Calibri" w:cs="Calibri"/>
        </w:rPr>
        <w:t xml:space="preserve"> </w:t>
      </w:r>
      <w:r w:rsidRPr="00337F9E">
        <w:rPr>
          <w:rFonts w:ascii="Calibri" w:hAnsi="Calibri" w:cs="Calibri"/>
        </w:rPr>
        <w:t>preko območij z omejitvami se lahko v skladu s četrtim odstavkom 22. člena Uredbe 2020/687/EU izvaja po glavnih prometnicah, brez postankov ali raztovarjanja;</w:t>
      </w:r>
    </w:p>
    <w:p w14:paraId="152F7C55" w14:textId="095BD4C9" w:rsidR="005A5435" w:rsidRPr="00337F9E" w:rsidRDefault="005A5435" w:rsidP="00337F9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337F9E">
        <w:rPr>
          <w:rFonts w:ascii="Calibri" w:hAnsi="Calibri" w:cs="Calibri"/>
        </w:rPr>
        <w:t>prevozna sredstva za prevoz ptic in njihovih proizvodov, ki izvirajo z območij z omejitvami, morajo biti razkužena;</w:t>
      </w:r>
    </w:p>
    <w:p w14:paraId="6F8D1810" w14:textId="1F382643" w:rsidR="005A5435" w:rsidRPr="00337F9E" w:rsidRDefault="005A5435" w:rsidP="00337F9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337F9E">
        <w:rPr>
          <w:rFonts w:ascii="Calibri" w:hAnsi="Calibri" w:cs="Calibri"/>
        </w:rPr>
        <w:t xml:space="preserve">vsako vzorčenje v objektih s pticami, ki ni namenjeno potrditvi ali izključitvi prisotnosti </w:t>
      </w:r>
      <w:r w:rsidR="006D4BED">
        <w:rPr>
          <w:rFonts w:ascii="Calibri" w:hAnsi="Calibri" w:cs="Calibri"/>
        </w:rPr>
        <w:t>AKK</w:t>
      </w:r>
      <w:r w:rsidRPr="00337F9E">
        <w:rPr>
          <w:rFonts w:ascii="Calibri" w:hAnsi="Calibri" w:cs="Calibri"/>
        </w:rPr>
        <w:t>, mora predhodno odobriti pristojni OU UVHVVR;</w:t>
      </w:r>
    </w:p>
    <w:p w14:paraId="6015BEF6" w14:textId="1F3F5DD2" w:rsidR="005A5435" w:rsidRPr="00337F9E" w:rsidRDefault="005A5435" w:rsidP="00337F9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337F9E">
        <w:rPr>
          <w:rFonts w:ascii="Calibri" w:hAnsi="Calibri" w:cs="Calibri"/>
        </w:rPr>
        <w:t>prepoved zbiranja ptic - sejmov, razstav, tržnic in drugih zbiranj;</w:t>
      </w:r>
    </w:p>
    <w:p w14:paraId="206C6BFC" w14:textId="3C6B2B44" w:rsidR="005A5435" w:rsidRPr="00337F9E" w:rsidRDefault="005A5435" w:rsidP="00337F9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337F9E">
        <w:rPr>
          <w:rFonts w:ascii="Calibri" w:hAnsi="Calibri" w:cs="Calibri"/>
        </w:rPr>
        <w:lastRenderedPageBreak/>
        <w:t>prepoved obnove populacije pernate divjadi;</w:t>
      </w:r>
    </w:p>
    <w:p w14:paraId="51C9B7B8" w14:textId="5C620CD4" w:rsidR="005A5435" w:rsidRPr="00337F9E" w:rsidRDefault="005A5435" w:rsidP="00337F9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337F9E">
        <w:rPr>
          <w:rFonts w:ascii="Calibri" w:hAnsi="Calibri" w:cs="Calibri"/>
        </w:rPr>
        <w:t>prepoved premikov gnoja, nastilja, uporabljene stelje, razen po predhodni odobritvi pristojnega OU UVHVVR;</w:t>
      </w:r>
    </w:p>
    <w:p w14:paraId="252078D6" w14:textId="720EB169" w:rsidR="005A5435" w:rsidRPr="00337F9E" w:rsidRDefault="005A5435" w:rsidP="00337F9E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337F9E">
        <w:rPr>
          <w:rFonts w:ascii="Calibri" w:hAnsi="Calibri" w:cs="Calibri"/>
        </w:rPr>
        <w:t>vodenje evidenc v obratu o:</w:t>
      </w:r>
    </w:p>
    <w:p w14:paraId="477635F6" w14:textId="5E3B732C" w:rsidR="005A5435" w:rsidRPr="00927DCE" w:rsidRDefault="005A5435" w:rsidP="00927DC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927DCE">
        <w:rPr>
          <w:rFonts w:ascii="Calibri" w:hAnsi="Calibri" w:cs="Calibri"/>
        </w:rPr>
        <w:t>vseh osebah in prevoznih sredstvih, ki vstopajo v obrat oziroma na območje obrata,</w:t>
      </w:r>
    </w:p>
    <w:p w14:paraId="59A75DA6" w14:textId="6D15CC88" w:rsidR="001F61DF" w:rsidRPr="00927DCE" w:rsidRDefault="005A5435" w:rsidP="00927DC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927DCE">
        <w:rPr>
          <w:rFonts w:ascii="Calibri" w:hAnsi="Calibri" w:cs="Calibri"/>
        </w:rPr>
        <w:t xml:space="preserve">pticah </w:t>
      </w:r>
      <w:r w:rsidR="003A1E8E">
        <w:rPr>
          <w:rFonts w:ascii="Calibri" w:hAnsi="Calibri" w:cs="Calibri"/>
        </w:rPr>
        <w:t>v obratu</w:t>
      </w:r>
      <w:r w:rsidRPr="00927DCE">
        <w:rPr>
          <w:rFonts w:ascii="Calibri" w:hAnsi="Calibri" w:cs="Calibri"/>
        </w:rPr>
        <w:t xml:space="preserve"> – število in vrsta živali, število in datum pogina ter druge spremembe pri živalih (obolevnost, zmanjšana proizvodnja in drugo).</w:t>
      </w:r>
    </w:p>
    <w:p w14:paraId="612998A4" w14:textId="77777777" w:rsidR="005241C6" w:rsidRDefault="005241C6">
      <w:pPr>
        <w:rPr>
          <w:rFonts w:ascii="Calibri" w:hAnsi="Calibri" w:cs="Calibri"/>
        </w:rPr>
      </w:pPr>
    </w:p>
    <w:p w14:paraId="2C9C7273" w14:textId="77777777" w:rsidR="008F65D7" w:rsidRDefault="008F65D7">
      <w:pPr>
        <w:rPr>
          <w:rFonts w:ascii="Calibri" w:hAnsi="Calibri" w:cs="Calibri"/>
        </w:rPr>
      </w:pPr>
    </w:p>
    <w:p w14:paraId="54026B2E" w14:textId="77777777" w:rsidR="008F65D7" w:rsidRPr="001F61DF" w:rsidRDefault="008F65D7">
      <w:pPr>
        <w:rPr>
          <w:rFonts w:ascii="Calibri" w:hAnsi="Calibri" w:cs="Calibri"/>
        </w:rPr>
      </w:pPr>
    </w:p>
    <w:sectPr w:rsidR="008F65D7" w:rsidRPr="001F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69A"/>
    <w:multiLevelType w:val="hybridMultilevel"/>
    <w:tmpl w:val="03CCEF5A"/>
    <w:lvl w:ilvl="0" w:tplc="563C8F4A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04BBD"/>
    <w:multiLevelType w:val="hybridMultilevel"/>
    <w:tmpl w:val="A5146EC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E36822"/>
    <w:multiLevelType w:val="hybridMultilevel"/>
    <w:tmpl w:val="619E3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292668">
    <w:abstractNumId w:val="0"/>
  </w:num>
  <w:num w:numId="2" w16cid:durableId="1105732635">
    <w:abstractNumId w:val="1"/>
  </w:num>
  <w:num w:numId="3" w16cid:durableId="1145007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5D"/>
    <w:rsid w:val="00004A75"/>
    <w:rsid w:val="000A6E7D"/>
    <w:rsid w:val="000C10AB"/>
    <w:rsid w:val="000F7061"/>
    <w:rsid w:val="00120254"/>
    <w:rsid w:val="001B0737"/>
    <w:rsid w:val="001F61DF"/>
    <w:rsid w:val="00217946"/>
    <w:rsid w:val="00337F9E"/>
    <w:rsid w:val="003A1E8E"/>
    <w:rsid w:val="003B48A6"/>
    <w:rsid w:val="005241C6"/>
    <w:rsid w:val="00527849"/>
    <w:rsid w:val="00545672"/>
    <w:rsid w:val="005A5435"/>
    <w:rsid w:val="005F62F7"/>
    <w:rsid w:val="006D4BED"/>
    <w:rsid w:val="00726841"/>
    <w:rsid w:val="008D4520"/>
    <w:rsid w:val="008F65D7"/>
    <w:rsid w:val="00911890"/>
    <w:rsid w:val="00927DCE"/>
    <w:rsid w:val="00996575"/>
    <w:rsid w:val="00A1713C"/>
    <w:rsid w:val="00A82A8E"/>
    <w:rsid w:val="00AF6C5A"/>
    <w:rsid w:val="00C25F17"/>
    <w:rsid w:val="00C97F5D"/>
    <w:rsid w:val="00CE7BE5"/>
    <w:rsid w:val="00DA2169"/>
    <w:rsid w:val="00E03091"/>
    <w:rsid w:val="00E04B2A"/>
    <w:rsid w:val="00E476E8"/>
    <w:rsid w:val="00E9375A"/>
    <w:rsid w:val="00E94118"/>
    <w:rsid w:val="00F438BC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39E1"/>
  <w15:chartTrackingRefBased/>
  <w15:docId w15:val="{024B6C19-F5D1-4559-AE8E-FCF4EFD3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4520"/>
  </w:style>
  <w:style w:type="paragraph" w:styleId="Naslov1">
    <w:name w:val="heading 1"/>
    <w:basedOn w:val="Navaden"/>
    <w:next w:val="Navaden"/>
    <w:link w:val="Naslov1Znak"/>
    <w:uiPriority w:val="9"/>
    <w:qFormat/>
    <w:rsid w:val="00C97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97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97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97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97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97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97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97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97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97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97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97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97F5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97F5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97F5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97F5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97F5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97F5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97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97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97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97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97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97F5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97F5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97F5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97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97F5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97F5D"/>
    <w:rPr>
      <w:b/>
      <w:bCs/>
      <w:smallCaps/>
      <w:color w:val="0F4761" w:themeColor="accent1" w:themeShade="BF"/>
      <w:spacing w:val="5"/>
    </w:rPr>
  </w:style>
  <w:style w:type="paragraph" w:styleId="Revizija">
    <w:name w:val="Revision"/>
    <w:hidden/>
    <w:uiPriority w:val="99"/>
    <w:semiHidden/>
    <w:rsid w:val="003A1E8E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F65D7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F65D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179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Hari</dc:creator>
  <cp:keywords/>
  <dc:description/>
  <cp:lastModifiedBy>Aleksandra Hari</cp:lastModifiedBy>
  <cp:revision>3</cp:revision>
  <dcterms:created xsi:type="dcterms:W3CDTF">2025-03-19T11:40:00Z</dcterms:created>
  <dcterms:modified xsi:type="dcterms:W3CDTF">2025-03-19T11:47:00Z</dcterms:modified>
</cp:coreProperties>
</file>