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90EB" w14:textId="1E3D6A20" w:rsidR="00951740" w:rsidRPr="00CD5463" w:rsidRDefault="0027778D" w:rsidP="0027778D">
      <w:pPr>
        <w:spacing w:line="260" w:lineRule="atLeast"/>
        <w:jc w:val="both"/>
        <w:rPr>
          <w:rFonts w:cs="Arial"/>
          <w:b/>
          <w:szCs w:val="20"/>
        </w:rPr>
      </w:pPr>
      <w:r w:rsidRPr="00CD5463">
        <w:rPr>
          <w:rFonts w:cs="Arial"/>
          <w:b/>
          <w:szCs w:val="20"/>
        </w:rPr>
        <w:t>P</w:t>
      </w:r>
      <w:r w:rsidR="002363D8" w:rsidRPr="00CD5463">
        <w:rPr>
          <w:rFonts w:cs="Arial"/>
          <w:b/>
          <w:szCs w:val="20"/>
        </w:rPr>
        <w:t>RIDELAV</w:t>
      </w:r>
      <w:r w:rsidRPr="00CD5463">
        <w:rPr>
          <w:rFonts w:cs="Arial"/>
          <w:b/>
          <w:szCs w:val="20"/>
        </w:rPr>
        <w:t>A</w:t>
      </w:r>
      <w:r w:rsidR="002363D8" w:rsidRPr="00CD5463">
        <w:rPr>
          <w:rFonts w:cs="Arial"/>
          <w:b/>
          <w:szCs w:val="20"/>
        </w:rPr>
        <w:t xml:space="preserve"> URADNO POTRJENEGA SEMENA POLJŠČIN IN ZELENJADNIC TER SEMENSKEGA KROMPIRJA V LETU </w:t>
      </w:r>
      <w:r w:rsidR="0060476E">
        <w:rPr>
          <w:rFonts w:cs="Arial"/>
          <w:b/>
          <w:szCs w:val="20"/>
        </w:rPr>
        <w:t>202</w:t>
      </w:r>
      <w:r w:rsidR="008726CE">
        <w:rPr>
          <w:rFonts w:cs="Arial"/>
          <w:b/>
          <w:szCs w:val="20"/>
        </w:rPr>
        <w:t>4</w:t>
      </w:r>
    </w:p>
    <w:p w14:paraId="2F573DD8" w14:textId="77777777" w:rsidR="002363D8" w:rsidRPr="00CD5463" w:rsidRDefault="002363D8" w:rsidP="00B843DB">
      <w:pPr>
        <w:spacing w:line="260" w:lineRule="atLeast"/>
        <w:rPr>
          <w:rFonts w:cs="Arial"/>
          <w:szCs w:val="20"/>
        </w:rPr>
      </w:pPr>
    </w:p>
    <w:p w14:paraId="40EC6355" w14:textId="047896D7" w:rsidR="00D709BD" w:rsidRPr="00D709BD" w:rsidRDefault="005D3AD0" w:rsidP="00D709BD">
      <w:pPr>
        <w:spacing w:after="120"/>
        <w:jc w:val="both"/>
        <w:rPr>
          <w:rFonts w:cs="Arial"/>
        </w:rPr>
      </w:pPr>
      <w:r>
        <w:rPr>
          <w:rFonts w:cs="Arial"/>
        </w:rPr>
        <w:t>V letu 202</w:t>
      </w:r>
      <w:r w:rsidR="008726CE">
        <w:rPr>
          <w:rFonts w:cs="Arial"/>
        </w:rPr>
        <w:t>4</w:t>
      </w:r>
      <w:r>
        <w:rPr>
          <w:rFonts w:cs="Arial"/>
        </w:rPr>
        <w:t xml:space="preserve"> je bilo v uradno potrjevanje </w:t>
      </w:r>
      <w:r w:rsidRPr="00D709BD">
        <w:rPr>
          <w:rFonts w:cs="Arial"/>
        </w:rPr>
        <w:t xml:space="preserve">prijavljenih skupaj </w:t>
      </w:r>
      <w:r w:rsidR="001503E7" w:rsidRPr="001503E7">
        <w:rPr>
          <w:rFonts w:cs="Arial"/>
        </w:rPr>
        <w:t>1</w:t>
      </w:r>
      <w:r w:rsidR="001503E7">
        <w:rPr>
          <w:rFonts w:cs="Arial"/>
        </w:rPr>
        <w:t>.</w:t>
      </w:r>
      <w:r w:rsidR="001503E7" w:rsidRPr="001503E7">
        <w:rPr>
          <w:rFonts w:cs="Arial"/>
        </w:rPr>
        <w:t>127</w:t>
      </w:r>
      <w:r w:rsidR="001503E7">
        <w:rPr>
          <w:rFonts w:cs="Arial"/>
        </w:rPr>
        <w:t xml:space="preserve"> </w:t>
      </w:r>
      <w:r w:rsidRPr="0060476E">
        <w:rPr>
          <w:rFonts w:cs="Arial"/>
        </w:rPr>
        <w:t>ha semenskih posevkov poljščin</w:t>
      </w:r>
      <w:r>
        <w:rPr>
          <w:rFonts w:cs="Arial"/>
        </w:rPr>
        <w:t xml:space="preserve"> in zelenjadnic ter semenskega krompirja. </w:t>
      </w:r>
      <w:r w:rsidR="00E75A89">
        <w:rPr>
          <w:rFonts w:cs="Arial"/>
        </w:rPr>
        <w:t xml:space="preserve">Obseg pridelave uradno potrjenega semena se je glede na leto </w:t>
      </w:r>
      <w:r w:rsidR="00E75A89" w:rsidRPr="001503E7">
        <w:rPr>
          <w:rFonts w:cs="Arial"/>
        </w:rPr>
        <w:t>202</w:t>
      </w:r>
      <w:r w:rsidR="001503E7" w:rsidRPr="001503E7">
        <w:rPr>
          <w:rFonts w:cs="Arial"/>
        </w:rPr>
        <w:t>3</w:t>
      </w:r>
      <w:r w:rsidR="00E75A89" w:rsidRPr="001503E7">
        <w:rPr>
          <w:rFonts w:cs="Arial"/>
        </w:rPr>
        <w:t xml:space="preserve"> </w:t>
      </w:r>
      <w:r w:rsidR="001503E7" w:rsidRPr="001503E7">
        <w:rPr>
          <w:rFonts w:cs="Arial"/>
        </w:rPr>
        <w:t>zmanjšal</w:t>
      </w:r>
      <w:r w:rsidRPr="001503E7">
        <w:rPr>
          <w:rFonts w:cs="Arial"/>
        </w:rPr>
        <w:t xml:space="preserve"> za </w:t>
      </w:r>
      <w:r w:rsidR="001503E7" w:rsidRPr="001503E7">
        <w:rPr>
          <w:rFonts w:cs="Arial"/>
        </w:rPr>
        <w:t>19</w:t>
      </w:r>
      <w:r w:rsidRPr="001503E7">
        <w:rPr>
          <w:rFonts w:cs="Arial"/>
        </w:rPr>
        <w:t>,</w:t>
      </w:r>
      <w:r w:rsidR="001503E7" w:rsidRPr="001503E7">
        <w:rPr>
          <w:rFonts w:cs="Arial"/>
        </w:rPr>
        <w:t xml:space="preserve">7 </w:t>
      </w:r>
      <w:r w:rsidRPr="001503E7">
        <w:rPr>
          <w:rFonts w:cs="Arial"/>
        </w:rPr>
        <w:t>%</w:t>
      </w:r>
      <w:r w:rsidR="00E75A89" w:rsidRPr="001503E7">
        <w:rPr>
          <w:rFonts w:cs="Arial"/>
        </w:rPr>
        <w:t>.</w:t>
      </w:r>
    </w:p>
    <w:p w14:paraId="4E019F9F" w14:textId="1F08E1EF" w:rsidR="00FA42A0" w:rsidRDefault="005D3AD0" w:rsidP="00D709BD">
      <w:pPr>
        <w:spacing w:after="120"/>
        <w:jc w:val="both"/>
        <w:rPr>
          <w:rFonts w:cs="Arial"/>
        </w:rPr>
      </w:pPr>
      <w:r>
        <w:rPr>
          <w:rFonts w:cs="Arial"/>
        </w:rPr>
        <w:t>Največji</w:t>
      </w:r>
      <w:r w:rsidR="00E75A89">
        <w:rPr>
          <w:rFonts w:cs="Arial"/>
        </w:rPr>
        <w:t xml:space="preserve"> delež</w:t>
      </w:r>
      <w:r w:rsidR="00BE12AB">
        <w:rPr>
          <w:rFonts w:cs="Arial"/>
        </w:rPr>
        <w:t xml:space="preserve">, to je </w:t>
      </w:r>
      <w:r w:rsidR="001503E7">
        <w:rPr>
          <w:rFonts w:cs="Arial"/>
        </w:rPr>
        <w:t xml:space="preserve">82 </w:t>
      </w:r>
      <w:r w:rsidR="00BE12AB">
        <w:rPr>
          <w:rFonts w:cs="Arial"/>
        </w:rPr>
        <w:t xml:space="preserve">% </w:t>
      </w:r>
      <w:r>
        <w:rPr>
          <w:rFonts w:cs="Arial"/>
        </w:rPr>
        <w:t>vseh prijavljenih površin,</w:t>
      </w:r>
      <w:r w:rsidR="00E75A89">
        <w:rPr>
          <w:rFonts w:cs="Arial"/>
        </w:rPr>
        <w:t xml:space="preserve"> </w:t>
      </w:r>
      <w:r>
        <w:rPr>
          <w:rFonts w:cs="Arial"/>
        </w:rPr>
        <w:t xml:space="preserve">so </w:t>
      </w:r>
      <w:r w:rsidR="00E75A89">
        <w:rPr>
          <w:rFonts w:cs="Arial"/>
        </w:rPr>
        <w:t>predstavljali semenski posevki žit</w:t>
      </w:r>
      <w:r>
        <w:rPr>
          <w:rFonts w:cs="Arial"/>
        </w:rPr>
        <w:t xml:space="preserve">. Obseg pridelave semena žit </w:t>
      </w:r>
      <w:r w:rsidR="00E75A89">
        <w:rPr>
          <w:rFonts w:cs="Arial"/>
        </w:rPr>
        <w:t xml:space="preserve">se je </w:t>
      </w:r>
      <w:r w:rsidR="009C4E19">
        <w:rPr>
          <w:rFonts w:cs="Arial"/>
        </w:rPr>
        <w:t>sicer</w:t>
      </w:r>
      <w:r w:rsidR="002E2D54">
        <w:rPr>
          <w:rFonts w:cs="Arial"/>
        </w:rPr>
        <w:t xml:space="preserve"> </w:t>
      </w:r>
      <w:r w:rsidR="009C4E19">
        <w:rPr>
          <w:rFonts w:cs="Arial"/>
        </w:rPr>
        <w:t>zmanjšal</w:t>
      </w:r>
      <w:r w:rsidR="002E2D54">
        <w:rPr>
          <w:rFonts w:cs="Arial"/>
        </w:rPr>
        <w:t xml:space="preserve"> (</w:t>
      </w:r>
      <w:r w:rsidR="00E75A89">
        <w:rPr>
          <w:rFonts w:cs="Arial"/>
        </w:rPr>
        <w:t xml:space="preserve">za </w:t>
      </w:r>
      <w:r w:rsidR="009C4E19">
        <w:rPr>
          <w:rFonts w:cs="Arial"/>
        </w:rPr>
        <w:t>6</w:t>
      </w:r>
      <w:r w:rsidR="00E75A89">
        <w:rPr>
          <w:rFonts w:cs="Arial"/>
        </w:rPr>
        <w:t>,</w:t>
      </w:r>
      <w:r w:rsidR="009C4E19">
        <w:rPr>
          <w:rFonts w:cs="Arial"/>
        </w:rPr>
        <w:t xml:space="preserve">0 </w:t>
      </w:r>
      <w:r w:rsidR="00E75A89">
        <w:rPr>
          <w:rFonts w:cs="Arial"/>
        </w:rPr>
        <w:t>%</w:t>
      </w:r>
      <w:r>
        <w:rPr>
          <w:rFonts w:cs="Arial"/>
        </w:rPr>
        <w:t xml:space="preserve"> </w:t>
      </w:r>
      <w:r w:rsidR="002E2D54">
        <w:rPr>
          <w:rFonts w:cs="Arial"/>
        </w:rPr>
        <w:t>glede na leto 202</w:t>
      </w:r>
      <w:r w:rsidR="009C4E19">
        <w:rPr>
          <w:rFonts w:cs="Arial"/>
        </w:rPr>
        <w:t>3</w:t>
      </w:r>
      <w:r w:rsidR="002E2D54">
        <w:rPr>
          <w:rFonts w:cs="Arial"/>
        </w:rPr>
        <w:t xml:space="preserve">) </w:t>
      </w:r>
      <w:r>
        <w:rPr>
          <w:rFonts w:cs="Arial"/>
        </w:rPr>
        <w:t xml:space="preserve">in </w:t>
      </w:r>
      <w:r w:rsidR="009C4E19">
        <w:rPr>
          <w:rFonts w:cs="Arial"/>
        </w:rPr>
        <w:t>ni dosegel</w:t>
      </w:r>
      <w:r w:rsidR="00E75A89">
        <w:rPr>
          <w:rFonts w:cs="Arial"/>
        </w:rPr>
        <w:t xml:space="preserve"> </w:t>
      </w:r>
      <w:r w:rsidR="00BE12AB">
        <w:rPr>
          <w:rFonts w:cs="Arial"/>
        </w:rPr>
        <w:t>povpreč</w:t>
      </w:r>
      <w:r w:rsidR="009C4E19">
        <w:rPr>
          <w:rFonts w:cs="Arial"/>
        </w:rPr>
        <w:t>nega</w:t>
      </w:r>
      <w:r w:rsidR="00BE12AB">
        <w:rPr>
          <w:rFonts w:cs="Arial"/>
        </w:rPr>
        <w:t xml:space="preserve"> obseg</w:t>
      </w:r>
      <w:r w:rsidR="009C4E19">
        <w:rPr>
          <w:rFonts w:cs="Arial"/>
        </w:rPr>
        <w:t>a</w:t>
      </w:r>
      <w:r w:rsidR="00BE12AB">
        <w:rPr>
          <w:rFonts w:cs="Arial"/>
        </w:rPr>
        <w:t xml:space="preserve"> pridelave semenskih žit v obdobju </w:t>
      </w:r>
      <w:r w:rsidR="00E75A89">
        <w:rPr>
          <w:rFonts w:cs="Arial"/>
        </w:rPr>
        <w:t>2016-2020</w:t>
      </w:r>
      <w:r w:rsidR="00637A7E">
        <w:rPr>
          <w:rFonts w:cs="Arial"/>
        </w:rPr>
        <w:t>, ko j</w:t>
      </w:r>
      <w:r>
        <w:rPr>
          <w:rFonts w:cs="Arial"/>
        </w:rPr>
        <w:t xml:space="preserve">e bilo </w:t>
      </w:r>
      <w:r w:rsidR="00BE12AB">
        <w:rPr>
          <w:rFonts w:cs="Arial"/>
        </w:rPr>
        <w:t xml:space="preserve">pridelavi semena žit v </w:t>
      </w:r>
      <w:r w:rsidR="00E75A89">
        <w:rPr>
          <w:rFonts w:cs="Arial"/>
        </w:rPr>
        <w:t xml:space="preserve">povprečju </w:t>
      </w:r>
      <w:r w:rsidR="00BE12AB">
        <w:rPr>
          <w:rFonts w:cs="Arial"/>
        </w:rPr>
        <w:t>namenjenih</w:t>
      </w:r>
      <w:r w:rsidR="00E75A89">
        <w:rPr>
          <w:rFonts w:cs="Arial"/>
        </w:rPr>
        <w:t xml:space="preserve"> </w:t>
      </w:r>
      <w:r w:rsidR="00BE12AB">
        <w:rPr>
          <w:rFonts w:cs="Arial"/>
        </w:rPr>
        <w:t xml:space="preserve">cca. </w:t>
      </w:r>
      <w:r w:rsidR="00E75A89">
        <w:rPr>
          <w:rFonts w:cs="Arial"/>
        </w:rPr>
        <w:t>96</w:t>
      </w:r>
      <w:r w:rsidR="00BE12AB">
        <w:rPr>
          <w:rFonts w:cs="Arial"/>
        </w:rPr>
        <w:t>0</w:t>
      </w:r>
      <w:r w:rsidR="00E75A89">
        <w:rPr>
          <w:rFonts w:cs="Arial"/>
        </w:rPr>
        <w:t xml:space="preserve"> ha. </w:t>
      </w:r>
      <w:r w:rsidR="009C4E19">
        <w:rPr>
          <w:rFonts w:cs="Arial"/>
        </w:rPr>
        <w:t xml:space="preserve">Obseg pridelave semena krmnih rastlin se je v primerjavi z letom 2023 povečal za 37,4 %, s čimer se je prekinil trend zmanjševanja prijavljenih semenskih posevkov krmnih rastlin, ki je trajal od leta 2019, ko je bilo v uradno potrjevanje prijavljenih skupaj 295 ha semenskih posevkov krmnih rastlin. </w:t>
      </w:r>
      <w:r w:rsidR="00FA42A0">
        <w:rPr>
          <w:rFonts w:cs="Arial"/>
        </w:rPr>
        <w:t>Se pa je v letu 2024 občutno zmanjšala pridelava semena oljnic in predivnic</w:t>
      </w:r>
      <w:r w:rsidR="005B5F19">
        <w:rPr>
          <w:rFonts w:cs="Arial"/>
        </w:rPr>
        <w:t xml:space="preserve">, saj je bilo prijavljenih le </w:t>
      </w:r>
      <w:r w:rsidR="00F31724">
        <w:rPr>
          <w:rFonts w:cs="Arial"/>
        </w:rPr>
        <w:t>49,3</w:t>
      </w:r>
      <w:r w:rsidR="005B5F19">
        <w:rPr>
          <w:rFonts w:cs="Arial"/>
        </w:rPr>
        <w:t xml:space="preserve"> ha</w:t>
      </w:r>
      <w:r w:rsidR="00FA42A0">
        <w:rPr>
          <w:rFonts w:cs="Arial"/>
        </w:rPr>
        <w:t xml:space="preserve"> in </w:t>
      </w:r>
      <w:r w:rsidR="005B5F19">
        <w:rPr>
          <w:rFonts w:cs="Arial"/>
        </w:rPr>
        <w:t xml:space="preserve">s tem </w:t>
      </w:r>
      <w:r w:rsidR="00FA42A0">
        <w:rPr>
          <w:rFonts w:cs="Arial"/>
        </w:rPr>
        <w:t xml:space="preserve">dosegla še nižjo raven kot v letu 2021, ko je bilo prijavljenih </w:t>
      </w:r>
      <w:r w:rsidR="00FA42A0" w:rsidRPr="00FA42A0">
        <w:rPr>
          <w:rFonts w:cs="Arial"/>
        </w:rPr>
        <w:t>149,8</w:t>
      </w:r>
      <w:r w:rsidR="00FA42A0">
        <w:rPr>
          <w:rFonts w:cs="Arial"/>
        </w:rPr>
        <w:t xml:space="preserve"> ha površin. Ravno tako se je občutno zmanjšala pridelava uradno potrjenega semena zelenjadnic, saj je iz </w:t>
      </w:r>
      <w:r w:rsidR="003D3AF0">
        <w:rPr>
          <w:rFonts w:cs="Arial"/>
        </w:rPr>
        <w:t xml:space="preserve">povprečne površine med 3 in 5 ha v zadnjih letih padla </w:t>
      </w:r>
      <w:r w:rsidR="005B5F19">
        <w:rPr>
          <w:rFonts w:cs="Arial"/>
        </w:rPr>
        <w:t xml:space="preserve">le </w:t>
      </w:r>
      <w:r w:rsidR="003D3AF0">
        <w:rPr>
          <w:rFonts w:cs="Arial"/>
        </w:rPr>
        <w:t>na 0,57 ha v letu 2024.</w:t>
      </w:r>
      <w:r w:rsidR="00EF7D4D">
        <w:rPr>
          <w:rFonts w:cs="Arial"/>
        </w:rPr>
        <w:t xml:space="preserve"> </w:t>
      </w:r>
      <w:r w:rsidR="00BA06F3">
        <w:rPr>
          <w:rFonts w:cs="Arial"/>
        </w:rPr>
        <w:t>P</w:t>
      </w:r>
      <w:r w:rsidR="00D709BD" w:rsidRPr="00D709BD">
        <w:rPr>
          <w:rFonts w:cs="Arial"/>
        </w:rPr>
        <w:t>ovršine, namenjene pridelavi semenskega krompirja</w:t>
      </w:r>
      <w:r w:rsidR="00BA06F3">
        <w:rPr>
          <w:rFonts w:cs="Arial"/>
        </w:rPr>
        <w:t>, so se</w:t>
      </w:r>
      <w:r w:rsidR="00FA42A0">
        <w:rPr>
          <w:rFonts w:cs="Arial"/>
        </w:rPr>
        <w:t xml:space="preserve"> v letu </w:t>
      </w:r>
      <w:r w:rsidR="005B5F19">
        <w:rPr>
          <w:rFonts w:cs="Arial"/>
        </w:rPr>
        <w:t xml:space="preserve">2024 </w:t>
      </w:r>
      <w:r w:rsidR="00FA42A0">
        <w:rPr>
          <w:rFonts w:cs="Arial"/>
        </w:rPr>
        <w:t>le nekoliko zmanjšale (za 3,6 % glede na leto 2023)</w:t>
      </w:r>
      <w:r>
        <w:rPr>
          <w:rFonts w:cs="Arial"/>
        </w:rPr>
        <w:t>.</w:t>
      </w:r>
      <w:r w:rsidR="008D6F76">
        <w:rPr>
          <w:rFonts w:cs="Arial"/>
        </w:rPr>
        <w:t xml:space="preserve"> </w:t>
      </w:r>
    </w:p>
    <w:p w14:paraId="19A271F4" w14:textId="32D04C04" w:rsidR="0082441D" w:rsidRPr="00CD5463" w:rsidRDefault="005D3AD0" w:rsidP="00D709BD">
      <w:pPr>
        <w:spacing w:after="120"/>
        <w:jc w:val="both"/>
        <w:rPr>
          <w:rFonts w:cs="Arial"/>
        </w:rPr>
      </w:pPr>
      <w:r w:rsidRPr="00F042BF">
        <w:rPr>
          <w:rFonts w:cs="Arial"/>
        </w:rPr>
        <w:t xml:space="preserve">Vrstna </w:t>
      </w:r>
      <w:r w:rsidR="00F94FAA" w:rsidRPr="00F042BF">
        <w:rPr>
          <w:rFonts w:cs="Arial"/>
        </w:rPr>
        <w:t xml:space="preserve">struktura </w:t>
      </w:r>
      <w:r w:rsidR="00987BE5" w:rsidRPr="00F042BF">
        <w:rPr>
          <w:rFonts w:cs="Arial"/>
        </w:rPr>
        <w:t>semensk</w:t>
      </w:r>
      <w:r w:rsidRPr="00F042BF">
        <w:rPr>
          <w:rFonts w:cs="Arial"/>
        </w:rPr>
        <w:t>e</w:t>
      </w:r>
      <w:r w:rsidR="00987BE5">
        <w:rPr>
          <w:rFonts w:cs="Arial"/>
        </w:rPr>
        <w:t xml:space="preserve"> pridelav</w:t>
      </w:r>
      <w:r>
        <w:rPr>
          <w:rFonts w:cs="Arial"/>
        </w:rPr>
        <w:t>e</w:t>
      </w:r>
      <w:r w:rsidR="00987BE5">
        <w:rPr>
          <w:rFonts w:cs="Arial"/>
        </w:rPr>
        <w:t xml:space="preserve"> </w:t>
      </w:r>
      <w:r w:rsidR="00F94FAA">
        <w:rPr>
          <w:rFonts w:cs="Arial"/>
        </w:rPr>
        <w:t xml:space="preserve">se </w:t>
      </w:r>
      <w:r w:rsidR="00BA06F3">
        <w:rPr>
          <w:rFonts w:cs="Arial"/>
        </w:rPr>
        <w:t xml:space="preserve">tudi </w:t>
      </w:r>
      <w:r w:rsidR="00F94FAA">
        <w:rPr>
          <w:rFonts w:cs="Arial"/>
        </w:rPr>
        <w:t>v letu 202</w:t>
      </w:r>
      <w:r w:rsidR="00F042BF">
        <w:rPr>
          <w:rFonts w:cs="Arial"/>
        </w:rPr>
        <w:t>4</w:t>
      </w:r>
      <w:r w:rsidR="00F94FAA">
        <w:rPr>
          <w:rFonts w:cs="Arial"/>
        </w:rPr>
        <w:t xml:space="preserve"> ni bistveno spremenila. Pri </w:t>
      </w:r>
      <w:r w:rsidR="00987BE5">
        <w:rPr>
          <w:rFonts w:cs="Arial"/>
        </w:rPr>
        <w:t>žit</w:t>
      </w:r>
      <w:r w:rsidR="00F94FAA">
        <w:rPr>
          <w:rFonts w:cs="Arial"/>
        </w:rPr>
        <w:t>ih</w:t>
      </w:r>
      <w:r>
        <w:rPr>
          <w:rFonts w:cs="Arial"/>
        </w:rPr>
        <w:t xml:space="preserve"> </w:t>
      </w:r>
      <w:r w:rsidR="0018355B">
        <w:rPr>
          <w:rFonts w:cs="Arial"/>
        </w:rPr>
        <w:t xml:space="preserve">še vedno </w:t>
      </w:r>
      <w:r>
        <w:rPr>
          <w:rFonts w:cs="Arial"/>
        </w:rPr>
        <w:t>prevladujeta pšenica in ječmen</w:t>
      </w:r>
      <w:r w:rsidR="00F94FAA">
        <w:rPr>
          <w:rFonts w:cs="Arial"/>
        </w:rPr>
        <w:t xml:space="preserve">, </w:t>
      </w:r>
      <w:r w:rsidR="004E57AA">
        <w:rPr>
          <w:rFonts w:cs="Arial"/>
        </w:rPr>
        <w:t>pri krmnih rastlinah pa inkarnatka in mnogocvetna ljuljka</w:t>
      </w:r>
      <w:r w:rsidR="00F042BF">
        <w:rPr>
          <w:rFonts w:cs="Arial"/>
        </w:rPr>
        <w:t xml:space="preserve">, medtem ko </w:t>
      </w:r>
      <w:r>
        <w:rPr>
          <w:rFonts w:cs="Arial"/>
        </w:rPr>
        <w:t xml:space="preserve"> </w:t>
      </w:r>
      <w:r w:rsidR="00F042BF">
        <w:rPr>
          <w:rFonts w:cs="Arial"/>
        </w:rPr>
        <w:t xml:space="preserve">pri oljnicah in predivnicah za razliko od prejšnjih let prevladujeta navadna ogrščica in konoplja. </w:t>
      </w:r>
      <w:r w:rsidR="004E57AA">
        <w:rPr>
          <w:rFonts w:cs="Arial"/>
        </w:rPr>
        <w:t xml:space="preserve">Pri žitih se </w:t>
      </w:r>
      <w:r w:rsidR="00637A7E">
        <w:rPr>
          <w:rFonts w:cs="Arial"/>
        </w:rPr>
        <w:t xml:space="preserve">večinoma </w:t>
      </w:r>
      <w:r w:rsidR="004E57AA">
        <w:rPr>
          <w:rFonts w:cs="Arial"/>
        </w:rPr>
        <w:t>prideluje</w:t>
      </w:r>
      <w:r w:rsidR="00637A7E">
        <w:rPr>
          <w:rFonts w:cs="Arial"/>
        </w:rPr>
        <w:t xml:space="preserve"> seme </w:t>
      </w:r>
      <w:r w:rsidR="0082441D" w:rsidRPr="00CD5463">
        <w:rPr>
          <w:rFonts w:cs="Arial"/>
        </w:rPr>
        <w:t>tuj</w:t>
      </w:r>
      <w:r w:rsidR="00637A7E">
        <w:rPr>
          <w:rFonts w:cs="Arial"/>
        </w:rPr>
        <w:t>ih</w:t>
      </w:r>
      <w:r w:rsidR="00987BE5">
        <w:rPr>
          <w:rFonts w:cs="Arial"/>
        </w:rPr>
        <w:t xml:space="preserve"> sort</w:t>
      </w:r>
      <w:r w:rsidR="00D709BD">
        <w:rPr>
          <w:rFonts w:cs="Arial"/>
        </w:rPr>
        <w:t xml:space="preserve"> oziroma sort, </w:t>
      </w:r>
      <w:r w:rsidR="00F042BF">
        <w:rPr>
          <w:rFonts w:cs="Arial"/>
        </w:rPr>
        <w:t xml:space="preserve">ki </w:t>
      </w:r>
      <w:r w:rsidR="00637A7E" w:rsidRPr="00CD5463">
        <w:rPr>
          <w:rFonts w:cs="Arial"/>
        </w:rPr>
        <w:t>so vkl</w:t>
      </w:r>
      <w:r w:rsidR="00637A7E">
        <w:rPr>
          <w:rFonts w:cs="Arial"/>
        </w:rPr>
        <w:t>j</w:t>
      </w:r>
      <w:r w:rsidR="00637A7E" w:rsidRPr="00CD5463">
        <w:rPr>
          <w:rFonts w:cs="Arial"/>
        </w:rPr>
        <w:t>učene v Skupni katal</w:t>
      </w:r>
      <w:r w:rsidR="00637A7E">
        <w:rPr>
          <w:rFonts w:cs="Arial"/>
        </w:rPr>
        <w:t>og sort poljščin Evropske unije</w:t>
      </w:r>
      <w:r w:rsidR="00D709BD" w:rsidRPr="00CD5463">
        <w:rPr>
          <w:rFonts w:cs="Arial"/>
        </w:rPr>
        <w:t>.</w:t>
      </w:r>
      <w:r w:rsidR="00D709BD">
        <w:rPr>
          <w:rFonts w:cs="Arial"/>
        </w:rPr>
        <w:t xml:space="preserve"> </w:t>
      </w:r>
      <w:r w:rsidR="0082441D" w:rsidRPr="00CD5463">
        <w:rPr>
          <w:rFonts w:cs="Arial"/>
        </w:rPr>
        <w:t xml:space="preserve">Pri krmnih rastlinah in krompirju </w:t>
      </w:r>
      <w:r w:rsidR="008D6F76">
        <w:rPr>
          <w:rFonts w:cs="Arial"/>
        </w:rPr>
        <w:t xml:space="preserve">pa </w:t>
      </w:r>
      <w:r w:rsidR="0082441D" w:rsidRPr="00CD5463">
        <w:rPr>
          <w:rFonts w:cs="Arial"/>
        </w:rPr>
        <w:t>prevlad</w:t>
      </w:r>
      <w:r w:rsidR="008D6F76">
        <w:rPr>
          <w:rFonts w:cs="Arial"/>
        </w:rPr>
        <w:t>ujejo</w:t>
      </w:r>
      <w:r w:rsidR="0082441D" w:rsidRPr="00CD5463">
        <w:rPr>
          <w:rFonts w:cs="Arial"/>
        </w:rPr>
        <w:t xml:space="preserve"> sorte</w:t>
      </w:r>
      <w:r w:rsidR="00637A7E">
        <w:rPr>
          <w:rFonts w:cs="Arial"/>
        </w:rPr>
        <w:t>, ki so bile požlahtnjene v Sloveniji (lokalne sorte) in s</w:t>
      </w:r>
      <w:r w:rsidR="0082441D" w:rsidRPr="00CD5463">
        <w:rPr>
          <w:rFonts w:cs="Arial"/>
        </w:rPr>
        <w:t>o vpisane v slovensko sortno list</w:t>
      </w:r>
      <w:r w:rsidR="0082441D" w:rsidRPr="009040A1">
        <w:rPr>
          <w:rFonts w:cs="Arial"/>
        </w:rPr>
        <w:t xml:space="preserve">o. </w:t>
      </w:r>
      <w:r w:rsidR="00F94FAA" w:rsidRPr="009040A1">
        <w:rPr>
          <w:rFonts w:cs="Arial"/>
        </w:rPr>
        <w:t>Pri zelenjadnicah</w:t>
      </w:r>
      <w:r w:rsidR="005D19B4" w:rsidRPr="009040A1">
        <w:rPr>
          <w:rFonts w:cs="Arial"/>
        </w:rPr>
        <w:t xml:space="preserve"> je v letu 2024 prevladovalo</w:t>
      </w:r>
      <w:r w:rsidR="00F94FAA" w:rsidRPr="009040A1">
        <w:rPr>
          <w:rFonts w:cs="Arial"/>
        </w:rPr>
        <w:t xml:space="preserve"> seme </w:t>
      </w:r>
      <w:r w:rsidR="00637A7E" w:rsidRPr="009040A1">
        <w:rPr>
          <w:rFonts w:cs="Arial"/>
        </w:rPr>
        <w:t xml:space="preserve">lokalnih </w:t>
      </w:r>
      <w:r w:rsidR="00F94FAA" w:rsidRPr="009040A1">
        <w:rPr>
          <w:rFonts w:cs="Arial"/>
        </w:rPr>
        <w:t>sort</w:t>
      </w:r>
      <w:r w:rsidR="005B5F19" w:rsidRPr="009040A1">
        <w:rPr>
          <w:rFonts w:cs="Arial"/>
        </w:rPr>
        <w:t xml:space="preserve"> (</w:t>
      </w:r>
      <w:r w:rsidR="00F31724" w:rsidRPr="009040A1">
        <w:rPr>
          <w:rFonts w:cs="Arial"/>
        </w:rPr>
        <w:t>solata, visoki in nizki fižol</w:t>
      </w:r>
      <w:r w:rsidR="005B5F19" w:rsidRPr="009040A1">
        <w:rPr>
          <w:rFonts w:cs="Arial"/>
        </w:rPr>
        <w:t>)</w:t>
      </w:r>
      <w:r w:rsidR="00F94FAA" w:rsidRPr="009040A1">
        <w:rPr>
          <w:rFonts w:cs="Arial"/>
        </w:rPr>
        <w:t>.</w:t>
      </w:r>
    </w:p>
    <w:p w14:paraId="07FA4F9F" w14:textId="012442FF" w:rsidR="0082441D" w:rsidRPr="00CD5463" w:rsidRDefault="0082441D" w:rsidP="00705E35">
      <w:pPr>
        <w:spacing w:after="60"/>
        <w:jc w:val="both"/>
        <w:rPr>
          <w:rFonts w:cs="Arial"/>
        </w:rPr>
      </w:pPr>
      <w:r w:rsidRPr="00CD5463">
        <w:rPr>
          <w:rFonts w:cs="Arial"/>
        </w:rPr>
        <w:t xml:space="preserve">V semenskih posevkih </w:t>
      </w:r>
      <w:r w:rsidR="00F71B9F" w:rsidRPr="00CD5463">
        <w:rPr>
          <w:rFonts w:cs="Arial"/>
        </w:rPr>
        <w:t xml:space="preserve">so </w:t>
      </w:r>
      <w:r w:rsidRPr="00CD5463">
        <w:rPr>
          <w:rFonts w:cs="Arial"/>
        </w:rPr>
        <w:t>v letu 20</w:t>
      </w:r>
      <w:r w:rsidR="00945B30">
        <w:rPr>
          <w:rFonts w:cs="Arial"/>
        </w:rPr>
        <w:t>2</w:t>
      </w:r>
      <w:r w:rsidR="005D19B4">
        <w:rPr>
          <w:rFonts w:cs="Arial"/>
        </w:rPr>
        <w:t>4</w:t>
      </w:r>
      <w:r w:rsidR="00F71B9F" w:rsidRPr="00CD5463">
        <w:rPr>
          <w:rFonts w:cs="Arial"/>
        </w:rPr>
        <w:t xml:space="preserve"> prevladovale</w:t>
      </w:r>
      <w:r w:rsidRPr="00CD5463">
        <w:rPr>
          <w:rFonts w:cs="Arial"/>
        </w:rPr>
        <w:t xml:space="preserve"> naslednje sorte (podatki so navedeni za vrste kmetijskih rastlin, katerih seme se prideluje v večjem obsegu):</w:t>
      </w:r>
    </w:p>
    <w:p w14:paraId="28CD4029" w14:textId="21973ED0" w:rsidR="009364DF" w:rsidRPr="00DC1759" w:rsidRDefault="009364DF" w:rsidP="005D4A1E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DC1759">
        <w:rPr>
          <w:rFonts w:cs="Arial"/>
        </w:rPr>
        <w:t xml:space="preserve">pšenica: na skupaj </w:t>
      </w:r>
      <w:r w:rsidR="005D19B4" w:rsidRPr="005D19B4">
        <w:rPr>
          <w:rFonts w:cs="Arial"/>
        </w:rPr>
        <w:t>446,8</w:t>
      </w:r>
      <w:r w:rsidR="005D19B4">
        <w:rPr>
          <w:rFonts w:cs="Arial"/>
        </w:rPr>
        <w:t xml:space="preserve"> </w:t>
      </w:r>
      <w:r w:rsidR="00AC1934" w:rsidRPr="00DC1759">
        <w:rPr>
          <w:rFonts w:cs="Arial"/>
        </w:rPr>
        <w:t xml:space="preserve">ha </w:t>
      </w:r>
      <w:r w:rsidRPr="00DC1759">
        <w:rPr>
          <w:rFonts w:cs="Arial"/>
        </w:rPr>
        <w:t>(</w:t>
      </w:r>
      <w:r w:rsidR="005D19B4">
        <w:rPr>
          <w:rFonts w:cs="Arial"/>
        </w:rPr>
        <w:t>64</w:t>
      </w:r>
      <w:r w:rsidR="00AC1934" w:rsidRPr="00DC1759">
        <w:rPr>
          <w:rFonts w:cs="Arial"/>
        </w:rPr>
        <w:t>,</w:t>
      </w:r>
      <w:r w:rsidR="00DC1759" w:rsidRPr="00DC1759">
        <w:rPr>
          <w:rFonts w:cs="Arial"/>
        </w:rPr>
        <w:t>8</w:t>
      </w:r>
      <w:r w:rsidR="00945B30" w:rsidRPr="00DC1759">
        <w:rPr>
          <w:rFonts w:cs="Arial"/>
        </w:rPr>
        <w:t xml:space="preserve"> ha </w:t>
      </w:r>
      <w:r w:rsidR="005D19B4">
        <w:rPr>
          <w:rFonts w:cs="Arial"/>
        </w:rPr>
        <w:t>manj</w:t>
      </w:r>
      <w:r w:rsidR="00AC1934" w:rsidRPr="00DC1759">
        <w:rPr>
          <w:rFonts w:cs="Arial"/>
        </w:rPr>
        <w:t xml:space="preserve"> kot v letu 202</w:t>
      </w:r>
      <w:r w:rsidR="005D19B4">
        <w:rPr>
          <w:rFonts w:cs="Arial"/>
        </w:rPr>
        <w:t>3</w:t>
      </w:r>
      <w:r w:rsidR="00F71B9F" w:rsidRPr="00DC1759">
        <w:rPr>
          <w:rFonts w:cs="Arial"/>
        </w:rPr>
        <w:t>)</w:t>
      </w:r>
      <w:r w:rsidRPr="00DC1759">
        <w:rPr>
          <w:rFonts w:cs="Arial"/>
        </w:rPr>
        <w:t xml:space="preserve"> </w:t>
      </w:r>
      <w:r w:rsidR="00F71B9F" w:rsidRPr="00DC1759">
        <w:rPr>
          <w:rFonts w:cs="Arial"/>
        </w:rPr>
        <w:t>se je pridelovalo</w:t>
      </w:r>
      <w:r w:rsidRPr="00DC1759">
        <w:rPr>
          <w:rFonts w:cs="Arial"/>
        </w:rPr>
        <w:t xml:space="preserve"> seme </w:t>
      </w:r>
      <w:r w:rsidR="00DC1759" w:rsidRPr="00DC1759">
        <w:rPr>
          <w:rFonts w:cs="Arial"/>
        </w:rPr>
        <w:t>2</w:t>
      </w:r>
      <w:r w:rsidR="005D19B4">
        <w:rPr>
          <w:rFonts w:cs="Arial"/>
        </w:rPr>
        <w:t>3</w:t>
      </w:r>
      <w:r w:rsidR="00F71B9F" w:rsidRPr="00DC1759">
        <w:rPr>
          <w:rFonts w:cs="Arial"/>
        </w:rPr>
        <w:t xml:space="preserve"> sort</w:t>
      </w:r>
      <w:r w:rsidR="00945B30" w:rsidRPr="00DC1759">
        <w:rPr>
          <w:rFonts w:cs="Arial"/>
        </w:rPr>
        <w:t xml:space="preserve">. Sorta </w:t>
      </w:r>
      <w:r w:rsidR="00417FBA" w:rsidRPr="00DC1759">
        <w:rPr>
          <w:rFonts w:cs="Arial"/>
        </w:rPr>
        <w:t>Izalco CS</w:t>
      </w:r>
      <w:r w:rsidRPr="00DC1759">
        <w:rPr>
          <w:rFonts w:cs="Arial"/>
        </w:rPr>
        <w:t xml:space="preserve"> </w:t>
      </w:r>
      <w:r w:rsidR="00945B30" w:rsidRPr="00DC1759">
        <w:rPr>
          <w:rFonts w:cs="Arial"/>
        </w:rPr>
        <w:t xml:space="preserve">se je pridelovala na </w:t>
      </w:r>
      <w:r w:rsidR="005D19B4">
        <w:rPr>
          <w:rFonts w:cs="Arial"/>
        </w:rPr>
        <w:t>75</w:t>
      </w:r>
      <w:r w:rsidR="00945B30" w:rsidRPr="00DC1759">
        <w:rPr>
          <w:rFonts w:cs="Arial"/>
        </w:rPr>
        <w:t>,</w:t>
      </w:r>
      <w:r w:rsidR="005D19B4">
        <w:rPr>
          <w:rFonts w:cs="Arial"/>
        </w:rPr>
        <w:t>1</w:t>
      </w:r>
      <w:r w:rsidR="00945B30" w:rsidRPr="00DC1759">
        <w:rPr>
          <w:rFonts w:cs="Arial"/>
        </w:rPr>
        <w:t xml:space="preserve"> ha</w:t>
      </w:r>
      <w:r w:rsidR="00AC1934" w:rsidRPr="00DC1759">
        <w:rPr>
          <w:rFonts w:cs="Arial"/>
        </w:rPr>
        <w:t xml:space="preserve"> (</w:t>
      </w:r>
      <w:r w:rsidR="005D19B4" w:rsidRPr="005D19B4">
        <w:rPr>
          <w:rFonts w:cs="Arial"/>
        </w:rPr>
        <w:t>16</w:t>
      </w:r>
      <w:r w:rsidR="00AC1934" w:rsidRPr="005D19B4">
        <w:rPr>
          <w:rFonts w:cs="Arial"/>
        </w:rPr>
        <w:t>,</w:t>
      </w:r>
      <w:r w:rsidR="005D19B4" w:rsidRPr="005D19B4">
        <w:rPr>
          <w:rFonts w:cs="Arial"/>
        </w:rPr>
        <w:t xml:space="preserve">8 </w:t>
      </w:r>
      <w:r w:rsidR="00AC1934" w:rsidRPr="005D19B4">
        <w:rPr>
          <w:rFonts w:cs="Arial"/>
        </w:rPr>
        <w:t>%</w:t>
      </w:r>
      <w:r w:rsidR="00637A7E" w:rsidRPr="005D19B4">
        <w:rPr>
          <w:rFonts w:cs="Arial"/>
        </w:rPr>
        <w:t>-ni delež</w:t>
      </w:r>
      <w:r w:rsidR="00AC1934" w:rsidRPr="005D19B4">
        <w:rPr>
          <w:rFonts w:cs="Arial"/>
        </w:rPr>
        <w:t>)</w:t>
      </w:r>
      <w:r w:rsidR="00945B30" w:rsidRPr="005D19B4">
        <w:rPr>
          <w:rFonts w:cs="Arial"/>
        </w:rPr>
        <w:t>,</w:t>
      </w:r>
      <w:r w:rsidR="00480BA9" w:rsidRPr="005D19B4">
        <w:rPr>
          <w:rFonts w:cs="Arial"/>
        </w:rPr>
        <w:t xml:space="preserve"> sorta</w:t>
      </w:r>
      <w:r w:rsidR="005D19B4" w:rsidRPr="005D19B4">
        <w:rPr>
          <w:rFonts w:cs="Arial"/>
        </w:rPr>
        <w:t xml:space="preserve"> Obiwan na 66,6 ha (14,9 %-ni delež) in sorta </w:t>
      </w:r>
      <w:r w:rsidR="00945B30" w:rsidRPr="005D19B4">
        <w:rPr>
          <w:rFonts w:cs="Arial"/>
        </w:rPr>
        <w:t xml:space="preserve">Mv Nemere na </w:t>
      </w:r>
      <w:r w:rsidR="005D19B4" w:rsidRPr="005D19B4">
        <w:rPr>
          <w:rFonts w:cs="Arial"/>
        </w:rPr>
        <w:t>32</w:t>
      </w:r>
      <w:r w:rsidR="00945B30" w:rsidRPr="005D19B4">
        <w:rPr>
          <w:rFonts w:cs="Arial"/>
        </w:rPr>
        <w:t>,</w:t>
      </w:r>
      <w:r w:rsidR="005D19B4" w:rsidRPr="005D19B4">
        <w:rPr>
          <w:rFonts w:cs="Arial"/>
        </w:rPr>
        <w:t>4</w:t>
      </w:r>
      <w:r w:rsidR="00945B30" w:rsidRPr="005D19B4">
        <w:rPr>
          <w:rFonts w:cs="Arial"/>
        </w:rPr>
        <w:t xml:space="preserve"> ha</w:t>
      </w:r>
      <w:r w:rsidR="00DC1759" w:rsidRPr="005D19B4">
        <w:rPr>
          <w:rFonts w:cs="Arial"/>
        </w:rPr>
        <w:t xml:space="preserve"> (</w:t>
      </w:r>
      <w:r w:rsidR="005D19B4" w:rsidRPr="005D19B4">
        <w:rPr>
          <w:rFonts w:cs="Arial"/>
        </w:rPr>
        <w:t>7</w:t>
      </w:r>
      <w:r w:rsidR="00DC1759" w:rsidRPr="005D19B4">
        <w:rPr>
          <w:rFonts w:cs="Arial"/>
        </w:rPr>
        <w:t>,</w:t>
      </w:r>
      <w:r w:rsidR="005D19B4" w:rsidRPr="005D19B4">
        <w:rPr>
          <w:rFonts w:cs="Arial"/>
        </w:rPr>
        <w:t>3</w:t>
      </w:r>
      <w:r w:rsidR="005D19B4">
        <w:rPr>
          <w:rFonts w:cs="Arial"/>
        </w:rPr>
        <w:t xml:space="preserve"> </w:t>
      </w:r>
      <w:r w:rsidR="00DC1759" w:rsidRPr="00DC1759">
        <w:rPr>
          <w:rFonts w:cs="Arial"/>
        </w:rPr>
        <w:t>%</w:t>
      </w:r>
      <w:r w:rsidR="00637A7E">
        <w:rPr>
          <w:rFonts w:cs="Arial"/>
        </w:rPr>
        <w:t>-ni delež</w:t>
      </w:r>
      <w:r w:rsidR="00DC1759" w:rsidRPr="00DC1759">
        <w:rPr>
          <w:rFonts w:cs="Arial"/>
        </w:rPr>
        <w:t>).</w:t>
      </w:r>
      <w:r w:rsidR="004E57AA" w:rsidRPr="00DC1759">
        <w:rPr>
          <w:rFonts w:cs="Arial"/>
        </w:rPr>
        <w:t xml:space="preserve"> Z</w:t>
      </w:r>
      <w:r w:rsidR="00AC1934" w:rsidRPr="00DC1759">
        <w:rPr>
          <w:rFonts w:cs="Arial"/>
        </w:rPr>
        <w:t xml:space="preserve"> več kot 5%</w:t>
      </w:r>
      <w:r w:rsidR="00637A7E">
        <w:rPr>
          <w:rFonts w:cs="Arial"/>
        </w:rPr>
        <w:t>-nim</w:t>
      </w:r>
      <w:r w:rsidR="00AC1934" w:rsidRPr="00DC1759">
        <w:rPr>
          <w:rFonts w:cs="Arial"/>
        </w:rPr>
        <w:t xml:space="preserve"> deležem </w:t>
      </w:r>
      <w:r w:rsidR="004E57AA" w:rsidRPr="00DC1759">
        <w:rPr>
          <w:rFonts w:cs="Arial"/>
        </w:rPr>
        <w:t>s</w:t>
      </w:r>
      <w:r w:rsidR="005D19B4">
        <w:rPr>
          <w:rFonts w:cs="Arial"/>
        </w:rPr>
        <w:t>ta</w:t>
      </w:r>
      <w:r w:rsidR="004E57AA" w:rsidRPr="00DC1759">
        <w:rPr>
          <w:rFonts w:cs="Arial"/>
        </w:rPr>
        <w:t xml:space="preserve"> bil</w:t>
      </w:r>
      <w:r w:rsidR="00802E01">
        <w:rPr>
          <w:rFonts w:cs="Arial"/>
        </w:rPr>
        <w:t>i</w:t>
      </w:r>
      <w:r w:rsidR="004E57AA" w:rsidRPr="00DC1759">
        <w:rPr>
          <w:rFonts w:cs="Arial"/>
        </w:rPr>
        <w:t xml:space="preserve"> </w:t>
      </w:r>
      <w:r w:rsidR="00AC1934" w:rsidRPr="00DC1759">
        <w:rPr>
          <w:rFonts w:cs="Arial"/>
        </w:rPr>
        <w:t>zastopan</w:t>
      </w:r>
      <w:r w:rsidR="005D19B4">
        <w:rPr>
          <w:rFonts w:cs="Arial"/>
        </w:rPr>
        <w:t>i</w:t>
      </w:r>
      <w:r w:rsidR="00AC1934" w:rsidRPr="00DC1759">
        <w:rPr>
          <w:rFonts w:cs="Arial"/>
        </w:rPr>
        <w:t xml:space="preserve"> sort</w:t>
      </w:r>
      <w:r w:rsidR="00802E01">
        <w:rPr>
          <w:rFonts w:cs="Arial"/>
        </w:rPr>
        <w:t>i</w:t>
      </w:r>
      <w:r w:rsidR="00DC1759" w:rsidRPr="00DC1759">
        <w:rPr>
          <w:rFonts w:cs="Arial"/>
        </w:rPr>
        <w:t xml:space="preserve"> Anversa</w:t>
      </w:r>
      <w:r w:rsidR="005D19B4">
        <w:rPr>
          <w:rFonts w:cs="Arial"/>
        </w:rPr>
        <w:t xml:space="preserve"> in Mv Kolo</w:t>
      </w:r>
      <w:r w:rsidR="004E57AA" w:rsidRPr="00DC1759">
        <w:rPr>
          <w:rFonts w:cs="Arial"/>
        </w:rPr>
        <w:t xml:space="preserve">. </w:t>
      </w:r>
      <w:r w:rsidR="00480BA9">
        <w:rPr>
          <w:rFonts w:cs="Arial"/>
        </w:rPr>
        <w:t>N</w:t>
      </w:r>
      <w:r w:rsidR="00DC1759">
        <w:rPr>
          <w:rFonts w:cs="Arial"/>
        </w:rPr>
        <w:t>aštet</w:t>
      </w:r>
      <w:r w:rsidR="00802E01">
        <w:rPr>
          <w:rFonts w:cs="Arial"/>
        </w:rPr>
        <w:t>i</w:t>
      </w:r>
      <w:r w:rsidR="00DC1759">
        <w:rPr>
          <w:rFonts w:cs="Arial"/>
        </w:rPr>
        <w:t xml:space="preserve"> </w:t>
      </w:r>
      <w:r w:rsidR="00802E01">
        <w:rPr>
          <w:rFonts w:cs="Arial"/>
        </w:rPr>
        <w:t>2</w:t>
      </w:r>
      <w:r w:rsidR="00DC1759">
        <w:rPr>
          <w:rFonts w:cs="Arial"/>
        </w:rPr>
        <w:t xml:space="preserve"> sort</w:t>
      </w:r>
      <w:r w:rsidR="00802E01">
        <w:rPr>
          <w:rFonts w:cs="Arial"/>
        </w:rPr>
        <w:t>i</w:t>
      </w:r>
      <w:r w:rsidR="00480BA9">
        <w:rPr>
          <w:rFonts w:cs="Arial"/>
        </w:rPr>
        <w:t xml:space="preserve"> s</w:t>
      </w:r>
      <w:r w:rsidR="00802E01">
        <w:rPr>
          <w:rFonts w:cs="Arial"/>
        </w:rPr>
        <w:t>e</w:t>
      </w:r>
      <w:r w:rsidR="00480BA9">
        <w:rPr>
          <w:rFonts w:cs="Arial"/>
        </w:rPr>
        <w:t xml:space="preserve"> je pridelovalo na </w:t>
      </w:r>
      <w:r w:rsidR="00802E01">
        <w:rPr>
          <w:rFonts w:cs="Arial"/>
        </w:rPr>
        <w:t xml:space="preserve">11,5 </w:t>
      </w:r>
      <w:r w:rsidR="00DC1759">
        <w:rPr>
          <w:rFonts w:cs="Arial"/>
        </w:rPr>
        <w:t>%</w:t>
      </w:r>
      <w:r w:rsidR="00436D4B" w:rsidRPr="00DC1759">
        <w:rPr>
          <w:rFonts w:cs="Arial"/>
        </w:rPr>
        <w:t xml:space="preserve"> </w:t>
      </w:r>
      <w:r w:rsidR="00480BA9">
        <w:rPr>
          <w:rFonts w:cs="Arial"/>
        </w:rPr>
        <w:t xml:space="preserve">površin, ki so bile namenjene pridelavi </w:t>
      </w:r>
      <w:r w:rsidR="00436D4B" w:rsidRPr="00DC1759">
        <w:rPr>
          <w:rFonts w:cs="Arial"/>
        </w:rPr>
        <w:t>semens</w:t>
      </w:r>
      <w:r w:rsidR="00480BA9">
        <w:rPr>
          <w:rFonts w:cs="Arial"/>
        </w:rPr>
        <w:t>ke</w:t>
      </w:r>
      <w:r w:rsidR="00436D4B" w:rsidRPr="00DC1759">
        <w:rPr>
          <w:rFonts w:cs="Arial"/>
        </w:rPr>
        <w:t xml:space="preserve"> pšenic</w:t>
      </w:r>
      <w:r w:rsidR="00480BA9">
        <w:rPr>
          <w:rFonts w:cs="Arial"/>
        </w:rPr>
        <w:t>e</w:t>
      </w:r>
      <w:r w:rsidR="00436D4B" w:rsidRPr="00DC1759">
        <w:rPr>
          <w:rFonts w:cs="Arial"/>
        </w:rPr>
        <w:t>;</w:t>
      </w:r>
    </w:p>
    <w:p w14:paraId="324D31A8" w14:textId="315EA97C" w:rsidR="00777CA7" w:rsidRPr="00F31724" w:rsidRDefault="009364DF" w:rsidP="00F31724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777CA7">
        <w:rPr>
          <w:rFonts w:cs="Arial"/>
        </w:rPr>
        <w:t xml:space="preserve">ječmen: v semenski pridelavi je </w:t>
      </w:r>
      <w:r w:rsidR="00EE16C3" w:rsidRPr="00777CA7">
        <w:rPr>
          <w:rFonts w:cs="Arial"/>
        </w:rPr>
        <w:t xml:space="preserve">bilo </w:t>
      </w:r>
      <w:r w:rsidR="009E315A" w:rsidRPr="00777CA7">
        <w:rPr>
          <w:rFonts w:cs="Arial"/>
        </w:rPr>
        <w:t>9</w:t>
      </w:r>
      <w:r w:rsidRPr="00777CA7">
        <w:rPr>
          <w:rFonts w:cs="Arial"/>
        </w:rPr>
        <w:t xml:space="preserve"> sort na skupaj</w:t>
      </w:r>
      <w:r w:rsidR="00802E01">
        <w:rPr>
          <w:rFonts w:cs="Arial"/>
        </w:rPr>
        <w:t xml:space="preserve"> </w:t>
      </w:r>
      <w:r w:rsidR="00802E01" w:rsidRPr="00802E01">
        <w:rPr>
          <w:rFonts w:cs="Arial"/>
        </w:rPr>
        <w:t>294,1</w:t>
      </w:r>
      <w:r w:rsidR="00802E01">
        <w:rPr>
          <w:rFonts w:cs="Arial"/>
        </w:rPr>
        <w:t xml:space="preserve"> </w:t>
      </w:r>
      <w:r w:rsidR="009E315A" w:rsidRPr="00777CA7">
        <w:rPr>
          <w:rFonts w:cs="Arial"/>
        </w:rPr>
        <w:t xml:space="preserve">ha </w:t>
      </w:r>
      <w:r w:rsidR="00436D4B" w:rsidRPr="00777CA7">
        <w:rPr>
          <w:rFonts w:cs="Arial"/>
        </w:rPr>
        <w:t>(</w:t>
      </w:r>
      <w:r w:rsidR="00802E01">
        <w:rPr>
          <w:rFonts w:cs="Arial"/>
        </w:rPr>
        <w:t>1</w:t>
      </w:r>
      <w:r w:rsidR="00DC1759" w:rsidRPr="00777CA7">
        <w:rPr>
          <w:rFonts w:cs="Arial"/>
        </w:rPr>
        <w:t>,9</w:t>
      </w:r>
      <w:r w:rsidR="00EE16C3" w:rsidRPr="00777CA7">
        <w:rPr>
          <w:rFonts w:cs="Arial"/>
        </w:rPr>
        <w:t xml:space="preserve"> ha </w:t>
      </w:r>
      <w:r w:rsidR="00802E01">
        <w:rPr>
          <w:rFonts w:cs="Arial"/>
        </w:rPr>
        <w:t>manj</w:t>
      </w:r>
      <w:r w:rsidR="00436D4B" w:rsidRPr="00777CA7">
        <w:rPr>
          <w:rFonts w:cs="Arial"/>
        </w:rPr>
        <w:t xml:space="preserve"> kot </w:t>
      </w:r>
      <w:r w:rsidR="00EE16C3" w:rsidRPr="00777CA7">
        <w:rPr>
          <w:rFonts w:cs="Arial"/>
        </w:rPr>
        <w:t xml:space="preserve">v </w:t>
      </w:r>
      <w:r w:rsidR="009E315A" w:rsidRPr="00777CA7">
        <w:rPr>
          <w:rFonts w:cs="Arial"/>
        </w:rPr>
        <w:t xml:space="preserve">letu </w:t>
      </w:r>
      <w:r w:rsidR="00EE16C3" w:rsidRPr="00777CA7">
        <w:rPr>
          <w:rFonts w:cs="Arial"/>
        </w:rPr>
        <w:t>20</w:t>
      </w:r>
      <w:r w:rsidR="00436D4B" w:rsidRPr="00777CA7">
        <w:rPr>
          <w:rFonts w:cs="Arial"/>
        </w:rPr>
        <w:t>2</w:t>
      </w:r>
      <w:r w:rsidR="00802E01">
        <w:rPr>
          <w:rFonts w:cs="Arial"/>
        </w:rPr>
        <w:t>3</w:t>
      </w:r>
      <w:r w:rsidR="00436D4B" w:rsidRPr="00777CA7">
        <w:rPr>
          <w:rFonts w:cs="Arial"/>
        </w:rPr>
        <w:t>)</w:t>
      </w:r>
      <w:r w:rsidRPr="00777CA7">
        <w:rPr>
          <w:rFonts w:cs="Arial"/>
        </w:rPr>
        <w:t>. Po</w:t>
      </w:r>
      <w:r w:rsidR="00EE16C3" w:rsidRPr="00777CA7">
        <w:rPr>
          <w:rFonts w:cs="Arial"/>
        </w:rPr>
        <w:t xml:space="preserve">novno je </w:t>
      </w:r>
      <w:r w:rsidR="001A3706" w:rsidRPr="00777CA7">
        <w:rPr>
          <w:rFonts w:cs="Arial"/>
        </w:rPr>
        <w:t>prevladovala sorta</w:t>
      </w:r>
      <w:r w:rsidR="00EE16C3" w:rsidRPr="00777CA7">
        <w:rPr>
          <w:rFonts w:cs="Arial"/>
        </w:rPr>
        <w:t xml:space="preserve"> Sandra (</w:t>
      </w:r>
      <w:r w:rsidR="00436D4B" w:rsidRPr="00777CA7">
        <w:rPr>
          <w:rFonts w:cs="Arial"/>
        </w:rPr>
        <w:t>1</w:t>
      </w:r>
      <w:r w:rsidR="00777CA7" w:rsidRPr="00777CA7">
        <w:rPr>
          <w:rFonts w:cs="Arial"/>
        </w:rPr>
        <w:t>46</w:t>
      </w:r>
      <w:r w:rsidR="00436D4B" w:rsidRPr="00777CA7">
        <w:rPr>
          <w:rFonts w:cs="Arial"/>
        </w:rPr>
        <w:t>,</w:t>
      </w:r>
      <w:r w:rsidR="00802E01">
        <w:rPr>
          <w:rFonts w:cs="Arial"/>
        </w:rPr>
        <w:t>1</w:t>
      </w:r>
      <w:r w:rsidR="00436D4B" w:rsidRPr="00777CA7">
        <w:rPr>
          <w:rFonts w:cs="Arial"/>
        </w:rPr>
        <w:t xml:space="preserve"> ha oz. </w:t>
      </w:r>
      <w:r w:rsidR="00802E01">
        <w:rPr>
          <w:rFonts w:cs="Arial"/>
        </w:rPr>
        <w:t>49</w:t>
      </w:r>
      <w:r w:rsidR="00436D4B" w:rsidRPr="00777CA7">
        <w:rPr>
          <w:rFonts w:cs="Arial"/>
        </w:rPr>
        <w:t>,</w:t>
      </w:r>
      <w:r w:rsidR="00802E01">
        <w:rPr>
          <w:rFonts w:cs="Arial"/>
        </w:rPr>
        <w:t xml:space="preserve">7 </w:t>
      </w:r>
      <w:r w:rsidRPr="00777CA7">
        <w:rPr>
          <w:rFonts w:cs="Arial"/>
        </w:rPr>
        <w:t>%-ni delež)</w:t>
      </w:r>
      <w:r w:rsidR="00777CA7" w:rsidRPr="00777CA7">
        <w:rPr>
          <w:rFonts w:cs="Arial"/>
        </w:rPr>
        <w:t>, z več kot 10%</w:t>
      </w:r>
      <w:r w:rsidR="00637A7E">
        <w:rPr>
          <w:rFonts w:cs="Arial"/>
        </w:rPr>
        <w:t>-nim</w:t>
      </w:r>
      <w:r w:rsidR="00777CA7" w:rsidRPr="00777CA7">
        <w:rPr>
          <w:rFonts w:cs="Arial"/>
        </w:rPr>
        <w:t xml:space="preserve"> deležem je bila zastopana so</w:t>
      </w:r>
      <w:r w:rsidRPr="00777CA7">
        <w:rPr>
          <w:rFonts w:cs="Arial"/>
        </w:rPr>
        <w:t xml:space="preserve">rta </w:t>
      </w:r>
      <w:r w:rsidR="00802E01" w:rsidRPr="00777CA7">
        <w:rPr>
          <w:rFonts w:cs="Arial"/>
        </w:rPr>
        <w:t>Arthene</w:t>
      </w:r>
      <w:r w:rsidR="00777CA7" w:rsidRPr="00777CA7">
        <w:rPr>
          <w:rFonts w:cs="Arial"/>
        </w:rPr>
        <w:t>, z več kot 5</w:t>
      </w:r>
      <w:r w:rsidR="00777CA7">
        <w:rPr>
          <w:rFonts w:cs="Arial"/>
        </w:rPr>
        <w:t>%</w:t>
      </w:r>
      <w:r w:rsidR="00637A7E">
        <w:rPr>
          <w:rFonts w:cs="Arial"/>
        </w:rPr>
        <w:t xml:space="preserve">-nim </w:t>
      </w:r>
      <w:r w:rsidR="00777CA7" w:rsidRPr="00777CA7">
        <w:rPr>
          <w:rFonts w:cs="Arial"/>
        </w:rPr>
        <w:t>deležem pa sorte SU</w:t>
      </w:r>
      <w:r w:rsidR="00802E01">
        <w:rPr>
          <w:rFonts w:cs="Arial"/>
        </w:rPr>
        <w:t xml:space="preserve"> Jule, Mv Initium, </w:t>
      </w:r>
      <w:r w:rsidR="00777CA7" w:rsidRPr="00777CA7">
        <w:rPr>
          <w:rFonts w:cs="Arial"/>
        </w:rPr>
        <w:t>Concordia</w:t>
      </w:r>
      <w:r w:rsidR="00777CA7">
        <w:rPr>
          <w:rFonts w:cs="Arial"/>
        </w:rPr>
        <w:t xml:space="preserve"> in </w:t>
      </w:r>
      <w:r w:rsidR="00802E01">
        <w:rPr>
          <w:rFonts w:cs="Arial"/>
        </w:rPr>
        <w:t>Bordeaux</w:t>
      </w:r>
      <w:r w:rsidR="00777CA7" w:rsidRPr="00F31724">
        <w:rPr>
          <w:rFonts w:cs="Arial"/>
        </w:rPr>
        <w:t>;</w:t>
      </w:r>
    </w:p>
    <w:p w14:paraId="0F33FD22" w14:textId="595241BC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CD5463">
        <w:rPr>
          <w:rFonts w:cs="Arial"/>
        </w:rPr>
        <w:t>ajda: na</w:t>
      </w:r>
      <w:r w:rsidR="009A1F81">
        <w:rPr>
          <w:rFonts w:cs="Arial"/>
        </w:rPr>
        <w:t xml:space="preserve"> 73,4</w:t>
      </w:r>
      <w:r w:rsidR="00A20619">
        <w:rPr>
          <w:rFonts w:cs="Arial"/>
        </w:rPr>
        <w:t xml:space="preserve"> ha </w:t>
      </w:r>
      <w:r w:rsidRPr="00CD5463">
        <w:rPr>
          <w:rFonts w:cs="Arial"/>
        </w:rPr>
        <w:t>(</w:t>
      </w:r>
      <w:r w:rsidR="009A1F81">
        <w:rPr>
          <w:rFonts w:cs="Arial"/>
        </w:rPr>
        <w:t>10</w:t>
      </w:r>
      <w:r w:rsidR="00777CA7">
        <w:rPr>
          <w:rFonts w:cs="Arial"/>
        </w:rPr>
        <w:t>,</w:t>
      </w:r>
      <w:r w:rsidR="009A1F81">
        <w:rPr>
          <w:rFonts w:cs="Arial"/>
        </w:rPr>
        <w:t>9</w:t>
      </w:r>
      <w:r w:rsidR="00764D39">
        <w:rPr>
          <w:rFonts w:cs="Arial"/>
        </w:rPr>
        <w:t xml:space="preserve"> </w:t>
      </w:r>
      <w:r w:rsidRPr="00CD5463">
        <w:rPr>
          <w:rFonts w:cs="Arial"/>
        </w:rPr>
        <w:t xml:space="preserve">ha </w:t>
      </w:r>
      <w:r w:rsidR="00A20619">
        <w:rPr>
          <w:rFonts w:cs="Arial"/>
        </w:rPr>
        <w:t xml:space="preserve">manj kot </w:t>
      </w:r>
      <w:r w:rsidRPr="00CD5463">
        <w:rPr>
          <w:rFonts w:cs="Arial"/>
        </w:rPr>
        <w:t>v</w:t>
      </w:r>
      <w:r w:rsidR="00764D39">
        <w:rPr>
          <w:rFonts w:cs="Arial"/>
        </w:rPr>
        <w:t xml:space="preserve"> letu 202</w:t>
      </w:r>
      <w:r w:rsidR="009A1F81">
        <w:rPr>
          <w:rFonts w:cs="Arial"/>
        </w:rPr>
        <w:t>3</w:t>
      </w:r>
      <w:r w:rsidRPr="00CD5463">
        <w:rPr>
          <w:rFonts w:cs="Arial"/>
        </w:rPr>
        <w:t xml:space="preserve">) </w:t>
      </w:r>
      <w:r w:rsidR="00345F4D" w:rsidRPr="00CD5463">
        <w:rPr>
          <w:rFonts w:cs="Arial"/>
        </w:rPr>
        <w:t>s</w:t>
      </w:r>
      <w:r w:rsidR="00777CA7">
        <w:rPr>
          <w:rFonts w:cs="Arial"/>
        </w:rPr>
        <w:t>o</w:t>
      </w:r>
      <w:r w:rsidR="00345F4D" w:rsidRPr="00CD5463">
        <w:rPr>
          <w:rFonts w:cs="Arial"/>
        </w:rPr>
        <w:t xml:space="preserve"> se </w:t>
      </w:r>
      <w:r w:rsidRPr="00CD5463">
        <w:rPr>
          <w:rFonts w:cs="Arial"/>
        </w:rPr>
        <w:t>pridel</w:t>
      </w:r>
      <w:r w:rsidR="00345F4D" w:rsidRPr="00CD5463">
        <w:rPr>
          <w:rFonts w:cs="Arial"/>
        </w:rPr>
        <w:t>oval</w:t>
      </w:r>
      <w:r w:rsidR="00777CA7">
        <w:rPr>
          <w:rFonts w:cs="Arial"/>
        </w:rPr>
        <w:t>e</w:t>
      </w:r>
      <w:r w:rsidRPr="00CD5463">
        <w:rPr>
          <w:rFonts w:cs="Arial"/>
        </w:rPr>
        <w:t xml:space="preserve"> slovensk</w:t>
      </w:r>
      <w:r w:rsidR="00777CA7">
        <w:rPr>
          <w:rFonts w:cs="Arial"/>
        </w:rPr>
        <w:t>e</w:t>
      </w:r>
      <w:r w:rsidRPr="00CD5463">
        <w:rPr>
          <w:rFonts w:cs="Arial"/>
        </w:rPr>
        <w:t xml:space="preserve"> sort</w:t>
      </w:r>
      <w:r w:rsidR="00777CA7">
        <w:rPr>
          <w:rFonts w:cs="Arial"/>
        </w:rPr>
        <w:t>e</w:t>
      </w:r>
      <w:r w:rsidRPr="00CD5463">
        <w:rPr>
          <w:rFonts w:cs="Arial"/>
        </w:rPr>
        <w:t xml:space="preserve"> </w:t>
      </w:r>
      <w:r w:rsidR="00764D39">
        <w:rPr>
          <w:rFonts w:cs="Arial"/>
        </w:rPr>
        <w:t>Čebelica (</w:t>
      </w:r>
      <w:r w:rsidR="009A1F81">
        <w:rPr>
          <w:rFonts w:cs="Arial"/>
        </w:rPr>
        <w:t>71</w:t>
      </w:r>
      <w:r w:rsidR="00777CA7">
        <w:rPr>
          <w:rFonts w:cs="Arial"/>
        </w:rPr>
        <w:t>,</w:t>
      </w:r>
      <w:r w:rsidR="00587CB6">
        <w:rPr>
          <w:rFonts w:cs="Arial"/>
        </w:rPr>
        <w:t>8</w:t>
      </w:r>
      <w:r w:rsidR="009A1F81">
        <w:rPr>
          <w:rFonts w:cs="Arial"/>
        </w:rPr>
        <w:t xml:space="preserve"> </w:t>
      </w:r>
      <w:r w:rsidR="00764D39" w:rsidRPr="00CD5463">
        <w:rPr>
          <w:rFonts w:cs="Arial"/>
        </w:rPr>
        <w:t>%</w:t>
      </w:r>
      <w:r w:rsidR="00637A7E">
        <w:rPr>
          <w:rFonts w:cs="Arial"/>
        </w:rPr>
        <w:t>-ni delež</w:t>
      </w:r>
      <w:r w:rsidR="00764D39" w:rsidRPr="00CD5463">
        <w:rPr>
          <w:rFonts w:cs="Arial"/>
        </w:rPr>
        <w:t>)</w:t>
      </w:r>
      <w:r w:rsidR="00777CA7">
        <w:rPr>
          <w:rFonts w:cs="Arial"/>
        </w:rPr>
        <w:t xml:space="preserve">, </w:t>
      </w:r>
      <w:r w:rsidR="00764D39">
        <w:rPr>
          <w:rFonts w:cs="Arial"/>
        </w:rPr>
        <w:t>Darja (</w:t>
      </w:r>
      <w:r w:rsidR="009A1F81">
        <w:rPr>
          <w:rFonts w:cs="Arial"/>
        </w:rPr>
        <w:t>20</w:t>
      </w:r>
      <w:r w:rsidR="00777CA7">
        <w:rPr>
          <w:rFonts w:cs="Arial"/>
        </w:rPr>
        <w:t>,</w:t>
      </w:r>
      <w:r w:rsidR="009A1F81">
        <w:rPr>
          <w:rFonts w:cs="Arial"/>
        </w:rPr>
        <w:t xml:space="preserve">9 </w:t>
      </w:r>
      <w:r w:rsidR="00345F4D" w:rsidRPr="00CD5463">
        <w:rPr>
          <w:rFonts w:cs="Arial"/>
        </w:rPr>
        <w:t>%</w:t>
      </w:r>
      <w:r w:rsidR="00637A7E">
        <w:rPr>
          <w:rFonts w:cs="Arial"/>
        </w:rPr>
        <w:t>-ni delež</w:t>
      </w:r>
      <w:r w:rsidR="00345F4D" w:rsidRPr="00CD5463">
        <w:rPr>
          <w:rFonts w:cs="Arial"/>
        </w:rPr>
        <w:t>)</w:t>
      </w:r>
      <w:r w:rsidR="00777CA7">
        <w:rPr>
          <w:rFonts w:cs="Arial"/>
        </w:rPr>
        <w:t xml:space="preserve"> in Hajdoše (</w:t>
      </w:r>
      <w:r w:rsidR="00587CB6">
        <w:rPr>
          <w:rFonts w:cs="Arial"/>
        </w:rPr>
        <w:t xml:space="preserve">5,7 </w:t>
      </w:r>
      <w:r w:rsidR="00777CA7" w:rsidRPr="00CD5463">
        <w:rPr>
          <w:rFonts w:cs="Arial"/>
        </w:rPr>
        <w:t>%</w:t>
      </w:r>
      <w:r w:rsidR="00637A7E">
        <w:rPr>
          <w:rFonts w:cs="Arial"/>
        </w:rPr>
        <w:t>-ni delež</w:t>
      </w:r>
      <w:r w:rsidR="00777CA7" w:rsidRPr="00CD5463">
        <w:rPr>
          <w:rFonts w:cs="Arial"/>
        </w:rPr>
        <w:t>)</w:t>
      </w:r>
      <w:r w:rsidR="00777CA7">
        <w:rPr>
          <w:rFonts w:cs="Arial"/>
        </w:rPr>
        <w:t>;</w:t>
      </w:r>
    </w:p>
    <w:p w14:paraId="2C11DBA7" w14:textId="5C254739" w:rsidR="009364DF" w:rsidRPr="00CD5463" w:rsidRDefault="00587CB6" w:rsidP="00705E35">
      <w:pPr>
        <w:numPr>
          <w:ilvl w:val="0"/>
          <w:numId w:val="2"/>
        </w:numPr>
        <w:spacing w:after="60"/>
        <w:jc w:val="both"/>
        <w:rPr>
          <w:rFonts w:cs="Arial"/>
        </w:rPr>
      </w:pPr>
      <w:r>
        <w:rPr>
          <w:rFonts w:cs="Arial"/>
        </w:rPr>
        <w:t>konoplja</w:t>
      </w:r>
      <w:r w:rsidR="009364DF" w:rsidRPr="00CD5463">
        <w:rPr>
          <w:rFonts w:cs="Arial"/>
        </w:rPr>
        <w:t xml:space="preserve">: na </w:t>
      </w:r>
      <w:r>
        <w:rPr>
          <w:rFonts w:cs="Arial"/>
        </w:rPr>
        <w:t>5</w:t>
      </w:r>
      <w:r w:rsidR="00A20619">
        <w:rPr>
          <w:rFonts w:cs="Arial"/>
        </w:rPr>
        <w:t>,</w:t>
      </w:r>
      <w:r>
        <w:rPr>
          <w:rFonts w:cs="Arial"/>
        </w:rPr>
        <w:t>2</w:t>
      </w:r>
      <w:r w:rsidR="00A20619">
        <w:rPr>
          <w:rFonts w:cs="Arial"/>
        </w:rPr>
        <w:t xml:space="preserve"> ha </w:t>
      </w:r>
      <w:r w:rsidR="00764D39">
        <w:rPr>
          <w:rFonts w:cs="Arial"/>
        </w:rPr>
        <w:t>(</w:t>
      </w:r>
      <w:r>
        <w:rPr>
          <w:rFonts w:cs="Arial"/>
        </w:rPr>
        <w:t>0,94</w:t>
      </w:r>
      <w:r w:rsidR="009364DF" w:rsidRPr="00CD5463">
        <w:rPr>
          <w:rFonts w:cs="Arial"/>
        </w:rPr>
        <w:t xml:space="preserve"> ha </w:t>
      </w:r>
      <w:r>
        <w:rPr>
          <w:rFonts w:cs="Arial"/>
        </w:rPr>
        <w:t>manj</w:t>
      </w:r>
      <w:r w:rsidR="00A20619">
        <w:rPr>
          <w:rFonts w:cs="Arial"/>
        </w:rPr>
        <w:t xml:space="preserve"> </w:t>
      </w:r>
      <w:r w:rsidR="00764D39">
        <w:rPr>
          <w:rFonts w:cs="Arial"/>
        </w:rPr>
        <w:t>kot v letu 202</w:t>
      </w:r>
      <w:r>
        <w:rPr>
          <w:rFonts w:cs="Arial"/>
        </w:rPr>
        <w:t>3</w:t>
      </w:r>
      <w:r w:rsidR="00345F4D" w:rsidRPr="00CD5463">
        <w:rPr>
          <w:rFonts w:cs="Arial"/>
        </w:rPr>
        <w:t xml:space="preserve">) </w:t>
      </w:r>
      <w:r w:rsidR="00A20619">
        <w:rPr>
          <w:rFonts w:cs="Arial"/>
        </w:rPr>
        <w:t>s</w:t>
      </w:r>
      <w:r w:rsidR="005B5F19">
        <w:rPr>
          <w:rFonts w:cs="Arial"/>
        </w:rPr>
        <w:t>o se</w:t>
      </w:r>
      <w:r w:rsidR="00A20619">
        <w:rPr>
          <w:rFonts w:cs="Arial"/>
        </w:rPr>
        <w:t xml:space="preserve"> </w:t>
      </w:r>
      <w:r w:rsidR="00345F4D" w:rsidRPr="00CD5463">
        <w:rPr>
          <w:rFonts w:cs="Arial"/>
        </w:rPr>
        <w:t>prideloval</w:t>
      </w:r>
      <w:r w:rsidR="005B5F19">
        <w:rPr>
          <w:rFonts w:cs="Arial"/>
        </w:rPr>
        <w:t>e</w:t>
      </w:r>
      <w:r w:rsidR="00345F4D" w:rsidRPr="00CD5463">
        <w:rPr>
          <w:rFonts w:cs="Arial"/>
        </w:rPr>
        <w:t xml:space="preserve"> </w:t>
      </w:r>
      <w:r>
        <w:rPr>
          <w:rFonts w:cs="Arial"/>
        </w:rPr>
        <w:t>3</w:t>
      </w:r>
      <w:r w:rsidR="00345F4D" w:rsidRPr="00CD5463">
        <w:rPr>
          <w:rFonts w:cs="Arial"/>
        </w:rPr>
        <w:t xml:space="preserve"> sort</w:t>
      </w:r>
      <w:r>
        <w:rPr>
          <w:rFonts w:cs="Arial"/>
        </w:rPr>
        <w:t>e</w:t>
      </w:r>
      <w:r w:rsidR="004E57AA">
        <w:rPr>
          <w:rFonts w:cs="Arial"/>
        </w:rPr>
        <w:t>. N</w:t>
      </w:r>
      <w:r w:rsidR="00A20619">
        <w:rPr>
          <w:rFonts w:cs="Arial"/>
        </w:rPr>
        <w:t>ajveč površin je bilo namenjenih sort</w:t>
      </w:r>
      <w:r w:rsidR="00A97CB4">
        <w:rPr>
          <w:rFonts w:cs="Arial"/>
        </w:rPr>
        <w:t>i</w:t>
      </w:r>
      <w:r w:rsidR="00A20619">
        <w:rPr>
          <w:rFonts w:cs="Arial"/>
        </w:rPr>
        <w:t xml:space="preserve"> </w:t>
      </w:r>
      <w:r>
        <w:rPr>
          <w:rFonts w:cs="Arial"/>
        </w:rPr>
        <w:t>Fiona</w:t>
      </w:r>
      <w:r w:rsidR="00A97CB4">
        <w:rPr>
          <w:rFonts w:cs="Arial"/>
        </w:rPr>
        <w:t xml:space="preserve"> </w:t>
      </w:r>
      <w:r w:rsidR="00A97CB4" w:rsidRPr="00CD5463">
        <w:rPr>
          <w:rFonts w:cs="Arial"/>
        </w:rPr>
        <w:t>(</w:t>
      </w:r>
      <w:r>
        <w:rPr>
          <w:rFonts w:cs="Arial"/>
        </w:rPr>
        <w:t>48</w:t>
      </w:r>
      <w:r w:rsidR="00A97CB4">
        <w:rPr>
          <w:rFonts w:cs="Arial"/>
        </w:rPr>
        <w:t>,</w:t>
      </w:r>
      <w:r>
        <w:rPr>
          <w:rFonts w:cs="Arial"/>
        </w:rPr>
        <w:t xml:space="preserve">0 </w:t>
      </w:r>
      <w:r w:rsidR="00A97CB4" w:rsidRPr="00CD5463">
        <w:rPr>
          <w:rFonts w:cs="Arial"/>
        </w:rPr>
        <w:t>%</w:t>
      </w:r>
      <w:r w:rsidR="00A97CB4">
        <w:rPr>
          <w:rFonts w:cs="Arial"/>
        </w:rPr>
        <w:t xml:space="preserve">), </w:t>
      </w:r>
      <w:r w:rsidR="00637A7E">
        <w:rPr>
          <w:rFonts w:cs="Arial"/>
        </w:rPr>
        <w:t>sort</w:t>
      </w:r>
      <w:r>
        <w:rPr>
          <w:rFonts w:cs="Arial"/>
        </w:rPr>
        <w:t xml:space="preserve">a KC Dora je bila zastopana s 44,3 %-nim deležem, sorta </w:t>
      </w:r>
      <w:r w:rsidRPr="00587CB6">
        <w:rPr>
          <w:rFonts w:cs="Arial"/>
        </w:rPr>
        <w:t>Tiborszallasi</w:t>
      </w:r>
      <w:r>
        <w:rPr>
          <w:rFonts w:cs="Arial"/>
        </w:rPr>
        <w:t xml:space="preserve"> pa s 7,9 %-nim deležem</w:t>
      </w:r>
      <w:r w:rsidR="00A97CB4">
        <w:rPr>
          <w:rFonts w:cs="Arial"/>
        </w:rPr>
        <w:t>;</w:t>
      </w:r>
    </w:p>
    <w:p w14:paraId="44245116" w14:textId="07F637E1" w:rsidR="009364DF" w:rsidRPr="00480BA9" w:rsidRDefault="00A97CB4" w:rsidP="007B5A38">
      <w:pPr>
        <w:numPr>
          <w:ilvl w:val="0"/>
          <w:numId w:val="2"/>
        </w:numPr>
        <w:spacing w:after="60"/>
        <w:jc w:val="both"/>
        <w:rPr>
          <w:rFonts w:cs="Arial"/>
        </w:rPr>
      </w:pPr>
      <w:r w:rsidRPr="00480BA9">
        <w:rPr>
          <w:rFonts w:cs="Arial"/>
        </w:rPr>
        <w:t>n</w:t>
      </w:r>
      <w:r w:rsidR="009364DF" w:rsidRPr="00480BA9">
        <w:rPr>
          <w:rFonts w:cs="Arial"/>
        </w:rPr>
        <w:t xml:space="preserve">avadna ogrščica: </w:t>
      </w:r>
      <w:r w:rsidR="000A797D" w:rsidRPr="00480BA9">
        <w:rPr>
          <w:rFonts w:cs="Arial"/>
        </w:rPr>
        <w:t xml:space="preserve">obseg pridelave se </w:t>
      </w:r>
      <w:r w:rsidR="00D3410B" w:rsidRPr="00480BA9">
        <w:rPr>
          <w:rFonts w:cs="Arial"/>
        </w:rPr>
        <w:t>je</w:t>
      </w:r>
      <w:r w:rsidR="000A797D" w:rsidRPr="00480BA9">
        <w:rPr>
          <w:rFonts w:cs="Arial"/>
        </w:rPr>
        <w:t xml:space="preserve"> </w:t>
      </w:r>
      <w:r w:rsidR="00D3410B" w:rsidRPr="00480BA9">
        <w:rPr>
          <w:rFonts w:cs="Arial"/>
        </w:rPr>
        <w:t>v letu 202</w:t>
      </w:r>
      <w:r w:rsidR="00587CB6">
        <w:rPr>
          <w:rFonts w:cs="Arial"/>
        </w:rPr>
        <w:t>4</w:t>
      </w:r>
      <w:r w:rsidR="004E57AA" w:rsidRPr="00480BA9">
        <w:rPr>
          <w:rFonts w:cs="Arial"/>
        </w:rPr>
        <w:t xml:space="preserve"> </w:t>
      </w:r>
      <w:r w:rsidRPr="00480BA9">
        <w:rPr>
          <w:rFonts w:cs="Arial"/>
        </w:rPr>
        <w:t>nekoliko povečal</w:t>
      </w:r>
      <w:r w:rsidR="004E57AA" w:rsidRPr="00480BA9">
        <w:rPr>
          <w:rFonts w:cs="Arial"/>
        </w:rPr>
        <w:t xml:space="preserve"> </w:t>
      </w:r>
      <w:r w:rsidR="000A797D" w:rsidRPr="00480BA9">
        <w:rPr>
          <w:rFonts w:cs="Arial"/>
        </w:rPr>
        <w:t>(</w:t>
      </w:r>
      <w:r w:rsidR="00587CB6">
        <w:rPr>
          <w:rFonts w:cs="Arial"/>
        </w:rPr>
        <w:t>s</w:t>
      </w:r>
      <w:r w:rsidRPr="00480BA9">
        <w:rPr>
          <w:rFonts w:cs="Arial"/>
        </w:rPr>
        <w:t xml:space="preserve"> 24,9 ha</w:t>
      </w:r>
      <w:r w:rsidR="00587CB6">
        <w:rPr>
          <w:rFonts w:cs="Arial"/>
        </w:rPr>
        <w:t xml:space="preserve"> na </w:t>
      </w:r>
      <w:r w:rsidR="00587CB6" w:rsidRPr="00587CB6">
        <w:rPr>
          <w:rFonts w:cs="Arial"/>
        </w:rPr>
        <w:t>27,8</w:t>
      </w:r>
      <w:r w:rsidR="00587CB6">
        <w:rPr>
          <w:rFonts w:cs="Arial"/>
        </w:rPr>
        <w:t xml:space="preserve"> ha</w:t>
      </w:r>
      <w:r w:rsidR="000A797D" w:rsidRPr="00480BA9">
        <w:rPr>
          <w:rFonts w:cs="Arial"/>
        </w:rPr>
        <w:t>). Prideloval</w:t>
      </w:r>
      <w:r w:rsidR="00587CB6">
        <w:rPr>
          <w:rFonts w:cs="Arial"/>
        </w:rPr>
        <w:t>a se je le</w:t>
      </w:r>
      <w:r w:rsidR="000A797D" w:rsidRPr="00480BA9">
        <w:rPr>
          <w:rFonts w:cs="Arial"/>
        </w:rPr>
        <w:t xml:space="preserve"> </w:t>
      </w:r>
      <w:r w:rsidR="00637A7E">
        <w:rPr>
          <w:rFonts w:cs="Arial"/>
        </w:rPr>
        <w:t>slovensk</w:t>
      </w:r>
      <w:r w:rsidR="00587CB6">
        <w:rPr>
          <w:rFonts w:cs="Arial"/>
        </w:rPr>
        <w:t>a</w:t>
      </w:r>
      <w:r w:rsidR="00637A7E">
        <w:rPr>
          <w:rFonts w:cs="Arial"/>
        </w:rPr>
        <w:t xml:space="preserve"> </w:t>
      </w:r>
      <w:r w:rsidR="009364DF" w:rsidRPr="00480BA9">
        <w:rPr>
          <w:rFonts w:cs="Arial"/>
        </w:rPr>
        <w:t>sort</w:t>
      </w:r>
      <w:r w:rsidR="00587CB6">
        <w:rPr>
          <w:rFonts w:cs="Arial"/>
        </w:rPr>
        <w:t>a</w:t>
      </w:r>
      <w:r w:rsidR="009364DF" w:rsidRPr="00480BA9">
        <w:rPr>
          <w:rFonts w:cs="Arial"/>
        </w:rPr>
        <w:t xml:space="preserve"> Starška;</w:t>
      </w:r>
    </w:p>
    <w:p w14:paraId="40479468" w14:textId="1E877D3D" w:rsidR="009364DF" w:rsidRPr="00CD5463" w:rsidRDefault="009364DF" w:rsidP="009040A1">
      <w:pPr>
        <w:numPr>
          <w:ilvl w:val="0"/>
          <w:numId w:val="2"/>
        </w:numPr>
        <w:spacing w:after="60" w:line="259" w:lineRule="auto"/>
        <w:ind w:left="714" w:hanging="357"/>
        <w:jc w:val="both"/>
        <w:rPr>
          <w:rFonts w:cs="Arial"/>
          <w:b/>
          <w:sz w:val="22"/>
        </w:rPr>
      </w:pPr>
      <w:r w:rsidRPr="00CD5463">
        <w:rPr>
          <w:rFonts w:cs="Arial"/>
        </w:rPr>
        <w:t xml:space="preserve">inkarnatka: </w:t>
      </w:r>
      <w:r w:rsidR="00D3410B">
        <w:rPr>
          <w:rFonts w:cs="Arial"/>
        </w:rPr>
        <w:t>v letu 202</w:t>
      </w:r>
      <w:r w:rsidR="00C54A53">
        <w:rPr>
          <w:rFonts w:cs="Arial"/>
        </w:rPr>
        <w:t>4</w:t>
      </w:r>
      <w:r w:rsidR="00D3410B">
        <w:rPr>
          <w:rFonts w:cs="Arial"/>
        </w:rPr>
        <w:t xml:space="preserve"> </w:t>
      </w:r>
      <w:r w:rsidR="00480BA9">
        <w:rPr>
          <w:rFonts w:cs="Arial"/>
        </w:rPr>
        <w:t xml:space="preserve">se je ponovno izrazito </w:t>
      </w:r>
      <w:r w:rsidR="00C54A53">
        <w:rPr>
          <w:rFonts w:cs="Arial"/>
        </w:rPr>
        <w:t>povečal</w:t>
      </w:r>
      <w:r w:rsidR="00187CDE">
        <w:rPr>
          <w:rFonts w:cs="Arial"/>
        </w:rPr>
        <w:t>a pridelava</w:t>
      </w:r>
      <w:r w:rsidR="00C54A53">
        <w:rPr>
          <w:rFonts w:cs="Arial"/>
        </w:rPr>
        <w:t xml:space="preserve"> na količino primerljivo z letom 2022 </w:t>
      </w:r>
      <w:r w:rsidR="00480BA9">
        <w:rPr>
          <w:rFonts w:cs="Arial"/>
        </w:rPr>
        <w:t>(z 52</w:t>
      </w:r>
      <w:r w:rsidR="00C54A53">
        <w:rPr>
          <w:rFonts w:cs="Arial"/>
        </w:rPr>
        <w:t>,0</w:t>
      </w:r>
      <w:r w:rsidR="00480BA9">
        <w:rPr>
          <w:rFonts w:cs="Arial"/>
        </w:rPr>
        <w:t xml:space="preserve"> ha</w:t>
      </w:r>
      <w:r w:rsidR="00C54A53">
        <w:rPr>
          <w:rFonts w:cs="Arial"/>
        </w:rPr>
        <w:t xml:space="preserve"> na 75,9 ha</w:t>
      </w:r>
      <w:r w:rsidR="00480BA9">
        <w:rPr>
          <w:rFonts w:cs="Arial"/>
        </w:rPr>
        <w:t>)</w:t>
      </w:r>
      <w:r w:rsidR="009328AC">
        <w:rPr>
          <w:rFonts w:cs="Arial"/>
        </w:rPr>
        <w:t xml:space="preserve">. </w:t>
      </w:r>
      <w:r w:rsidR="00C54A53">
        <w:rPr>
          <w:rFonts w:cs="Arial"/>
        </w:rPr>
        <w:t>Pridelovala se je le d</w:t>
      </w:r>
      <w:r w:rsidR="009328AC">
        <w:rPr>
          <w:rFonts w:cs="Arial"/>
        </w:rPr>
        <w:t>omača sorta Inkara</w:t>
      </w:r>
      <w:r w:rsidR="00C54A53">
        <w:rPr>
          <w:rFonts w:cs="Arial"/>
        </w:rPr>
        <w:t>. Za primerjavo, v letu 2023</w:t>
      </w:r>
      <w:r w:rsidR="009328AC">
        <w:rPr>
          <w:rFonts w:cs="Arial"/>
        </w:rPr>
        <w:t xml:space="preserve"> se je</w:t>
      </w:r>
      <w:r w:rsidR="00C54A53">
        <w:rPr>
          <w:rFonts w:cs="Arial"/>
        </w:rPr>
        <w:t xml:space="preserve"> sorta Inkara</w:t>
      </w:r>
      <w:r w:rsidR="009328AC">
        <w:rPr>
          <w:rFonts w:cs="Arial"/>
        </w:rPr>
        <w:t xml:space="preserve"> pridelovala</w:t>
      </w:r>
      <w:r w:rsidR="00C54A53">
        <w:rPr>
          <w:rFonts w:cs="Arial"/>
        </w:rPr>
        <w:t xml:space="preserve"> le</w:t>
      </w:r>
      <w:r w:rsidR="009328AC">
        <w:rPr>
          <w:rFonts w:cs="Arial"/>
        </w:rPr>
        <w:t xml:space="preserve"> na </w:t>
      </w:r>
      <w:r w:rsidR="00480BA9">
        <w:rPr>
          <w:rFonts w:cs="Arial"/>
        </w:rPr>
        <w:t>23 ha</w:t>
      </w:r>
      <w:r w:rsidRPr="00CD5463">
        <w:rPr>
          <w:rFonts w:cs="Arial"/>
        </w:rPr>
        <w:t xml:space="preserve">; </w:t>
      </w:r>
    </w:p>
    <w:p w14:paraId="6EB30BC1" w14:textId="77777777" w:rsidR="00187CDE" w:rsidRPr="009040A1" w:rsidRDefault="009364DF" w:rsidP="009040A1">
      <w:pPr>
        <w:numPr>
          <w:ilvl w:val="0"/>
          <w:numId w:val="2"/>
        </w:numPr>
        <w:spacing w:after="60" w:line="259" w:lineRule="auto"/>
        <w:ind w:left="714" w:hanging="357"/>
        <w:jc w:val="both"/>
        <w:rPr>
          <w:rFonts w:cs="Arial"/>
          <w:b/>
          <w:sz w:val="22"/>
        </w:rPr>
      </w:pPr>
      <w:r w:rsidRPr="00CD5463">
        <w:rPr>
          <w:rFonts w:cs="Arial"/>
        </w:rPr>
        <w:t>mnogocvetna ljuljka: na skupaj</w:t>
      </w:r>
      <w:r w:rsidR="002C28CC">
        <w:rPr>
          <w:rFonts w:cs="Arial"/>
        </w:rPr>
        <w:t xml:space="preserve"> 48,7</w:t>
      </w:r>
      <w:r w:rsidR="001F1949">
        <w:rPr>
          <w:rFonts w:cs="Arial"/>
        </w:rPr>
        <w:t xml:space="preserve"> ha </w:t>
      </w:r>
      <w:r w:rsidR="00CD5463" w:rsidRPr="00CD5463">
        <w:rPr>
          <w:rFonts w:cs="Arial"/>
        </w:rPr>
        <w:t>(</w:t>
      </w:r>
      <w:r w:rsidR="002C28CC">
        <w:rPr>
          <w:rFonts w:cs="Arial"/>
        </w:rPr>
        <w:t>13</w:t>
      </w:r>
      <w:r w:rsidR="001F1949">
        <w:rPr>
          <w:rFonts w:cs="Arial"/>
        </w:rPr>
        <w:t>,</w:t>
      </w:r>
      <w:r w:rsidR="002C28CC">
        <w:rPr>
          <w:rFonts w:cs="Arial"/>
        </w:rPr>
        <w:t>0</w:t>
      </w:r>
      <w:r w:rsidR="007108D3">
        <w:rPr>
          <w:rFonts w:cs="Arial"/>
        </w:rPr>
        <w:t xml:space="preserve"> ha </w:t>
      </w:r>
      <w:r w:rsidR="001F1949">
        <w:rPr>
          <w:rFonts w:cs="Arial"/>
        </w:rPr>
        <w:t xml:space="preserve">več kot </w:t>
      </w:r>
      <w:r w:rsidR="007108D3">
        <w:rPr>
          <w:rFonts w:cs="Arial"/>
        </w:rPr>
        <w:t>v letu 202</w:t>
      </w:r>
      <w:r w:rsidR="002C28CC">
        <w:rPr>
          <w:rFonts w:cs="Arial"/>
        </w:rPr>
        <w:t>3</w:t>
      </w:r>
      <w:r w:rsidR="001F1949">
        <w:rPr>
          <w:rFonts w:cs="Arial"/>
        </w:rPr>
        <w:t xml:space="preserve">) </w:t>
      </w:r>
      <w:r w:rsidR="007108D3">
        <w:rPr>
          <w:rFonts w:cs="Arial"/>
        </w:rPr>
        <w:t>s</w:t>
      </w:r>
      <w:r w:rsidR="002C28CC">
        <w:rPr>
          <w:rFonts w:cs="Arial"/>
        </w:rPr>
        <w:t>ta se</w:t>
      </w:r>
      <w:r w:rsidR="001F1949">
        <w:rPr>
          <w:rFonts w:cs="Arial"/>
        </w:rPr>
        <w:t xml:space="preserve"> </w:t>
      </w:r>
      <w:r w:rsidR="00CD5463" w:rsidRPr="00CD5463">
        <w:rPr>
          <w:rFonts w:cs="Arial"/>
        </w:rPr>
        <w:t>prideloval</w:t>
      </w:r>
      <w:r w:rsidR="002C28CC">
        <w:rPr>
          <w:rFonts w:cs="Arial"/>
        </w:rPr>
        <w:t>i slo</w:t>
      </w:r>
      <w:r w:rsidR="00637A7E">
        <w:rPr>
          <w:rFonts w:cs="Arial"/>
        </w:rPr>
        <w:t xml:space="preserve">venska </w:t>
      </w:r>
      <w:r w:rsidRPr="00CD5463">
        <w:rPr>
          <w:rFonts w:cs="Arial"/>
        </w:rPr>
        <w:t>sort</w:t>
      </w:r>
      <w:r w:rsidR="001F1949">
        <w:rPr>
          <w:rFonts w:cs="Arial"/>
        </w:rPr>
        <w:t>a</w:t>
      </w:r>
      <w:r w:rsidRPr="00CD5463">
        <w:rPr>
          <w:rFonts w:cs="Arial"/>
        </w:rPr>
        <w:t xml:space="preserve"> K</w:t>
      </w:r>
      <w:r w:rsidR="001F1949">
        <w:rPr>
          <w:rFonts w:cs="Arial"/>
        </w:rPr>
        <w:t xml:space="preserve">PC </w:t>
      </w:r>
      <w:r w:rsidRPr="00CD5463">
        <w:rPr>
          <w:rFonts w:cs="Arial"/>
        </w:rPr>
        <w:t>Laška</w:t>
      </w:r>
      <w:r w:rsidR="002C28CC">
        <w:rPr>
          <w:rFonts w:cs="Arial"/>
        </w:rPr>
        <w:t xml:space="preserve"> (33,6 ha) in sorta Mervana (15,1 ha)</w:t>
      </w:r>
      <w:r w:rsidR="00187CDE">
        <w:rPr>
          <w:rFonts w:cs="Arial"/>
        </w:rPr>
        <w:t>;</w:t>
      </w:r>
    </w:p>
    <w:p w14:paraId="5ADA443B" w14:textId="77777777" w:rsidR="009040A1" w:rsidRPr="009040A1" w:rsidRDefault="00187CDE" w:rsidP="009040A1">
      <w:pPr>
        <w:numPr>
          <w:ilvl w:val="0"/>
          <w:numId w:val="2"/>
        </w:numPr>
        <w:spacing w:after="60" w:line="259" w:lineRule="auto"/>
        <w:ind w:left="714" w:hanging="357"/>
        <w:jc w:val="both"/>
        <w:rPr>
          <w:rFonts w:cs="Arial"/>
          <w:b/>
          <w:sz w:val="22"/>
        </w:rPr>
      </w:pPr>
      <w:r>
        <w:rPr>
          <w:rFonts w:cs="Arial"/>
        </w:rPr>
        <w:t>semenski krompir: na skupaj 23,6 ha (0,85 ha manj kot v letu 2023) se je pridelovalo 12 sort, od tega 10 slovenskih sort. Največ površin je bilo namenjeno sorti</w:t>
      </w:r>
      <w:r w:rsidR="009040A1">
        <w:rPr>
          <w:rFonts w:cs="Arial"/>
        </w:rPr>
        <w:t xml:space="preserve"> KIS Sora (25,9 %), sorta</w:t>
      </w:r>
      <w:r>
        <w:rPr>
          <w:rFonts w:cs="Arial"/>
        </w:rPr>
        <w:t xml:space="preserve"> KIS Slavnik</w:t>
      </w:r>
      <w:r w:rsidR="009040A1">
        <w:rPr>
          <w:rFonts w:cs="Arial"/>
        </w:rPr>
        <w:t xml:space="preserve"> pa je bila zastopana s</w:t>
      </w:r>
      <w:r>
        <w:rPr>
          <w:rFonts w:cs="Arial"/>
        </w:rPr>
        <w:t xml:space="preserve"> 19,9 %-ni</w:t>
      </w:r>
      <w:r w:rsidR="009040A1">
        <w:rPr>
          <w:rFonts w:cs="Arial"/>
        </w:rPr>
        <w:t>m</w:t>
      </w:r>
      <w:r>
        <w:rPr>
          <w:rFonts w:cs="Arial"/>
        </w:rPr>
        <w:t xml:space="preserve"> delež</w:t>
      </w:r>
      <w:r w:rsidR="009040A1">
        <w:rPr>
          <w:rFonts w:cs="Arial"/>
        </w:rPr>
        <w:t>em.</w:t>
      </w:r>
    </w:p>
    <w:p w14:paraId="15152456" w14:textId="303E233A" w:rsidR="00CB7F5F" w:rsidRDefault="009040A1" w:rsidP="009040A1">
      <w:pPr>
        <w:spacing w:after="60" w:line="259" w:lineRule="auto"/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  <w:r w:rsidR="00187CDE">
        <w:rPr>
          <w:rFonts w:cs="Arial"/>
        </w:rPr>
        <w:t xml:space="preserve"> </w:t>
      </w:r>
    </w:p>
    <w:p w14:paraId="671FC6D0" w14:textId="1B361CCE" w:rsidR="00705E35" w:rsidRPr="002C28CC" w:rsidRDefault="00705E35" w:rsidP="00CB7F5F">
      <w:pPr>
        <w:spacing w:after="160" w:line="259" w:lineRule="auto"/>
        <w:jc w:val="both"/>
        <w:rPr>
          <w:rFonts w:cs="Arial"/>
        </w:rPr>
      </w:pPr>
      <w:r w:rsidRPr="002C28CC">
        <w:rPr>
          <w:rFonts w:cs="Arial"/>
        </w:rPr>
        <w:lastRenderedPageBreak/>
        <w:t>Zbirni podatki o pridelavi uradno potrjenega semena poljščin</w:t>
      </w:r>
      <w:r w:rsidR="00F31724">
        <w:rPr>
          <w:rFonts w:cs="Arial"/>
        </w:rPr>
        <w:t xml:space="preserve"> in zelenjadnic</w:t>
      </w:r>
      <w:r w:rsidRPr="002C28CC">
        <w:rPr>
          <w:rFonts w:cs="Arial"/>
        </w:rPr>
        <w:t xml:space="preserve"> </w:t>
      </w:r>
      <w:r w:rsidR="002C6AC1" w:rsidRPr="002C28CC">
        <w:rPr>
          <w:rFonts w:cs="Arial"/>
        </w:rPr>
        <w:t>ter semenskega krompirja v letih</w:t>
      </w:r>
      <w:r w:rsidRPr="002C28CC">
        <w:rPr>
          <w:rFonts w:cs="Arial"/>
        </w:rPr>
        <w:t xml:space="preserve"> 202</w:t>
      </w:r>
      <w:r w:rsidR="00EA3823" w:rsidRPr="002C28CC">
        <w:rPr>
          <w:rFonts w:cs="Arial"/>
        </w:rPr>
        <w:t>3</w:t>
      </w:r>
      <w:r w:rsidRPr="002C28CC">
        <w:rPr>
          <w:rFonts w:cs="Arial"/>
        </w:rPr>
        <w:t xml:space="preserve"> in 202</w:t>
      </w:r>
      <w:r w:rsidR="002C28CC">
        <w:rPr>
          <w:rFonts w:cs="Arial"/>
        </w:rPr>
        <w:t>4</w:t>
      </w:r>
      <w:r w:rsidRPr="002C28CC">
        <w:rPr>
          <w:rFonts w:cs="Arial"/>
        </w:rPr>
        <w:t xml:space="preserve"> so prikazani v Prilogi 1. </w:t>
      </w:r>
    </w:p>
    <w:p w14:paraId="491B1605" w14:textId="509032D2" w:rsidR="00B843DB" w:rsidRPr="00CD5463" w:rsidRDefault="00705E35" w:rsidP="00CB7F5F">
      <w:pPr>
        <w:spacing w:after="160" w:line="259" w:lineRule="auto"/>
        <w:jc w:val="both"/>
        <w:rPr>
          <w:rFonts w:cs="Arial"/>
          <w:szCs w:val="20"/>
        </w:rPr>
      </w:pPr>
      <w:r w:rsidRPr="002C28CC">
        <w:rPr>
          <w:rFonts w:cs="Arial"/>
        </w:rPr>
        <w:t xml:space="preserve">Podrobnejši podatki </w:t>
      </w:r>
      <w:r w:rsidR="00CB7F5F" w:rsidRPr="002C28CC">
        <w:rPr>
          <w:rFonts w:cs="Arial"/>
        </w:rPr>
        <w:t>o pridelavi uradno potrjenega semena poljščin in semenskega krompirja v letu 202</w:t>
      </w:r>
      <w:r w:rsidR="002C28CC">
        <w:rPr>
          <w:rFonts w:cs="Arial"/>
        </w:rPr>
        <w:t>4</w:t>
      </w:r>
      <w:r w:rsidR="00CB7F5F" w:rsidRPr="002C28CC">
        <w:rPr>
          <w:rFonts w:cs="Arial"/>
        </w:rPr>
        <w:t xml:space="preserve"> so </w:t>
      </w:r>
      <w:r w:rsidRPr="002C28CC">
        <w:rPr>
          <w:rFonts w:cs="Arial"/>
        </w:rPr>
        <w:t>prikazani v P</w:t>
      </w:r>
      <w:r w:rsidR="00CB7F5F" w:rsidRPr="002C28CC">
        <w:rPr>
          <w:rFonts w:cs="Arial"/>
        </w:rPr>
        <w:t>rilog</w:t>
      </w:r>
      <w:r w:rsidRPr="002C28CC">
        <w:rPr>
          <w:rFonts w:cs="Arial"/>
        </w:rPr>
        <w:t>i 2</w:t>
      </w:r>
      <w:r w:rsidR="00CB7F5F" w:rsidRPr="002C28CC">
        <w:rPr>
          <w:rFonts w:cs="Arial"/>
        </w:rPr>
        <w:t>.</w:t>
      </w:r>
      <w:r w:rsidR="00B843DB" w:rsidRPr="00CD5463">
        <w:rPr>
          <w:rFonts w:cs="Arial"/>
          <w:szCs w:val="20"/>
        </w:rPr>
        <w:br w:type="page"/>
      </w:r>
    </w:p>
    <w:p w14:paraId="2F288C58" w14:textId="77777777" w:rsidR="00A25311" w:rsidRPr="00CD5463" w:rsidRDefault="00A25311" w:rsidP="005936F5">
      <w:pPr>
        <w:rPr>
          <w:rFonts w:cs="Arial"/>
          <w:szCs w:val="20"/>
        </w:rPr>
        <w:sectPr w:rsidR="00A25311" w:rsidRPr="00CD5463" w:rsidSect="00B843DB"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</w:p>
    <w:p w14:paraId="419CCD3B" w14:textId="241B348E" w:rsidR="00CB7F5F" w:rsidRDefault="00705E35" w:rsidP="00432B8B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PRILOGA</w:t>
      </w:r>
      <w:r w:rsidR="00CB7F5F">
        <w:rPr>
          <w:rFonts w:cs="Arial"/>
          <w:b/>
          <w:sz w:val="22"/>
        </w:rPr>
        <w:t xml:space="preserve"> 1: </w:t>
      </w:r>
      <w:r w:rsidRPr="00705E35">
        <w:rPr>
          <w:rFonts w:cs="Arial"/>
          <w:b/>
          <w:sz w:val="22"/>
        </w:rPr>
        <w:t>Zbirni podatki o pridelavi uradno potrjenega semen</w:t>
      </w:r>
      <w:r w:rsidR="002C6AC1">
        <w:rPr>
          <w:rFonts w:cs="Arial"/>
          <w:b/>
          <w:sz w:val="22"/>
        </w:rPr>
        <w:t xml:space="preserve">a poljščin </w:t>
      </w:r>
      <w:r w:rsidR="002C6AC1" w:rsidRPr="007942BC">
        <w:rPr>
          <w:rFonts w:cs="Arial"/>
          <w:b/>
          <w:sz w:val="22"/>
        </w:rPr>
        <w:t>in zelenjadnic</w:t>
      </w:r>
      <w:r w:rsidR="002C6AC1">
        <w:rPr>
          <w:rFonts w:cs="Arial"/>
          <w:b/>
          <w:sz w:val="22"/>
        </w:rPr>
        <w:t xml:space="preserve"> ter semenskega krompirja v letih 202</w:t>
      </w:r>
      <w:r w:rsidR="00FD2C86">
        <w:rPr>
          <w:rFonts w:cs="Arial"/>
          <w:b/>
          <w:sz w:val="22"/>
        </w:rPr>
        <w:t>3</w:t>
      </w:r>
      <w:r w:rsidR="002C6AC1">
        <w:rPr>
          <w:rFonts w:cs="Arial"/>
          <w:b/>
          <w:sz w:val="22"/>
        </w:rPr>
        <w:t xml:space="preserve"> in</w:t>
      </w:r>
      <w:r w:rsidRPr="00705E35">
        <w:rPr>
          <w:rFonts w:cs="Arial"/>
          <w:b/>
          <w:sz w:val="22"/>
        </w:rPr>
        <w:t xml:space="preserve"> 202</w:t>
      </w:r>
      <w:r w:rsidR="00FD2C86">
        <w:rPr>
          <w:rFonts w:cs="Arial"/>
          <w:b/>
          <w:sz w:val="22"/>
        </w:rPr>
        <w:t>4</w:t>
      </w:r>
    </w:p>
    <w:p w14:paraId="377A324A" w14:textId="77777777" w:rsidR="00CB7F5F" w:rsidRPr="003B70C4" w:rsidRDefault="00CB7F5F" w:rsidP="00432B8B">
      <w:pPr>
        <w:rPr>
          <w:rFonts w:cs="Arial"/>
          <w:b/>
          <w:szCs w:val="20"/>
        </w:rPr>
      </w:pPr>
    </w:p>
    <w:p w14:paraId="65E82343" w14:textId="77777777" w:rsidR="00CB7F5F" w:rsidRPr="003B70C4" w:rsidRDefault="00CB7F5F" w:rsidP="00432B8B">
      <w:pPr>
        <w:rPr>
          <w:rFonts w:cs="Arial"/>
          <w:szCs w:val="20"/>
        </w:rPr>
      </w:pPr>
    </w:p>
    <w:p w14:paraId="159DAE23" w14:textId="15F4F452" w:rsidR="00CB7F5F" w:rsidRPr="003B70C4" w:rsidRDefault="00CB7F5F" w:rsidP="00432B8B">
      <w:pPr>
        <w:rPr>
          <w:rFonts w:cs="Arial"/>
          <w:szCs w:val="20"/>
        </w:rPr>
      </w:pPr>
      <w:r w:rsidRPr="003B70C4">
        <w:rPr>
          <w:rFonts w:cs="Arial"/>
          <w:szCs w:val="20"/>
        </w:rPr>
        <w:t xml:space="preserve">V Preglednici 1 so </w:t>
      </w:r>
      <w:r w:rsidR="00705E35" w:rsidRPr="003B70C4">
        <w:rPr>
          <w:rFonts w:cs="Arial"/>
          <w:szCs w:val="20"/>
        </w:rPr>
        <w:t>prikaza</w:t>
      </w:r>
      <w:r w:rsidRPr="003B70C4">
        <w:rPr>
          <w:rFonts w:cs="Arial"/>
          <w:szCs w:val="20"/>
        </w:rPr>
        <w:t xml:space="preserve">ni podatki o prijavljenih in uradno potrjenih semenskih posevkih ter o uradno potrjenih količinah </w:t>
      </w:r>
      <w:r w:rsidR="002C6AC1" w:rsidRPr="003B70C4">
        <w:rPr>
          <w:rFonts w:cs="Arial"/>
          <w:szCs w:val="20"/>
        </w:rPr>
        <w:t xml:space="preserve">poljščin in zelenjadnic ter semenskega krompirja </w:t>
      </w:r>
      <w:r w:rsidRPr="003B70C4">
        <w:rPr>
          <w:rFonts w:cs="Arial"/>
          <w:szCs w:val="20"/>
        </w:rPr>
        <w:t>v letih 202</w:t>
      </w:r>
      <w:r w:rsidR="00FD2C86">
        <w:rPr>
          <w:rFonts w:cs="Arial"/>
          <w:szCs w:val="20"/>
        </w:rPr>
        <w:t>3</w:t>
      </w:r>
      <w:r w:rsidRPr="003B70C4">
        <w:rPr>
          <w:rFonts w:cs="Arial"/>
          <w:szCs w:val="20"/>
        </w:rPr>
        <w:t xml:space="preserve"> in 202</w:t>
      </w:r>
      <w:r w:rsidR="00FD2C86">
        <w:rPr>
          <w:rFonts w:cs="Arial"/>
          <w:szCs w:val="20"/>
        </w:rPr>
        <w:t>4</w:t>
      </w:r>
      <w:r w:rsidRPr="003B70C4">
        <w:rPr>
          <w:rFonts w:cs="Arial"/>
          <w:szCs w:val="20"/>
        </w:rPr>
        <w:t xml:space="preserve">, </w:t>
      </w:r>
      <w:r w:rsidR="002C6AC1" w:rsidRPr="003B70C4">
        <w:rPr>
          <w:rFonts w:cs="Arial"/>
          <w:szCs w:val="20"/>
        </w:rPr>
        <w:t xml:space="preserve">zbrano </w:t>
      </w:r>
      <w:r w:rsidRPr="003B70C4">
        <w:rPr>
          <w:rFonts w:cs="Arial"/>
          <w:szCs w:val="20"/>
        </w:rPr>
        <w:t>po skupinah rastlin.</w:t>
      </w:r>
    </w:p>
    <w:p w14:paraId="5D2E44A9" w14:textId="77777777" w:rsidR="00705E35" w:rsidRPr="003B70C4" w:rsidRDefault="00705E35" w:rsidP="00432B8B">
      <w:pPr>
        <w:rPr>
          <w:rFonts w:cs="Arial"/>
          <w:b/>
          <w:szCs w:val="20"/>
        </w:rPr>
      </w:pPr>
    </w:p>
    <w:p w14:paraId="530D0054" w14:textId="3017280A" w:rsidR="00432B8B" w:rsidRDefault="00CB7F5F" w:rsidP="00432B8B">
      <w:pPr>
        <w:rPr>
          <w:rFonts w:cs="Arial"/>
          <w:b/>
          <w:szCs w:val="20"/>
        </w:rPr>
      </w:pPr>
      <w:r w:rsidRPr="003B70C4">
        <w:rPr>
          <w:rFonts w:cs="Arial"/>
          <w:b/>
          <w:szCs w:val="20"/>
        </w:rPr>
        <w:t xml:space="preserve">Preglednica 1: </w:t>
      </w:r>
      <w:r w:rsidR="002C6AC1" w:rsidRPr="003B70C4">
        <w:rPr>
          <w:rFonts w:cs="Arial"/>
          <w:b/>
          <w:szCs w:val="20"/>
        </w:rPr>
        <w:t xml:space="preserve">Pridelava </w:t>
      </w:r>
      <w:r w:rsidRPr="003B70C4">
        <w:rPr>
          <w:rFonts w:cs="Arial"/>
          <w:b/>
          <w:szCs w:val="20"/>
        </w:rPr>
        <w:t xml:space="preserve">uradno potrjenega semena </w:t>
      </w:r>
      <w:r w:rsidR="008C3CF1" w:rsidRPr="003B70C4">
        <w:rPr>
          <w:rFonts w:cs="Arial"/>
          <w:b/>
          <w:szCs w:val="20"/>
        </w:rPr>
        <w:t>v letih 20</w:t>
      </w:r>
      <w:r w:rsidR="002E2D54">
        <w:rPr>
          <w:rFonts w:cs="Arial"/>
          <w:b/>
          <w:szCs w:val="20"/>
        </w:rPr>
        <w:t>2</w:t>
      </w:r>
      <w:r w:rsidR="00FD2C86">
        <w:rPr>
          <w:rFonts w:cs="Arial"/>
          <w:b/>
          <w:szCs w:val="20"/>
        </w:rPr>
        <w:t>3</w:t>
      </w:r>
      <w:r w:rsidR="008C3CF1" w:rsidRPr="003B70C4">
        <w:rPr>
          <w:rFonts w:cs="Arial"/>
          <w:b/>
          <w:szCs w:val="20"/>
        </w:rPr>
        <w:t xml:space="preserve"> in 202</w:t>
      </w:r>
      <w:r w:rsidR="00FD2C86">
        <w:rPr>
          <w:rFonts w:cs="Arial"/>
          <w:b/>
          <w:szCs w:val="20"/>
        </w:rPr>
        <w:t>4</w:t>
      </w:r>
      <w:r w:rsidR="008C3CF1" w:rsidRPr="003B70C4">
        <w:rPr>
          <w:rFonts w:cs="Arial"/>
          <w:b/>
          <w:szCs w:val="20"/>
        </w:rPr>
        <w:t>, po skupinah rastlin</w:t>
      </w:r>
    </w:p>
    <w:p w14:paraId="0340F2E1" w14:textId="77777777" w:rsidR="002E2D54" w:rsidRPr="003B70C4" w:rsidRDefault="002E2D54" w:rsidP="00432B8B">
      <w:pPr>
        <w:rPr>
          <w:rFonts w:cs="Arial"/>
          <w:szCs w:val="20"/>
        </w:rPr>
      </w:pPr>
    </w:p>
    <w:p w14:paraId="34D276CD" w14:textId="77777777" w:rsidR="008C3CF1" w:rsidRPr="003B70C4" w:rsidRDefault="008C3CF1" w:rsidP="003B70C4">
      <w:pPr>
        <w:spacing w:line="240" w:lineRule="auto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3"/>
        <w:gridCol w:w="1776"/>
        <w:gridCol w:w="1601"/>
        <w:gridCol w:w="1934"/>
        <w:gridCol w:w="1777"/>
        <w:gridCol w:w="1602"/>
        <w:gridCol w:w="1934"/>
      </w:tblGrid>
      <w:tr w:rsidR="00E12A91" w:rsidRPr="00E12A91" w14:paraId="7B0349DF" w14:textId="77777777" w:rsidTr="00E12A91">
        <w:trPr>
          <w:trHeight w:val="684"/>
        </w:trPr>
        <w:tc>
          <w:tcPr>
            <w:tcW w:w="0" w:type="auto"/>
            <w:vAlign w:val="center"/>
            <w:hideMark/>
          </w:tcPr>
          <w:p w14:paraId="5523BD05" w14:textId="77777777" w:rsidR="00E12A91" w:rsidRPr="00E12A91" w:rsidRDefault="00E12A91" w:rsidP="00E12A91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E12A91">
              <w:rPr>
                <w:rFonts w:eastAsia="Times New Roman" w:cs="Arial"/>
                <w:b/>
                <w:bCs/>
                <w:szCs w:val="20"/>
                <w:lang w:eastAsia="sl-SI"/>
              </w:rPr>
              <w:t>Skupina rastlin</w:t>
            </w:r>
          </w:p>
        </w:tc>
        <w:tc>
          <w:tcPr>
            <w:tcW w:w="0" w:type="auto"/>
            <w:vAlign w:val="center"/>
          </w:tcPr>
          <w:p w14:paraId="1072BA53" w14:textId="1B79102A" w:rsidR="00E12A91" w:rsidRPr="00E12A91" w:rsidRDefault="00E12A91" w:rsidP="00E12A91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>Prijavljena površina</w:t>
            </w:r>
            <w:r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v letu 2023</w:t>
            </w: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(ha)</w:t>
            </w:r>
          </w:p>
        </w:tc>
        <w:tc>
          <w:tcPr>
            <w:tcW w:w="0" w:type="auto"/>
            <w:vAlign w:val="center"/>
          </w:tcPr>
          <w:p w14:paraId="7E617544" w14:textId="79938E1B" w:rsidR="00E12A91" w:rsidRPr="00E12A91" w:rsidRDefault="00E12A91" w:rsidP="00E12A91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>Potrjena površina</w:t>
            </w:r>
            <w:r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v letu 2023</w:t>
            </w:r>
            <w:r w:rsidRPr="000D08C1">
              <w:rPr>
                <w:rFonts w:eastAsia="Times New Roman" w:cs="Arial"/>
                <w:b/>
                <w:bCs/>
                <w:szCs w:val="20"/>
                <w:lang w:eastAsia="sl-SI"/>
              </w:rPr>
              <w:t xml:space="preserve"> (ha)</w:t>
            </w:r>
          </w:p>
        </w:tc>
        <w:tc>
          <w:tcPr>
            <w:tcW w:w="0" w:type="auto"/>
            <w:vAlign w:val="center"/>
          </w:tcPr>
          <w:p w14:paraId="1AD8F510" w14:textId="6AFBBEAD" w:rsidR="00E12A91" w:rsidRPr="00E12A91" w:rsidRDefault="00E12A91" w:rsidP="00E12A91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E12A91">
              <w:rPr>
                <w:rFonts w:eastAsia="Times New Roman" w:cs="Arial"/>
                <w:b/>
                <w:bCs/>
                <w:szCs w:val="20"/>
                <w:lang w:eastAsia="sl-SI"/>
              </w:rPr>
              <w:t>Pridelek potrjenega semena v letu 2023 (t)</w:t>
            </w:r>
          </w:p>
        </w:tc>
        <w:tc>
          <w:tcPr>
            <w:tcW w:w="0" w:type="auto"/>
            <w:vAlign w:val="center"/>
            <w:hideMark/>
          </w:tcPr>
          <w:p w14:paraId="57174580" w14:textId="48A552E4" w:rsidR="00E12A91" w:rsidRPr="00E12A91" w:rsidRDefault="00E12A91" w:rsidP="00E12A91">
            <w:pPr>
              <w:jc w:val="center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E12A91">
              <w:rPr>
                <w:rFonts w:eastAsia="Times New Roman" w:cs="Arial"/>
                <w:b/>
                <w:bCs/>
                <w:szCs w:val="20"/>
                <w:lang w:eastAsia="sl-SI"/>
              </w:rPr>
              <w:t>Prijavljena površina v letu 2024 (ha)</w:t>
            </w:r>
          </w:p>
        </w:tc>
        <w:tc>
          <w:tcPr>
            <w:tcW w:w="0" w:type="auto"/>
            <w:vAlign w:val="center"/>
            <w:hideMark/>
          </w:tcPr>
          <w:p w14:paraId="32D233CA" w14:textId="77777777" w:rsidR="00E12A91" w:rsidRPr="00E12A91" w:rsidRDefault="00E12A91" w:rsidP="00E12A91">
            <w:pPr>
              <w:jc w:val="center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E12A91">
              <w:rPr>
                <w:rFonts w:eastAsia="Times New Roman" w:cs="Arial"/>
                <w:b/>
                <w:bCs/>
                <w:szCs w:val="20"/>
                <w:lang w:eastAsia="sl-SI"/>
              </w:rPr>
              <w:t>Potrjena površina v letu 2024 (ha)</w:t>
            </w:r>
          </w:p>
        </w:tc>
        <w:tc>
          <w:tcPr>
            <w:tcW w:w="0" w:type="auto"/>
            <w:vAlign w:val="center"/>
            <w:hideMark/>
          </w:tcPr>
          <w:p w14:paraId="4519A2A0" w14:textId="77777777" w:rsidR="00E12A91" w:rsidRPr="00E12A91" w:rsidRDefault="00E12A91" w:rsidP="00E12A91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E12A91">
              <w:rPr>
                <w:rFonts w:eastAsia="Times New Roman" w:cs="Arial"/>
                <w:b/>
                <w:bCs/>
                <w:szCs w:val="20"/>
                <w:lang w:eastAsia="sl-SI"/>
              </w:rPr>
              <w:t>Pridelek potrjenega semena v letu 2024 (t)</w:t>
            </w:r>
          </w:p>
        </w:tc>
      </w:tr>
      <w:tr w:rsidR="00E12A91" w:rsidRPr="00E12A91" w14:paraId="26D24FFA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4835F8FB" w14:textId="77777777" w:rsidR="00E12A91" w:rsidRPr="00E12A91" w:rsidRDefault="00E12A91" w:rsidP="00E12A91">
            <w:pPr>
              <w:rPr>
                <w:rFonts w:cs="Arial"/>
                <w:bCs/>
                <w:sz w:val="22"/>
              </w:rPr>
            </w:pPr>
            <w:r w:rsidRPr="00E12A91">
              <w:rPr>
                <w:rFonts w:cs="Arial"/>
                <w:bCs/>
                <w:sz w:val="22"/>
              </w:rPr>
              <w:t>ŽITA</w:t>
            </w:r>
          </w:p>
        </w:tc>
        <w:tc>
          <w:tcPr>
            <w:tcW w:w="0" w:type="auto"/>
            <w:vAlign w:val="center"/>
          </w:tcPr>
          <w:p w14:paraId="156B0A4C" w14:textId="0E6DEC09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981,63</w:t>
            </w:r>
          </w:p>
        </w:tc>
        <w:tc>
          <w:tcPr>
            <w:tcW w:w="0" w:type="auto"/>
            <w:vAlign w:val="center"/>
          </w:tcPr>
          <w:p w14:paraId="5C7C84C8" w14:textId="2CBF8D55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885,69</w:t>
            </w:r>
          </w:p>
        </w:tc>
        <w:tc>
          <w:tcPr>
            <w:tcW w:w="0" w:type="auto"/>
            <w:vAlign w:val="center"/>
          </w:tcPr>
          <w:p w14:paraId="39F37583" w14:textId="56CED11B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4.512,8</w:t>
            </w:r>
          </w:p>
        </w:tc>
        <w:tc>
          <w:tcPr>
            <w:tcW w:w="0" w:type="auto"/>
            <w:noWrap/>
            <w:vAlign w:val="center"/>
            <w:hideMark/>
          </w:tcPr>
          <w:p w14:paraId="599D9085" w14:textId="3BF65E9D" w:rsidR="00E12A91" w:rsidRPr="00E12A91" w:rsidRDefault="00E12A91" w:rsidP="00E12A91">
            <w:pPr>
              <w:jc w:val="right"/>
            </w:pPr>
            <w:r w:rsidRPr="00E12A91">
              <w:t>925,86</w:t>
            </w:r>
          </w:p>
        </w:tc>
        <w:tc>
          <w:tcPr>
            <w:tcW w:w="0" w:type="auto"/>
            <w:noWrap/>
            <w:vAlign w:val="center"/>
            <w:hideMark/>
          </w:tcPr>
          <w:p w14:paraId="0CBE2845" w14:textId="77777777" w:rsidR="00E12A91" w:rsidRPr="00E12A91" w:rsidRDefault="00E12A91" w:rsidP="00E12A91">
            <w:pPr>
              <w:jc w:val="right"/>
            </w:pPr>
            <w:r w:rsidRPr="00E12A91">
              <w:t>899,06</w:t>
            </w:r>
          </w:p>
        </w:tc>
        <w:tc>
          <w:tcPr>
            <w:tcW w:w="0" w:type="auto"/>
            <w:noWrap/>
            <w:vAlign w:val="center"/>
            <w:hideMark/>
          </w:tcPr>
          <w:p w14:paraId="761B8C65" w14:textId="02787550" w:rsidR="00E12A91" w:rsidRPr="00E12A91" w:rsidRDefault="00E12A91" w:rsidP="00E12A91">
            <w:pPr>
              <w:jc w:val="right"/>
            </w:pPr>
            <w:r w:rsidRPr="00E12A91">
              <w:t>4</w:t>
            </w:r>
            <w:r w:rsidR="009040A1">
              <w:t>.</w:t>
            </w:r>
            <w:r w:rsidRPr="00E12A91">
              <w:t>728,4</w:t>
            </w:r>
          </w:p>
        </w:tc>
      </w:tr>
      <w:tr w:rsidR="00E12A91" w:rsidRPr="00E12A91" w14:paraId="75E4EA9F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6D52FFB0" w14:textId="7CE0DF42" w:rsidR="00E12A91" w:rsidRPr="00E12A91" w:rsidRDefault="00E12A91" w:rsidP="00E12A91">
            <w:pPr>
              <w:rPr>
                <w:rFonts w:cs="Arial"/>
                <w:bCs/>
                <w:i/>
                <w:iCs/>
                <w:sz w:val="22"/>
              </w:rPr>
            </w:pPr>
            <w:r w:rsidRPr="00E12A91">
              <w:rPr>
                <w:rFonts w:cs="Arial"/>
                <w:bCs/>
                <w:i/>
                <w:iCs/>
                <w:sz w:val="22"/>
              </w:rPr>
              <w:t>-</w:t>
            </w:r>
            <w:r>
              <w:rPr>
                <w:rFonts w:cs="Arial"/>
                <w:bCs/>
                <w:i/>
                <w:iCs/>
                <w:sz w:val="22"/>
              </w:rPr>
              <w:t xml:space="preserve"> </w:t>
            </w:r>
            <w:r w:rsidRPr="00E12A91">
              <w:rPr>
                <w:rFonts w:cs="Arial"/>
                <w:bCs/>
                <w:i/>
                <w:iCs/>
                <w:sz w:val="22"/>
              </w:rPr>
              <w:t>od tega koruza</w:t>
            </w:r>
          </w:p>
        </w:tc>
        <w:tc>
          <w:tcPr>
            <w:tcW w:w="0" w:type="auto"/>
            <w:vAlign w:val="center"/>
          </w:tcPr>
          <w:p w14:paraId="53E68FD1" w14:textId="2A04C167" w:rsidR="00E12A91" w:rsidRPr="00E12A91" w:rsidRDefault="00E12A91" w:rsidP="00E12A91">
            <w:pPr>
              <w:jc w:val="right"/>
              <w:rPr>
                <w:rFonts w:cs="Arial"/>
                <w:bCs/>
                <w:i/>
                <w:iCs/>
                <w:sz w:val="22"/>
              </w:rPr>
            </w:pPr>
            <w:r w:rsidRPr="002E2D54">
              <w:rPr>
                <w:i/>
                <w:iCs/>
              </w:rPr>
              <w:t>2,18</w:t>
            </w:r>
          </w:p>
        </w:tc>
        <w:tc>
          <w:tcPr>
            <w:tcW w:w="0" w:type="auto"/>
            <w:vAlign w:val="center"/>
          </w:tcPr>
          <w:p w14:paraId="60619625" w14:textId="4B9DC288" w:rsidR="00E12A91" w:rsidRPr="00E12A91" w:rsidRDefault="00E12A91" w:rsidP="00E12A91">
            <w:pPr>
              <w:jc w:val="right"/>
              <w:rPr>
                <w:rFonts w:cs="Arial"/>
                <w:bCs/>
                <w:i/>
                <w:iCs/>
                <w:sz w:val="22"/>
              </w:rPr>
            </w:pPr>
            <w:r w:rsidRPr="002E2D54">
              <w:rPr>
                <w:i/>
                <w:iCs/>
              </w:rPr>
              <w:t>0,88</w:t>
            </w:r>
          </w:p>
        </w:tc>
        <w:tc>
          <w:tcPr>
            <w:tcW w:w="0" w:type="auto"/>
            <w:vAlign w:val="center"/>
          </w:tcPr>
          <w:p w14:paraId="4F8BC6F4" w14:textId="5738E621" w:rsidR="00E12A91" w:rsidRPr="00E12A91" w:rsidRDefault="00E12A91" w:rsidP="00E12A91">
            <w:pPr>
              <w:jc w:val="right"/>
              <w:rPr>
                <w:rFonts w:cs="Arial"/>
                <w:bCs/>
                <w:i/>
                <w:iCs/>
                <w:sz w:val="22"/>
              </w:rPr>
            </w:pPr>
            <w:r w:rsidRPr="002E2D54">
              <w:rPr>
                <w:i/>
                <w:iCs/>
              </w:rPr>
              <w:t>1,7</w:t>
            </w:r>
          </w:p>
        </w:tc>
        <w:tc>
          <w:tcPr>
            <w:tcW w:w="0" w:type="auto"/>
            <w:noWrap/>
            <w:vAlign w:val="center"/>
            <w:hideMark/>
          </w:tcPr>
          <w:p w14:paraId="2427E2EC" w14:textId="73CF1B55" w:rsidR="00E12A91" w:rsidRPr="00E12A91" w:rsidRDefault="00E12A91" w:rsidP="00E12A91">
            <w:pPr>
              <w:jc w:val="right"/>
            </w:pPr>
            <w:r w:rsidRPr="00E12A91">
              <w:t>2,14</w:t>
            </w:r>
          </w:p>
        </w:tc>
        <w:tc>
          <w:tcPr>
            <w:tcW w:w="0" w:type="auto"/>
            <w:noWrap/>
            <w:vAlign w:val="center"/>
            <w:hideMark/>
          </w:tcPr>
          <w:p w14:paraId="29394570" w14:textId="77777777" w:rsidR="00E12A91" w:rsidRPr="00E12A91" w:rsidRDefault="00E12A91" w:rsidP="00E12A91">
            <w:pPr>
              <w:jc w:val="right"/>
            </w:pPr>
            <w:r w:rsidRPr="00E12A91">
              <w:t>2,14</w:t>
            </w:r>
          </w:p>
        </w:tc>
        <w:tc>
          <w:tcPr>
            <w:tcW w:w="0" w:type="auto"/>
            <w:noWrap/>
            <w:vAlign w:val="center"/>
            <w:hideMark/>
          </w:tcPr>
          <w:p w14:paraId="15299B07" w14:textId="77777777" w:rsidR="00E12A91" w:rsidRPr="00E12A91" w:rsidRDefault="00E12A91" w:rsidP="00E12A91">
            <w:pPr>
              <w:jc w:val="right"/>
            </w:pPr>
            <w:r w:rsidRPr="00E12A91">
              <w:t>3,2</w:t>
            </w:r>
          </w:p>
        </w:tc>
      </w:tr>
      <w:tr w:rsidR="00E12A91" w:rsidRPr="00E12A91" w14:paraId="2871699F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6A09C314" w14:textId="77777777" w:rsidR="00E12A91" w:rsidRPr="00E12A91" w:rsidRDefault="00E12A91" w:rsidP="00E12A91">
            <w:pPr>
              <w:rPr>
                <w:rFonts w:cs="Arial"/>
                <w:bCs/>
                <w:sz w:val="22"/>
              </w:rPr>
            </w:pPr>
            <w:r w:rsidRPr="00E12A91">
              <w:rPr>
                <w:rFonts w:cs="Arial"/>
                <w:bCs/>
                <w:sz w:val="22"/>
              </w:rPr>
              <w:t>KRMNE RASTLINE</w:t>
            </w:r>
          </w:p>
        </w:tc>
        <w:tc>
          <w:tcPr>
            <w:tcW w:w="0" w:type="auto"/>
            <w:vAlign w:val="center"/>
          </w:tcPr>
          <w:p w14:paraId="54C8ED7D" w14:textId="137C65BC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93,00</w:t>
            </w:r>
          </w:p>
        </w:tc>
        <w:tc>
          <w:tcPr>
            <w:tcW w:w="0" w:type="auto"/>
            <w:vAlign w:val="center"/>
          </w:tcPr>
          <w:p w14:paraId="525FA1F1" w14:textId="7E3CAE46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89,15</w:t>
            </w:r>
          </w:p>
        </w:tc>
        <w:tc>
          <w:tcPr>
            <w:tcW w:w="0" w:type="auto"/>
            <w:vAlign w:val="center"/>
          </w:tcPr>
          <w:p w14:paraId="3208D4DD" w14:textId="3CE15A5A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61,2</w:t>
            </w:r>
          </w:p>
        </w:tc>
        <w:tc>
          <w:tcPr>
            <w:tcW w:w="0" w:type="auto"/>
            <w:noWrap/>
            <w:vAlign w:val="center"/>
            <w:hideMark/>
          </w:tcPr>
          <w:p w14:paraId="138DD712" w14:textId="3FAF4B9E" w:rsidR="00E12A91" w:rsidRPr="00E12A91" w:rsidRDefault="00E12A91" w:rsidP="00E12A91">
            <w:pPr>
              <w:jc w:val="right"/>
            </w:pPr>
            <w:r w:rsidRPr="00E12A91">
              <w:t>127,78</w:t>
            </w:r>
          </w:p>
        </w:tc>
        <w:tc>
          <w:tcPr>
            <w:tcW w:w="0" w:type="auto"/>
            <w:noWrap/>
            <w:vAlign w:val="center"/>
            <w:hideMark/>
          </w:tcPr>
          <w:p w14:paraId="43808A3B" w14:textId="77777777" w:rsidR="00E12A91" w:rsidRPr="00E12A91" w:rsidRDefault="00E12A91" w:rsidP="00E12A91">
            <w:pPr>
              <w:jc w:val="right"/>
            </w:pPr>
            <w:r w:rsidRPr="00E12A91">
              <w:t>127,38</w:t>
            </w:r>
          </w:p>
        </w:tc>
        <w:tc>
          <w:tcPr>
            <w:tcW w:w="0" w:type="auto"/>
            <w:noWrap/>
            <w:vAlign w:val="center"/>
            <w:hideMark/>
          </w:tcPr>
          <w:p w14:paraId="3543D838" w14:textId="77777777" w:rsidR="00E12A91" w:rsidRPr="00E12A91" w:rsidRDefault="00E12A91" w:rsidP="00E12A91">
            <w:pPr>
              <w:jc w:val="right"/>
            </w:pPr>
            <w:r w:rsidRPr="00E12A91">
              <w:t>78,2</w:t>
            </w:r>
          </w:p>
        </w:tc>
      </w:tr>
      <w:tr w:rsidR="00E12A91" w:rsidRPr="00E12A91" w14:paraId="5D3EF21A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21EDB95A" w14:textId="77777777" w:rsidR="00E12A91" w:rsidRPr="00E12A91" w:rsidRDefault="00E12A91" w:rsidP="00E12A91">
            <w:pPr>
              <w:rPr>
                <w:rFonts w:cs="Arial"/>
                <w:bCs/>
                <w:sz w:val="22"/>
              </w:rPr>
            </w:pPr>
            <w:r w:rsidRPr="00E12A91">
              <w:rPr>
                <w:rFonts w:cs="Arial"/>
                <w:bCs/>
                <w:sz w:val="22"/>
              </w:rPr>
              <w:t>OLJNICE IN PREDIVNICE</w:t>
            </w:r>
          </w:p>
        </w:tc>
        <w:tc>
          <w:tcPr>
            <w:tcW w:w="0" w:type="auto"/>
            <w:vAlign w:val="center"/>
          </w:tcPr>
          <w:p w14:paraId="64EF3650" w14:textId="2657A48E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246,45</w:t>
            </w:r>
          </w:p>
        </w:tc>
        <w:tc>
          <w:tcPr>
            <w:tcW w:w="0" w:type="auto"/>
            <w:vAlign w:val="center"/>
          </w:tcPr>
          <w:p w14:paraId="28B558A7" w14:textId="78F6AF95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240,10</w:t>
            </w:r>
          </w:p>
        </w:tc>
        <w:tc>
          <w:tcPr>
            <w:tcW w:w="0" w:type="auto"/>
            <w:vAlign w:val="center"/>
          </w:tcPr>
          <w:p w14:paraId="4788837A" w14:textId="2C540AC9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661,5</w:t>
            </w:r>
          </w:p>
        </w:tc>
        <w:tc>
          <w:tcPr>
            <w:tcW w:w="0" w:type="auto"/>
            <w:noWrap/>
            <w:vAlign w:val="center"/>
            <w:hideMark/>
          </w:tcPr>
          <w:p w14:paraId="37EC7B33" w14:textId="41D375F0" w:rsidR="00E12A91" w:rsidRPr="00E12A91" w:rsidRDefault="00E12A91" w:rsidP="00E12A91">
            <w:pPr>
              <w:jc w:val="right"/>
            </w:pPr>
            <w:r w:rsidRPr="00E12A91">
              <w:t>49,30</w:t>
            </w:r>
          </w:p>
        </w:tc>
        <w:tc>
          <w:tcPr>
            <w:tcW w:w="0" w:type="auto"/>
            <w:noWrap/>
            <w:vAlign w:val="center"/>
            <w:hideMark/>
          </w:tcPr>
          <w:p w14:paraId="063F34A3" w14:textId="77777777" w:rsidR="00E12A91" w:rsidRPr="00E12A91" w:rsidRDefault="00E12A91" w:rsidP="00E12A91">
            <w:pPr>
              <w:jc w:val="right"/>
            </w:pPr>
            <w:r w:rsidRPr="00E12A91">
              <w:t>48,80</w:t>
            </w:r>
          </w:p>
        </w:tc>
        <w:tc>
          <w:tcPr>
            <w:tcW w:w="0" w:type="auto"/>
            <w:noWrap/>
            <w:vAlign w:val="center"/>
            <w:hideMark/>
          </w:tcPr>
          <w:p w14:paraId="41D31447" w14:textId="77777777" w:rsidR="00E12A91" w:rsidRPr="00E12A91" w:rsidRDefault="00E12A91" w:rsidP="00E12A91">
            <w:pPr>
              <w:jc w:val="right"/>
            </w:pPr>
            <w:r w:rsidRPr="00E12A91">
              <w:t>81,1</w:t>
            </w:r>
          </w:p>
        </w:tc>
      </w:tr>
      <w:tr w:rsidR="00E12A91" w:rsidRPr="00E12A91" w14:paraId="3BB9C5B1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52DAC53B" w14:textId="77777777" w:rsidR="00E12A91" w:rsidRPr="00E12A91" w:rsidRDefault="00E12A91" w:rsidP="00E12A91">
            <w:pPr>
              <w:rPr>
                <w:rFonts w:cs="Arial"/>
                <w:bCs/>
                <w:sz w:val="22"/>
              </w:rPr>
            </w:pPr>
            <w:r w:rsidRPr="00E12A91">
              <w:rPr>
                <w:rFonts w:cs="Arial"/>
                <w:bCs/>
                <w:sz w:val="22"/>
              </w:rPr>
              <w:t>KROMPIR</w:t>
            </w:r>
          </w:p>
        </w:tc>
        <w:tc>
          <w:tcPr>
            <w:tcW w:w="0" w:type="auto"/>
            <w:vAlign w:val="center"/>
          </w:tcPr>
          <w:p w14:paraId="49240285" w14:textId="0B50AB77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24,45</w:t>
            </w:r>
          </w:p>
        </w:tc>
        <w:tc>
          <w:tcPr>
            <w:tcW w:w="0" w:type="auto"/>
            <w:vAlign w:val="center"/>
          </w:tcPr>
          <w:p w14:paraId="171B094C" w14:textId="2ABAE695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21,01</w:t>
            </w:r>
          </w:p>
        </w:tc>
        <w:tc>
          <w:tcPr>
            <w:tcW w:w="0" w:type="auto"/>
            <w:vAlign w:val="center"/>
          </w:tcPr>
          <w:p w14:paraId="4537415A" w14:textId="2F2E7D90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450,2</w:t>
            </w:r>
          </w:p>
        </w:tc>
        <w:tc>
          <w:tcPr>
            <w:tcW w:w="0" w:type="auto"/>
            <w:noWrap/>
            <w:vAlign w:val="center"/>
            <w:hideMark/>
          </w:tcPr>
          <w:p w14:paraId="2DCD56F4" w14:textId="525FE667" w:rsidR="00E12A91" w:rsidRPr="00E12A91" w:rsidRDefault="00E12A91" w:rsidP="00E12A91">
            <w:pPr>
              <w:jc w:val="right"/>
            </w:pPr>
            <w:r w:rsidRPr="00E12A91">
              <w:t>23,60</w:t>
            </w:r>
          </w:p>
        </w:tc>
        <w:tc>
          <w:tcPr>
            <w:tcW w:w="0" w:type="auto"/>
            <w:noWrap/>
            <w:vAlign w:val="center"/>
            <w:hideMark/>
          </w:tcPr>
          <w:p w14:paraId="398DA569" w14:textId="77777777" w:rsidR="00E12A91" w:rsidRPr="00E12A91" w:rsidRDefault="00E12A91" w:rsidP="00E12A91">
            <w:pPr>
              <w:jc w:val="right"/>
            </w:pPr>
            <w:r w:rsidRPr="00E12A91">
              <w:t>15,17</w:t>
            </w:r>
          </w:p>
        </w:tc>
        <w:tc>
          <w:tcPr>
            <w:tcW w:w="0" w:type="auto"/>
            <w:noWrap/>
            <w:vAlign w:val="center"/>
            <w:hideMark/>
          </w:tcPr>
          <w:p w14:paraId="0A0F6DA9" w14:textId="77777777" w:rsidR="00E12A91" w:rsidRPr="00E12A91" w:rsidRDefault="00E12A91" w:rsidP="00E12A91">
            <w:pPr>
              <w:jc w:val="right"/>
            </w:pPr>
            <w:r w:rsidRPr="00E12A91">
              <w:t>305,3</w:t>
            </w:r>
          </w:p>
        </w:tc>
      </w:tr>
      <w:tr w:rsidR="00E12A91" w:rsidRPr="00E12A91" w14:paraId="22A7E13F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60E1D9FC" w14:textId="32F21F87" w:rsidR="00E12A91" w:rsidRPr="00E12A91" w:rsidRDefault="00E12A91" w:rsidP="00E12A91">
            <w:pPr>
              <w:rPr>
                <w:rFonts w:cs="Arial"/>
                <w:bCs/>
                <w:i/>
                <w:iCs/>
                <w:sz w:val="22"/>
              </w:rPr>
            </w:pPr>
            <w:r w:rsidRPr="00E12A91">
              <w:rPr>
                <w:rFonts w:cs="Arial"/>
                <w:bCs/>
                <w:i/>
                <w:iCs/>
                <w:sz w:val="22"/>
              </w:rPr>
              <w:t>-</w:t>
            </w:r>
            <w:r>
              <w:rPr>
                <w:rFonts w:cs="Arial"/>
                <w:bCs/>
                <w:i/>
                <w:iCs/>
                <w:sz w:val="22"/>
              </w:rPr>
              <w:t xml:space="preserve"> </w:t>
            </w:r>
            <w:r w:rsidRPr="00E12A91">
              <w:rPr>
                <w:rFonts w:cs="Arial"/>
                <w:bCs/>
                <w:i/>
                <w:iCs/>
                <w:sz w:val="22"/>
              </w:rPr>
              <w:t>od tega kategorija PO/IS</w:t>
            </w:r>
          </w:p>
        </w:tc>
        <w:tc>
          <w:tcPr>
            <w:tcW w:w="0" w:type="auto"/>
            <w:vAlign w:val="center"/>
          </w:tcPr>
          <w:p w14:paraId="535156E0" w14:textId="30CE9979" w:rsidR="00E12A91" w:rsidRPr="00E12A91" w:rsidRDefault="00E12A91" w:rsidP="00E12A91">
            <w:pPr>
              <w:jc w:val="right"/>
              <w:rPr>
                <w:rFonts w:cs="Arial"/>
                <w:bCs/>
                <w:i/>
                <w:iCs/>
                <w:sz w:val="22"/>
              </w:rPr>
            </w:pPr>
            <w:r w:rsidRPr="002E2D54">
              <w:rPr>
                <w:i/>
                <w:iCs/>
              </w:rPr>
              <w:t>0,42</w:t>
            </w:r>
          </w:p>
        </w:tc>
        <w:tc>
          <w:tcPr>
            <w:tcW w:w="0" w:type="auto"/>
            <w:vAlign w:val="center"/>
          </w:tcPr>
          <w:p w14:paraId="5AC85F3E" w14:textId="5F2CBAEB" w:rsidR="00E12A91" w:rsidRPr="00E12A91" w:rsidRDefault="00E12A91" w:rsidP="00E12A91">
            <w:pPr>
              <w:jc w:val="right"/>
              <w:rPr>
                <w:rFonts w:cs="Arial"/>
                <w:bCs/>
                <w:i/>
                <w:iCs/>
                <w:sz w:val="22"/>
              </w:rPr>
            </w:pPr>
            <w:r w:rsidRPr="002E2D54">
              <w:rPr>
                <w:i/>
                <w:iCs/>
              </w:rPr>
              <w:t>0,42</w:t>
            </w:r>
          </w:p>
        </w:tc>
        <w:tc>
          <w:tcPr>
            <w:tcW w:w="0" w:type="auto"/>
            <w:vAlign w:val="center"/>
          </w:tcPr>
          <w:p w14:paraId="7BF8A16B" w14:textId="2593CE29" w:rsidR="00E12A91" w:rsidRPr="00E12A91" w:rsidRDefault="00E12A91" w:rsidP="00E12A91">
            <w:pPr>
              <w:jc w:val="right"/>
              <w:rPr>
                <w:rFonts w:cs="Arial"/>
                <w:bCs/>
                <w:i/>
                <w:iCs/>
                <w:sz w:val="22"/>
              </w:rPr>
            </w:pPr>
            <w:r w:rsidRPr="002E2D54">
              <w:rPr>
                <w:i/>
                <w:iCs/>
              </w:rPr>
              <w:t>12,0</w:t>
            </w:r>
          </w:p>
        </w:tc>
        <w:tc>
          <w:tcPr>
            <w:tcW w:w="0" w:type="auto"/>
            <w:noWrap/>
            <w:vAlign w:val="center"/>
            <w:hideMark/>
          </w:tcPr>
          <w:p w14:paraId="53748BB6" w14:textId="3E15B093" w:rsidR="00E12A91" w:rsidRPr="00E12A91" w:rsidRDefault="00E12A91" w:rsidP="00E12A91">
            <w:pPr>
              <w:jc w:val="right"/>
            </w:pPr>
            <w:r w:rsidRPr="00E12A91">
              <w:t>4,30</w:t>
            </w:r>
          </w:p>
        </w:tc>
        <w:tc>
          <w:tcPr>
            <w:tcW w:w="0" w:type="auto"/>
            <w:noWrap/>
            <w:vAlign w:val="center"/>
            <w:hideMark/>
          </w:tcPr>
          <w:p w14:paraId="3920A5ED" w14:textId="77777777" w:rsidR="00E12A91" w:rsidRPr="00E12A91" w:rsidRDefault="00E12A91" w:rsidP="00E12A91">
            <w:pPr>
              <w:jc w:val="right"/>
            </w:pPr>
            <w:r w:rsidRPr="00E12A91">
              <w:t>4,30</w:t>
            </w:r>
          </w:p>
        </w:tc>
        <w:tc>
          <w:tcPr>
            <w:tcW w:w="0" w:type="auto"/>
            <w:noWrap/>
            <w:vAlign w:val="center"/>
            <w:hideMark/>
          </w:tcPr>
          <w:p w14:paraId="348A42A6" w14:textId="77777777" w:rsidR="00E12A91" w:rsidRPr="00E12A91" w:rsidRDefault="00E12A91" w:rsidP="00E12A91">
            <w:pPr>
              <w:jc w:val="right"/>
            </w:pPr>
            <w:r w:rsidRPr="00E12A91">
              <w:t>100,2</w:t>
            </w:r>
          </w:p>
        </w:tc>
      </w:tr>
      <w:tr w:rsidR="00E12A91" w:rsidRPr="00E12A91" w14:paraId="118DB285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1D78E509" w14:textId="77777777" w:rsidR="00E12A91" w:rsidRPr="00E12A91" w:rsidRDefault="00E12A91" w:rsidP="00E12A91">
            <w:pPr>
              <w:rPr>
                <w:rFonts w:cs="Arial"/>
                <w:bCs/>
                <w:sz w:val="22"/>
              </w:rPr>
            </w:pPr>
            <w:r w:rsidRPr="00E12A91">
              <w:rPr>
                <w:rFonts w:cs="Arial"/>
                <w:bCs/>
                <w:sz w:val="22"/>
              </w:rPr>
              <w:t>ZELENJADNICE</w:t>
            </w:r>
          </w:p>
        </w:tc>
        <w:tc>
          <w:tcPr>
            <w:tcW w:w="0" w:type="auto"/>
            <w:vAlign w:val="center"/>
          </w:tcPr>
          <w:p w14:paraId="03255284" w14:textId="00E27500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4,77</w:t>
            </w:r>
          </w:p>
        </w:tc>
        <w:tc>
          <w:tcPr>
            <w:tcW w:w="0" w:type="auto"/>
            <w:vAlign w:val="center"/>
          </w:tcPr>
          <w:p w14:paraId="5649118A" w14:textId="520BAC93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3,70</w:t>
            </w:r>
          </w:p>
        </w:tc>
        <w:tc>
          <w:tcPr>
            <w:tcW w:w="0" w:type="auto"/>
            <w:vAlign w:val="center"/>
          </w:tcPr>
          <w:p w14:paraId="44790184" w14:textId="3258D45C" w:rsidR="00E12A91" w:rsidRPr="00E12A91" w:rsidRDefault="00E12A91" w:rsidP="00E12A91">
            <w:pPr>
              <w:jc w:val="right"/>
              <w:rPr>
                <w:rFonts w:cs="Arial"/>
                <w:bCs/>
                <w:sz w:val="22"/>
              </w:rPr>
            </w:pPr>
            <w:r w:rsidRPr="00F149DF">
              <w:t>1,97</w:t>
            </w:r>
          </w:p>
        </w:tc>
        <w:tc>
          <w:tcPr>
            <w:tcW w:w="0" w:type="auto"/>
            <w:noWrap/>
            <w:vAlign w:val="center"/>
            <w:hideMark/>
          </w:tcPr>
          <w:p w14:paraId="41F7581F" w14:textId="381EB22D" w:rsidR="00E12A91" w:rsidRPr="00E12A91" w:rsidRDefault="00E12A91" w:rsidP="00E12A91">
            <w:pPr>
              <w:jc w:val="right"/>
            </w:pPr>
            <w:r w:rsidRPr="00E12A91">
              <w:t>0,57</w:t>
            </w:r>
          </w:p>
        </w:tc>
        <w:tc>
          <w:tcPr>
            <w:tcW w:w="0" w:type="auto"/>
            <w:noWrap/>
            <w:vAlign w:val="center"/>
            <w:hideMark/>
          </w:tcPr>
          <w:p w14:paraId="48FC6C89" w14:textId="77777777" w:rsidR="00E12A91" w:rsidRPr="00E12A91" w:rsidRDefault="00E12A91" w:rsidP="00E12A91">
            <w:pPr>
              <w:jc w:val="right"/>
            </w:pPr>
            <w:r w:rsidRPr="00E12A91">
              <w:t>0,57</w:t>
            </w:r>
          </w:p>
        </w:tc>
        <w:tc>
          <w:tcPr>
            <w:tcW w:w="0" w:type="auto"/>
            <w:noWrap/>
            <w:vAlign w:val="center"/>
            <w:hideMark/>
          </w:tcPr>
          <w:p w14:paraId="16DCA45B" w14:textId="77777777" w:rsidR="00E12A91" w:rsidRPr="00E12A91" w:rsidRDefault="00E12A91" w:rsidP="00E12A91">
            <w:pPr>
              <w:jc w:val="right"/>
            </w:pPr>
            <w:r w:rsidRPr="00E12A91">
              <w:t>0,2</w:t>
            </w:r>
          </w:p>
        </w:tc>
      </w:tr>
      <w:tr w:rsidR="00E12A91" w:rsidRPr="00E12A91" w14:paraId="33AA4D57" w14:textId="77777777" w:rsidTr="00E12A91">
        <w:trPr>
          <w:trHeight w:val="345"/>
        </w:trPr>
        <w:tc>
          <w:tcPr>
            <w:tcW w:w="0" w:type="auto"/>
            <w:noWrap/>
            <w:vAlign w:val="center"/>
            <w:hideMark/>
          </w:tcPr>
          <w:p w14:paraId="040661E6" w14:textId="340DAD5F" w:rsidR="00E12A91" w:rsidRPr="00E12A91" w:rsidRDefault="00E12A91" w:rsidP="00E12A91">
            <w:pPr>
              <w:rPr>
                <w:rFonts w:cs="Arial"/>
                <w:b/>
                <w:bCs/>
                <w:sz w:val="22"/>
              </w:rPr>
            </w:pPr>
            <w:r w:rsidRPr="00E12A91">
              <w:rPr>
                <w:rFonts w:cs="Arial"/>
                <w:b/>
                <w:bCs/>
                <w:sz w:val="22"/>
              </w:rPr>
              <w:t>SKUPAJ</w:t>
            </w:r>
          </w:p>
        </w:tc>
        <w:tc>
          <w:tcPr>
            <w:tcW w:w="0" w:type="auto"/>
            <w:vAlign w:val="center"/>
          </w:tcPr>
          <w:p w14:paraId="79E6F6F2" w14:textId="0BC0EE9B" w:rsidR="00E12A91" w:rsidRPr="00E12A91" w:rsidRDefault="00E12A91" w:rsidP="00E12A91">
            <w:pPr>
              <w:jc w:val="right"/>
              <w:rPr>
                <w:rFonts w:cs="Arial"/>
                <w:b/>
                <w:bCs/>
                <w:sz w:val="22"/>
              </w:rPr>
            </w:pPr>
            <w:r w:rsidRPr="002E2D54">
              <w:rPr>
                <w:b/>
              </w:rPr>
              <w:t>1.350,30</w:t>
            </w:r>
          </w:p>
        </w:tc>
        <w:tc>
          <w:tcPr>
            <w:tcW w:w="0" w:type="auto"/>
            <w:vAlign w:val="center"/>
          </w:tcPr>
          <w:p w14:paraId="51FC131E" w14:textId="038E62AA" w:rsidR="00E12A91" w:rsidRPr="00E12A91" w:rsidRDefault="00E12A91" w:rsidP="00E12A91">
            <w:pPr>
              <w:jc w:val="right"/>
              <w:rPr>
                <w:rFonts w:cs="Arial"/>
                <w:b/>
                <w:bCs/>
                <w:sz w:val="22"/>
              </w:rPr>
            </w:pPr>
            <w:r w:rsidRPr="002E2D54">
              <w:rPr>
                <w:b/>
              </w:rPr>
              <w:t>1.239,65</w:t>
            </w:r>
          </w:p>
        </w:tc>
        <w:tc>
          <w:tcPr>
            <w:tcW w:w="0" w:type="auto"/>
            <w:vAlign w:val="center"/>
          </w:tcPr>
          <w:p w14:paraId="26541BCA" w14:textId="086BC9A3" w:rsidR="00E12A91" w:rsidRPr="00E12A91" w:rsidRDefault="00E12A91" w:rsidP="00E12A91">
            <w:pPr>
              <w:jc w:val="right"/>
              <w:rPr>
                <w:rFonts w:cs="Arial"/>
                <w:b/>
                <w:bCs/>
                <w:sz w:val="22"/>
              </w:rPr>
            </w:pPr>
            <w:r w:rsidRPr="002E2D54">
              <w:rPr>
                <w:b/>
              </w:rPr>
              <w:t>5.687,7</w:t>
            </w:r>
          </w:p>
        </w:tc>
        <w:tc>
          <w:tcPr>
            <w:tcW w:w="0" w:type="auto"/>
            <w:noWrap/>
            <w:vAlign w:val="center"/>
          </w:tcPr>
          <w:p w14:paraId="03E67645" w14:textId="1A300769" w:rsidR="00E12A91" w:rsidRPr="00E12A91" w:rsidRDefault="00E12A91" w:rsidP="00E12A91">
            <w:pPr>
              <w:jc w:val="right"/>
              <w:rPr>
                <w:rFonts w:eastAsia="Times New Roman" w:cs="Arial"/>
                <w:b/>
                <w:bCs/>
                <w:szCs w:val="20"/>
                <w:lang w:eastAsia="sl-SI"/>
              </w:rPr>
            </w:pPr>
            <w:r w:rsidRPr="00E12A91">
              <w:rPr>
                <w:b/>
              </w:rPr>
              <w:t>1</w:t>
            </w:r>
            <w:r w:rsidR="001503E7">
              <w:rPr>
                <w:b/>
              </w:rPr>
              <w:t>.</w:t>
            </w:r>
            <w:r w:rsidRPr="00E12A91">
              <w:rPr>
                <w:b/>
              </w:rPr>
              <w:t>127,11</w:t>
            </w:r>
          </w:p>
        </w:tc>
        <w:tc>
          <w:tcPr>
            <w:tcW w:w="0" w:type="auto"/>
            <w:noWrap/>
            <w:vAlign w:val="center"/>
          </w:tcPr>
          <w:p w14:paraId="3B53F402" w14:textId="3F98F5FA" w:rsidR="00E12A91" w:rsidRPr="00E12A91" w:rsidRDefault="00E12A91" w:rsidP="00E12A91">
            <w:pPr>
              <w:jc w:val="right"/>
              <w:rPr>
                <w:rFonts w:cs="Arial"/>
                <w:b/>
                <w:bCs/>
                <w:sz w:val="22"/>
              </w:rPr>
            </w:pPr>
            <w:r w:rsidRPr="00E12A91">
              <w:rPr>
                <w:b/>
              </w:rPr>
              <w:t>1</w:t>
            </w:r>
            <w:r w:rsidR="001503E7">
              <w:rPr>
                <w:b/>
              </w:rPr>
              <w:t>.</w:t>
            </w:r>
            <w:r w:rsidRPr="00E12A91">
              <w:rPr>
                <w:b/>
              </w:rPr>
              <w:t>090,98</w:t>
            </w:r>
          </w:p>
        </w:tc>
        <w:tc>
          <w:tcPr>
            <w:tcW w:w="0" w:type="auto"/>
            <w:noWrap/>
            <w:vAlign w:val="center"/>
          </w:tcPr>
          <w:p w14:paraId="1EC4BA62" w14:textId="6A213F73" w:rsidR="00E12A91" w:rsidRPr="00E12A91" w:rsidRDefault="00E12A91" w:rsidP="00E12A91">
            <w:pPr>
              <w:jc w:val="right"/>
              <w:rPr>
                <w:b/>
              </w:rPr>
            </w:pPr>
            <w:r w:rsidRPr="00E12A91">
              <w:rPr>
                <w:b/>
              </w:rPr>
              <w:t>5</w:t>
            </w:r>
            <w:r w:rsidR="001503E7">
              <w:rPr>
                <w:b/>
              </w:rPr>
              <w:t>.</w:t>
            </w:r>
            <w:r w:rsidRPr="00E12A91">
              <w:rPr>
                <w:b/>
              </w:rPr>
              <w:t>193,1</w:t>
            </w:r>
          </w:p>
        </w:tc>
      </w:tr>
    </w:tbl>
    <w:p w14:paraId="16209A03" w14:textId="77777777" w:rsidR="00705E35" w:rsidRDefault="00705E35" w:rsidP="00A25311">
      <w:pPr>
        <w:rPr>
          <w:rFonts w:cs="Arial"/>
          <w:b/>
          <w:sz w:val="22"/>
        </w:rPr>
      </w:pPr>
    </w:p>
    <w:p w14:paraId="7BC13256" w14:textId="77777777" w:rsidR="00705E35" w:rsidRDefault="00705E35">
      <w:pPr>
        <w:spacing w:after="160" w:line="259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3DB517DC" w14:textId="7D805515" w:rsidR="00CB7F5F" w:rsidRPr="00FD2C86" w:rsidRDefault="00A25311" w:rsidP="00FD2C86">
      <w:pPr>
        <w:rPr>
          <w:rFonts w:cs="Arial"/>
          <w:b/>
          <w:sz w:val="22"/>
        </w:rPr>
      </w:pPr>
      <w:r w:rsidRPr="00FD2C86">
        <w:rPr>
          <w:rFonts w:cs="Arial"/>
          <w:b/>
          <w:sz w:val="22"/>
        </w:rPr>
        <w:lastRenderedPageBreak/>
        <w:t>P</w:t>
      </w:r>
      <w:r w:rsidR="00FD2C86">
        <w:rPr>
          <w:rFonts w:cs="Arial"/>
          <w:b/>
          <w:sz w:val="22"/>
        </w:rPr>
        <w:t>RILOGA</w:t>
      </w:r>
      <w:r w:rsidR="00CB7F5F" w:rsidRPr="00FD2C86">
        <w:rPr>
          <w:rFonts w:cs="Arial"/>
          <w:b/>
          <w:sz w:val="22"/>
        </w:rPr>
        <w:t xml:space="preserve"> </w:t>
      </w:r>
      <w:r w:rsidRPr="00FD2C86">
        <w:rPr>
          <w:rFonts w:cs="Arial"/>
          <w:b/>
          <w:sz w:val="22"/>
        </w:rPr>
        <w:t xml:space="preserve">2: </w:t>
      </w:r>
      <w:r w:rsidR="00705E35" w:rsidRPr="00FD2C86">
        <w:rPr>
          <w:rFonts w:cs="Arial"/>
          <w:b/>
          <w:sz w:val="22"/>
        </w:rPr>
        <w:t>Podrobnejši podatki o pridelavi uradno potrjenega semena poljščin in semenskega krompirja v letu 202</w:t>
      </w:r>
      <w:r w:rsidR="00FD2C86">
        <w:rPr>
          <w:rFonts w:cs="Arial"/>
          <w:b/>
          <w:sz w:val="22"/>
        </w:rPr>
        <w:t>4</w:t>
      </w:r>
    </w:p>
    <w:p w14:paraId="67612E42" w14:textId="77777777" w:rsidR="00CB7F5F" w:rsidRPr="004A1088" w:rsidRDefault="00CB7F5F" w:rsidP="005876EF">
      <w:pPr>
        <w:spacing w:line="260" w:lineRule="atLeast"/>
        <w:rPr>
          <w:rFonts w:cs="Arial"/>
          <w:b/>
          <w:sz w:val="32"/>
          <w:szCs w:val="32"/>
        </w:rPr>
      </w:pPr>
    </w:p>
    <w:p w14:paraId="163883EE" w14:textId="2B607759" w:rsidR="00A25311" w:rsidRPr="005876EF" w:rsidRDefault="00581754" w:rsidP="008726CE">
      <w:pPr>
        <w:spacing w:line="260" w:lineRule="atLeast"/>
        <w:ind w:right="142"/>
        <w:jc w:val="both"/>
        <w:rPr>
          <w:rFonts w:cs="Arial"/>
          <w:b/>
          <w:szCs w:val="20"/>
        </w:rPr>
      </w:pPr>
      <w:r w:rsidRPr="005876EF">
        <w:rPr>
          <w:rFonts w:cs="Arial"/>
          <w:szCs w:val="20"/>
        </w:rPr>
        <w:t>V preglednicah 2</w:t>
      </w:r>
      <w:r w:rsidR="00705E35" w:rsidRPr="005876EF">
        <w:rPr>
          <w:rFonts w:cs="Arial"/>
          <w:szCs w:val="20"/>
        </w:rPr>
        <w:t xml:space="preserve"> do</w:t>
      </w:r>
      <w:r w:rsidR="002C6AC1" w:rsidRPr="005876EF">
        <w:rPr>
          <w:rFonts w:cs="Arial"/>
          <w:szCs w:val="20"/>
        </w:rPr>
        <w:t xml:space="preserve"> </w:t>
      </w:r>
      <w:r w:rsidR="003B70C4" w:rsidRPr="005876EF">
        <w:rPr>
          <w:rFonts w:cs="Arial"/>
          <w:szCs w:val="20"/>
        </w:rPr>
        <w:t>5</w:t>
      </w:r>
      <w:r w:rsidR="002C6AC1" w:rsidRPr="005876EF">
        <w:rPr>
          <w:rFonts w:cs="Arial"/>
          <w:szCs w:val="20"/>
        </w:rPr>
        <w:t xml:space="preserve"> </w:t>
      </w:r>
      <w:r w:rsidR="00705E35" w:rsidRPr="005876EF">
        <w:rPr>
          <w:rFonts w:cs="Arial"/>
          <w:szCs w:val="20"/>
        </w:rPr>
        <w:t xml:space="preserve">so </w:t>
      </w:r>
      <w:r w:rsidR="002C6AC1" w:rsidRPr="005876EF">
        <w:rPr>
          <w:rFonts w:cs="Arial"/>
          <w:szCs w:val="20"/>
        </w:rPr>
        <w:t xml:space="preserve">prikazani </w:t>
      </w:r>
      <w:r w:rsidR="003B70C4" w:rsidRPr="005876EF">
        <w:rPr>
          <w:rFonts w:cs="Arial"/>
          <w:szCs w:val="20"/>
        </w:rPr>
        <w:t xml:space="preserve">podrobnejši </w:t>
      </w:r>
      <w:r w:rsidR="002C6AC1" w:rsidRPr="005876EF">
        <w:rPr>
          <w:rFonts w:cs="Arial"/>
          <w:szCs w:val="20"/>
        </w:rPr>
        <w:t xml:space="preserve">podatki o prijavljenih in uradno potrjenih </w:t>
      </w:r>
      <w:r w:rsidR="003B70C4" w:rsidRPr="005876EF">
        <w:rPr>
          <w:rFonts w:cs="Arial"/>
          <w:szCs w:val="20"/>
        </w:rPr>
        <w:t>površinah semenskih posevkov</w:t>
      </w:r>
      <w:r w:rsidR="002C6AC1" w:rsidRPr="005876EF">
        <w:rPr>
          <w:rFonts w:cs="Arial"/>
          <w:szCs w:val="20"/>
        </w:rPr>
        <w:t xml:space="preserve"> ter o uradno potrjenih količinah semena poljščin in semenskega krompirja v letu 202</w:t>
      </w:r>
      <w:r w:rsidR="008726CE">
        <w:rPr>
          <w:rFonts w:cs="Arial"/>
          <w:szCs w:val="20"/>
        </w:rPr>
        <w:t>4</w:t>
      </w:r>
      <w:r w:rsidR="002C6AC1" w:rsidRPr="005876EF">
        <w:rPr>
          <w:rFonts w:cs="Arial"/>
          <w:szCs w:val="20"/>
        </w:rPr>
        <w:t xml:space="preserve">, po vrstah </w:t>
      </w:r>
      <w:r w:rsidR="003B70C4" w:rsidRPr="005876EF">
        <w:rPr>
          <w:rFonts w:cs="Arial"/>
          <w:szCs w:val="20"/>
        </w:rPr>
        <w:t>in sortah ter po pridelovalcih</w:t>
      </w:r>
      <w:r w:rsidR="002C6AC1" w:rsidRPr="005876EF">
        <w:rPr>
          <w:rFonts w:cs="Arial"/>
          <w:szCs w:val="20"/>
        </w:rPr>
        <w:t xml:space="preserve">. </w:t>
      </w:r>
      <w:r w:rsidR="002C6AC1" w:rsidRPr="005876EF">
        <w:rPr>
          <w:szCs w:val="20"/>
        </w:rPr>
        <w:t>Pridelovalci</w:t>
      </w:r>
      <w:r w:rsidR="0074702A" w:rsidRPr="005876EF">
        <w:rPr>
          <w:szCs w:val="20"/>
        </w:rPr>
        <w:t xml:space="preserve"> </w:t>
      </w:r>
      <w:r w:rsidR="002C6AC1" w:rsidRPr="005876EF">
        <w:rPr>
          <w:szCs w:val="20"/>
        </w:rPr>
        <w:t>so</w:t>
      </w:r>
      <w:r w:rsidR="0074702A" w:rsidRPr="005876EF">
        <w:rPr>
          <w:szCs w:val="20"/>
        </w:rPr>
        <w:t xml:space="preserve"> v</w:t>
      </w:r>
      <w:r w:rsidR="002C6AC1" w:rsidRPr="005876EF">
        <w:rPr>
          <w:szCs w:val="20"/>
        </w:rPr>
        <w:t xml:space="preserve"> preglednicah</w:t>
      </w:r>
      <w:r w:rsidR="0074702A" w:rsidRPr="005876EF">
        <w:rPr>
          <w:szCs w:val="20"/>
        </w:rPr>
        <w:t xml:space="preserve"> naveden</w:t>
      </w:r>
      <w:r w:rsidR="002C6AC1" w:rsidRPr="005876EF">
        <w:rPr>
          <w:szCs w:val="20"/>
        </w:rPr>
        <w:t>i</w:t>
      </w:r>
      <w:r w:rsidR="0074702A" w:rsidRPr="005876EF">
        <w:rPr>
          <w:szCs w:val="20"/>
        </w:rPr>
        <w:t xml:space="preserve"> z registrsko številko pridelovalca, s katero je </w:t>
      </w:r>
      <w:r w:rsidR="002C6AC1" w:rsidRPr="005876EF">
        <w:rPr>
          <w:szCs w:val="20"/>
        </w:rPr>
        <w:t xml:space="preserve">posamezni pridelovalec </w:t>
      </w:r>
      <w:r w:rsidR="0074702A" w:rsidRPr="005876EF">
        <w:rPr>
          <w:szCs w:val="20"/>
        </w:rPr>
        <w:t>vpisan v Register dobaviteljev semenskega materiala kmetijskih rastlin (SEME-register), ki ga vodi Uprava Republike Slovenije za varno hrano, v</w:t>
      </w:r>
      <w:r w:rsidR="002C6AC1" w:rsidRPr="005876EF">
        <w:rPr>
          <w:szCs w:val="20"/>
        </w:rPr>
        <w:t>eterinarstvo in varstvo rastlin.</w:t>
      </w:r>
    </w:p>
    <w:p w14:paraId="1129EECC" w14:textId="77777777" w:rsidR="00A25311" w:rsidRPr="00B02B9E" w:rsidRDefault="00A25311" w:rsidP="008726CE">
      <w:pPr>
        <w:spacing w:line="260" w:lineRule="atLeast"/>
        <w:ind w:right="284"/>
        <w:rPr>
          <w:rFonts w:cs="Arial"/>
          <w:b/>
          <w:sz w:val="32"/>
          <w:szCs w:val="32"/>
        </w:rPr>
      </w:pPr>
    </w:p>
    <w:p w14:paraId="10BAB778" w14:textId="3D4E1536" w:rsidR="002C6AC1" w:rsidRPr="005876EF" w:rsidRDefault="00A30F5C" w:rsidP="00A25311">
      <w:pPr>
        <w:rPr>
          <w:rFonts w:cs="Arial"/>
          <w:szCs w:val="20"/>
        </w:rPr>
      </w:pPr>
      <w:r w:rsidRPr="005876EF">
        <w:rPr>
          <w:rFonts w:cs="Arial"/>
          <w:b/>
          <w:szCs w:val="20"/>
        </w:rPr>
        <w:t>Preglednica 2</w:t>
      </w:r>
      <w:r w:rsidR="002C6AC1" w:rsidRPr="005876EF">
        <w:rPr>
          <w:rFonts w:cs="Arial"/>
          <w:b/>
          <w:szCs w:val="20"/>
        </w:rPr>
        <w:t xml:space="preserve">: </w:t>
      </w:r>
      <w:r w:rsidR="00BE5E94" w:rsidRPr="005876EF">
        <w:rPr>
          <w:rFonts w:cs="Arial"/>
          <w:b/>
          <w:szCs w:val="20"/>
        </w:rPr>
        <w:t>P</w:t>
      </w:r>
      <w:r w:rsidR="002C6AC1" w:rsidRPr="005876EF">
        <w:rPr>
          <w:rFonts w:cs="Arial"/>
          <w:b/>
          <w:szCs w:val="20"/>
        </w:rPr>
        <w:t>ridelav</w:t>
      </w:r>
      <w:r w:rsidR="00BE5E94" w:rsidRPr="005876EF">
        <w:rPr>
          <w:rFonts w:cs="Arial"/>
          <w:b/>
          <w:szCs w:val="20"/>
        </w:rPr>
        <w:t>a</w:t>
      </w:r>
      <w:r w:rsidR="002C6AC1" w:rsidRPr="005876EF">
        <w:rPr>
          <w:rFonts w:cs="Arial"/>
          <w:b/>
          <w:szCs w:val="20"/>
        </w:rPr>
        <w:t xml:space="preserve"> uradno potrjenega </w:t>
      </w:r>
      <w:r w:rsidRPr="005876EF">
        <w:rPr>
          <w:rFonts w:cs="Arial"/>
          <w:b/>
          <w:szCs w:val="20"/>
        </w:rPr>
        <w:t>semena žit v letu 202</w:t>
      </w:r>
      <w:r w:rsidR="008726CE">
        <w:rPr>
          <w:rFonts w:cs="Arial"/>
          <w:b/>
          <w:szCs w:val="20"/>
        </w:rPr>
        <w:t>4</w:t>
      </w:r>
      <w:r w:rsidR="00BE5E94" w:rsidRPr="005876EF">
        <w:rPr>
          <w:rFonts w:cs="Arial"/>
          <w:b/>
          <w:szCs w:val="20"/>
        </w:rPr>
        <w:t xml:space="preserve">, </w:t>
      </w:r>
      <w:r w:rsidR="00BE5E94" w:rsidRPr="005876EF">
        <w:rPr>
          <w:rFonts w:cs="Arial"/>
          <w:szCs w:val="20"/>
        </w:rPr>
        <w:t>po</w:t>
      </w:r>
      <w:r w:rsidR="00487D3E" w:rsidRPr="005876EF">
        <w:rPr>
          <w:rFonts w:cs="Arial"/>
          <w:szCs w:val="20"/>
        </w:rPr>
        <w:t xml:space="preserve"> </w:t>
      </w:r>
      <w:r w:rsidR="00BE5E94" w:rsidRPr="005876EF">
        <w:rPr>
          <w:rFonts w:cs="Arial"/>
          <w:szCs w:val="20"/>
        </w:rPr>
        <w:t>vrstah</w:t>
      </w:r>
      <w:r w:rsidR="00487D3E" w:rsidRPr="005876EF">
        <w:rPr>
          <w:rFonts w:cs="Arial"/>
          <w:szCs w:val="20"/>
        </w:rPr>
        <w:t>,</w:t>
      </w:r>
      <w:r w:rsidR="00BE5E94" w:rsidRPr="005876EF">
        <w:rPr>
          <w:rFonts w:cs="Arial"/>
          <w:szCs w:val="20"/>
        </w:rPr>
        <w:t xml:space="preserve"> sortah</w:t>
      </w:r>
      <w:r w:rsidR="00487D3E" w:rsidRPr="005876EF">
        <w:rPr>
          <w:rFonts w:cs="Arial"/>
          <w:szCs w:val="20"/>
        </w:rPr>
        <w:t xml:space="preserve"> in kategorijah semena ter po pridelovalcih</w:t>
      </w:r>
    </w:p>
    <w:p w14:paraId="661D2246" w14:textId="77777777" w:rsidR="00BE5E94" w:rsidRPr="005876EF" w:rsidRDefault="00BE5E94" w:rsidP="003B70C4">
      <w:pPr>
        <w:spacing w:line="240" w:lineRule="auto"/>
        <w:rPr>
          <w:b/>
          <w:sz w:val="12"/>
          <w:szCs w:val="12"/>
        </w:rPr>
      </w:pPr>
    </w:p>
    <w:tbl>
      <w:tblPr>
        <w:tblStyle w:val="Navadnatabela2"/>
        <w:tblW w:w="13442" w:type="dxa"/>
        <w:tblLook w:val="04A0" w:firstRow="1" w:lastRow="0" w:firstColumn="1" w:lastColumn="0" w:noHBand="0" w:noVBand="1"/>
      </w:tblPr>
      <w:tblGrid>
        <w:gridCol w:w="1540"/>
        <w:gridCol w:w="4556"/>
        <w:gridCol w:w="1665"/>
        <w:gridCol w:w="1453"/>
        <w:gridCol w:w="1276"/>
        <w:gridCol w:w="1701"/>
        <w:gridCol w:w="1251"/>
      </w:tblGrid>
      <w:tr w:rsidR="00C90799" w:rsidRPr="008B04E6" w14:paraId="6B7DDE42" w14:textId="77777777" w:rsidTr="0087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007615F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Pridelovalec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2F5C30" w14:textId="77777777" w:rsidR="008B04E6" w:rsidRPr="008B04E6" w:rsidRDefault="008B04E6" w:rsidP="008B04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Vrsta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F0A61C" w14:textId="77777777" w:rsidR="008B04E6" w:rsidRPr="008B04E6" w:rsidRDefault="008B04E6" w:rsidP="008B04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Sorta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213FA3" w14:textId="77777777" w:rsidR="008B04E6" w:rsidRPr="008B04E6" w:rsidRDefault="008B04E6" w:rsidP="008B04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Prijavljena površina (ha)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93244A" w14:textId="77777777" w:rsidR="008B04E6" w:rsidRPr="008B04E6" w:rsidRDefault="008B04E6" w:rsidP="008B04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Potrjena površina (ha)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E3D6B7" w14:textId="77777777" w:rsidR="008B04E6" w:rsidRPr="008B04E6" w:rsidRDefault="008B04E6" w:rsidP="008B04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Skupni pridelek potrjenega semena (kg)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B10E48" w14:textId="77777777" w:rsidR="008B04E6" w:rsidRPr="008B04E6" w:rsidRDefault="008B04E6" w:rsidP="008B04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t>Kategorija potrjenega semena</w:t>
            </w:r>
          </w:p>
        </w:tc>
      </w:tr>
      <w:tr w:rsidR="00C90799" w:rsidRPr="008B04E6" w14:paraId="2D7EDC41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6C47EB7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Aptos Narrow" w:eastAsia="Times New Roman" w:hAnsi="Aptos Narrow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B3E0C52" w14:textId="77777777" w:rsidR="008B04E6" w:rsidRPr="008B04E6" w:rsidRDefault="008B04E6" w:rsidP="00D84B1C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Navadni oves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Avena sativa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66B7776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hideMark/>
          </w:tcPr>
          <w:p w14:paraId="03D2C343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hideMark/>
          </w:tcPr>
          <w:p w14:paraId="47998934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hideMark/>
          </w:tcPr>
          <w:p w14:paraId="68315BA4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hideMark/>
          </w:tcPr>
          <w:p w14:paraId="489594EB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</w:tr>
      <w:tr w:rsidR="00C90799" w:rsidRPr="008B04E6" w14:paraId="72FD0F49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6D47E21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0F7B3FE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oves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Avena sativa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C108CA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Noni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0D7B0E58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11,31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4E1FB18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11,31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14:paraId="2C6A993E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47.960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1085AAFB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C90799" w:rsidRPr="008B04E6" w14:paraId="35DF769C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14054E2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4C055B8F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oves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Avena sativa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49667BA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Erlbek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1915F7D4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AD14EC3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AC78B5F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13.700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643A9127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07AFF700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58D618A9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287CEB01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oves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Avena sativa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5B505682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Eagle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3413AE91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11,99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721CB562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11,99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52676018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41.920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62DE5D58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6FB99108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04A38269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bottom w:val="nil"/>
            </w:tcBorders>
            <w:noWrap/>
            <w:vAlign w:val="center"/>
            <w:hideMark/>
          </w:tcPr>
          <w:p w14:paraId="0FCEAD98" w14:textId="77777777" w:rsidR="008B04E6" w:rsidRPr="008B04E6" w:rsidRDefault="008B04E6" w:rsidP="00D84B1C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bottom w:val="nil"/>
            </w:tcBorders>
            <w:noWrap/>
            <w:vAlign w:val="center"/>
            <w:hideMark/>
          </w:tcPr>
          <w:p w14:paraId="06E66395" w14:textId="15A5633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bottom w:val="nil"/>
            </w:tcBorders>
            <w:noWrap/>
            <w:hideMark/>
          </w:tcPr>
          <w:p w14:paraId="4F8709EB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0A945E75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78F8590F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14:paraId="6A7D9B3E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C90799" w:rsidRPr="008B04E6" w14:paraId="3FC2C11A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CFDD53F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397445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0EA96BE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2A5F473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Hajdoše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639FE2AD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7C7ED47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BE67BE3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3.120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42B64B1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C90799" w:rsidRPr="008B04E6" w14:paraId="310E23FB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2D76E461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897725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45242039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5F51362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Gorenjska ajda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5F566EC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27A6125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BEDBA90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150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A1ACBED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C90799" w:rsidRPr="008B04E6" w14:paraId="41E1D85C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68728B5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1223241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A31570A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1E4BF5A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Čebelica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F8D9352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9,09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5599066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68056A33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4.200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2C81BDE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</w:t>
            </w:r>
          </w:p>
        </w:tc>
      </w:tr>
      <w:tr w:rsidR="00C90799" w:rsidRPr="008B04E6" w14:paraId="5AA2750C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0360A8E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43FA7DB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  <w:hideMark/>
          </w:tcPr>
          <w:p w14:paraId="19172DDD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Čebelica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29473EB2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9,70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D3CEA1D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9,70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4EE1DE6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413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DFDBF59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C90799" w:rsidRPr="008B04E6" w14:paraId="56E1985E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257144A6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5634E61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vAlign w:val="center"/>
            <w:hideMark/>
          </w:tcPr>
          <w:p w14:paraId="4DC289F2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Čebelica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B32F749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33,91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D45745A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33,91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C8D6973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10.507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81348EE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</w:t>
            </w:r>
          </w:p>
        </w:tc>
      </w:tr>
      <w:tr w:rsidR="00C90799" w:rsidRPr="008B04E6" w14:paraId="649A327F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279F3A0C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2282A76B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95D6B2C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KIS Olga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FE52C68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5E57F2C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0,88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04CC2AF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600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1BD56541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C90799" w:rsidRPr="008B04E6" w14:paraId="0C8F8442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0A903018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210325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5891C928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ajda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Fagopyrum esculentum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6BDEE576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Darja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6115C937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15,38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1BD52BCF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15,38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5BFE5C18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9.250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481FF1E4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</w:t>
            </w:r>
          </w:p>
        </w:tc>
      </w:tr>
      <w:tr w:rsidR="00C90799" w:rsidRPr="008B04E6" w14:paraId="5888810B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78D195F0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bottom w:val="nil"/>
            </w:tcBorders>
            <w:noWrap/>
            <w:hideMark/>
          </w:tcPr>
          <w:p w14:paraId="1B7220B6" w14:textId="77777777" w:rsidR="008B04E6" w:rsidRPr="008B04E6" w:rsidRDefault="008B04E6" w:rsidP="00D84B1C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bottom w:val="nil"/>
            </w:tcBorders>
            <w:noWrap/>
            <w:vAlign w:val="center"/>
            <w:hideMark/>
          </w:tcPr>
          <w:p w14:paraId="045D97CC" w14:textId="04DBEADC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bottom w:val="nil"/>
            </w:tcBorders>
            <w:noWrap/>
            <w:hideMark/>
          </w:tcPr>
          <w:p w14:paraId="159530FF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17856FD8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752076B3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14:paraId="7976AAEF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C90799" w:rsidRPr="008B04E6" w14:paraId="426A2103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7CB6455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20D4C27C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35CBF7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SU Ellen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3DE900F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4,54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C49544E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243431C5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23.600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16608BE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10F4ABB4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C814E92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7B04495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043C041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Lyberac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123332F7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4,55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136EDCB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34D6A33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24.000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BEFFE1F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074E7352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56BD3F6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125323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64AF475A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351305F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Mv Initium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4CB97CD6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16,75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2F6ECCC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9,00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5E6F36C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46.800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1815619D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C90799" w:rsidRPr="008B04E6" w14:paraId="50733122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67AAB580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B01EFDB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5B5DCE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Bordeaux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02A78FC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23,16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8702A85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23,16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21C1B64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160.100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B539474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3B859764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6E30BD17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ED31018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21D428E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Bilbao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178F39A0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CA26226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2C9C4065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30.650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15F2E73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43F1251E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F0DB837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C60CF9A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9091492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Bordeaux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C6705C5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7554384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D0BD6A0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35.000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A359065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C90799" w:rsidRPr="008B04E6" w14:paraId="3E626B52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529D31B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094792C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AF92F9A" w14:textId="77777777" w:rsidR="008B04E6" w:rsidRPr="008B04E6" w:rsidRDefault="008B04E6" w:rsidP="008B04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Arthene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24A3FDA4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55,60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2464196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55,60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C4EFC7F" w14:textId="77777777" w:rsidR="008B04E6" w:rsidRPr="008B04E6" w:rsidRDefault="008B04E6" w:rsidP="008B04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337.850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1D396849" w14:textId="77777777" w:rsidR="008B04E6" w:rsidRPr="008B04E6" w:rsidRDefault="008B04E6" w:rsidP="008B04E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C90799" w:rsidRPr="008B04E6" w14:paraId="4672CF14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BC0879" w14:textId="77777777" w:rsidR="008B04E6" w:rsidRPr="008B04E6" w:rsidRDefault="008B04E6" w:rsidP="008B0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89DE213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F6BDC1" w14:textId="77777777" w:rsidR="008B04E6" w:rsidRPr="008B04E6" w:rsidRDefault="008B04E6" w:rsidP="008B0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SU Jule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3DA808F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14,71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082D9ED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17,71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EF02C2" w14:textId="77777777" w:rsidR="008B04E6" w:rsidRPr="008B04E6" w:rsidRDefault="008B04E6" w:rsidP="008B0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98.550  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A49A605" w14:textId="77777777" w:rsidR="008B04E6" w:rsidRPr="008B04E6" w:rsidRDefault="008B04E6" w:rsidP="008B0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222DFC05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D727AE" w14:textId="7DB76948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lastRenderedPageBreak/>
              <w:t>Pridelovalec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1A1D25" w14:textId="004EDA02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Vrsta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DCF39B" w14:textId="6C0E3319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Sorta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7A28A6" w14:textId="77CB4502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Prijavljena površina (ha)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7629A5" w14:textId="4C2360C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Potrjena površina (ha)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286167" w14:textId="0444804C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Skupni pridelek potrjenega semena (kg)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2D8AAE" w14:textId="52FA9A75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Kategorija potrjenega semena</w:t>
            </w:r>
          </w:p>
        </w:tc>
      </w:tr>
      <w:tr w:rsidR="008726CE" w:rsidRPr="008B04E6" w14:paraId="5A25C764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D7F141F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F33CBA4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11183F61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Sandra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A4415D2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146,12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1061239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145,31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0F5F4F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795.290  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6C47769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4DB72FB1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765F35C5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210325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3D9EBCBB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Navadni ječmen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Hordeum vulgare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0DBB16A5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Concordia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5D60811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18,53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5A44742B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18,53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0F296D4A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101.610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4352774A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00AE0610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07AD8307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bottom w:val="nil"/>
            </w:tcBorders>
            <w:noWrap/>
            <w:hideMark/>
          </w:tcPr>
          <w:p w14:paraId="26886256" w14:textId="77777777" w:rsidR="008726CE" w:rsidRPr="008B04E6" w:rsidRDefault="008726CE" w:rsidP="008726CE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Navadno proso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Panicum miliaceum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bottom w:val="nil"/>
            </w:tcBorders>
            <w:noWrap/>
            <w:vAlign w:val="center"/>
            <w:hideMark/>
          </w:tcPr>
          <w:p w14:paraId="593138F5" w14:textId="03CD9E0B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bottom w:val="nil"/>
            </w:tcBorders>
            <w:noWrap/>
            <w:hideMark/>
          </w:tcPr>
          <w:p w14:paraId="5063064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01F52552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34A56580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14:paraId="4833A782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8726CE" w:rsidRPr="008B04E6" w14:paraId="0FA5E023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2F2B5381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897725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2C2F3E7A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Navadno proso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Panicum miliaceum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B7C9FA8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Rjavček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6705BD3E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1,47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239E779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1,47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6271FD59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1.050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4A112ADB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8726CE" w:rsidRPr="008B04E6" w14:paraId="59DB6701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69946A9D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7DCB094F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Navadno proso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Panicum miliaceum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vAlign w:val="center"/>
            <w:hideMark/>
          </w:tcPr>
          <w:p w14:paraId="71311AB3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Sonček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03DA40B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10,48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66F241F0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10,48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76D885A0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18.700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6B8B4B7A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0734C8C6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510B698E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bottom w:val="nil"/>
            </w:tcBorders>
            <w:noWrap/>
            <w:hideMark/>
          </w:tcPr>
          <w:p w14:paraId="3DDD3E68" w14:textId="77777777" w:rsidR="008726CE" w:rsidRPr="008B04E6" w:rsidRDefault="008726CE" w:rsidP="008726CE">
            <w:pPr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Tritikala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xTriticosecale)</w:t>
            </w:r>
          </w:p>
        </w:tc>
        <w:tc>
          <w:tcPr>
            <w:tcW w:w="1665" w:type="dxa"/>
            <w:tcBorders>
              <w:bottom w:val="nil"/>
            </w:tcBorders>
            <w:vAlign w:val="center"/>
            <w:hideMark/>
          </w:tcPr>
          <w:p w14:paraId="6BB0031B" w14:textId="0234AE3E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bottom w:val="nil"/>
            </w:tcBorders>
            <w:noWrap/>
            <w:hideMark/>
          </w:tcPr>
          <w:p w14:paraId="5A740F27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31763E2F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203C63F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14:paraId="47D310B5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8726CE" w:rsidRPr="008B04E6" w14:paraId="722FED3D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F06FF51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A7D806C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Tritikala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xTriticosecale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B47956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SU Askadus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59FCABC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2,51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E3156C1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2,51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5D9F664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17.000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25CE30B9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8726CE" w:rsidRPr="008B04E6" w14:paraId="0D7657F6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3AD3AAB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7B06F31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Tritikala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xTriticosecale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6A65FB3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Panaso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17B23903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5,07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B41D98B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8437ED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24.090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065D3AC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7CAE3C11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0193031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315A87A4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Tritikala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xTriticosecale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9126F1F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Rivolt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33E0294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44,37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CF5CD99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44,37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CDD144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182.395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58602D14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259A32AC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43435648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210325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0951D69C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Tritikala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xTriticosecale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23A2D8F8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Kasyno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396A61B5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13,16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41333EC3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13,16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65FB88CB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81.600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7DBBB84C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73A6BF8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2796BC17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bottom w:val="nil"/>
            </w:tcBorders>
            <w:noWrap/>
            <w:hideMark/>
          </w:tcPr>
          <w:p w14:paraId="5CBA7C65" w14:textId="77777777" w:rsidR="008726CE" w:rsidRPr="008B04E6" w:rsidRDefault="008726CE" w:rsidP="008726CE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bottom w:val="nil"/>
            </w:tcBorders>
            <w:noWrap/>
            <w:vAlign w:val="center"/>
            <w:hideMark/>
          </w:tcPr>
          <w:p w14:paraId="794317D0" w14:textId="3A0D3460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bottom w:val="nil"/>
            </w:tcBorders>
            <w:noWrap/>
            <w:hideMark/>
          </w:tcPr>
          <w:p w14:paraId="1DF580B3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6E57097F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1C144F5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14:paraId="523570EF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8726CE" w:rsidRPr="008B04E6" w14:paraId="10583FCA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474CFF8E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6FF4CB17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D202FC3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Anversa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6D50FC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26,16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6CBFBA5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26,16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A81D091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139.600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212B2C89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5367FFFF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2493EED1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A3D97DF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7F83EF3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Bianca Lancia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993AA32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4,86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0F529AB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4,12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284C2F02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24.600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DB427D0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1DCE1BAD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57D4C4A2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200054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8886361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5942A0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Bologna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25DCB6A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12,44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35192C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12,44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B798E87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72.000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215D929C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A85D624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7088DC0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200434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6E32A051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73D2BA7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Falado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0C0729E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18,70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1FA0625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18,49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FCA7EE7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107.030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66732601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4B879B2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2B7524DB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200054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4813B01D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658181C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Gabrio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6CA1C043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8,20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459BF3B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8,20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209FBB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49.200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6409BD85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1A8169DC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4218E77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666314D0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2226880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Gedser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D0FB06B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DEFE25F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6CC3DD6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20.700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46D2716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12107AEF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1C6E1EE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5D64C76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9404560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Genius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1B24D1D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10,93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045382F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10,93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A895D95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51.890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62D7F64B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7822FB7D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D48D494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E0FFC9F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65B24D9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Geo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41A15E71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1,39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6B0E512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1,39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2B50E371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9.700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59324236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0DB0366A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116DD7F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53C5158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609485A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Ghayta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6D29850D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3,48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CE23430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3,48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CF90801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22.250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8B4DDDD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29181C34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C242CCA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210325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2D728A2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3EB43B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Giorgione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7950C0F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15,21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BFC6002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13,00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BFC0E48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70.200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1FBCCD2E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256DF43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CFEBD1A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125323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3A9497C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0751F58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GK Arato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68405233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20,00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69E6990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20,00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644768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148.000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B84023F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47FADA7D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9BFE5E8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1E3C396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9D2FDD9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Gorolka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E615C0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16,32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8153FF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16,32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244512E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66.800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51EB391C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8726CE" w:rsidRPr="008B04E6" w14:paraId="670BFCD9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D9CB5CA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FF6F20D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FB0DDAD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Izalco CS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F35008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69,09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F62FEB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69,09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3D34027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454.040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5A50C114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49D11C3A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51EFEFD7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CD0F13B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76C35460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Izalco CS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E88CF1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17DE566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75D6426F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37.800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7BF87FF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8726CE" w:rsidRPr="008B04E6" w14:paraId="592D3909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634A7B2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D125491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3433716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Lennox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64A51CD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20,13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D5103E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20,13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80FA8E9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107.000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2BCFAD04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8582CEB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6F1EC28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125323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9FD84DB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0DDECCF5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Mv Kolo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7698F2C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25,00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67A65F5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25,00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74A4EDC3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147.500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6424B85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70EDF2FA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9C01A1A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125323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79B60C0B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7F8EF77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Mv Kolo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0407909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7,40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3143651F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7,40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18B35CD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30.300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549B9D4A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05EA7C44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38F56FB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125323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D08C641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AA9B2F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Mv Nemere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10101F50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32,40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58DED3E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32,40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0D351AB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177.800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05F0E76A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6019F5A5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ADFD5F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DDCFA0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872E3BF" w14:textId="279F1508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86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A98002F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20,17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44BF73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20,17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571720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119.800  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51EF7ED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2DB6A6DC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B2941" w14:textId="107821F9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sz w:val="22"/>
                <w:lang w:eastAsia="sl-SI"/>
              </w:rPr>
              <w:lastRenderedPageBreak/>
              <w:t>Pridelovalec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3A5171" w14:textId="6BBC133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Vrsta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534A0B" w14:textId="293A02F1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Sorta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4C7AB7" w14:textId="318FA900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Prijavljena površina (ha)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0C758D" w14:textId="6F53297B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Potrjena površina (ha)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068F78" w14:textId="646B54A2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Skupni pridelek potrjenega semena (kg)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BAC224" w14:textId="049ABBEC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Kategorija potrjenega semena</w:t>
            </w:r>
          </w:p>
        </w:tc>
      </w:tr>
      <w:tr w:rsidR="008726CE" w:rsidRPr="008B04E6" w14:paraId="52A5001A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EF19DC5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63E7ECE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5693A8C9" w14:textId="1CF68955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86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9BEFBE9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2,61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ED31221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2,61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26B58D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18.270  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B3B7284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8726CE" w:rsidRPr="008B04E6" w14:paraId="7FC16EA1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F01D098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23AC2752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1E6D2EF0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88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DAE5ED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6,50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57A2E8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6,50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B5806FA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31.100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B106A0E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52705EC4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ABE04A2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6C4954B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EA01AF0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88</w:t>
            </w:r>
          </w:p>
        </w:tc>
        <w:tc>
          <w:tcPr>
            <w:tcW w:w="1453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F3647F9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073ECAE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4,50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A4BA52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32.400  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30BB01E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2B6CE3DA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BF06650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091CE20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449D6AE8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88</w:t>
            </w:r>
          </w:p>
        </w:tc>
        <w:tc>
          <w:tcPr>
            <w:tcW w:w="145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61B127B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7A0EE79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3E9601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31.440  </w:t>
            </w:r>
          </w:p>
        </w:tc>
        <w:tc>
          <w:tcPr>
            <w:tcW w:w="125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B190F4E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8726CE" w:rsidRPr="008B04E6" w14:paraId="00318E10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B6DE4BC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1ECBF2A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26E70F2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885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21EFC0B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7,70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5C10D4B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7,70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A279D6F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43.100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CCF8517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PO</w:t>
            </w:r>
          </w:p>
        </w:tc>
      </w:tr>
      <w:tr w:rsidR="008726CE" w:rsidRPr="008B04E6" w14:paraId="661E929E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823B2F7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5C955538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67F322FE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Nexera 885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75925D23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3,00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B0BF304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3,00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6476981F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14.000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34B6DBE4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2A3C59CD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DEB9A9B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690534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1296F2AB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43E8531A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Novic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42C8E323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19,92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2FBE95A0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5,00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D7EE1C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32.500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47A89A82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88B37B8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684DC884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0B124EE4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869399F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Obiwan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57D47CD3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66,61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DC5925B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66,15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6F8C6F84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474.940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99F1F93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3917EFDA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3FE58EA5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200054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649E32FF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4173F6C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SY Starlord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2AE8E375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12,13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436AD57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12,13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748B5D5D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78.845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2189A8A8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6903A65E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66594839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949521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0A349E3C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Navadna pšenica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aestivum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1FA70A03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XT 86R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6637E0F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0,72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08BF4A31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0,72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2D8DEC14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6.000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38A69089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8726CE" w:rsidRPr="008B04E6" w14:paraId="0148209A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4C1252BE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75FD20C1" w14:textId="77777777" w:rsidR="008726CE" w:rsidRPr="008B04E6" w:rsidRDefault="008726CE" w:rsidP="008726CE">
            <w:pPr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Pira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Triticum spelta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single" w:sz="4" w:space="0" w:color="7F7F7F" w:themeColor="text1" w:themeTint="80"/>
              <w:bottom w:val="nil"/>
            </w:tcBorders>
            <w:noWrap/>
            <w:vAlign w:val="center"/>
            <w:hideMark/>
          </w:tcPr>
          <w:p w14:paraId="0ADE953C" w14:textId="38FF48E9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180FE1DC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34587E34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41EE5D18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70763124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8726CE" w:rsidRPr="008B04E6" w14:paraId="77BD453A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4717646C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210325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67747114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Pira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Triticum spelta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7922FC81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Murska bela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4E3DE4D0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4,66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377FD475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4,66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3E065EA0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16.400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1568FCF7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8726CE" w:rsidRPr="008B04E6" w14:paraId="42179D53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3315B66F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556" w:type="dxa"/>
            <w:tcBorders>
              <w:bottom w:val="nil"/>
            </w:tcBorders>
            <w:noWrap/>
            <w:hideMark/>
          </w:tcPr>
          <w:p w14:paraId="63049D9C" w14:textId="77777777" w:rsidR="008726CE" w:rsidRPr="008B04E6" w:rsidRDefault="008726CE" w:rsidP="008726CE">
            <w:pPr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Koruza (</w:t>
            </w:r>
            <w:r w:rsidRPr="008B04E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Zea mays</w:t>
            </w:r>
            <w:r w:rsidRPr="008B04E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 xml:space="preserve">) </w:t>
            </w:r>
          </w:p>
        </w:tc>
        <w:tc>
          <w:tcPr>
            <w:tcW w:w="1665" w:type="dxa"/>
            <w:tcBorders>
              <w:bottom w:val="nil"/>
            </w:tcBorders>
            <w:noWrap/>
            <w:vAlign w:val="center"/>
            <w:hideMark/>
          </w:tcPr>
          <w:p w14:paraId="431F48FB" w14:textId="349CF3FA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</w:p>
        </w:tc>
        <w:tc>
          <w:tcPr>
            <w:tcW w:w="1453" w:type="dxa"/>
            <w:tcBorders>
              <w:bottom w:val="nil"/>
            </w:tcBorders>
            <w:noWrap/>
            <w:hideMark/>
          </w:tcPr>
          <w:p w14:paraId="223FA0D3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7E0977BF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4C43C3F6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51" w:type="dxa"/>
            <w:tcBorders>
              <w:bottom w:val="nil"/>
            </w:tcBorders>
            <w:noWrap/>
            <w:hideMark/>
          </w:tcPr>
          <w:p w14:paraId="5EC18BA8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8726CE" w:rsidRPr="008B04E6" w14:paraId="2CEBD435" w14:textId="77777777" w:rsidTr="00C9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1EFB4535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556" w:type="dxa"/>
            <w:tcBorders>
              <w:top w:val="nil"/>
              <w:bottom w:val="nil"/>
            </w:tcBorders>
            <w:noWrap/>
            <w:hideMark/>
          </w:tcPr>
          <w:p w14:paraId="289AC3BE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Koruza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Zea mays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) </w:t>
            </w:r>
          </w:p>
        </w:tc>
        <w:tc>
          <w:tcPr>
            <w:tcW w:w="1665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454206C" w14:textId="77777777" w:rsidR="008726CE" w:rsidRPr="008B04E6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DKC3623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noWrap/>
            <w:hideMark/>
          </w:tcPr>
          <w:p w14:paraId="3A6CA541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1,80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750C762B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1,80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7A1E3B5D" w14:textId="77777777" w:rsidR="008726CE" w:rsidRPr="008B04E6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2.370  </w:t>
            </w:r>
          </w:p>
        </w:tc>
        <w:tc>
          <w:tcPr>
            <w:tcW w:w="1251" w:type="dxa"/>
            <w:tcBorders>
              <w:top w:val="nil"/>
              <w:bottom w:val="nil"/>
            </w:tcBorders>
            <w:noWrap/>
            <w:hideMark/>
          </w:tcPr>
          <w:p w14:paraId="74D866C7" w14:textId="77777777" w:rsidR="008726CE" w:rsidRPr="008B04E6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8726CE" w:rsidRPr="008B04E6" w14:paraId="614E1830" w14:textId="77777777" w:rsidTr="00C9079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6E38CF17" w14:textId="77777777" w:rsidR="008726CE" w:rsidRPr="008B04E6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400171</w:t>
            </w:r>
          </w:p>
        </w:tc>
        <w:tc>
          <w:tcPr>
            <w:tcW w:w="4556" w:type="dxa"/>
            <w:tcBorders>
              <w:top w:val="nil"/>
            </w:tcBorders>
            <w:noWrap/>
            <w:hideMark/>
          </w:tcPr>
          <w:p w14:paraId="146D9D65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Koruza (</w:t>
            </w:r>
            <w:r w:rsidRPr="008B04E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Zea mays</w:t>
            </w: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) </w:t>
            </w:r>
          </w:p>
        </w:tc>
        <w:tc>
          <w:tcPr>
            <w:tcW w:w="1665" w:type="dxa"/>
            <w:tcBorders>
              <w:top w:val="nil"/>
            </w:tcBorders>
            <w:noWrap/>
            <w:vAlign w:val="center"/>
            <w:hideMark/>
          </w:tcPr>
          <w:p w14:paraId="4C3BDEDE" w14:textId="77777777" w:rsidR="008726CE" w:rsidRPr="008B04E6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Lj-275 t</w:t>
            </w:r>
          </w:p>
        </w:tc>
        <w:tc>
          <w:tcPr>
            <w:tcW w:w="1453" w:type="dxa"/>
            <w:tcBorders>
              <w:top w:val="nil"/>
            </w:tcBorders>
            <w:noWrap/>
            <w:hideMark/>
          </w:tcPr>
          <w:p w14:paraId="2FE1C6D0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0,34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0394DD14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0,34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00F1EEA2" w14:textId="77777777" w:rsidR="008726CE" w:rsidRPr="008B04E6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 xml:space="preserve">800  </w:t>
            </w:r>
          </w:p>
        </w:tc>
        <w:tc>
          <w:tcPr>
            <w:tcW w:w="1251" w:type="dxa"/>
            <w:tcBorders>
              <w:top w:val="nil"/>
            </w:tcBorders>
            <w:noWrap/>
            <w:hideMark/>
          </w:tcPr>
          <w:p w14:paraId="5C5C7053" w14:textId="77777777" w:rsidR="008726CE" w:rsidRPr="008B04E6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8B04E6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</w:tbl>
    <w:p w14:paraId="7911E779" w14:textId="77777777" w:rsidR="007230DC" w:rsidRDefault="007230DC">
      <w:pPr>
        <w:spacing w:after="160" w:line="259" w:lineRule="auto"/>
        <w:rPr>
          <w:rFonts w:cs="Arial"/>
          <w:b/>
          <w:szCs w:val="20"/>
        </w:rPr>
      </w:pPr>
    </w:p>
    <w:p w14:paraId="07963014" w14:textId="3B442EF7" w:rsidR="008726CE" w:rsidRDefault="008726CE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C5BB885" w14:textId="626AB7BF" w:rsidR="005876EF" w:rsidRPr="005876EF" w:rsidRDefault="00C9283A" w:rsidP="005876EF">
      <w:pPr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Preglednica 3</w:t>
      </w:r>
      <w:r w:rsidR="005876EF" w:rsidRPr="005876EF">
        <w:rPr>
          <w:rFonts w:cs="Arial"/>
          <w:b/>
          <w:szCs w:val="20"/>
        </w:rPr>
        <w:t xml:space="preserve">: Pridelava uradno potrjenega </w:t>
      </w:r>
      <w:r w:rsidR="005876EF">
        <w:rPr>
          <w:rFonts w:cs="Arial"/>
          <w:b/>
          <w:szCs w:val="20"/>
        </w:rPr>
        <w:t>semena krmnih rastlin</w:t>
      </w:r>
      <w:r w:rsidR="005876EF" w:rsidRPr="005876EF">
        <w:rPr>
          <w:rFonts w:cs="Arial"/>
          <w:b/>
          <w:szCs w:val="20"/>
        </w:rPr>
        <w:t xml:space="preserve"> v letu 202</w:t>
      </w:r>
      <w:r w:rsidR="008726CE">
        <w:rPr>
          <w:rFonts w:cs="Arial"/>
          <w:b/>
          <w:szCs w:val="20"/>
        </w:rPr>
        <w:t>4</w:t>
      </w:r>
      <w:r w:rsidR="005876EF" w:rsidRPr="005876EF">
        <w:rPr>
          <w:rFonts w:cs="Arial"/>
          <w:b/>
          <w:szCs w:val="20"/>
        </w:rPr>
        <w:t xml:space="preserve">, </w:t>
      </w:r>
      <w:r w:rsidR="005876EF" w:rsidRPr="005876EF">
        <w:rPr>
          <w:rFonts w:cs="Arial"/>
          <w:szCs w:val="20"/>
        </w:rPr>
        <w:t>po vrstah, sortah in kategorijah semena ter po pridelovalcih</w:t>
      </w:r>
    </w:p>
    <w:p w14:paraId="75C2AC71" w14:textId="77777777" w:rsidR="005876EF" w:rsidRPr="005876EF" w:rsidRDefault="005876EF" w:rsidP="005876EF">
      <w:pPr>
        <w:spacing w:line="240" w:lineRule="auto"/>
        <w:rPr>
          <w:b/>
          <w:sz w:val="12"/>
          <w:szCs w:val="12"/>
        </w:rPr>
      </w:pPr>
    </w:p>
    <w:tbl>
      <w:tblPr>
        <w:tblStyle w:val="Navadnatabela2"/>
        <w:tblW w:w="13514" w:type="dxa"/>
        <w:tblLayout w:type="fixed"/>
        <w:tblLook w:val="04A0" w:firstRow="1" w:lastRow="0" w:firstColumn="1" w:lastColumn="0" w:noHBand="0" w:noVBand="1"/>
      </w:tblPr>
      <w:tblGrid>
        <w:gridCol w:w="1540"/>
        <w:gridCol w:w="4697"/>
        <w:gridCol w:w="1843"/>
        <w:gridCol w:w="1276"/>
        <w:gridCol w:w="1039"/>
        <w:gridCol w:w="1843"/>
        <w:gridCol w:w="1276"/>
      </w:tblGrid>
      <w:tr w:rsidR="00C90799" w:rsidRPr="00C90799" w14:paraId="12894452" w14:textId="77777777" w:rsidTr="0087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8B5D83B" w14:textId="77777777" w:rsidR="00C90799" w:rsidRPr="00C90799" w:rsidRDefault="00C90799" w:rsidP="008726CE">
            <w:pPr>
              <w:spacing w:line="240" w:lineRule="auto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Pridelovalec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353317" w14:textId="77777777" w:rsidR="00C90799" w:rsidRPr="00C90799" w:rsidRDefault="00C90799" w:rsidP="008726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Vrsta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F5C32A" w14:textId="77777777" w:rsidR="00C90799" w:rsidRPr="00C90799" w:rsidRDefault="00C90799" w:rsidP="008726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Sorta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4CD283" w14:textId="77777777" w:rsidR="00C90799" w:rsidRPr="00C90799" w:rsidRDefault="00C90799" w:rsidP="00C907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Prijavljena površina (ha)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34C487" w14:textId="77777777" w:rsidR="00C90799" w:rsidRPr="00C90799" w:rsidRDefault="00C90799" w:rsidP="00C907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Potrjena površina (ha)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2646030" w14:textId="77777777" w:rsidR="00C90799" w:rsidRPr="00C90799" w:rsidRDefault="00C90799" w:rsidP="00C907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Skupni pridelek potrjenega semena (kg)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CACF8E" w14:textId="77777777" w:rsidR="00C90799" w:rsidRPr="00C90799" w:rsidRDefault="00C90799" w:rsidP="00C9079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Kategorija potrjenega semena</w:t>
            </w:r>
          </w:p>
        </w:tc>
      </w:tr>
      <w:tr w:rsidR="007364E6" w:rsidRPr="00C90799" w14:paraId="7ACB4054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70EA713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82C60F7" w14:textId="77777777" w:rsidR="00C90799" w:rsidRPr="00C90799" w:rsidRDefault="00C90799" w:rsidP="007364E6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Mnogocvetna ljuljka (</w:t>
            </w:r>
            <w:r w:rsidRPr="00C9079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Lolium multiflorum</w:t>
            </w: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990AE22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hideMark/>
          </w:tcPr>
          <w:p w14:paraId="6E753659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  <w:hideMark/>
          </w:tcPr>
          <w:p w14:paraId="21B2F908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hideMark/>
          </w:tcPr>
          <w:p w14:paraId="6A0875C1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hideMark/>
          </w:tcPr>
          <w:p w14:paraId="619A62C0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</w:tr>
      <w:tr w:rsidR="007364E6" w:rsidRPr="00C90799" w14:paraId="0CDADCEF" w14:textId="77777777" w:rsidTr="007364E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626FDBE3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78537997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Mnogocvetna ljuljka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Lolium multiflorum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56C85CD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KPC  Laška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1F55CB56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33,59</w:t>
            </w: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39666F1F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33,59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9C1B9AD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35.530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7FCEB48" w14:textId="77777777" w:rsidR="00C90799" w:rsidRPr="00C90799" w:rsidRDefault="00C90799" w:rsidP="00C907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7364E6" w:rsidRPr="00C90799" w14:paraId="5621FBBF" w14:textId="77777777" w:rsidTr="007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435A8402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697" w:type="dxa"/>
            <w:tcBorders>
              <w:top w:val="nil"/>
            </w:tcBorders>
            <w:noWrap/>
            <w:hideMark/>
          </w:tcPr>
          <w:p w14:paraId="028709A3" w14:textId="77777777" w:rsidR="00C90799" w:rsidRPr="00C90799" w:rsidRDefault="00C90799" w:rsidP="00C907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Mnogocvetna ljuljka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Lolium multiflorum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11895B94" w14:textId="77777777" w:rsidR="00C90799" w:rsidRPr="00C90799" w:rsidRDefault="00C90799" w:rsidP="00C907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Mervana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5D8AFA6F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15,10</w:t>
            </w: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37B6519C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14,70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6865ACFB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12.980  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1FA9F4D3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7364E6" w:rsidRPr="00C90799" w14:paraId="69A4A42E" w14:textId="77777777" w:rsidTr="007364E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70C3B7F5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1F752F96" w14:textId="77777777" w:rsidR="00C90799" w:rsidRPr="00C90799" w:rsidRDefault="00C90799" w:rsidP="007364E6">
            <w:pPr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Beli volčji bob (</w:t>
            </w:r>
            <w:r w:rsidRPr="00C9079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Lupinus albus</w:t>
            </w: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6DAF5173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79D49F50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039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6CF0A7B0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675DECDE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nil"/>
            </w:tcBorders>
            <w:noWrap/>
            <w:hideMark/>
          </w:tcPr>
          <w:p w14:paraId="1954EA13" w14:textId="77777777" w:rsidR="00C90799" w:rsidRPr="00C90799" w:rsidRDefault="00C90799" w:rsidP="00C907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7364E6" w:rsidRPr="00C90799" w14:paraId="26FC5E99" w14:textId="77777777" w:rsidTr="007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6C3B6B46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228291</w:t>
            </w:r>
          </w:p>
        </w:tc>
        <w:tc>
          <w:tcPr>
            <w:tcW w:w="4697" w:type="dxa"/>
            <w:tcBorders>
              <w:top w:val="nil"/>
            </w:tcBorders>
            <w:noWrap/>
            <w:hideMark/>
          </w:tcPr>
          <w:p w14:paraId="3E8F5238" w14:textId="77777777" w:rsidR="00C90799" w:rsidRPr="00C90799" w:rsidRDefault="00C90799" w:rsidP="00C907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Beli volčji bob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Lupinus albus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1B51F681" w14:textId="77777777" w:rsidR="00C90799" w:rsidRPr="00C90799" w:rsidRDefault="00C90799" w:rsidP="00C907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Pepe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326A6345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0,75</w:t>
            </w: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366F0E95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0,75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5D8F2CAA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2.000  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58B15AFC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7364E6" w:rsidRPr="00C90799" w14:paraId="3DC972A5" w14:textId="77777777" w:rsidTr="007364E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3AC5E062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bottom w:val="nil"/>
            </w:tcBorders>
            <w:noWrap/>
            <w:hideMark/>
          </w:tcPr>
          <w:p w14:paraId="543DF068" w14:textId="77777777" w:rsidR="00C90799" w:rsidRPr="00C90799" w:rsidRDefault="00C90799" w:rsidP="007364E6">
            <w:pPr>
              <w:spacing w:line="240" w:lineRule="auto"/>
              <w:ind w:left="3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Inkarnatka (</w:t>
            </w:r>
            <w:r w:rsidRPr="00C9079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Trifolium incarnatum</w:t>
            </w: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673CB9B1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1FACBB6E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409F35AA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36DA9845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7B105CEA" w14:textId="77777777" w:rsidR="00C90799" w:rsidRPr="00C90799" w:rsidRDefault="00C90799" w:rsidP="00C907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7364E6" w:rsidRPr="00C90799" w14:paraId="18EF618E" w14:textId="77777777" w:rsidTr="007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44004AC" w14:textId="77777777" w:rsidR="007364E6" w:rsidRPr="00C90799" w:rsidRDefault="007364E6" w:rsidP="007364E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5700276E" w14:textId="77777777" w:rsidR="007364E6" w:rsidRPr="00C90799" w:rsidRDefault="007364E6" w:rsidP="00736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Inkarnatka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Trifolium incarnatum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BF584FF" w14:textId="77777777" w:rsidR="007364E6" w:rsidRPr="00C90799" w:rsidRDefault="007364E6" w:rsidP="007364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Inkara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54FC02E7" w14:textId="29472333" w:rsidR="007364E6" w:rsidRPr="00C90799" w:rsidRDefault="007364E6" w:rsidP="00736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7364E6">
              <w:rPr>
                <w:rFonts w:ascii="Calibri" w:eastAsia="Times New Roman" w:hAnsi="Calibri" w:cs="Calibri"/>
                <w:sz w:val="22"/>
                <w:lang w:eastAsia="sl-SI"/>
              </w:rPr>
              <w:t>22,33</w:t>
            </w:r>
          </w:p>
        </w:tc>
        <w:tc>
          <w:tcPr>
            <w:tcW w:w="1039" w:type="dxa"/>
            <w:tcBorders>
              <w:top w:val="nil"/>
              <w:bottom w:val="nil"/>
            </w:tcBorders>
            <w:noWrap/>
            <w:hideMark/>
          </w:tcPr>
          <w:p w14:paraId="630830B5" w14:textId="04518716" w:rsidR="007364E6" w:rsidRPr="00C90799" w:rsidRDefault="007364E6" w:rsidP="00736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7364E6">
              <w:rPr>
                <w:rFonts w:ascii="Calibri" w:eastAsia="Times New Roman" w:hAnsi="Calibri" w:cs="Calibri"/>
                <w:sz w:val="22"/>
                <w:lang w:eastAsia="sl-SI"/>
              </w:rPr>
              <w:t>22,33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C4172F5" w14:textId="1E2E66FE" w:rsidR="007364E6" w:rsidRPr="00C90799" w:rsidRDefault="007364E6" w:rsidP="007364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7364E6">
              <w:rPr>
                <w:rFonts w:ascii="Calibri" w:eastAsia="Times New Roman" w:hAnsi="Calibri" w:cs="Calibri"/>
                <w:sz w:val="22"/>
                <w:lang w:eastAsia="sl-SI"/>
              </w:rPr>
              <w:t xml:space="preserve">9.738  </w:t>
            </w:r>
          </w:p>
        </w:tc>
        <w:tc>
          <w:tcPr>
            <w:tcW w:w="1276" w:type="dxa"/>
            <w:tcBorders>
              <w:top w:val="nil"/>
              <w:bottom w:val="nil"/>
            </w:tcBorders>
            <w:noWrap/>
            <w:hideMark/>
          </w:tcPr>
          <w:p w14:paraId="05E40DBB" w14:textId="77777777" w:rsidR="007364E6" w:rsidRPr="00C90799" w:rsidRDefault="007364E6" w:rsidP="007364E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7364E6" w:rsidRPr="00C90799" w14:paraId="42D84F66" w14:textId="77777777" w:rsidTr="007364E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1D0BD2FB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697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69A9A885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Inkarnatka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Trifolium incarnatum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2CB2DF25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Inkara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65274656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53,53</w:t>
            </w:r>
          </w:p>
        </w:tc>
        <w:tc>
          <w:tcPr>
            <w:tcW w:w="1039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2EC23E6A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53,53</w:t>
            </w:r>
          </w:p>
        </w:tc>
        <w:tc>
          <w:tcPr>
            <w:tcW w:w="1843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6CE134EF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16.940  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16B89928" w14:textId="77777777" w:rsidR="00C90799" w:rsidRPr="00C90799" w:rsidRDefault="00C90799" w:rsidP="00C907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7364E6" w:rsidRPr="00C90799" w14:paraId="52BBA8B0" w14:textId="77777777" w:rsidTr="007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7F6ADAE9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bottom w:val="nil"/>
            </w:tcBorders>
            <w:noWrap/>
            <w:hideMark/>
          </w:tcPr>
          <w:p w14:paraId="415D1B33" w14:textId="77777777" w:rsidR="00C90799" w:rsidRPr="00C90799" w:rsidRDefault="00C90799" w:rsidP="007364E6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Črna detelja (</w:t>
            </w:r>
            <w:r w:rsidRPr="00C9079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Trifolium pratense</w:t>
            </w: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2BE9456D" w14:textId="77777777" w:rsidR="00C90799" w:rsidRPr="00C90799" w:rsidRDefault="00C90799" w:rsidP="00C907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2F192E88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741AD944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450DF8F1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44141D7A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7364E6" w:rsidRPr="00C90799" w14:paraId="22C361F5" w14:textId="77777777" w:rsidTr="007364E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044339D7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697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220E8EAD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Črna detelja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Trifolium pratense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238444B6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Poljanka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244CC6FF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2,33</w:t>
            </w:r>
          </w:p>
        </w:tc>
        <w:tc>
          <w:tcPr>
            <w:tcW w:w="1039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307AE60D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2,33</w:t>
            </w:r>
          </w:p>
        </w:tc>
        <w:tc>
          <w:tcPr>
            <w:tcW w:w="1843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75D84A26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978  </w:t>
            </w:r>
          </w:p>
        </w:tc>
        <w:tc>
          <w:tcPr>
            <w:tcW w:w="1276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05A19450" w14:textId="77777777" w:rsidR="00C90799" w:rsidRPr="00C90799" w:rsidRDefault="00C90799" w:rsidP="00C907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7364E6" w:rsidRPr="00C90799" w14:paraId="576EC885" w14:textId="77777777" w:rsidTr="007364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3C91C3E1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bottom w:val="nil"/>
            </w:tcBorders>
            <w:noWrap/>
            <w:hideMark/>
          </w:tcPr>
          <w:p w14:paraId="3F145A57" w14:textId="77777777" w:rsidR="00C90799" w:rsidRPr="00C90799" w:rsidRDefault="00C90799" w:rsidP="007364E6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Koleraba (</w:t>
            </w:r>
            <w:r w:rsidRPr="00C9079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Brassica napus</w:t>
            </w: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 xml:space="preserve"> var. </w:t>
            </w:r>
            <w:r w:rsidRPr="00C9079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napobrassica</w:t>
            </w:r>
            <w:r w:rsidRPr="00C90799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0ADAA003" w14:textId="77777777" w:rsidR="00C90799" w:rsidRPr="00C90799" w:rsidRDefault="00C90799" w:rsidP="00C9079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003955DB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039" w:type="dxa"/>
            <w:tcBorders>
              <w:bottom w:val="nil"/>
            </w:tcBorders>
            <w:noWrap/>
            <w:hideMark/>
          </w:tcPr>
          <w:p w14:paraId="329F5FF7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bottom w:val="nil"/>
            </w:tcBorders>
            <w:noWrap/>
            <w:hideMark/>
          </w:tcPr>
          <w:p w14:paraId="2731636C" w14:textId="77777777" w:rsidR="00C90799" w:rsidRPr="00C90799" w:rsidRDefault="00C90799" w:rsidP="00C9079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14:paraId="2CBFDC2F" w14:textId="77777777" w:rsidR="00C90799" w:rsidRPr="00C90799" w:rsidRDefault="00C90799" w:rsidP="00C9079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7364E6" w:rsidRPr="00C90799" w14:paraId="39B9EE1A" w14:textId="77777777" w:rsidTr="007364E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500F812A" w14:textId="77777777" w:rsidR="00C90799" w:rsidRPr="00C90799" w:rsidRDefault="00C90799" w:rsidP="00C90799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318359</w:t>
            </w:r>
          </w:p>
        </w:tc>
        <w:tc>
          <w:tcPr>
            <w:tcW w:w="4697" w:type="dxa"/>
            <w:tcBorders>
              <w:top w:val="nil"/>
            </w:tcBorders>
            <w:noWrap/>
            <w:hideMark/>
          </w:tcPr>
          <w:p w14:paraId="7DDB02D8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Koleraba (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Brassica napus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 var. </w:t>
            </w:r>
            <w:r w:rsidRPr="00C90799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napobrassica</w:t>
            </w: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56090976" w14:textId="77777777" w:rsidR="00C90799" w:rsidRPr="00C90799" w:rsidRDefault="00C90799" w:rsidP="00C907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Rumena maslena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33BCCA69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0,15</w:t>
            </w: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6CADF01D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0,15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67E17DCC" w14:textId="77777777" w:rsidR="00C90799" w:rsidRPr="00C90799" w:rsidRDefault="00C90799" w:rsidP="00C9079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 xml:space="preserve">16  </w:t>
            </w:r>
          </w:p>
        </w:tc>
        <w:tc>
          <w:tcPr>
            <w:tcW w:w="1276" w:type="dxa"/>
            <w:tcBorders>
              <w:top w:val="nil"/>
            </w:tcBorders>
            <w:noWrap/>
            <w:hideMark/>
          </w:tcPr>
          <w:p w14:paraId="50A3DF4A" w14:textId="77777777" w:rsidR="00C90799" w:rsidRPr="00C90799" w:rsidRDefault="00C90799" w:rsidP="00C9079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C90799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</w:tbl>
    <w:p w14:paraId="575D21E2" w14:textId="77777777" w:rsidR="008726CE" w:rsidRDefault="008726CE" w:rsidP="00C9283A">
      <w:pPr>
        <w:rPr>
          <w:rFonts w:cs="Arial"/>
          <w:b/>
          <w:szCs w:val="20"/>
        </w:rPr>
      </w:pPr>
    </w:p>
    <w:p w14:paraId="00620912" w14:textId="623337FD" w:rsidR="00C9283A" w:rsidRPr="005876EF" w:rsidRDefault="00C9283A" w:rsidP="00C9283A">
      <w:pPr>
        <w:rPr>
          <w:rFonts w:cs="Arial"/>
          <w:szCs w:val="20"/>
        </w:rPr>
      </w:pPr>
      <w:r>
        <w:rPr>
          <w:rFonts w:cs="Arial"/>
          <w:b/>
          <w:szCs w:val="20"/>
        </w:rPr>
        <w:t>Preglednica 4</w:t>
      </w:r>
      <w:r w:rsidRPr="005876EF">
        <w:rPr>
          <w:rFonts w:cs="Arial"/>
          <w:b/>
          <w:szCs w:val="20"/>
        </w:rPr>
        <w:t xml:space="preserve">: Pridelava uradno potrjenega </w:t>
      </w:r>
      <w:r>
        <w:rPr>
          <w:rFonts w:cs="Arial"/>
          <w:b/>
          <w:szCs w:val="20"/>
        </w:rPr>
        <w:t>semena oljnic in predivnic</w:t>
      </w:r>
      <w:r w:rsidRPr="005876EF">
        <w:rPr>
          <w:rFonts w:cs="Arial"/>
          <w:b/>
          <w:szCs w:val="20"/>
        </w:rPr>
        <w:t xml:space="preserve"> v letu 202</w:t>
      </w:r>
      <w:r w:rsidR="008726CE">
        <w:rPr>
          <w:rFonts w:cs="Arial"/>
          <w:b/>
          <w:szCs w:val="20"/>
        </w:rPr>
        <w:t>4</w:t>
      </w:r>
      <w:r w:rsidRPr="005876EF">
        <w:rPr>
          <w:rFonts w:cs="Arial"/>
          <w:b/>
          <w:szCs w:val="20"/>
        </w:rPr>
        <w:t xml:space="preserve">, </w:t>
      </w:r>
      <w:r w:rsidRPr="005876EF">
        <w:rPr>
          <w:rFonts w:cs="Arial"/>
          <w:szCs w:val="20"/>
        </w:rPr>
        <w:t>po vrstah, sortah in kategorijah semena ter po pridelovalcih</w:t>
      </w:r>
    </w:p>
    <w:p w14:paraId="4C02B6A1" w14:textId="77777777" w:rsidR="00C9283A" w:rsidRPr="00C9283A" w:rsidRDefault="00C9283A" w:rsidP="00C9283A">
      <w:pPr>
        <w:spacing w:line="240" w:lineRule="auto"/>
        <w:rPr>
          <w:rFonts w:cs="Arial"/>
          <w:b/>
          <w:sz w:val="12"/>
          <w:szCs w:val="12"/>
        </w:rPr>
      </w:pPr>
    </w:p>
    <w:tbl>
      <w:tblPr>
        <w:tblStyle w:val="Navadnatabela2"/>
        <w:tblW w:w="13467" w:type="dxa"/>
        <w:tblLook w:val="04A0" w:firstRow="1" w:lastRow="0" w:firstColumn="1" w:lastColumn="0" w:noHBand="0" w:noVBand="1"/>
      </w:tblPr>
      <w:tblGrid>
        <w:gridCol w:w="1540"/>
        <w:gridCol w:w="4697"/>
        <w:gridCol w:w="1304"/>
        <w:gridCol w:w="1181"/>
        <w:gridCol w:w="1343"/>
        <w:gridCol w:w="1701"/>
        <w:gridCol w:w="1701"/>
      </w:tblGrid>
      <w:tr w:rsidR="00151CD6" w:rsidRPr="00151CD6" w14:paraId="55FCA918" w14:textId="77777777" w:rsidTr="0087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E37215" w14:textId="77777777" w:rsidR="00151CD6" w:rsidRPr="00151CD6" w:rsidRDefault="00151CD6" w:rsidP="008726CE">
            <w:pPr>
              <w:spacing w:line="240" w:lineRule="auto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Pridelovalec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49C63C6" w14:textId="77777777" w:rsidR="00151CD6" w:rsidRPr="00151CD6" w:rsidRDefault="00151CD6" w:rsidP="008726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Vrsta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AC7C18" w14:textId="77777777" w:rsidR="00151CD6" w:rsidRPr="00151CD6" w:rsidRDefault="00151CD6" w:rsidP="008726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Sorta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A218466" w14:textId="77777777" w:rsidR="00151CD6" w:rsidRPr="00151CD6" w:rsidRDefault="00151CD6" w:rsidP="00151C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Prijavljena površina (ha)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E13B88" w14:textId="77777777" w:rsidR="00151CD6" w:rsidRPr="00151CD6" w:rsidRDefault="00151CD6" w:rsidP="00151C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Potrjena površina (ha)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B5C19F" w14:textId="77777777" w:rsidR="00151CD6" w:rsidRPr="00151CD6" w:rsidRDefault="00151CD6" w:rsidP="00151C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Skupni pridelek potrjenega semena (kg)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D1DC48" w14:textId="77777777" w:rsidR="00151CD6" w:rsidRPr="00151CD6" w:rsidRDefault="00151CD6" w:rsidP="00151CD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sz w:val="22"/>
                <w:lang w:eastAsia="sl-SI"/>
              </w:rPr>
              <w:t>Kategorija potrjenega semena</w:t>
            </w:r>
          </w:p>
        </w:tc>
      </w:tr>
      <w:tr w:rsidR="00151CD6" w:rsidRPr="00151CD6" w14:paraId="6D983211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8EFEFFC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7D67077" w14:textId="77777777" w:rsidR="00151CD6" w:rsidRPr="00151CD6" w:rsidRDefault="00151CD6" w:rsidP="00151CD6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Navadna ogrščica (</w:t>
            </w:r>
            <w:r w:rsidRPr="00151CD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Brassica napus</w:t>
            </w:r>
            <w:r w:rsidRPr="00151CD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8A53782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54F4B80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E1015BC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1EBBE4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81AF790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151CD6" w:rsidRPr="00151CD6" w14:paraId="0CCB3DB4" w14:textId="77777777" w:rsidTr="00151C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02C59F74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7282E08E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Navadna ogrščica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Brassica napus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hideMark/>
          </w:tcPr>
          <w:p w14:paraId="21EDA95E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Starška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3587366B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1,58</w:t>
            </w:r>
          </w:p>
        </w:tc>
        <w:tc>
          <w:tcPr>
            <w:tcW w:w="1343" w:type="dxa"/>
            <w:tcBorders>
              <w:top w:val="nil"/>
              <w:bottom w:val="nil"/>
            </w:tcBorders>
            <w:noWrap/>
            <w:hideMark/>
          </w:tcPr>
          <w:p w14:paraId="1F3F7459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1,58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605F4D20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911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31EB9D0" w14:textId="77777777" w:rsidR="00151CD6" w:rsidRPr="00151CD6" w:rsidRDefault="00151CD6" w:rsidP="00151C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O</w:t>
            </w:r>
          </w:p>
        </w:tc>
      </w:tr>
      <w:tr w:rsidR="00151CD6" w:rsidRPr="00151CD6" w14:paraId="38EF0095" w14:textId="77777777" w:rsidTr="0015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6C0ACD66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7576A5EE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Navadna ogrščica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Brassica napus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hideMark/>
          </w:tcPr>
          <w:p w14:paraId="63C8A09B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Starška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22C651F9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17,16</w:t>
            </w:r>
          </w:p>
        </w:tc>
        <w:tc>
          <w:tcPr>
            <w:tcW w:w="1343" w:type="dxa"/>
            <w:tcBorders>
              <w:top w:val="nil"/>
              <w:bottom w:val="nil"/>
            </w:tcBorders>
            <w:noWrap/>
            <w:hideMark/>
          </w:tcPr>
          <w:p w14:paraId="2D437402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17,16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FC62D32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24.850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40C0A10B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151CD6" w:rsidRPr="00151CD6" w14:paraId="743738E6" w14:textId="77777777" w:rsidTr="00151C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43F628F3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697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558DBD6E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Navadna ogrščica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Brassica napus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39A905EB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Starška</w:t>
            </w:r>
          </w:p>
        </w:tc>
        <w:tc>
          <w:tcPr>
            <w:tcW w:w="1181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2454E3DC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9,04</w:t>
            </w:r>
          </w:p>
        </w:tc>
        <w:tc>
          <w:tcPr>
            <w:tcW w:w="1343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67B64071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8,54</w:t>
            </w:r>
          </w:p>
        </w:tc>
        <w:tc>
          <w:tcPr>
            <w:tcW w:w="1701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55D320DE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13.900  </w:t>
            </w:r>
          </w:p>
        </w:tc>
        <w:tc>
          <w:tcPr>
            <w:tcW w:w="1701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14:paraId="1FA0BB1E" w14:textId="77777777" w:rsidR="00151CD6" w:rsidRPr="00151CD6" w:rsidRDefault="00151CD6" w:rsidP="00151C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151CD6" w:rsidRPr="00151CD6" w14:paraId="25319E52" w14:textId="77777777" w:rsidTr="0015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058EC8F1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bottom w:val="nil"/>
            </w:tcBorders>
            <w:noWrap/>
            <w:hideMark/>
          </w:tcPr>
          <w:p w14:paraId="51BF82EB" w14:textId="77777777" w:rsidR="00151CD6" w:rsidRPr="00151CD6" w:rsidRDefault="00151CD6" w:rsidP="00151CD6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Oljna repica (</w:t>
            </w:r>
            <w:r w:rsidRPr="00151CD6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lang w:eastAsia="sl-SI"/>
              </w:rPr>
              <w:t>Brassica rapa</w:t>
            </w:r>
            <w:r w:rsidRPr="00151CD6">
              <w:rPr>
                <w:rFonts w:ascii="Calibri" w:eastAsia="Times New Roman" w:hAnsi="Calibri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bottom w:val="nil"/>
            </w:tcBorders>
            <w:noWrap/>
            <w:hideMark/>
          </w:tcPr>
          <w:p w14:paraId="3B0E4225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181" w:type="dxa"/>
            <w:tcBorders>
              <w:bottom w:val="nil"/>
            </w:tcBorders>
            <w:noWrap/>
            <w:hideMark/>
          </w:tcPr>
          <w:p w14:paraId="2D0C57F0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343" w:type="dxa"/>
            <w:tcBorders>
              <w:bottom w:val="nil"/>
            </w:tcBorders>
            <w:noWrap/>
            <w:hideMark/>
          </w:tcPr>
          <w:p w14:paraId="4D966B80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1EA6FB1F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06FCA424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</w:tr>
      <w:tr w:rsidR="00151CD6" w:rsidRPr="00151CD6" w14:paraId="1EB1CF0D" w14:textId="77777777" w:rsidTr="00151C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7B936DD4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209733</w:t>
            </w:r>
          </w:p>
        </w:tc>
        <w:tc>
          <w:tcPr>
            <w:tcW w:w="4697" w:type="dxa"/>
            <w:tcBorders>
              <w:top w:val="nil"/>
            </w:tcBorders>
            <w:noWrap/>
            <w:hideMark/>
          </w:tcPr>
          <w:p w14:paraId="61E94723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Oljna repica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Brassica rapa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</w:tcBorders>
            <w:noWrap/>
            <w:hideMark/>
          </w:tcPr>
          <w:p w14:paraId="4D5B03EC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Malwira</w:t>
            </w:r>
          </w:p>
        </w:tc>
        <w:tc>
          <w:tcPr>
            <w:tcW w:w="1181" w:type="dxa"/>
            <w:tcBorders>
              <w:top w:val="nil"/>
            </w:tcBorders>
            <w:noWrap/>
            <w:hideMark/>
          </w:tcPr>
          <w:p w14:paraId="37B25864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16,35</w:t>
            </w:r>
          </w:p>
        </w:tc>
        <w:tc>
          <w:tcPr>
            <w:tcW w:w="1343" w:type="dxa"/>
            <w:tcBorders>
              <w:top w:val="nil"/>
            </w:tcBorders>
            <w:noWrap/>
            <w:hideMark/>
          </w:tcPr>
          <w:p w14:paraId="4FF5BE22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16,35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218BF4F9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39.250  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1141A709" w14:textId="77777777" w:rsidR="00151CD6" w:rsidRPr="00151CD6" w:rsidRDefault="00151CD6" w:rsidP="00151C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  <w:tr w:rsidR="00151CD6" w:rsidRPr="00151CD6" w14:paraId="2D4851D2" w14:textId="77777777" w:rsidTr="0015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nil"/>
            </w:tcBorders>
            <w:noWrap/>
            <w:hideMark/>
          </w:tcPr>
          <w:p w14:paraId="2660E3D7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Aptos Narrow" w:eastAsia="Times New Roman" w:hAnsi="Aptos Narrow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 w:val="0"/>
                <w:bCs w:val="0"/>
                <w:sz w:val="22"/>
                <w:lang w:eastAsia="sl-SI"/>
              </w:rPr>
              <w:t> </w:t>
            </w:r>
          </w:p>
        </w:tc>
        <w:tc>
          <w:tcPr>
            <w:tcW w:w="4697" w:type="dxa"/>
            <w:tcBorders>
              <w:bottom w:val="nil"/>
            </w:tcBorders>
            <w:noWrap/>
            <w:hideMark/>
          </w:tcPr>
          <w:p w14:paraId="6E1178D5" w14:textId="77777777" w:rsidR="00151CD6" w:rsidRPr="00151CD6" w:rsidRDefault="00151CD6" w:rsidP="00151CD6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Konoplja (</w:t>
            </w:r>
            <w:r w:rsidRPr="00151CD6">
              <w:rPr>
                <w:rFonts w:ascii="Aptos Narrow" w:eastAsia="Times New Roman" w:hAnsi="Aptos Narrow" w:cs="Calibri"/>
                <w:b/>
                <w:bCs/>
                <w:i/>
                <w:iCs/>
                <w:sz w:val="22"/>
                <w:lang w:eastAsia="sl-SI"/>
              </w:rPr>
              <w:t>Cannabis sativa</w:t>
            </w: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bottom w:val="nil"/>
            </w:tcBorders>
            <w:noWrap/>
            <w:hideMark/>
          </w:tcPr>
          <w:p w14:paraId="2F557964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181" w:type="dxa"/>
            <w:tcBorders>
              <w:bottom w:val="nil"/>
            </w:tcBorders>
            <w:hideMark/>
          </w:tcPr>
          <w:p w14:paraId="7D1ECE76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343" w:type="dxa"/>
            <w:tcBorders>
              <w:bottom w:val="nil"/>
            </w:tcBorders>
            <w:hideMark/>
          </w:tcPr>
          <w:p w14:paraId="21E37C9B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14:paraId="2F3003FA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701" w:type="dxa"/>
            <w:tcBorders>
              <w:bottom w:val="nil"/>
            </w:tcBorders>
            <w:hideMark/>
          </w:tcPr>
          <w:p w14:paraId="6015541A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151CD6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</w:tr>
      <w:tr w:rsidR="00151CD6" w:rsidRPr="00151CD6" w14:paraId="204E60B9" w14:textId="77777777" w:rsidTr="00151C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4A77C01A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228291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6F1184FA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Konoplja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Cannabis sativa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hideMark/>
          </w:tcPr>
          <w:p w14:paraId="0E275B5E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Fiona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16E8D209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2,00</w:t>
            </w:r>
          </w:p>
        </w:tc>
        <w:tc>
          <w:tcPr>
            <w:tcW w:w="1343" w:type="dxa"/>
            <w:tcBorders>
              <w:top w:val="nil"/>
              <w:bottom w:val="nil"/>
            </w:tcBorders>
            <w:noWrap/>
            <w:hideMark/>
          </w:tcPr>
          <w:p w14:paraId="7CCE4F2D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2,00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1C05C20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900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B9AE4F6" w14:textId="77777777" w:rsidR="00151CD6" w:rsidRPr="00151CD6" w:rsidRDefault="00151CD6" w:rsidP="00151C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C1</w:t>
            </w:r>
          </w:p>
        </w:tc>
      </w:tr>
      <w:tr w:rsidR="00151CD6" w:rsidRPr="00151CD6" w14:paraId="705D9733" w14:textId="77777777" w:rsidTr="0015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79E16B40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1426572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57DC727B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Konoplja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Cannabis sativa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hideMark/>
          </w:tcPr>
          <w:p w14:paraId="3F20B8D1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Fiona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655F057C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0,47</w:t>
            </w:r>
          </w:p>
        </w:tc>
        <w:tc>
          <w:tcPr>
            <w:tcW w:w="1343" w:type="dxa"/>
            <w:tcBorders>
              <w:top w:val="nil"/>
              <w:bottom w:val="nil"/>
            </w:tcBorders>
            <w:noWrap/>
            <w:hideMark/>
          </w:tcPr>
          <w:p w14:paraId="096264E7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0,47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EC5B941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305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2260A318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151CD6" w:rsidRPr="00151CD6" w14:paraId="263EC07A" w14:textId="77777777" w:rsidTr="00151CD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  <w:bottom w:val="nil"/>
            </w:tcBorders>
            <w:noWrap/>
            <w:hideMark/>
          </w:tcPr>
          <w:p w14:paraId="517E644E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677968</w:t>
            </w:r>
          </w:p>
        </w:tc>
        <w:tc>
          <w:tcPr>
            <w:tcW w:w="4697" w:type="dxa"/>
            <w:tcBorders>
              <w:top w:val="nil"/>
              <w:bottom w:val="nil"/>
            </w:tcBorders>
            <w:noWrap/>
            <w:hideMark/>
          </w:tcPr>
          <w:p w14:paraId="78DAEA03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Konoplja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Cannabis sativa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  <w:bottom w:val="nil"/>
            </w:tcBorders>
            <w:noWrap/>
            <w:hideMark/>
          </w:tcPr>
          <w:p w14:paraId="01506197" w14:textId="77777777" w:rsidR="00151CD6" w:rsidRPr="00151CD6" w:rsidRDefault="00151CD6" w:rsidP="00151CD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KC Dora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03BC91EF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2,29</w:t>
            </w:r>
          </w:p>
        </w:tc>
        <w:tc>
          <w:tcPr>
            <w:tcW w:w="1343" w:type="dxa"/>
            <w:tcBorders>
              <w:top w:val="nil"/>
              <w:bottom w:val="nil"/>
            </w:tcBorders>
            <w:noWrap/>
            <w:hideMark/>
          </w:tcPr>
          <w:p w14:paraId="74373A84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2,29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05CCC43D" w14:textId="77777777" w:rsidR="00151CD6" w:rsidRPr="00151CD6" w:rsidRDefault="00151CD6" w:rsidP="00151C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880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1B910A24" w14:textId="77777777" w:rsidR="00151CD6" w:rsidRPr="00151CD6" w:rsidRDefault="00151CD6" w:rsidP="00151CD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C2</w:t>
            </w:r>
          </w:p>
        </w:tc>
      </w:tr>
      <w:tr w:rsidR="00151CD6" w:rsidRPr="00151CD6" w14:paraId="7AEED1D4" w14:textId="77777777" w:rsidTr="0015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il"/>
            </w:tcBorders>
            <w:noWrap/>
            <w:hideMark/>
          </w:tcPr>
          <w:p w14:paraId="506AC10A" w14:textId="77777777" w:rsidR="00151CD6" w:rsidRPr="00151CD6" w:rsidRDefault="00151CD6" w:rsidP="00151CD6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677968</w:t>
            </w:r>
          </w:p>
        </w:tc>
        <w:tc>
          <w:tcPr>
            <w:tcW w:w="4697" w:type="dxa"/>
            <w:tcBorders>
              <w:top w:val="nil"/>
            </w:tcBorders>
            <w:noWrap/>
            <w:hideMark/>
          </w:tcPr>
          <w:p w14:paraId="2A7C89BB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Konoplja (</w:t>
            </w:r>
            <w:r w:rsidRPr="00151CD6">
              <w:rPr>
                <w:rFonts w:ascii="Calibri" w:eastAsia="Times New Roman" w:hAnsi="Calibri" w:cs="Calibri"/>
                <w:i/>
                <w:iCs/>
                <w:sz w:val="22"/>
                <w:lang w:eastAsia="sl-SI"/>
              </w:rPr>
              <w:t>Cannabis sativa</w:t>
            </w: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)</w:t>
            </w:r>
          </w:p>
        </w:tc>
        <w:tc>
          <w:tcPr>
            <w:tcW w:w="1304" w:type="dxa"/>
            <w:tcBorders>
              <w:top w:val="nil"/>
            </w:tcBorders>
            <w:noWrap/>
            <w:hideMark/>
          </w:tcPr>
          <w:p w14:paraId="06BC9065" w14:textId="77777777" w:rsidR="00151CD6" w:rsidRPr="00151CD6" w:rsidRDefault="00151CD6" w:rsidP="00151C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Tiborszallasi</w:t>
            </w:r>
          </w:p>
        </w:tc>
        <w:tc>
          <w:tcPr>
            <w:tcW w:w="1181" w:type="dxa"/>
            <w:tcBorders>
              <w:top w:val="nil"/>
            </w:tcBorders>
            <w:noWrap/>
            <w:hideMark/>
          </w:tcPr>
          <w:p w14:paraId="0AFC34C8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0,41</w:t>
            </w:r>
          </w:p>
        </w:tc>
        <w:tc>
          <w:tcPr>
            <w:tcW w:w="1343" w:type="dxa"/>
            <w:tcBorders>
              <w:top w:val="nil"/>
            </w:tcBorders>
            <w:noWrap/>
            <w:hideMark/>
          </w:tcPr>
          <w:p w14:paraId="08819814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0,41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6EB3EC50" w14:textId="77777777" w:rsidR="00151CD6" w:rsidRPr="00151CD6" w:rsidRDefault="00151CD6" w:rsidP="00151C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 xml:space="preserve">150  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14:paraId="077DA9FC" w14:textId="77777777" w:rsidR="00151CD6" w:rsidRPr="00151CD6" w:rsidRDefault="00151CD6" w:rsidP="00151CD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151CD6">
              <w:rPr>
                <w:rFonts w:ascii="Calibri" w:eastAsia="Times New Roman" w:hAnsi="Calibri" w:cs="Calibri"/>
                <w:sz w:val="22"/>
                <w:lang w:eastAsia="sl-SI"/>
              </w:rPr>
              <w:t>C</w:t>
            </w:r>
          </w:p>
        </w:tc>
      </w:tr>
    </w:tbl>
    <w:p w14:paraId="42965838" w14:textId="7A1E093E" w:rsidR="00957865" w:rsidRPr="005876EF" w:rsidRDefault="00957865" w:rsidP="008726CE">
      <w:pPr>
        <w:ind w:right="962"/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Preglednica 5</w:t>
      </w:r>
      <w:r w:rsidRPr="005876EF">
        <w:rPr>
          <w:rFonts w:cs="Arial"/>
          <w:b/>
          <w:szCs w:val="20"/>
        </w:rPr>
        <w:t xml:space="preserve">: Pridelava uradno potrjenega </w:t>
      </w:r>
      <w:r>
        <w:rPr>
          <w:rFonts w:cs="Arial"/>
          <w:b/>
          <w:szCs w:val="20"/>
        </w:rPr>
        <w:t>semenskega krompirja</w:t>
      </w:r>
      <w:r w:rsidRPr="005876EF">
        <w:rPr>
          <w:rFonts w:cs="Arial"/>
          <w:b/>
          <w:szCs w:val="20"/>
        </w:rPr>
        <w:t xml:space="preserve"> v letu 202</w:t>
      </w:r>
      <w:r w:rsidR="008726CE">
        <w:rPr>
          <w:rFonts w:cs="Arial"/>
          <w:b/>
          <w:szCs w:val="20"/>
        </w:rPr>
        <w:t>4</w:t>
      </w:r>
      <w:r w:rsidRPr="005876EF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po </w:t>
      </w:r>
      <w:r w:rsidRPr="005876EF">
        <w:rPr>
          <w:rFonts w:cs="Arial"/>
          <w:szCs w:val="20"/>
        </w:rPr>
        <w:t>sortah in kategorijah ter po pridelovalcih</w:t>
      </w:r>
      <w:r w:rsidR="00AE16A5">
        <w:rPr>
          <w:rFonts w:cs="Arial"/>
          <w:szCs w:val="20"/>
        </w:rPr>
        <w:t xml:space="preserve"> (b</w:t>
      </w:r>
      <w:r w:rsidR="00AE16A5" w:rsidRPr="00AE16A5">
        <w:rPr>
          <w:rFonts w:cs="Arial"/>
          <w:szCs w:val="20"/>
        </w:rPr>
        <w:t>rez pridelave kategorije PO/ IS-TC in PO/IS v plastenjaku ali mrežniku)</w:t>
      </w:r>
    </w:p>
    <w:p w14:paraId="1CC336C9" w14:textId="77777777" w:rsidR="00957865" w:rsidRPr="00C9283A" w:rsidRDefault="00957865" w:rsidP="00957865">
      <w:pPr>
        <w:spacing w:line="240" w:lineRule="auto"/>
        <w:rPr>
          <w:rFonts w:cs="Arial"/>
          <w:b/>
          <w:sz w:val="12"/>
          <w:szCs w:val="12"/>
        </w:rPr>
      </w:pPr>
    </w:p>
    <w:tbl>
      <w:tblPr>
        <w:tblStyle w:val="Navadnatabela2"/>
        <w:tblW w:w="13512" w:type="dxa"/>
        <w:tblLook w:val="04A0" w:firstRow="1" w:lastRow="0" w:firstColumn="1" w:lastColumn="0" w:noHBand="0" w:noVBand="1"/>
      </w:tblPr>
      <w:tblGrid>
        <w:gridCol w:w="1532"/>
        <w:gridCol w:w="4280"/>
        <w:gridCol w:w="1843"/>
        <w:gridCol w:w="1181"/>
        <w:gridCol w:w="1274"/>
        <w:gridCol w:w="1843"/>
        <w:gridCol w:w="1559"/>
      </w:tblGrid>
      <w:tr w:rsidR="00D209BF" w:rsidRPr="00D209BF" w14:paraId="1055D47E" w14:textId="77777777" w:rsidTr="008726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3FDD32" w14:textId="77777777" w:rsidR="00D209BF" w:rsidRPr="00D209BF" w:rsidRDefault="00D209BF" w:rsidP="008726CE">
            <w:pPr>
              <w:spacing w:line="240" w:lineRule="auto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Pridelovalec</w:t>
            </w:r>
          </w:p>
        </w:tc>
        <w:tc>
          <w:tcPr>
            <w:tcW w:w="42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C15837C" w14:textId="77777777" w:rsidR="00D209BF" w:rsidRPr="00D209BF" w:rsidRDefault="00D209BF" w:rsidP="008726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Vrsta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61E7FD" w14:textId="77777777" w:rsidR="00D209BF" w:rsidRPr="00D209BF" w:rsidRDefault="00D209BF" w:rsidP="008726C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Sorta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0DBABD" w14:textId="77777777" w:rsidR="00D209BF" w:rsidRPr="00D209BF" w:rsidRDefault="00D209BF" w:rsidP="00D209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Prijavljena površina (ha)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C1B8BB" w14:textId="77777777" w:rsidR="00D209BF" w:rsidRPr="00D209BF" w:rsidRDefault="00D209BF" w:rsidP="00D209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Potrjena površina (ha)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D8B021" w14:textId="77777777" w:rsidR="00D209BF" w:rsidRPr="00D209BF" w:rsidRDefault="00D209BF" w:rsidP="00D209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Skupni pridelek potrjenega semena (kg)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E9C5CB" w14:textId="77777777" w:rsidR="00D209BF" w:rsidRPr="00D209BF" w:rsidRDefault="00D209BF" w:rsidP="00D209B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Kategorija potrjenega semena</w:t>
            </w:r>
          </w:p>
        </w:tc>
      </w:tr>
      <w:tr w:rsidR="00D209BF" w:rsidRPr="00D209BF" w14:paraId="21F47F56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7C58DC9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Aptos Narrow" w:eastAsia="Times New Roman" w:hAnsi="Aptos Narrow" w:cs="Calibri"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sz w:val="22"/>
                <w:lang w:eastAsia="sl-SI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0DD31B6" w14:textId="77777777" w:rsidR="00D209BF" w:rsidRPr="00D209BF" w:rsidRDefault="00D209BF" w:rsidP="00D209BF">
            <w:pPr>
              <w:spacing w:line="240" w:lineRule="auto"/>
              <w:ind w:left="3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0C8D6DA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bottom w:val="nil"/>
            </w:tcBorders>
            <w:hideMark/>
          </w:tcPr>
          <w:p w14:paraId="73E74AD3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  <w:hideMark/>
          </w:tcPr>
          <w:p w14:paraId="0B2E7FF6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hideMark/>
          </w:tcPr>
          <w:p w14:paraId="11EFA4DC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hideMark/>
          </w:tcPr>
          <w:p w14:paraId="31945102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</w:pPr>
            <w:r w:rsidRPr="00D209BF">
              <w:rPr>
                <w:rFonts w:ascii="Aptos Narrow" w:eastAsia="Times New Roman" w:hAnsi="Aptos Narrow" w:cs="Calibri"/>
                <w:b/>
                <w:bCs/>
                <w:sz w:val="22"/>
                <w:lang w:eastAsia="sl-SI"/>
              </w:rPr>
              <w:t> </w:t>
            </w:r>
          </w:p>
        </w:tc>
      </w:tr>
      <w:tr w:rsidR="00D209BF" w:rsidRPr="00D209BF" w14:paraId="4FCC8D34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3BC5D644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695376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2FB9C83E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543CEB0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Alouette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155CF973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1,65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2ADA7D81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1,65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B0D97B4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41.500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7381A60F" w14:textId="77777777" w:rsidR="00D209BF" w:rsidRPr="00D209BF" w:rsidRDefault="00D209BF" w:rsidP="00D209B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C/A</w:t>
            </w:r>
          </w:p>
        </w:tc>
      </w:tr>
      <w:tr w:rsidR="00D209BF" w:rsidRPr="00D209BF" w14:paraId="66260C96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7551D230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5EF97485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2F8008A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10-242/247-6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1F396907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0,1144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787F028A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0,1144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B914F89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2.210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50A507B8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D209BF" w:rsidRPr="00D209BF" w14:paraId="18EF8A65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5CBDC22A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76CE9FC5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FD43296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Blegoš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3AA5A598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0,1097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7FCE90DB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0,1097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2981D31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4.230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10A4AF8E" w14:textId="77777777" w:rsidR="00D209BF" w:rsidRPr="00D209BF" w:rsidRDefault="00D209BF" w:rsidP="00D209B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D209BF" w:rsidRPr="00D209BF" w14:paraId="6CF977C2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389CF3D2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7842A2CA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F6C27FA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Blegoš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634680C1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0,24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22C64B46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0,24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C428A22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  <w:r w:rsidRPr="00D209BF">
              <w:rPr>
                <w:rFonts w:eastAsia="Times New Roman" w:cs="Arial"/>
                <w:szCs w:val="20"/>
                <w:lang w:eastAsia="sl-SI"/>
              </w:rPr>
              <w:t xml:space="preserve">5.400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0FB9FBB1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O/SE1</w:t>
            </w:r>
          </w:p>
        </w:tc>
      </w:tr>
      <w:tr w:rsidR="00D209BF" w:rsidRPr="00D209BF" w14:paraId="6C399973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3974521A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3E7E7667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49127C9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Blegoš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1FAFFFBF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0,93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3DF2FEEE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0,93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E2AC14F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  <w:r w:rsidRPr="00D209BF">
              <w:rPr>
                <w:rFonts w:eastAsia="Times New Roman" w:cs="Arial"/>
                <w:szCs w:val="20"/>
                <w:lang w:eastAsia="sl-SI"/>
              </w:rPr>
              <w:t xml:space="preserve">27.500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3946CD2A" w14:textId="77777777" w:rsidR="00D209BF" w:rsidRPr="00D209BF" w:rsidRDefault="00D209BF" w:rsidP="00D209B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O/SE2</w:t>
            </w:r>
          </w:p>
        </w:tc>
      </w:tr>
      <w:tr w:rsidR="00D209BF" w:rsidRPr="00D209BF" w14:paraId="7B43E596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78C0BEC5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15637E49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4F06D98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Kokra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36A9271A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0,3747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124DE3D8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0,3747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12A8F50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10.290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68C8D297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D209BF" w:rsidRPr="00D209BF" w14:paraId="22EB940C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76CB998F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562301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7BCEFCB4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EC18C09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Kokra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72261ED7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0,80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3B7A1BB0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0,80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684F2E5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20.000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456731BA" w14:textId="77777777" w:rsidR="00D209BF" w:rsidRPr="00D209BF" w:rsidRDefault="00D209BF" w:rsidP="00D209B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O/E</w:t>
            </w:r>
          </w:p>
        </w:tc>
      </w:tr>
      <w:tr w:rsidR="00D209BF" w:rsidRPr="00D209BF" w14:paraId="611F43D0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429B6447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392950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5E62E26A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294E88F" w14:textId="77777777" w:rsidR="00D209BF" w:rsidRPr="00D209BF" w:rsidRDefault="00D209BF" w:rsidP="00D209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Kokra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75AA6693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0,64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252E1130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356149C" w14:textId="77777777" w:rsidR="00D209BF" w:rsidRPr="00D209BF" w:rsidRDefault="00D209BF" w:rsidP="00D209B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48618B06" w14:textId="77777777" w:rsidR="00D209BF" w:rsidRPr="00D209BF" w:rsidRDefault="00D209BF" w:rsidP="00D209B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O/E</w:t>
            </w:r>
          </w:p>
        </w:tc>
      </w:tr>
      <w:tr w:rsidR="00D209BF" w:rsidRPr="00D209BF" w14:paraId="7C919D95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07796C37" w14:textId="77777777" w:rsidR="00D209BF" w:rsidRPr="00D209BF" w:rsidRDefault="00D209BF" w:rsidP="00D209BF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583931CD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25386BAD" w14:textId="77777777" w:rsidR="00D209BF" w:rsidRPr="00D209BF" w:rsidRDefault="00D209BF" w:rsidP="00D209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Krka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00879C66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0,8147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6D87B2A5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0,8147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9DD49A0" w14:textId="77777777" w:rsidR="00D209BF" w:rsidRPr="00D209BF" w:rsidRDefault="00D209BF" w:rsidP="00D209B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21.280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095E2A83" w14:textId="77777777" w:rsidR="00D209BF" w:rsidRPr="00D209BF" w:rsidRDefault="00D209BF" w:rsidP="00D209B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8726CE" w:rsidRPr="00D209BF" w14:paraId="3C073997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79574D98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232687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2548B2C9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0FF9884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Krka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188AF572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1,00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25F6C2B3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6980DEB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125AAF64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C/A</w:t>
            </w:r>
          </w:p>
        </w:tc>
      </w:tr>
      <w:tr w:rsidR="008726CE" w:rsidRPr="00D209BF" w14:paraId="45081E8D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7C391A69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35B73611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0A1F0D5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Mangart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6FA1003B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1,1477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0E92C402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1,1477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F763BD9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24.980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65E2B35F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8726CE" w:rsidRPr="00D209BF" w14:paraId="2D8E5A93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6388D54C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504972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136BA8CB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437219B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Mangart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7210F113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1,00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0EFD67D5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A8508A8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4CA9EA4D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O/E</w:t>
            </w:r>
          </w:p>
        </w:tc>
      </w:tr>
      <w:tr w:rsidR="008726CE" w:rsidRPr="00D209BF" w14:paraId="0961A691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493581A2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24BB0197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538BA40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Slavnik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5C4DEC29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0,3674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3469C29A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0,3674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85B6263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12.400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44DA6501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8726CE" w:rsidRPr="00D209BF" w14:paraId="37A4F366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023FBBEE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6219563A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10DD4D4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Slavnik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0AAA86C3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0,49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4B008DBA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0,49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F4A0853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Cs w:val="20"/>
                <w:lang w:eastAsia="sl-SI"/>
              </w:rPr>
            </w:pPr>
            <w:r w:rsidRPr="00D209BF">
              <w:rPr>
                <w:rFonts w:eastAsia="Times New Roman" w:cs="Arial"/>
                <w:szCs w:val="20"/>
                <w:lang w:eastAsia="sl-SI"/>
              </w:rPr>
              <w:t xml:space="preserve">14.000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062E41F4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O/SE1</w:t>
            </w:r>
          </w:p>
        </w:tc>
      </w:tr>
      <w:tr w:rsidR="008726CE" w:rsidRPr="00D209BF" w14:paraId="28A6AEF7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4E1A6E04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66FB60C0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4BB82A9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Slavnik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3890703A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3,84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182E2AF4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3,84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E3289DD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72.000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33DFB81B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O/SE2</w:t>
            </w:r>
          </w:p>
        </w:tc>
      </w:tr>
      <w:tr w:rsidR="008726CE" w:rsidRPr="00D209BF" w14:paraId="0214E38C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1D92F454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29B3EFA4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6FD3819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Sora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6B5E08E5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1,157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1188361A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1,157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1902F21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19.980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036CDADC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8726CE" w:rsidRPr="00D209BF" w14:paraId="4AD7A904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766A191E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232687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5F529AFF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F110638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Sora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4B288D87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1,87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6DCA3F32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2E74220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7CE07AE5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C/A</w:t>
            </w:r>
          </w:p>
        </w:tc>
      </w:tr>
      <w:tr w:rsidR="008726CE" w:rsidRPr="00D209BF" w14:paraId="5438AEEB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4E7BD8BE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392950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0036C625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05C3A1B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Sora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7D2DEE48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1,09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661B2B87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3B61BF1F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2FEDE360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O/E</w:t>
            </w:r>
          </w:p>
        </w:tc>
      </w:tr>
      <w:tr w:rsidR="008726CE" w:rsidRPr="00D209BF" w14:paraId="49BE9F53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1D9B4D6E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21519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69F6498E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2870A933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Sora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0517D07D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2,00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7DA5FF68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64443B3B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28A1296A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O/E</w:t>
            </w:r>
          </w:p>
        </w:tc>
      </w:tr>
      <w:tr w:rsidR="008726CE" w:rsidRPr="00D209BF" w14:paraId="7AD6F05F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30F3087F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7699C5B4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44274DE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Tamar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048A2079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0,1166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420C81CC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0,1166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4DC3FA8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2.910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4082F3FC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8726CE" w:rsidRPr="00D209BF" w14:paraId="13880EA7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22D066F2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300A2443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01DE9B9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Tamar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669C0757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0,41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0AD28A19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0,41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A088D5D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10.300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45241009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O/SE1</w:t>
            </w:r>
          </w:p>
        </w:tc>
      </w:tr>
      <w:tr w:rsidR="008726CE" w:rsidRPr="00D209BF" w14:paraId="19D295E7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65A6C6ED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232687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4A2A5D05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563F6A5F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Tamar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59E0AB62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0,83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1B1BA585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EA9ADC5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1E7C18DD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O/E</w:t>
            </w:r>
          </w:p>
        </w:tc>
      </w:tr>
      <w:tr w:rsidR="008726CE" w:rsidRPr="00D209BF" w14:paraId="2612DDFB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3ECD7A90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6BE3B044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hideMark/>
          </w:tcPr>
          <w:p w14:paraId="18EE0542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Vipava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7E4C85D2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0,1014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58B6C91E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0,1014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74E593D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1.890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13C27518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PO/IS</w:t>
            </w:r>
          </w:p>
        </w:tc>
      </w:tr>
      <w:tr w:rsidR="008726CE" w:rsidRPr="00D209BF" w14:paraId="761D8BE1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3CDAABDE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209730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2C003AA4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1FD67B00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KIS Vipava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0239652D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0,304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6EEB2F55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0,304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4F83D4BA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color w:val="000000"/>
                <w:sz w:val="22"/>
                <w:lang w:eastAsia="sl-SI"/>
              </w:rPr>
              <w:t xml:space="preserve">4.400 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0F84D64A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O/SE1</w:t>
            </w:r>
          </w:p>
        </w:tc>
      </w:tr>
      <w:tr w:rsidR="008726CE" w:rsidRPr="00D209BF" w14:paraId="7E56EADD" w14:textId="77777777" w:rsidTr="008726C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  <w:bottom w:val="nil"/>
            </w:tcBorders>
            <w:noWrap/>
            <w:hideMark/>
          </w:tcPr>
          <w:p w14:paraId="668C1D03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318359</w:t>
            </w:r>
          </w:p>
        </w:tc>
        <w:tc>
          <w:tcPr>
            <w:tcW w:w="4280" w:type="dxa"/>
            <w:tcBorders>
              <w:top w:val="nil"/>
              <w:bottom w:val="nil"/>
            </w:tcBorders>
            <w:noWrap/>
            <w:hideMark/>
          </w:tcPr>
          <w:p w14:paraId="2841FA0C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06225ECD" w14:textId="77777777" w:rsidR="008726CE" w:rsidRPr="00D209BF" w:rsidRDefault="008726CE" w:rsidP="008726C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Kresnik</w:t>
            </w:r>
          </w:p>
        </w:tc>
        <w:tc>
          <w:tcPr>
            <w:tcW w:w="1181" w:type="dxa"/>
            <w:tcBorders>
              <w:top w:val="nil"/>
              <w:bottom w:val="nil"/>
            </w:tcBorders>
            <w:noWrap/>
            <w:hideMark/>
          </w:tcPr>
          <w:p w14:paraId="6F9B9A0A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1,85</w:t>
            </w:r>
          </w:p>
        </w:tc>
        <w:tc>
          <w:tcPr>
            <w:tcW w:w="1274" w:type="dxa"/>
            <w:tcBorders>
              <w:top w:val="nil"/>
              <w:bottom w:val="nil"/>
            </w:tcBorders>
            <w:noWrap/>
            <w:hideMark/>
          </w:tcPr>
          <w:p w14:paraId="3F715AFB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1,85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noWrap/>
            <w:hideMark/>
          </w:tcPr>
          <w:p w14:paraId="7ABC3801" w14:textId="77777777" w:rsidR="008726CE" w:rsidRPr="00D209BF" w:rsidRDefault="008726CE" w:rsidP="008726CE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bottom w:val="nil"/>
            </w:tcBorders>
            <w:noWrap/>
            <w:hideMark/>
          </w:tcPr>
          <w:p w14:paraId="21BD82FD" w14:textId="77777777" w:rsidR="008726CE" w:rsidRPr="00D209BF" w:rsidRDefault="008726CE" w:rsidP="00872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C/A</w:t>
            </w:r>
          </w:p>
        </w:tc>
      </w:tr>
      <w:tr w:rsidR="008726CE" w:rsidRPr="00D209BF" w14:paraId="3B51A56E" w14:textId="77777777" w:rsidTr="008726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2" w:type="dxa"/>
            <w:tcBorders>
              <w:top w:val="nil"/>
            </w:tcBorders>
            <w:noWrap/>
            <w:hideMark/>
          </w:tcPr>
          <w:p w14:paraId="677D2103" w14:textId="77777777" w:rsidR="008726CE" w:rsidRPr="00D209BF" w:rsidRDefault="008726CE" w:rsidP="008726CE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b w:val="0"/>
                <w:bCs w:val="0"/>
                <w:sz w:val="22"/>
                <w:lang w:eastAsia="sl-SI"/>
              </w:rPr>
              <w:t>695376</w:t>
            </w:r>
          </w:p>
        </w:tc>
        <w:tc>
          <w:tcPr>
            <w:tcW w:w="4280" w:type="dxa"/>
            <w:tcBorders>
              <w:top w:val="nil"/>
            </w:tcBorders>
            <w:noWrap/>
            <w:hideMark/>
          </w:tcPr>
          <w:p w14:paraId="46684C54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Krompir (Solanum tuberosum)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2A44FCFF" w14:textId="77777777" w:rsidR="008726CE" w:rsidRPr="00D209BF" w:rsidRDefault="008726CE" w:rsidP="008726C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Levante</w:t>
            </w:r>
          </w:p>
        </w:tc>
        <w:tc>
          <w:tcPr>
            <w:tcW w:w="1181" w:type="dxa"/>
            <w:tcBorders>
              <w:top w:val="nil"/>
            </w:tcBorders>
            <w:noWrap/>
            <w:hideMark/>
          </w:tcPr>
          <w:p w14:paraId="33AA8B3E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0,35</w:t>
            </w:r>
          </w:p>
        </w:tc>
        <w:tc>
          <w:tcPr>
            <w:tcW w:w="1274" w:type="dxa"/>
            <w:tcBorders>
              <w:top w:val="nil"/>
            </w:tcBorders>
            <w:noWrap/>
            <w:hideMark/>
          </w:tcPr>
          <w:p w14:paraId="30ACA3BD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0,35</w:t>
            </w:r>
          </w:p>
        </w:tc>
        <w:tc>
          <w:tcPr>
            <w:tcW w:w="1843" w:type="dxa"/>
            <w:tcBorders>
              <w:top w:val="nil"/>
            </w:tcBorders>
            <w:noWrap/>
            <w:hideMark/>
          </w:tcPr>
          <w:p w14:paraId="6A1257CF" w14:textId="77777777" w:rsidR="008726CE" w:rsidRPr="00D209BF" w:rsidRDefault="008726CE" w:rsidP="008726C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 xml:space="preserve">10.000  </w:t>
            </w:r>
          </w:p>
        </w:tc>
        <w:tc>
          <w:tcPr>
            <w:tcW w:w="1559" w:type="dxa"/>
            <w:tcBorders>
              <w:top w:val="nil"/>
            </w:tcBorders>
            <w:noWrap/>
            <w:hideMark/>
          </w:tcPr>
          <w:p w14:paraId="5CBF8B58" w14:textId="77777777" w:rsidR="008726CE" w:rsidRPr="00D209BF" w:rsidRDefault="008726CE" w:rsidP="008726C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lang w:eastAsia="sl-SI"/>
              </w:rPr>
            </w:pPr>
            <w:r w:rsidRPr="00D209BF">
              <w:rPr>
                <w:rFonts w:ascii="Calibri" w:eastAsia="Times New Roman" w:hAnsi="Calibri" w:cs="Calibri"/>
                <w:sz w:val="22"/>
                <w:lang w:eastAsia="sl-SI"/>
              </w:rPr>
              <w:t>C/A</w:t>
            </w:r>
          </w:p>
        </w:tc>
      </w:tr>
    </w:tbl>
    <w:p w14:paraId="734BD080" w14:textId="77777777" w:rsidR="00C9283A" w:rsidRDefault="00C9283A" w:rsidP="008726CE">
      <w:pPr>
        <w:rPr>
          <w:rFonts w:cs="Arial"/>
          <w:b/>
          <w:sz w:val="22"/>
        </w:rPr>
      </w:pPr>
    </w:p>
    <w:sectPr w:rsidR="00C9283A" w:rsidSect="008726CE">
      <w:pgSz w:w="16838" w:h="11906" w:orient="landscape" w:code="9"/>
      <w:pgMar w:top="1134" w:right="223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B915" w14:textId="77777777" w:rsidR="003B7B37" w:rsidRDefault="003B7B37" w:rsidP="00A25311">
      <w:pPr>
        <w:spacing w:line="240" w:lineRule="auto"/>
      </w:pPr>
      <w:r>
        <w:separator/>
      </w:r>
    </w:p>
  </w:endnote>
  <w:endnote w:type="continuationSeparator" w:id="0">
    <w:p w14:paraId="6CFD80B6" w14:textId="77777777" w:rsidR="003B7B37" w:rsidRDefault="003B7B37" w:rsidP="00A2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8138" w14:textId="77777777" w:rsidR="003B7B37" w:rsidRDefault="003B7B37" w:rsidP="00A25311">
      <w:pPr>
        <w:spacing w:line="240" w:lineRule="auto"/>
      </w:pPr>
      <w:r>
        <w:separator/>
      </w:r>
    </w:p>
  </w:footnote>
  <w:footnote w:type="continuationSeparator" w:id="0">
    <w:p w14:paraId="55782D4C" w14:textId="77777777" w:rsidR="003B7B37" w:rsidRDefault="003B7B37" w:rsidP="00A25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762"/>
    <w:multiLevelType w:val="multilevel"/>
    <w:tmpl w:val="4AE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F26AC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903367"/>
    <w:multiLevelType w:val="hybridMultilevel"/>
    <w:tmpl w:val="7E44576A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203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9C62F7C"/>
    <w:multiLevelType w:val="hybridMultilevel"/>
    <w:tmpl w:val="985EDA18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6D3C"/>
    <w:multiLevelType w:val="hybridMultilevel"/>
    <w:tmpl w:val="A45282EE"/>
    <w:lvl w:ilvl="0" w:tplc="80D28D98">
      <w:start w:val="2"/>
      <w:numFmt w:val="decimal"/>
      <w:pStyle w:val="Naslov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75885">
    <w:abstractNumId w:val="4"/>
  </w:num>
  <w:num w:numId="2" w16cid:durableId="963969260">
    <w:abstractNumId w:val="2"/>
  </w:num>
  <w:num w:numId="3" w16cid:durableId="789975976">
    <w:abstractNumId w:val="0"/>
  </w:num>
  <w:num w:numId="4" w16cid:durableId="500202639">
    <w:abstractNumId w:val="5"/>
  </w:num>
  <w:num w:numId="5" w16cid:durableId="1265455143">
    <w:abstractNumId w:val="1"/>
  </w:num>
  <w:num w:numId="6" w16cid:durableId="166134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D8"/>
    <w:rsid w:val="000067CE"/>
    <w:rsid w:val="000333AD"/>
    <w:rsid w:val="000442F5"/>
    <w:rsid w:val="000A797D"/>
    <w:rsid w:val="000B359C"/>
    <w:rsid w:val="000C55A4"/>
    <w:rsid w:val="000D08C1"/>
    <w:rsid w:val="000D271C"/>
    <w:rsid w:val="000E0943"/>
    <w:rsid w:val="000E62EE"/>
    <w:rsid w:val="000E7533"/>
    <w:rsid w:val="00105D54"/>
    <w:rsid w:val="00126D34"/>
    <w:rsid w:val="00140CB8"/>
    <w:rsid w:val="00143930"/>
    <w:rsid w:val="001503E7"/>
    <w:rsid w:val="00151CD6"/>
    <w:rsid w:val="00177D0E"/>
    <w:rsid w:val="0018050E"/>
    <w:rsid w:val="0018355B"/>
    <w:rsid w:val="00187CDE"/>
    <w:rsid w:val="0019605F"/>
    <w:rsid w:val="00197CE8"/>
    <w:rsid w:val="001A3706"/>
    <w:rsid w:val="001A6151"/>
    <w:rsid w:val="001A6C79"/>
    <w:rsid w:val="001B42EF"/>
    <w:rsid w:val="001F1949"/>
    <w:rsid w:val="00201A6B"/>
    <w:rsid w:val="002063CB"/>
    <w:rsid w:val="002135C3"/>
    <w:rsid w:val="00214D6B"/>
    <w:rsid w:val="00223BD2"/>
    <w:rsid w:val="00231124"/>
    <w:rsid w:val="0023414E"/>
    <w:rsid w:val="002363D8"/>
    <w:rsid w:val="00255054"/>
    <w:rsid w:val="002675F5"/>
    <w:rsid w:val="00275E37"/>
    <w:rsid w:val="0027778D"/>
    <w:rsid w:val="00293D38"/>
    <w:rsid w:val="00296B9E"/>
    <w:rsid w:val="002A4497"/>
    <w:rsid w:val="002C28CC"/>
    <w:rsid w:val="002C6AC1"/>
    <w:rsid w:val="002D0C17"/>
    <w:rsid w:val="002D274E"/>
    <w:rsid w:val="002D5E3B"/>
    <w:rsid w:val="002D7DB3"/>
    <w:rsid w:val="002E2D54"/>
    <w:rsid w:val="002F6CED"/>
    <w:rsid w:val="0030622A"/>
    <w:rsid w:val="0033235A"/>
    <w:rsid w:val="00345F4D"/>
    <w:rsid w:val="003524CE"/>
    <w:rsid w:val="00355A75"/>
    <w:rsid w:val="00356B79"/>
    <w:rsid w:val="00366C3C"/>
    <w:rsid w:val="00386531"/>
    <w:rsid w:val="003A18D4"/>
    <w:rsid w:val="003A7895"/>
    <w:rsid w:val="003B70C4"/>
    <w:rsid w:val="003B7B37"/>
    <w:rsid w:val="003D245E"/>
    <w:rsid w:val="003D3AF0"/>
    <w:rsid w:val="003D45DC"/>
    <w:rsid w:val="003E14A4"/>
    <w:rsid w:val="003E39C9"/>
    <w:rsid w:val="003F6773"/>
    <w:rsid w:val="00401A19"/>
    <w:rsid w:val="004051A6"/>
    <w:rsid w:val="00416023"/>
    <w:rsid w:val="00417FBA"/>
    <w:rsid w:val="004328E5"/>
    <w:rsid w:val="00432B8B"/>
    <w:rsid w:val="00436D4B"/>
    <w:rsid w:val="00480BA9"/>
    <w:rsid w:val="00487D3E"/>
    <w:rsid w:val="004A1088"/>
    <w:rsid w:val="004B1B54"/>
    <w:rsid w:val="004C5769"/>
    <w:rsid w:val="004D2809"/>
    <w:rsid w:val="004E57AA"/>
    <w:rsid w:val="0051174B"/>
    <w:rsid w:val="0053073D"/>
    <w:rsid w:val="005357CE"/>
    <w:rsid w:val="00547C8D"/>
    <w:rsid w:val="005568BC"/>
    <w:rsid w:val="00564EA2"/>
    <w:rsid w:val="0056753F"/>
    <w:rsid w:val="00581754"/>
    <w:rsid w:val="005876EF"/>
    <w:rsid w:val="00587CB6"/>
    <w:rsid w:val="005936F5"/>
    <w:rsid w:val="005B5658"/>
    <w:rsid w:val="005B5F19"/>
    <w:rsid w:val="005D19B4"/>
    <w:rsid w:val="005D3AD0"/>
    <w:rsid w:val="005D4FE7"/>
    <w:rsid w:val="005D5EAD"/>
    <w:rsid w:val="005F3C7E"/>
    <w:rsid w:val="005F7A8C"/>
    <w:rsid w:val="00601C65"/>
    <w:rsid w:val="0060476E"/>
    <w:rsid w:val="00610D7B"/>
    <w:rsid w:val="00637A7E"/>
    <w:rsid w:val="00645C1B"/>
    <w:rsid w:val="006536D3"/>
    <w:rsid w:val="00654424"/>
    <w:rsid w:val="00655572"/>
    <w:rsid w:val="00695C7A"/>
    <w:rsid w:val="00697E34"/>
    <w:rsid w:val="006D4F94"/>
    <w:rsid w:val="00705E35"/>
    <w:rsid w:val="007108D3"/>
    <w:rsid w:val="00722155"/>
    <w:rsid w:val="007230DC"/>
    <w:rsid w:val="00725400"/>
    <w:rsid w:val="00736031"/>
    <w:rsid w:val="007364E6"/>
    <w:rsid w:val="00736FC3"/>
    <w:rsid w:val="00744D1F"/>
    <w:rsid w:val="0074702A"/>
    <w:rsid w:val="0075536E"/>
    <w:rsid w:val="00756624"/>
    <w:rsid w:val="0076100B"/>
    <w:rsid w:val="00764D39"/>
    <w:rsid w:val="007703E9"/>
    <w:rsid w:val="007727D7"/>
    <w:rsid w:val="00775DD8"/>
    <w:rsid w:val="007772C2"/>
    <w:rsid w:val="00777CA7"/>
    <w:rsid w:val="0079071C"/>
    <w:rsid w:val="00792FDA"/>
    <w:rsid w:val="007942BC"/>
    <w:rsid w:val="007D46AD"/>
    <w:rsid w:val="007D5435"/>
    <w:rsid w:val="007F43D1"/>
    <w:rsid w:val="00802E01"/>
    <w:rsid w:val="0082268D"/>
    <w:rsid w:val="0082441D"/>
    <w:rsid w:val="008359A1"/>
    <w:rsid w:val="008475B2"/>
    <w:rsid w:val="0085290C"/>
    <w:rsid w:val="008554B7"/>
    <w:rsid w:val="00862233"/>
    <w:rsid w:val="00866B69"/>
    <w:rsid w:val="008726CE"/>
    <w:rsid w:val="0087392D"/>
    <w:rsid w:val="0089301E"/>
    <w:rsid w:val="00897AAC"/>
    <w:rsid w:val="008B04E6"/>
    <w:rsid w:val="008B7D7D"/>
    <w:rsid w:val="008C3CF1"/>
    <w:rsid w:val="008D6F76"/>
    <w:rsid w:val="008F6219"/>
    <w:rsid w:val="009040A1"/>
    <w:rsid w:val="0090422B"/>
    <w:rsid w:val="009164D8"/>
    <w:rsid w:val="00931945"/>
    <w:rsid w:val="009328AC"/>
    <w:rsid w:val="009364DF"/>
    <w:rsid w:val="00941D7B"/>
    <w:rsid w:val="00944218"/>
    <w:rsid w:val="00945B30"/>
    <w:rsid w:val="0095020E"/>
    <w:rsid w:val="00951740"/>
    <w:rsid w:val="00954742"/>
    <w:rsid w:val="00956D83"/>
    <w:rsid w:val="00957865"/>
    <w:rsid w:val="009601B8"/>
    <w:rsid w:val="009611DC"/>
    <w:rsid w:val="00964322"/>
    <w:rsid w:val="00982907"/>
    <w:rsid w:val="00987BE5"/>
    <w:rsid w:val="00990F26"/>
    <w:rsid w:val="009910B2"/>
    <w:rsid w:val="009A1F81"/>
    <w:rsid w:val="009C4E19"/>
    <w:rsid w:val="009C5A8E"/>
    <w:rsid w:val="009C734F"/>
    <w:rsid w:val="009E315A"/>
    <w:rsid w:val="009E3268"/>
    <w:rsid w:val="009F6113"/>
    <w:rsid w:val="009F6EC9"/>
    <w:rsid w:val="00A01316"/>
    <w:rsid w:val="00A20619"/>
    <w:rsid w:val="00A21BEE"/>
    <w:rsid w:val="00A22DE2"/>
    <w:rsid w:val="00A25311"/>
    <w:rsid w:val="00A30F5C"/>
    <w:rsid w:val="00A7070E"/>
    <w:rsid w:val="00A823F0"/>
    <w:rsid w:val="00A82D24"/>
    <w:rsid w:val="00A92486"/>
    <w:rsid w:val="00A97CB4"/>
    <w:rsid w:val="00AA51FB"/>
    <w:rsid w:val="00AB4692"/>
    <w:rsid w:val="00AB6EA0"/>
    <w:rsid w:val="00AC1934"/>
    <w:rsid w:val="00AD576F"/>
    <w:rsid w:val="00AE16A5"/>
    <w:rsid w:val="00AE71B0"/>
    <w:rsid w:val="00AF5577"/>
    <w:rsid w:val="00B02B9E"/>
    <w:rsid w:val="00B052D4"/>
    <w:rsid w:val="00B07F4F"/>
    <w:rsid w:val="00B2115A"/>
    <w:rsid w:val="00B25392"/>
    <w:rsid w:val="00B44B0F"/>
    <w:rsid w:val="00B64DC4"/>
    <w:rsid w:val="00B843DB"/>
    <w:rsid w:val="00BA06F3"/>
    <w:rsid w:val="00BC38D1"/>
    <w:rsid w:val="00BE12AB"/>
    <w:rsid w:val="00BE5E94"/>
    <w:rsid w:val="00BF44AF"/>
    <w:rsid w:val="00C0232E"/>
    <w:rsid w:val="00C33D84"/>
    <w:rsid w:val="00C36E34"/>
    <w:rsid w:val="00C54A53"/>
    <w:rsid w:val="00C649CB"/>
    <w:rsid w:val="00C871BA"/>
    <w:rsid w:val="00C90799"/>
    <w:rsid w:val="00C90E1F"/>
    <w:rsid w:val="00C9283A"/>
    <w:rsid w:val="00C97201"/>
    <w:rsid w:val="00CA66AA"/>
    <w:rsid w:val="00CB4A08"/>
    <w:rsid w:val="00CB7F5F"/>
    <w:rsid w:val="00CD5463"/>
    <w:rsid w:val="00CE4096"/>
    <w:rsid w:val="00D06F03"/>
    <w:rsid w:val="00D209BF"/>
    <w:rsid w:val="00D3410B"/>
    <w:rsid w:val="00D51E7D"/>
    <w:rsid w:val="00D709BD"/>
    <w:rsid w:val="00D75A4F"/>
    <w:rsid w:val="00D7768E"/>
    <w:rsid w:val="00D778C4"/>
    <w:rsid w:val="00D84B1C"/>
    <w:rsid w:val="00D90A68"/>
    <w:rsid w:val="00DA7564"/>
    <w:rsid w:val="00DC1759"/>
    <w:rsid w:val="00DC7752"/>
    <w:rsid w:val="00DD1D3A"/>
    <w:rsid w:val="00E01FB7"/>
    <w:rsid w:val="00E10E01"/>
    <w:rsid w:val="00E12A91"/>
    <w:rsid w:val="00E12B95"/>
    <w:rsid w:val="00E27145"/>
    <w:rsid w:val="00E75A89"/>
    <w:rsid w:val="00E7773A"/>
    <w:rsid w:val="00EA3823"/>
    <w:rsid w:val="00EB0832"/>
    <w:rsid w:val="00EB66AE"/>
    <w:rsid w:val="00EC00F8"/>
    <w:rsid w:val="00ED6068"/>
    <w:rsid w:val="00ED65BB"/>
    <w:rsid w:val="00EE0DAF"/>
    <w:rsid w:val="00EE16C3"/>
    <w:rsid w:val="00EF7D4D"/>
    <w:rsid w:val="00F042BF"/>
    <w:rsid w:val="00F076BC"/>
    <w:rsid w:val="00F20A65"/>
    <w:rsid w:val="00F229AA"/>
    <w:rsid w:val="00F258B7"/>
    <w:rsid w:val="00F262A4"/>
    <w:rsid w:val="00F27FDC"/>
    <w:rsid w:val="00F31724"/>
    <w:rsid w:val="00F71B9F"/>
    <w:rsid w:val="00F77DFC"/>
    <w:rsid w:val="00F94FAA"/>
    <w:rsid w:val="00FA42A0"/>
    <w:rsid w:val="00FA49ED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DCB"/>
  <w15:chartTrackingRefBased/>
  <w15:docId w15:val="{81D9A3D2-52F7-4455-A46A-81B2A8B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4FE7"/>
    <w:pPr>
      <w:spacing w:after="0" w:line="260" w:lineRule="exact"/>
    </w:pPr>
    <w:rPr>
      <w:rFonts w:ascii="Arial" w:hAnsi="Arial"/>
      <w:sz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2B95"/>
    <w:pPr>
      <w:keepNext/>
      <w:keepLines/>
      <w:numPr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51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7D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7D7"/>
    <w:rPr>
      <w:color w:val="954F72"/>
      <w:u w:val="single"/>
    </w:rPr>
  </w:style>
  <w:style w:type="paragraph" w:customStyle="1" w:styleId="xl65">
    <w:name w:val="xl65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66">
    <w:name w:val="xl6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xl67">
    <w:name w:val="xl67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2">
    <w:name w:val="xl7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73">
    <w:name w:val="xl73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0">
    <w:name w:val="xl8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1">
    <w:name w:val="xl81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xl82">
    <w:name w:val="xl8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3">
    <w:name w:val="xl8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87">
    <w:name w:val="xl8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88">
    <w:name w:val="xl8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89">
    <w:name w:val="xl89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0">
    <w:name w:val="xl90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1">
    <w:name w:val="xl91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92">
    <w:name w:val="xl9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3">
    <w:name w:val="xl9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94">
    <w:name w:val="xl9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5">
    <w:name w:val="xl9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6">
    <w:name w:val="xl9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sl-SI"/>
    </w:rPr>
  </w:style>
  <w:style w:type="paragraph" w:customStyle="1" w:styleId="xl97">
    <w:name w:val="xl9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98">
    <w:name w:val="xl9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sl-SI"/>
    </w:rPr>
  </w:style>
  <w:style w:type="paragraph" w:customStyle="1" w:styleId="xl99">
    <w:name w:val="xl99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00">
    <w:name w:val="xl100"/>
    <w:basedOn w:val="Navaden"/>
    <w:rsid w:val="00772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1">
    <w:name w:val="xl10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2">
    <w:name w:val="xl10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3">
    <w:name w:val="xl10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sl-SI"/>
    </w:rPr>
  </w:style>
  <w:style w:type="paragraph" w:customStyle="1" w:styleId="xl104">
    <w:name w:val="xl104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05">
    <w:name w:val="xl10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06">
    <w:name w:val="xl10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7">
    <w:name w:val="xl107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08">
    <w:name w:val="xl108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0">
    <w:name w:val="xl110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1">
    <w:name w:val="xl111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2">
    <w:name w:val="xl11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3">
    <w:name w:val="xl11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4">
    <w:name w:val="xl11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5">
    <w:name w:val="xl115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0"/>
      <w:lang w:eastAsia="sl-SI"/>
    </w:rPr>
  </w:style>
  <w:style w:type="paragraph" w:customStyle="1" w:styleId="xl116">
    <w:name w:val="xl116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0"/>
      <w:lang w:eastAsia="sl-SI"/>
    </w:rPr>
  </w:style>
  <w:style w:type="paragraph" w:customStyle="1" w:styleId="xl117">
    <w:name w:val="xl117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8">
    <w:name w:val="xl118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19">
    <w:name w:val="xl119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20">
    <w:name w:val="xl12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1">
    <w:name w:val="xl12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22">
    <w:name w:val="xl12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3">
    <w:name w:val="xl123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4">
    <w:name w:val="xl12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5">
    <w:name w:val="xl125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6">
    <w:name w:val="xl126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7">
    <w:name w:val="xl127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8">
    <w:name w:val="xl128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sl-SI"/>
    </w:rPr>
  </w:style>
  <w:style w:type="paragraph" w:customStyle="1" w:styleId="xl129">
    <w:name w:val="xl129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0">
    <w:name w:val="xl130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1">
    <w:name w:val="xl131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2">
    <w:name w:val="xl132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3">
    <w:name w:val="xl13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4">
    <w:name w:val="xl134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5">
    <w:name w:val="xl135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6">
    <w:name w:val="xl136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7">
    <w:name w:val="xl137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38">
    <w:name w:val="xl138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39">
    <w:name w:val="xl13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0">
    <w:name w:val="xl140"/>
    <w:basedOn w:val="Navaden"/>
    <w:rsid w:val="007727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1">
    <w:name w:val="xl141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2">
    <w:name w:val="xl142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43">
    <w:name w:val="xl14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4">
    <w:name w:val="xl144"/>
    <w:basedOn w:val="Navaden"/>
    <w:rsid w:val="007727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5">
    <w:name w:val="xl145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6">
    <w:name w:val="xl146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7">
    <w:name w:val="xl147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xl148">
    <w:name w:val="xl148"/>
    <w:basedOn w:val="Navaden"/>
    <w:rsid w:val="00772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9">
    <w:name w:val="xl14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B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3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311"/>
    <w:rPr>
      <w:rFonts w:ascii="Arial" w:hAnsi="Arial"/>
      <w:noProof/>
      <w:sz w:val="20"/>
    </w:rPr>
  </w:style>
  <w:style w:type="paragraph" w:styleId="Noga">
    <w:name w:val="footer"/>
    <w:basedOn w:val="Navaden"/>
    <w:link w:val="Nog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311"/>
    <w:rPr>
      <w:rFonts w:ascii="Arial" w:hAnsi="Arial"/>
      <w:noProof/>
      <w:sz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253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25311"/>
    <w:rPr>
      <w:rFonts w:ascii="Arial" w:hAnsi="Arial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31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531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8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3">
    <w:name w:val="Plain Table 3"/>
    <w:basedOn w:val="Navadnatabela"/>
    <w:uiPriority w:val="43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8C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4">
    <w:name w:val="Plain Table 4"/>
    <w:basedOn w:val="Navadnatabela"/>
    <w:uiPriority w:val="44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E12B95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941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41D7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41D7B"/>
    <w:rPr>
      <w:rFonts w:ascii="Arial" w:hAnsi="Arial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D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D7B"/>
    <w:rPr>
      <w:rFonts w:ascii="Arial" w:hAnsi="Arial"/>
      <w:b/>
      <w:bCs/>
      <w:noProof/>
      <w:sz w:val="20"/>
      <w:szCs w:val="20"/>
    </w:rPr>
  </w:style>
  <w:style w:type="paragraph" w:customStyle="1" w:styleId="DecimalAligned">
    <w:name w:val="Decimal Aligned"/>
    <w:basedOn w:val="Navaden"/>
    <w:uiPriority w:val="40"/>
    <w:qFormat/>
    <w:rsid w:val="00BE5E9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sl-SI"/>
    </w:rPr>
  </w:style>
  <w:style w:type="character" w:styleId="Neenpoudarek">
    <w:name w:val="Subtle Emphasis"/>
    <w:basedOn w:val="Privzetapisavaodstavka"/>
    <w:uiPriority w:val="19"/>
    <w:qFormat/>
    <w:rsid w:val="00BE5E94"/>
    <w:rPr>
      <w:i/>
      <w:iCs/>
    </w:rPr>
  </w:style>
  <w:style w:type="table" w:styleId="Svetlosenenjepoudarek1">
    <w:name w:val="Light Shading Accent 1"/>
    <w:basedOn w:val="Navadnatabela"/>
    <w:uiPriority w:val="60"/>
    <w:rsid w:val="00BE5E94"/>
    <w:pPr>
      <w:spacing w:after="0" w:line="240" w:lineRule="auto"/>
    </w:pPr>
    <w:rPr>
      <w:rFonts w:eastAsiaTheme="minorEastAsia"/>
      <w:color w:val="2E74B5" w:themeColor="accent1" w:themeShade="BF"/>
      <w:lang w:eastAsia="sl-S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Revizija">
    <w:name w:val="Revision"/>
    <w:hidden/>
    <w:uiPriority w:val="99"/>
    <w:semiHidden/>
    <w:rsid w:val="005B5F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B5C27A-6A54-4C04-B17B-40556D5C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2504</Words>
  <Characters>13000</Characters>
  <Application>Microsoft Office Word</Application>
  <DocSecurity>0</DocSecurity>
  <Lines>393</Lines>
  <Paragraphs>231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Mpecnik</dc:creator>
  <cp:keywords/>
  <dc:description/>
  <cp:lastModifiedBy>Eva Blatnik</cp:lastModifiedBy>
  <cp:revision>3</cp:revision>
  <cp:lastPrinted>2021-05-21T05:58:00Z</cp:lastPrinted>
  <dcterms:created xsi:type="dcterms:W3CDTF">2025-03-19T12:15:00Z</dcterms:created>
  <dcterms:modified xsi:type="dcterms:W3CDTF">2025-03-19T13:43:00Z</dcterms:modified>
</cp:coreProperties>
</file>