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28A3" w14:textId="77777777" w:rsidR="000D49D8" w:rsidRPr="00B401FE" w:rsidRDefault="000D49D8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7CE273C5" w14:textId="77777777" w:rsidR="008D76E4" w:rsidRPr="00B401FE" w:rsidRDefault="008D76E4">
      <w:pPr>
        <w:pStyle w:val="datumtevilka"/>
        <w:rPr>
          <w:rFonts w:cs="Arial"/>
          <w:b/>
          <w:sz w:val="22"/>
          <w:szCs w:val="22"/>
          <w:lang w:val="sl-SI"/>
        </w:rPr>
      </w:pPr>
    </w:p>
    <w:p w14:paraId="16805131" w14:textId="77777777" w:rsidR="008D76E4" w:rsidRPr="00B401FE" w:rsidRDefault="008D76E4">
      <w:pPr>
        <w:spacing w:line="23" w:lineRule="atLeast"/>
        <w:ind w:left="1412" w:hanging="1412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3B78BC2" w14:textId="77777777" w:rsidR="008D76E4" w:rsidRPr="00D17DE2" w:rsidRDefault="00420FE6">
      <w:pPr>
        <w:spacing w:line="360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ZAPISNIK</w:t>
      </w:r>
    </w:p>
    <w:p w14:paraId="43796BD7" w14:textId="63D983A8" w:rsidR="008D76E4" w:rsidRPr="00D17DE2" w:rsidRDefault="00625F4D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46</w:t>
      </w:r>
      <w:r w:rsidR="00420FE6" w:rsidRPr="00D17DE2">
        <w:rPr>
          <w:rFonts w:eastAsia="Calibri" w:cs="Arial"/>
          <w:b/>
          <w:sz w:val="22"/>
          <w:szCs w:val="22"/>
          <w:lang w:val="sl-SI"/>
        </w:rPr>
        <w:t>. SEJE STRATEŠKEGA SVETA ZA ZDRAVSTVO</w:t>
      </w:r>
    </w:p>
    <w:p w14:paraId="17852C1F" w14:textId="6AFA6F2F" w:rsidR="00B67EC6" w:rsidRPr="00D17DE2" w:rsidRDefault="00B67EC6">
      <w:pPr>
        <w:spacing w:line="276" w:lineRule="auto"/>
        <w:ind w:left="1412" w:hanging="1412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(SSZ)</w:t>
      </w:r>
    </w:p>
    <w:p w14:paraId="242AF332" w14:textId="77777777" w:rsidR="008D76E4" w:rsidRPr="00D17DE2" w:rsidRDefault="008D76E4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</w:p>
    <w:p w14:paraId="1EC081B5" w14:textId="6F1FECDC" w:rsidR="008D76E4" w:rsidRPr="00D17DE2" w:rsidRDefault="00D40071">
      <w:pPr>
        <w:spacing w:line="23" w:lineRule="atLeast"/>
        <w:ind w:left="1412" w:hanging="1412"/>
        <w:jc w:val="center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četrtek</w:t>
      </w:r>
      <w:r w:rsidR="00420FE6" w:rsidRPr="00D17DE2">
        <w:rPr>
          <w:rFonts w:eastAsia="Calibri" w:cs="Arial"/>
          <w:sz w:val="22"/>
          <w:szCs w:val="22"/>
          <w:lang w:val="sl-SI"/>
        </w:rPr>
        <w:t xml:space="preserve">, </w:t>
      </w:r>
      <w:r w:rsidR="00065D8B" w:rsidRPr="00D17DE2">
        <w:rPr>
          <w:rFonts w:eastAsia="Calibri" w:cs="Arial"/>
          <w:sz w:val="22"/>
          <w:szCs w:val="22"/>
          <w:lang w:val="sl-SI"/>
        </w:rPr>
        <w:t>28</w:t>
      </w:r>
      <w:r w:rsidR="00420FE6" w:rsidRPr="00D17DE2">
        <w:rPr>
          <w:rFonts w:eastAsia="Calibri" w:cs="Arial"/>
          <w:sz w:val="22"/>
          <w:szCs w:val="22"/>
          <w:lang w:val="sl-SI"/>
        </w:rPr>
        <w:t>. </w:t>
      </w:r>
      <w:r w:rsidR="00065D8B" w:rsidRPr="00D17DE2">
        <w:rPr>
          <w:rFonts w:eastAsia="Calibri" w:cs="Arial"/>
          <w:sz w:val="22"/>
          <w:szCs w:val="22"/>
          <w:lang w:val="sl-SI"/>
        </w:rPr>
        <w:t>11</w:t>
      </w:r>
      <w:r w:rsidR="00B21F4B" w:rsidRPr="00D17DE2">
        <w:rPr>
          <w:rFonts w:eastAsia="Calibri" w:cs="Arial"/>
          <w:sz w:val="22"/>
          <w:szCs w:val="22"/>
          <w:lang w:val="sl-SI"/>
        </w:rPr>
        <w:t>. 2024</w:t>
      </w:r>
    </w:p>
    <w:p w14:paraId="5A3CCD9A" w14:textId="77777777" w:rsidR="008D76E4" w:rsidRPr="00D17DE2" w:rsidRDefault="008D76E4">
      <w:pPr>
        <w:spacing w:after="120" w:line="23" w:lineRule="atLeast"/>
        <w:jc w:val="both"/>
        <w:rPr>
          <w:rFonts w:eastAsia="Calibri" w:cs="Arial"/>
          <w:sz w:val="22"/>
          <w:szCs w:val="22"/>
          <w:lang w:val="sl-SI"/>
        </w:rPr>
      </w:pPr>
    </w:p>
    <w:p w14:paraId="3208AF45" w14:textId="77777777" w:rsidR="00F11969" w:rsidRPr="00194494" w:rsidRDefault="00133F18" w:rsidP="003E56D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 xml:space="preserve">Prisotni člani: 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  </w:t>
      </w:r>
      <w:r w:rsidR="00B401FE" w:rsidRPr="00194494">
        <w:rPr>
          <w:rFonts w:eastAsiaTheme="minorHAnsi" w:cs="Arial"/>
          <w:sz w:val="22"/>
          <w:szCs w:val="22"/>
          <w:lang w:val="sl-SI"/>
        </w:rPr>
        <w:t xml:space="preserve">  </w:t>
      </w:r>
    </w:p>
    <w:p w14:paraId="6A492F74" w14:textId="77777777" w:rsidR="00F11969" w:rsidRDefault="002407B7" w:rsidP="003E56D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 xml:space="preserve">dr. Erik Brecelj, </w:t>
      </w:r>
      <w:r w:rsidR="00E041E0" w:rsidRPr="00D17DE2">
        <w:rPr>
          <w:rFonts w:eastAsiaTheme="minorHAnsi" w:cs="Arial"/>
          <w:sz w:val="22"/>
          <w:szCs w:val="22"/>
          <w:lang w:val="sl-SI"/>
        </w:rPr>
        <w:t xml:space="preserve">Hajdi </w:t>
      </w:r>
      <w:proofErr w:type="spellStart"/>
      <w:r w:rsidR="00E041E0" w:rsidRPr="00D17DE2">
        <w:rPr>
          <w:rFonts w:eastAsiaTheme="minorHAnsi" w:cs="Arial"/>
          <w:sz w:val="22"/>
          <w:szCs w:val="22"/>
          <w:lang w:val="sl-SI"/>
        </w:rPr>
        <w:t>Kosednar</w:t>
      </w:r>
      <w:proofErr w:type="spellEnd"/>
      <w:r w:rsidR="00E041E0" w:rsidRPr="00D17DE2">
        <w:rPr>
          <w:rFonts w:eastAsiaTheme="minorHAnsi" w:cs="Arial"/>
          <w:sz w:val="22"/>
          <w:szCs w:val="22"/>
          <w:lang w:val="sl-SI"/>
        </w:rPr>
        <w:t xml:space="preserve">, </w:t>
      </w:r>
      <w:r w:rsidRPr="00D17DE2">
        <w:rPr>
          <w:rFonts w:eastAsiaTheme="minorHAnsi" w:cs="Arial"/>
          <w:sz w:val="22"/>
          <w:szCs w:val="22"/>
          <w:lang w:val="sl-SI"/>
        </w:rPr>
        <w:t xml:space="preserve">Tjaša Sobočan, dr. Denis Pavliha, mag. Mira </w:t>
      </w:r>
      <w:proofErr w:type="spellStart"/>
      <w:r w:rsidRPr="00D17DE2">
        <w:rPr>
          <w:rFonts w:eastAsiaTheme="minorHAnsi" w:cs="Arial"/>
          <w:sz w:val="22"/>
          <w:szCs w:val="22"/>
          <w:lang w:val="sl-SI"/>
        </w:rPr>
        <w:t>Šavora</w:t>
      </w:r>
      <w:proofErr w:type="spellEnd"/>
      <w:r w:rsidR="00E041E0" w:rsidRPr="00D17DE2">
        <w:rPr>
          <w:rFonts w:eastAsiaTheme="minorHAnsi" w:cs="Arial"/>
          <w:sz w:val="22"/>
          <w:szCs w:val="22"/>
          <w:lang w:val="sl-SI"/>
        </w:rPr>
        <w:t xml:space="preserve">, </w:t>
      </w:r>
    </w:p>
    <w:p w14:paraId="0057C1FF" w14:textId="77777777" w:rsidR="00F11969" w:rsidRDefault="00E041E0" w:rsidP="003E56D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 xml:space="preserve">Monika Ažman, mag. Egon Stopar, </w:t>
      </w:r>
      <w:r w:rsidR="002407B7" w:rsidRPr="00D17DE2">
        <w:rPr>
          <w:rFonts w:eastAsiaTheme="minorHAnsi" w:cs="Arial"/>
          <w:sz w:val="22"/>
          <w:szCs w:val="22"/>
          <w:lang w:val="sl-SI"/>
        </w:rPr>
        <w:t xml:space="preserve">dr. Iztok Takač, mag. Renata </w:t>
      </w:r>
      <w:proofErr w:type="spellStart"/>
      <w:r w:rsidR="002407B7" w:rsidRPr="00D17DE2">
        <w:rPr>
          <w:rFonts w:eastAsiaTheme="minorHAnsi" w:cs="Arial"/>
          <w:sz w:val="22"/>
          <w:szCs w:val="22"/>
          <w:lang w:val="sl-SI"/>
        </w:rPr>
        <w:t>Rajapakse</w:t>
      </w:r>
      <w:proofErr w:type="spellEnd"/>
      <w:r w:rsidR="002407B7" w:rsidRPr="00D17DE2">
        <w:rPr>
          <w:rFonts w:eastAsiaTheme="minorHAnsi" w:cs="Arial"/>
          <w:sz w:val="22"/>
          <w:szCs w:val="22"/>
          <w:lang w:val="sl-SI"/>
        </w:rPr>
        <w:t xml:space="preserve">, </w:t>
      </w:r>
    </w:p>
    <w:p w14:paraId="365A3829" w14:textId="41BA1161" w:rsidR="003E56D3" w:rsidRPr="00D17DE2" w:rsidRDefault="00887C72" w:rsidP="003E56D3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 xml:space="preserve">mag. Dolores </w:t>
      </w:r>
      <w:proofErr w:type="spellStart"/>
      <w:r w:rsidRPr="00D17DE2">
        <w:rPr>
          <w:rFonts w:eastAsiaTheme="minorHAnsi" w:cs="Arial"/>
          <w:sz w:val="22"/>
          <w:szCs w:val="22"/>
          <w:lang w:val="sl-SI"/>
        </w:rPr>
        <w:t>Kores</w:t>
      </w:r>
      <w:proofErr w:type="spellEnd"/>
      <w:r w:rsidR="00065D8B" w:rsidRPr="00D17DE2">
        <w:rPr>
          <w:rFonts w:eastAsiaTheme="minorHAnsi" w:cs="Arial"/>
          <w:sz w:val="22"/>
          <w:szCs w:val="22"/>
          <w:lang w:val="sl-SI"/>
        </w:rPr>
        <w:t xml:space="preserve">, </w:t>
      </w:r>
      <w:r w:rsidR="003E56D3" w:rsidRPr="00D17DE2">
        <w:rPr>
          <w:rFonts w:eastAsiaTheme="minorHAnsi" w:cs="Arial"/>
          <w:sz w:val="22"/>
          <w:szCs w:val="22"/>
          <w:lang w:val="sl-SI"/>
        </w:rPr>
        <w:t xml:space="preserve">mag. Gregor </w:t>
      </w:r>
      <w:proofErr w:type="spellStart"/>
      <w:r w:rsidR="003E56D3" w:rsidRPr="00D17DE2">
        <w:rPr>
          <w:rFonts w:eastAsiaTheme="minorHAnsi" w:cs="Arial"/>
          <w:sz w:val="22"/>
          <w:szCs w:val="22"/>
          <w:lang w:val="sl-SI"/>
        </w:rPr>
        <w:t>Cuzak</w:t>
      </w:r>
      <w:proofErr w:type="spellEnd"/>
      <w:r w:rsidR="003E56D3" w:rsidRPr="00D17DE2">
        <w:rPr>
          <w:rFonts w:eastAsiaTheme="minorHAnsi" w:cs="Arial"/>
          <w:sz w:val="22"/>
          <w:szCs w:val="22"/>
          <w:lang w:val="sl-SI"/>
        </w:rPr>
        <w:t xml:space="preserve">. dr. Igor Švab, Janez Poklukar, dr. Grega </w:t>
      </w:r>
      <w:proofErr w:type="spellStart"/>
      <w:r w:rsidR="003E56D3" w:rsidRPr="00D17DE2">
        <w:rPr>
          <w:rFonts w:eastAsiaTheme="minorHAnsi" w:cs="Arial"/>
          <w:sz w:val="22"/>
          <w:szCs w:val="22"/>
          <w:lang w:val="sl-SI"/>
        </w:rPr>
        <w:t>Strban</w:t>
      </w:r>
      <w:proofErr w:type="spellEnd"/>
      <w:r w:rsidR="003E56D3" w:rsidRPr="00D17DE2">
        <w:rPr>
          <w:rFonts w:eastAsiaTheme="minorHAnsi" w:cs="Arial"/>
          <w:sz w:val="22"/>
          <w:szCs w:val="22"/>
          <w:lang w:val="sl-SI"/>
        </w:rPr>
        <w:t>.</w:t>
      </w:r>
    </w:p>
    <w:p w14:paraId="17CD9E3E" w14:textId="41AA1E53" w:rsidR="00710198" w:rsidRPr="00D17DE2" w:rsidRDefault="00710198" w:rsidP="002407B7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</w:p>
    <w:p w14:paraId="7D6D778C" w14:textId="77777777" w:rsidR="00133F18" w:rsidRPr="00D17DE2" w:rsidRDefault="00133F18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</w:p>
    <w:p w14:paraId="3FF9DDDA" w14:textId="77777777" w:rsidR="00F11969" w:rsidRPr="00194494" w:rsidRDefault="00133F18" w:rsidP="001F22E4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Odsotni</w:t>
      </w:r>
      <w:r w:rsidR="00914265" w:rsidRPr="00194494">
        <w:rPr>
          <w:rFonts w:eastAsiaTheme="minorHAnsi" w:cs="Arial"/>
          <w:sz w:val="22"/>
          <w:szCs w:val="22"/>
          <w:lang w:val="sl-SI"/>
        </w:rPr>
        <w:t>:</w:t>
      </w:r>
      <w:r w:rsidR="00F11969" w:rsidRPr="00194494">
        <w:rPr>
          <w:rFonts w:eastAsiaTheme="minorHAnsi" w:cs="Arial"/>
          <w:sz w:val="22"/>
          <w:szCs w:val="22"/>
          <w:lang w:val="sl-SI"/>
        </w:rPr>
        <w:t xml:space="preserve"> </w:t>
      </w:r>
    </w:p>
    <w:p w14:paraId="537BE858" w14:textId="77777777" w:rsidR="00081180" w:rsidRDefault="002407B7" w:rsidP="00081180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 xml:space="preserve">dr. Vojko Flis, dr. </w:t>
      </w:r>
      <w:r w:rsidR="001F22E4" w:rsidRPr="00D17DE2">
        <w:rPr>
          <w:rFonts w:eastAsiaTheme="minorHAnsi" w:cs="Arial"/>
          <w:sz w:val="22"/>
          <w:szCs w:val="22"/>
          <w:lang w:val="sl-SI"/>
        </w:rPr>
        <w:t xml:space="preserve">Peter </w:t>
      </w:r>
      <w:proofErr w:type="spellStart"/>
      <w:r w:rsidR="001F22E4" w:rsidRPr="00D17DE2">
        <w:rPr>
          <w:rFonts w:eastAsiaTheme="minorHAnsi" w:cs="Arial"/>
          <w:sz w:val="22"/>
          <w:szCs w:val="22"/>
          <w:lang w:val="sl-SI"/>
        </w:rPr>
        <w:t>Radšel</w:t>
      </w:r>
      <w:proofErr w:type="spellEnd"/>
      <w:r w:rsidR="001F22E4" w:rsidRPr="00D17DE2">
        <w:rPr>
          <w:rFonts w:eastAsiaTheme="minorHAnsi" w:cs="Arial"/>
          <w:sz w:val="22"/>
          <w:szCs w:val="22"/>
          <w:lang w:val="sl-SI"/>
        </w:rPr>
        <w:t xml:space="preserve">, mag. Alan Medveš, </w:t>
      </w:r>
      <w:proofErr w:type="spellStart"/>
      <w:r w:rsidRPr="00D17DE2">
        <w:rPr>
          <w:rFonts w:eastAsiaTheme="minorHAnsi" w:cs="Arial"/>
          <w:sz w:val="22"/>
          <w:szCs w:val="22"/>
          <w:lang w:val="sl-SI"/>
        </w:rPr>
        <w:t>dr.Tit</w:t>
      </w:r>
      <w:proofErr w:type="spellEnd"/>
      <w:r w:rsidRPr="00D17DE2">
        <w:rPr>
          <w:rFonts w:eastAsiaTheme="minorHAnsi" w:cs="Arial"/>
          <w:sz w:val="22"/>
          <w:szCs w:val="22"/>
          <w:lang w:val="sl-SI"/>
        </w:rPr>
        <w:t xml:space="preserve"> Albreht,</w:t>
      </w:r>
      <w:r w:rsidR="00E041E0" w:rsidRPr="00D17DE2">
        <w:rPr>
          <w:rFonts w:eastAsiaTheme="minorHAnsi" w:cs="Arial"/>
          <w:sz w:val="22"/>
          <w:szCs w:val="22"/>
          <w:lang w:val="sl-SI"/>
        </w:rPr>
        <w:t xml:space="preserve"> </w:t>
      </w:r>
      <w:r w:rsidR="000D49D8" w:rsidRPr="00D17DE2">
        <w:rPr>
          <w:rFonts w:eastAsiaTheme="minorHAnsi" w:cs="Arial"/>
          <w:sz w:val="22"/>
          <w:szCs w:val="22"/>
          <w:lang w:val="sl-SI"/>
        </w:rPr>
        <w:t xml:space="preserve">dr. Metka </w:t>
      </w:r>
      <w:proofErr w:type="spellStart"/>
      <w:r w:rsidR="000D49D8" w:rsidRPr="00D17DE2">
        <w:rPr>
          <w:rFonts w:eastAsiaTheme="minorHAnsi" w:cs="Arial"/>
          <w:sz w:val="22"/>
          <w:szCs w:val="22"/>
          <w:lang w:val="sl-SI"/>
        </w:rPr>
        <w:t>Paragi</w:t>
      </w:r>
      <w:proofErr w:type="spellEnd"/>
      <w:r w:rsidR="000D49D8" w:rsidRPr="00D17DE2">
        <w:rPr>
          <w:rFonts w:eastAsiaTheme="minorHAnsi" w:cs="Arial"/>
          <w:sz w:val="22"/>
          <w:szCs w:val="22"/>
          <w:lang w:val="sl-SI"/>
        </w:rPr>
        <w:t xml:space="preserve">, </w:t>
      </w:r>
    </w:p>
    <w:p w14:paraId="774E1CF0" w14:textId="0A896811" w:rsidR="00081180" w:rsidRDefault="00DB7801" w:rsidP="00081180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>mag. Dorjan</w:t>
      </w:r>
      <w:r w:rsidR="00065D8B" w:rsidRPr="00D17DE2">
        <w:rPr>
          <w:rFonts w:eastAsiaTheme="minorHAnsi" w:cs="Arial"/>
          <w:sz w:val="22"/>
          <w:szCs w:val="22"/>
          <w:lang w:val="sl-SI"/>
        </w:rPr>
        <w:t xml:space="preserve"> </w:t>
      </w:r>
      <w:r w:rsidR="00F16BC8" w:rsidRPr="00D17DE2">
        <w:rPr>
          <w:rFonts w:eastAsiaTheme="minorHAnsi" w:cs="Arial"/>
          <w:sz w:val="22"/>
          <w:szCs w:val="22"/>
          <w:lang w:val="sl-SI"/>
        </w:rPr>
        <w:t xml:space="preserve">Marušič, </w:t>
      </w:r>
      <w:r w:rsidR="001F22E4" w:rsidRPr="00D17DE2">
        <w:rPr>
          <w:rFonts w:eastAsiaTheme="minorHAnsi" w:cs="Arial"/>
          <w:sz w:val="22"/>
          <w:szCs w:val="22"/>
          <w:lang w:val="sl-SI"/>
        </w:rPr>
        <w:t xml:space="preserve">Urška Štorman, </w:t>
      </w:r>
      <w:bookmarkStart w:id="0" w:name="_GoBack"/>
      <w:bookmarkEnd w:id="0"/>
      <w:proofErr w:type="spellStart"/>
      <w:r w:rsidR="00F11969" w:rsidRPr="00D17DE2">
        <w:rPr>
          <w:rFonts w:eastAsiaTheme="minorHAnsi" w:cs="Arial"/>
          <w:sz w:val="22"/>
          <w:szCs w:val="22"/>
          <w:lang w:val="sl-SI"/>
        </w:rPr>
        <w:t>dr.Petra</w:t>
      </w:r>
      <w:proofErr w:type="spellEnd"/>
      <w:r w:rsidR="00F11969" w:rsidRPr="00D17DE2">
        <w:rPr>
          <w:rFonts w:eastAsiaTheme="minorHAnsi" w:cs="Arial"/>
          <w:sz w:val="22"/>
          <w:szCs w:val="22"/>
          <w:lang w:val="sl-SI"/>
        </w:rPr>
        <w:t xml:space="preserve"> </w:t>
      </w:r>
      <w:proofErr w:type="spellStart"/>
      <w:r w:rsidR="00F11969" w:rsidRPr="00D17DE2">
        <w:rPr>
          <w:rFonts w:eastAsiaTheme="minorHAnsi" w:cs="Arial"/>
          <w:sz w:val="22"/>
          <w:szCs w:val="22"/>
          <w:lang w:val="sl-SI"/>
        </w:rPr>
        <w:t>Došenović</w:t>
      </w:r>
      <w:proofErr w:type="spellEnd"/>
      <w:r w:rsidR="00F11969" w:rsidRPr="00D17DE2">
        <w:rPr>
          <w:rFonts w:eastAsiaTheme="minorHAnsi" w:cs="Arial"/>
          <w:sz w:val="22"/>
          <w:szCs w:val="22"/>
          <w:lang w:val="sl-SI"/>
        </w:rPr>
        <w:t xml:space="preserve"> Bonča, </w:t>
      </w:r>
    </w:p>
    <w:p w14:paraId="7C6C1A6D" w14:textId="098A7B7A" w:rsidR="00133F18" w:rsidRPr="00D17DE2" w:rsidRDefault="00F11969" w:rsidP="00081180">
      <w:pPr>
        <w:suppressAutoHyphens w:val="0"/>
        <w:autoSpaceDE w:val="0"/>
        <w:autoSpaceDN w:val="0"/>
        <w:adjustRightInd w:val="0"/>
        <w:spacing w:line="240" w:lineRule="auto"/>
        <w:ind w:left="1701" w:hanging="1701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 xml:space="preserve">dr. Radko Komadina, </w:t>
      </w:r>
      <w:r w:rsidR="001F22E4" w:rsidRPr="00D17DE2">
        <w:rPr>
          <w:rFonts w:eastAsiaTheme="minorHAnsi" w:cs="Arial"/>
          <w:sz w:val="22"/>
          <w:szCs w:val="22"/>
          <w:lang w:val="sl-SI"/>
        </w:rPr>
        <w:t xml:space="preserve">mag. </w:t>
      </w:r>
      <w:r w:rsidR="00081180">
        <w:rPr>
          <w:rFonts w:eastAsiaTheme="minorHAnsi" w:cs="Arial"/>
          <w:sz w:val="22"/>
          <w:szCs w:val="22"/>
          <w:lang w:val="sl-SI"/>
        </w:rPr>
        <w:t xml:space="preserve">Ana Vodičar, </w:t>
      </w:r>
      <w:r w:rsidR="00065D8B" w:rsidRPr="00D17DE2">
        <w:rPr>
          <w:rFonts w:eastAsiaTheme="minorHAnsi" w:cs="Arial"/>
          <w:sz w:val="22"/>
          <w:szCs w:val="22"/>
          <w:lang w:val="sl-SI"/>
        </w:rPr>
        <w:t>Gorazd Podbevšek.</w:t>
      </w:r>
    </w:p>
    <w:p w14:paraId="3E82BCEE" w14:textId="77777777" w:rsidR="00624D0D" w:rsidRPr="00D17DE2" w:rsidRDefault="00624D0D" w:rsidP="00133F18">
      <w:pPr>
        <w:suppressAutoHyphens w:val="0"/>
        <w:autoSpaceDE w:val="0"/>
        <w:autoSpaceDN w:val="0"/>
        <w:adjustRightInd w:val="0"/>
        <w:spacing w:line="240" w:lineRule="auto"/>
        <w:ind w:left="1701" w:hanging="1701"/>
        <w:jc w:val="both"/>
        <w:rPr>
          <w:rFonts w:eastAsiaTheme="minorHAnsi" w:cs="Arial"/>
          <w:sz w:val="22"/>
          <w:szCs w:val="22"/>
          <w:lang w:val="sl-SI"/>
        </w:rPr>
      </w:pPr>
    </w:p>
    <w:p w14:paraId="50543BF8" w14:textId="77777777" w:rsidR="00F11969" w:rsidRPr="00194494" w:rsidRDefault="00133F18" w:rsidP="00702DD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194494">
        <w:rPr>
          <w:rFonts w:eastAsiaTheme="minorHAnsi" w:cs="Arial"/>
          <w:sz w:val="22"/>
          <w:szCs w:val="22"/>
          <w:lang w:val="sl-SI"/>
        </w:rPr>
        <w:t>Ostali prisotni</w:t>
      </w:r>
      <w:r w:rsidR="00702DD4" w:rsidRPr="00194494">
        <w:rPr>
          <w:rFonts w:eastAsiaTheme="minorHAnsi" w:cs="Arial"/>
          <w:sz w:val="22"/>
          <w:szCs w:val="22"/>
          <w:lang w:val="sl-SI"/>
        </w:rPr>
        <w:t>:</w:t>
      </w:r>
      <w:r w:rsidR="00065D8B" w:rsidRPr="00194494">
        <w:rPr>
          <w:rFonts w:eastAsiaTheme="minorHAnsi" w:cs="Arial"/>
          <w:sz w:val="22"/>
          <w:szCs w:val="22"/>
          <w:lang w:val="sl-SI"/>
        </w:rPr>
        <w:t xml:space="preserve"> </w:t>
      </w:r>
    </w:p>
    <w:p w14:paraId="5037CCD6" w14:textId="77777777" w:rsidR="00D4139D" w:rsidRDefault="003E56D3" w:rsidP="00702DD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 xml:space="preserve">dr. Valentina Prevolnik Rupel, </w:t>
      </w:r>
      <w:proofErr w:type="spellStart"/>
      <w:r w:rsidR="001F22E4" w:rsidRPr="00D17DE2">
        <w:rPr>
          <w:rFonts w:eastAsiaTheme="minorHAnsi" w:cs="Arial"/>
          <w:sz w:val="22"/>
          <w:szCs w:val="22"/>
          <w:lang w:val="sl-SI"/>
        </w:rPr>
        <w:t>mag.Teja</w:t>
      </w:r>
      <w:proofErr w:type="spellEnd"/>
      <w:r w:rsidR="001F22E4" w:rsidRPr="00D17DE2">
        <w:rPr>
          <w:rFonts w:eastAsiaTheme="minorHAnsi" w:cs="Arial"/>
          <w:sz w:val="22"/>
          <w:szCs w:val="22"/>
          <w:lang w:val="sl-SI"/>
        </w:rPr>
        <w:t xml:space="preserve"> Batagelj,</w:t>
      </w:r>
      <w:r w:rsidR="00F11969">
        <w:rPr>
          <w:rFonts w:eastAsiaTheme="minorHAnsi" w:cs="Arial"/>
          <w:sz w:val="22"/>
          <w:szCs w:val="22"/>
          <w:lang w:val="sl-SI"/>
        </w:rPr>
        <w:t xml:space="preserve"> </w:t>
      </w:r>
      <w:r w:rsidR="001F22E4" w:rsidRPr="00D17DE2">
        <w:rPr>
          <w:rFonts w:eastAsiaTheme="minorHAnsi" w:cs="Arial"/>
          <w:sz w:val="22"/>
          <w:szCs w:val="22"/>
          <w:lang w:val="sl-SI"/>
        </w:rPr>
        <w:t xml:space="preserve">Jasna Humar, </w:t>
      </w:r>
      <w:proofErr w:type="spellStart"/>
      <w:r w:rsidR="00F16BC8" w:rsidRPr="00D17DE2">
        <w:rPr>
          <w:rFonts w:eastAsiaTheme="minorHAnsi" w:cs="Arial"/>
          <w:sz w:val="22"/>
          <w:szCs w:val="22"/>
          <w:lang w:val="sl-SI"/>
        </w:rPr>
        <w:t>mag.Tamara</w:t>
      </w:r>
      <w:proofErr w:type="spellEnd"/>
      <w:r w:rsidR="00F16BC8" w:rsidRPr="00D17DE2">
        <w:rPr>
          <w:rFonts w:eastAsiaTheme="minorHAnsi" w:cs="Arial"/>
          <w:sz w:val="22"/>
          <w:szCs w:val="22"/>
          <w:lang w:val="sl-SI"/>
        </w:rPr>
        <w:t xml:space="preserve"> Kozlovič, </w:t>
      </w:r>
    </w:p>
    <w:p w14:paraId="2A9F5A68" w14:textId="07BA1B97" w:rsidR="00702DD4" w:rsidRPr="00D17DE2" w:rsidRDefault="001F22E4" w:rsidP="00702DD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>Simona Pirnat Skeledžija,</w:t>
      </w:r>
      <w:r w:rsidR="00F11969">
        <w:rPr>
          <w:rFonts w:eastAsiaTheme="minorHAnsi" w:cs="Arial"/>
          <w:sz w:val="22"/>
          <w:szCs w:val="22"/>
          <w:lang w:val="sl-SI"/>
        </w:rPr>
        <w:t xml:space="preserve"> </w:t>
      </w:r>
      <w:r w:rsidR="000D49D8" w:rsidRPr="00D17DE2">
        <w:rPr>
          <w:rFonts w:eastAsiaTheme="minorHAnsi" w:cs="Arial"/>
          <w:sz w:val="22"/>
          <w:szCs w:val="22"/>
          <w:lang w:val="sl-SI"/>
        </w:rPr>
        <w:t xml:space="preserve">Erik </w:t>
      </w:r>
      <w:proofErr w:type="spellStart"/>
      <w:r w:rsidR="000D49D8" w:rsidRPr="00D17DE2">
        <w:rPr>
          <w:rFonts w:eastAsiaTheme="minorHAnsi" w:cs="Arial"/>
          <w:sz w:val="22"/>
          <w:szCs w:val="22"/>
          <w:lang w:val="sl-SI"/>
        </w:rPr>
        <w:t>Scheriani</w:t>
      </w:r>
      <w:proofErr w:type="spellEnd"/>
      <w:r w:rsidRPr="00D17DE2">
        <w:rPr>
          <w:rFonts w:eastAsiaTheme="minorHAnsi" w:cs="Arial"/>
          <w:sz w:val="22"/>
          <w:szCs w:val="22"/>
          <w:lang w:val="sl-SI"/>
        </w:rPr>
        <w:t>.</w:t>
      </w:r>
    </w:p>
    <w:p w14:paraId="5F7858F3" w14:textId="49CD2DA5" w:rsidR="00914265" w:rsidRPr="00D17DE2" w:rsidRDefault="00914265" w:rsidP="008130D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26F94569" w14:textId="77777777" w:rsidR="00914265" w:rsidRPr="00D17DE2" w:rsidRDefault="00914265" w:rsidP="00D4008B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l-SI" w:eastAsia="ar-SA"/>
        </w:rPr>
      </w:pPr>
    </w:p>
    <w:p w14:paraId="517ABE50" w14:textId="4E517336" w:rsidR="008D76E4" w:rsidRPr="00D17DE2" w:rsidRDefault="00420FE6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  <w:r w:rsidRPr="00D17DE2">
        <w:rPr>
          <w:rFonts w:cs="Arial"/>
          <w:sz w:val="22"/>
          <w:szCs w:val="22"/>
          <w:lang w:val="sl-SI" w:eastAsia="ar-SA"/>
        </w:rPr>
        <w:t>Sejo Strateškega sveta za z</w:t>
      </w:r>
      <w:r w:rsidR="00C27D8A" w:rsidRPr="00D17DE2">
        <w:rPr>
          <w:rFonts w:cs="Arial"/>
          <w:sz w:val="22"/>
          <w:szCs w:val="22"/>
          <w:lang w:val="sl-SI" w:eastAsia="ar-SA"/>
        </w:rPr>
        <w:t>dravstvo, ki se je pričela ob 16</w:t>
      </w:r>
      <w:r w:rsidRPr="00D17DE2">
        <w:rPr>
          <w:rFonts w:cs="Arial"/>
          <w:sz w:val="22"/>
          <w:szCs w:val="22"/>
          <w:lang w:val="sl-SI" w:eastAsia="ar-SA"/>
        </w:rPr>
        <w:t xml:space="preserve">.00 uri, je vodil predsednik </w:t>
      </w:r>
      <w:r w:rsidR="0017005A" w:rsidRPr="00D17DE2">
        <w:rPr>
          <w:rFonts w:cs="Arial"/>
          <w:sz w:val="22"/>
          <w:szCs w:val="22"/>
          <w:lang w:val="sl-SI" w:eastAsia="ar-SA"/>
        </w:rPr>
        <w:t>S</w:t>
      </w:r>
      <w:r w:rsidRPr="00D17DE2">
        <w:rPr>
          <w:rFonts w:cs="Arial"/>
          <w:sz w:val="22"/>
          <w:szCs w:val="22"/>
          <w:lang w:val="sl-SI" w:eastAsia="ar-SA"/>
        </w:rPr>
        <w:t xml:space="preserve">trateškega sveta </w:t>
      </w:r>
      <w:r w:rsidR="00B85FBE" w:rsidRPr="00D17DE2">
        <w:rPr>
          <w:rFonts w:cs="Arial"/>
          <w:sz w:val="22"/>
          <w:szCs w:val="22"/>
          <w:lang w:val="sl-SI" w:eastAsia="ar-SA"/>
        </w:rPr>
        <w:t xml:space="preserve">za zdravstvo </w:t>
      </w:r>
      <w:r w:rsidRPr="00D17DE2">
        <w:rPr>
          <w:rFonts w:cs="Arial"/>
          <w:sz w:val="22"/>
          <w:szCs w:val="22"/>
          <w:lang w:val="sl-SI" w:eastAsia="ar-SA"/>
        </w:rPr>
        <w:t xml:space="preserve">dr. Erik Brecelj. </w:t>
      </w:r>
    </w:p>
    <w:p w14:paraId="312402BB" w14:textId="77777777" w:rsidR="00004105" w:rsidRPr="00D17DE2" w:rsidRDefault="00004105">
      <w:pPr>
        <w:spacing w:line="276" w:lineRule="auto"/>
        <w:jc w:val="both"/>
        <w:rPr>
          <w:rFonts w:cs="Arial"/>
          <w:sz w:val="22"/>
          <w:szCs w:val="22"/>
          <w:lang w:val="sl-SI" w:eastAsia="ar-SA"/>
        </w:rPr>
      </w:pPr>
    </w:p>
    <w:p w14:paraId="76AC952C" w14:textId="563285D5" w:rsidR="00E4596A" w:rsidRPr="00D17DE2" w:rsidRDefault="00E331BC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Theme="minorHAnsi" w:cs="Arial"/>
          <w:sz w:val="22"/>
          <w:szCs w:val="22"/>
          <w:lang w:val="sl-SI"/>
        </w:rPr>
        <w:t>Dnevni red:</w:t>
      </w:r>
    </w:p>
    <w:p w14:paraId="55E3B49D" w14:textId="77777777" w:rsidR="00E4596A" w:rsidRPr="00D17DE2" w:rsidRDefault="00E4596A" w:rsidP="00E4596A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</w:p>
    <w:p w14:paraId="75805CEB" w14:textId="77777777" w:rsidR="001C6B0D" w:rsidRPr="00D17DE2" w:rsidRDefault="001C6B0D" w:rsidP="001C6B0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>1.        Potrditev dnevnega reda 46 seje SSZ.</w:t>
      </w:r>
    </w:p>
    <w:p w14:paraId="508EE23A" w14:textId="77777777" w:rsidR="001C6B0D" w:rsidRPr="00D17DE2" w:rsidRDefault="001C6B0D" w:rsidP="001C6B0D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>2.        Potrditev zapisnika 45. seje SSZ.</w:t>
      </w:r>
    </w:p>
    <w:p w14:paraId="161DD0E9" w14:textId="77777777" w:rsidR="00206BC4" w:rsidRPr="00D17DE2" w:rsidRDefault="001C6B0D" w:rsidP="00AB23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>3.        Izvajanje projektov digitalizacije zdravstva iz Nač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rta za okrevanje in odpornost  </w:t>
      </w:r>
    </w:p>
    <w:p w14:paraId="6CA15B76" w14:textId="3381A814" w:rsidR="00F26711" w:rsidRPr="00D17DE2" w:rsidRDefault="001C6B0D" w:rsidP="00AB23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          (</w:t>
      </w:r>
      <w:proofErr w:type="spellStart"/>
      <w:r w:rsidR="00AB231B" w:rsidRPr="00D17DE2">
        <w:rPr>
          <w:rFonts w:eastAsiaTheme="minorHAnsi" w:cs="Arial"/>
          <w:color w:val="000000"/>
          <w:sz w:val="22"/>
          <w:szCs w:val="22"/>
          <w:lang w:val="sl-SI"/>
        </w:rPr>
        <w:t>mag.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T</w:t>
      </w:r>
      <w:r w:rsidRPr="00D17DE2">
        <w:rPr>
          <w:rFonts w:eastAsiaTheme="minorHAnsi" w:cs="Arial"/>
          <w:color w:val="000000"/>
          <w:sz w:val="22"/>
          <w:szCs w:val="22"/>
          <w:lang w:val="sl-SI"/>
        </w:rPr>
        <w:t>eja</w:t>
      </w:r>
      <w:proofErr w:type="spellEnd"/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Batagelj</w:t>
      </w:r>
      <w:r w:rsidR="00F26711" w:rsidRPr="00D17DE2">
        <w:rPr>
          <w:rFonts w:eastAsiaTheme="minorHAnsi" w:cs="Arial"/>
          <w:color w:val="000000"/>
          <w:sz w:val="22"/>
          <w:szCs w:val="22"/>
          <w:lang w:val="sl-SI"/>
        </w:rPr>
        <w:t>)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68BBEEC3" w14:textId="77777777" w:rsidR="00206BC4" w:rsidRPr="00D17DE2" w:rsidRDefault="00206BC4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>4</w:t>
      </w:r>
      <w:r w:rsidR="00AB231B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. </w:t>
      </w: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      Zdravstvo regij. Skupaj za trajnostno zdravstvo. Korak do modernizacije in </w:t>
      </w:r>
    </w:p>
    <w:p w14:paraId="4A55A836" w14:textId="77777777" w:rsidR="00206BC4" w:rsidRPr="00D17DE2" w:rsidRDefault="00206BC4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          dostopnosti (Janez Poklukar).</w:t>
      </w:r>
    </w:p>
    <w:p w14:paraId="771105AF" w14:textId="00C5B17D" w:rsidR="00AB231B" w:rsidRPr="00D17DE2" w:rsidRDefault="00AB231B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>5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.        Digitalizacija zdravstva (Hajdi </w:t>
      </w:r>
      <w:proofErr w:type="spellStart"/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Kosednar</w:t>
      </w:r>
      <w:proofErr w:type="spellEnd"/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).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br/>
      </w:r>
      <w:r w:rsidR="00BC2911" w:rsidRPr="00D17DE2">
        <w:rPr>
          <w:rFonts w:eastAsiaTheme="minorHAnsi" w:cs="Arial"/>
          <w:color w:val="000000"/>
          <w:sz w:val="22"/>
          <w:szCs w:val="22"/>
          <w:lang w:val="sl-SI"/>
        </w:rPr>
        <w:t>6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.        </w:t>
      </w:r>
      <w:r w:rsidRPr="00D17DE2">
        <w:rPr>
          <w:rFonts w:eastAsiaTheme="minorHAnsi" w:cs="Arial"/>
          <w:color w:val="000000"/>
          <w:sz w:val="22"/>
          <w:szCs w:val="22"/>
          <w:lang w:val="sl-SI"/>
        </w:rPr>
        <w:t>Predstavitev zadnje različice novele Z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akona o zdravstveni dejavnosti - ZZDej</w:t>
      </w:r>
    </w:p>
    <w:p w14:paraId="3B72F6F4" w14:textId="07220D90" w:rsidR="00AB231B" w:rsidRPr="00D17DE2" w:rsidRDefault="00AB231B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 xml:space="preserve">           (Jasna Humar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).</w:t>
      </w:r>
    </w:p>
    <w:p w14:paraId="518663C5" w14:textId="3DCD0566" w:rsidR="001C6B0D" w:rsidRPr="00D17DE2" w:rsidRDefault="00BC2911" w:rsidP="00AB231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>7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Predlogi za naslednjo sejo</w:t>
      </w:r>
      <w:r w:rsidR="00206BC4" w:rsidRPr="00D17DE2">
        <w:rPr>
          <w:rFonts w:eastAsiaTheme="minorHAnsi" w:cs="Arial"/>
          <w:color w:val="000000"/>
          <w:sz w:val="22"/>
          <w:szCs w:val="22"/>
          <w:lang w:val="sl-SI"/>
        </w:rPr>
        <w:t>.</w:t>
      </w:r>
    </w:p>
    <w:p w14:paraId="2BAE5129" w14:textId="3C406AD8" w:rsidR="001C6B0D" w:rsidRPr="00D17DE2" w:rsidRDefault="00BC2911" w:rsidP="001C6B0D">
      <w:pPr>
        <w:suppressAutoHyphens w:val="0"/>
        <w:autoSpaceDE w:val="0"/>
        <w:autoSpaceDN w:val="0"/>
        <w:adjustRightInd w:val="0"/>
        <w:spacing w:after="120"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  <w:r w:rsidRPr="00D17DE2">
        <w:rPr>
          <w:rFonts w:eastAsiaTheme="minorHAnsi" w:cs="Arial"/>
          <w:color w:val="000000"/>
          <w:sz w:val="22"/>
          <w:szCs w:val="22"/>
          <w:lang w:val="sl-SI"/>
        </w:rPr>
        <w:t>8</w:t>
      </w:r>
      <w:r w:rsidR="001C6B0D" w:rsidRPr="00D17DE2">
        <w:rPr>
          <w:rFonts w:eastAsiaTheme="minorHAnsi" w:cs="Arial"/>
          <w:color w:val="000000"/>
          <w:sz w:val="22"/>
          <w:szCs w:val="22"/>
          <w:lang w:val="sl-SI"/>
        </w:rPr>
        <w:t>.        Razno.</w:t>
      </w:r>
    </w:p>
    <w:p w14:paraId="09558671" w14:textId="77777777" w:rsidR="00973BE5" w:rsidRPr="00D17DE2" w:rsidRDefault="00973BE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</w:p>
    <w:p w14:paraId="23EE076A" w14:textId="77777777" w:rsidR="00BC7445" w:rsidRPr="00D17DE2" w:rsidRDefault="00BC7445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AD/1</w:t>
      </w:r>
    </w:p>
    <w:p w14:paraId="7D9F2AF2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 je soglasno potrdil dnevni red.</w:t>
      </w:r>
    </w:p>
    <w:p w14:paraId="5E3F8404" w14:textId="77777777" w:rsidR="00BC7445" w:rsidRPr="00D17DE2" w:rsidRDefault="00BC7445" w:rsidP="00BC7445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526A4B5C" w14:textId="23CBAF3C" w:rsidR="00BC7445" w:rsidRPr="00D17DE2" w:rsidRDefault="00BC7445" w:rsidP="00D17DE2">
      <w:pPr>
        <w:spacing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1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predlagani dnevni red. </w:t>
      </w:r>
    </w:p>
    <w:p w14:paraId="3057043F" w14:textId="77777777" w:rsidR="00DA1D92" w:rsidRDefault="00DA1D92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438C3482" w14:textId="77777777" w:rsidR="005B242D" w:rsidRDefault="005B242D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4C74726" w14:textId="77777777" w:rsidR="005B242D" w:rsidRPr="00D17DE2" w:rsidRDefault="005B242D" w:rsidP="00BC7445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7EE3D06E" w14:textId="77777777" w:rsidR="007812E8" w:rsidRPr="00D17DE2" w:rsidRDefault="007812E8" w:rsidP="007812E8">
      <w:pPr>
        <w:spacing w:after="120" w:line="276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lastRenderedPageBreak/>
        <w:t>AD/2</w:t>
      </w:r>
    </w:p>
    <w:p w14:paraId="04C0044D" w14:textId="784C36E8" w:rsidR="007812E8" w:rsidRPr="00D17DE2" w:rsidRDefault="007812E8" w:rsidP="007812E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SSZ je soglasno potrdil zapisnik 45. seje SSZ.</w:t>
      </w:r>
      <w:r w:rsidRPr="00D17DE2">
        <w:rPr>
          <w:rFonts w:eastAsia="Calibri" w:cs="Arial"/>
          <w:b/>
          <w:sz w:val="22"/>
          <w:szCs w:val="22"/>
          <w:lang w:val="sl-SI"/>
        </w:rPr>
        <w:br/>
      </w:r>
    </w:p>
    <w:p w14:paraId="5571A6A8" w14:textId="15F24D74" w:rsidR="007812E8" w:rsidRPr="00D17DE2" w:rsidRDefault="007812E8" w:rsidP="007812E8">
      <w:pPr>
        <w:spacing w:line="276" w:lineRule="auto"/>
        <w:jc w:val="both"/>
        <w:rPr>
          <w:rFonts w:eastAsia="Calibri" w:cs="Arial"/>
          <w:bCs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2</w:t>
      </w:r>
      <w:r w:rsidRPr="00D17DE2">
        <w:rPr>
          <w:rFonts w:eastAsia="Calibri" w:cs="Arial"/>
          <w:sz w:val="22"/>
          <w:szCs w:val="22"/>
          <w:lang w:val="sl-SI"/>
        </w:rPr>
        <w:t xml:space="preserve">: SSZ je potrdil </w:t>
      </w:r>
      <w:r w:rsidRPr="00D17DE2">
        <w:rPr>
          <w:rFonts w:eastAsia="Calibri" w:cs="Arial"/>
          <w:bCs/>
          <w:sz w:val="22"/>
          <w:szCs w:val="22"/>
          <w:lang w:val="sl-SI"/>
        </w:rPr>
        <w:t>zapisnik 45. seje SSZ.</w:t>
      </w:r>
    </w:p>
    <w:p w14:paraId="6A2B0169" w14:textId="77777777" w:rsidR="00CA185D" w:rsidRPr="00D17DE2" w:rsidRDefault="00CA185D" w:rsidP="00D449DE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</w:p>
    <w:p w14:paraId="447DA0A2" w14:textId="76032DAA" w:rsidR="00BC7445" w:rsidRPr="00D17DE2" w:rsidRDefault="00BC7445" w:rsidP="00D17DE2">
      <w:pPr>
        <w:spacing w:after="160" w:line="259" w:lineRule="auto"/>
        <w:jc w:val="center"/>
        <w:rPr>
          <w:rFonts w:eastAsiaTheme="minorHAns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AD/3</w:t>
      </w:r>
      <w:r w:rsidR="00A60728">
        <w:rPr>
          <w:rFonts w:eastAsia="Calibri" w:cs="Arial"/>
          <w:b/>
          <w:sz w:val="22"/>
          <w:szCs w:val="22"/>
          <w:lang w:val="sl-SI"/>
        </w:rPr>
        <w:t xml:space="preserve"> </w:t>
      </w:r>
    </w:p>
    <w:p w14:paraId="520390EA" w14:textId="312FCB8B" w:rsidR="00541CAC" w:rsidRPr="00541CAC" w:rsidRDefault="00541CAC" w:rsidP="00541CAC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Člani Strateškega sveta za zdravstvo (SSZ)</w:t>
      </w:r>
      <w:r w:rsidR="003461B8" w:rsidRPr="00D17DE2">
        <w:rPr>
          <w:rFonts w:eastAsia="Calibri" w:cs="Arial"/>
          <w:sz w:val="22"/>
          <w:szCs w:val="22"/>
          <w:lang w:val="sl-SI"/>
        </w:rPr>
        <w:t xml:space="preserve"> so se seznanili z novostmi in načrtovanim razvojem  strateških informa</w:t>
      </w:r>
      <w:r w:rsidR="00593BFF">
        <w:rPr>
          <w:rFonts w:eastAsia="Calibri" w:cs="Arial"/>
          <w:sz w:val="22"/>
          <w:szCs w:val="22"/>
          <w:lang w:val="sl-SI"/>
        </w:rPr>
        <w:t xml:space="preserve">cijskih rešitev v zdravstvu. </w:t>
      </w:r>
      <w:r w:rsidR="0030733E">
        <w:rPr>
          <w:rFonts w:cs="Arial"/>
          <w:sz w:val="22"/>
          <w:szCs w:val="22"/>
          <w:lang w:val="sl-SI" w:eastAsia="sl-SI"/>
        </w:rPr>
        <w:t xml:space="preserve">Predstavnici </w:t>
      </w:r>
      <w:r w:rsidRPr="00541CAC">
        <w:rPr>
          <w:rFonts w:cs="Arial"/>
          <w:sz w:val="22"/>
          <w:szCs w:val="22"/>
          <w:lang w:val="sl-SI" w:eastAsia="sl-SI"/>
        </w:rPr>
        <w:t xml:space="preserve">Ministrstva za zdravje </w:t>
      </w:r>
      <w:r w:rsidR="002A6C3D">
        <w:rPr>
          <w:rFonts w:cs="Arial"/>
          <w:sz w:val="22"/>
          <w:szCs w:val="22"/>
          <w:lang w:val="sl-SI" w:eastAsia="sl-SI"/>
        </w:rPr>
        <w:t>(</w:t>
      </w:r>
      <w:r w:rsidR="0030733E" w:rsidRPr="00D17DE2">
        <w:rPr>
          <w:rFonts w:eastAsiaTheme="minorHAnsi" w:cs="Arial"/>
          <w:color w:val="000000"/>
          <w:sz w:val="22"/>
          <w:szCs w:val="22"/>
          <w:lang w:val="sl-SI"/>
        </w:rPr>
        <w:t>mag. Teja Batagelj</w:t>
      </w:r>
      <w:r w:rsidR="002A6C3D">
        <w:rPr>
          <w:rFonts w:eastAsiaTheme="minorHAnsi" w:cs="Arial"/>
          <w:color w:val="000000"/>
          <w:sz w:val="22"/>
          <w:szCs w:val="22"/>
          <w:lang w:val="sl-SI"/>
        </w:rPr>
        <w:t xml:space="preserve">) </w:t>
      </w:r>
      <w:r w:rsidRPr="00541CAC">
        <w:rPr>
          <w:rFonts w:cs="Arial"/>
          <w:sz w:val="22"/>
          <w:szCs w:val="22"/>
          <w:lang w:val="sl-SI" w:eastAsia="sl-SI"/>
        </w:rPr>
        <w:t>in Nacionalnega in</w:t>
      </w:r>
      <w:r w:rsidR="0030733E">
        <w:rPr>
          <w:rFonts w:cs="Arial"/>
          <w:sz w:val="22"/>
          <w:szCs w:val="22"/>
          <w:lang w:val="sl-SI" w:eastAsia="sl-SI"/>
        </w:rPr>
        <w:t>š</w:t>
      </w:r>
      <w:r w:rsidR="002A6C3D">
        <w:rPr>
          <w:rFonts w:cs="Arial"/>
          <w:sz w:val="22"/>
          <w:szCs w:val="22"/>
          <w:lang w:val="sl-SI" w:eastAsia="sl-SI"/>
        </w:rPr>
        <w:t>tituta za javno zdravje - NIJZ (</w:t>
      </w:r>
      <w:r w:rsidR="0030733E">
        <w:rPr>
          <w:rFonts w:cs="Arial"/>
          <w:sz w:val="22"/>
          <w:szCs w:val="22"/>
          <w:lang w:val="sl-SI" w:eastAsia="sl-SI"/>
        </w:rPr>
        <w:t xml:space="preserve">Hajdi </w:t>
      </w:r>
      <w:proofErr w:type="spellStart"/>
      <w:r w:rsidR="0030733E">
        <w:rPr>
          <w:rFonts w:cs="Arial"/>
          <w:sz w:val="22"/>
          <w:szCs w:val="22"/>
          <w:lang w:val="sl-SI" w:eastAsia="sl-SI"/>
        </w:rPr>
        <w:t>Kosednar</w:t>
      </w:r>
      <w:proofErr w:type="spellEnd"/>
      <w:r w:rsidR="002A6C3D">
        <w:rPr>
          <w:rFonts w:cs="Arial"/>
          <w:sz w:val="22"/>
          <w:szCs w:val="22"/>
          <w:lang w:val="sl-SI" w:eastAsia="sl-SI"/>
        </w:rPr>
        <w:t>)</w:t>
      </w:r>
      <w:r w:rsidR="0030733E">
        <w:rPr>
          <w:rFonts w:cs="Arial"/>
          <w:sz w:val="22"/>
          <w:szCs w:val="22"/>
          <w:lang w:val="sl-SI" w:eastAsia="sl-SI"/>
        </w:rPr>
        <w:t xml:space="preserve"> </w:t>
      </w:r>
      <w:r w:rsidR="002A6C3D">
        <w:rPr>
          <w:rFonts w:cs="Arial"/>
          <w:sz w:val="22"/>
          <w:szCs w:val="22"/>
          <w:lang w:val="sl-SI" w:eastAsia="sl-SI"/>
        </w:rPr>
        <w:t xml:space="preserve">sta podali </w:t>
      </w:r>
      <w:r w:rsidRPr="00541CAC">
        <w:rPr>
          <w:rFonts w:cs="Arial"/>
          <w:sz w:val="22"/>
          <w:szCs w:val="22"/>
          <w:lang w:val="sl-SI" w:eastAsia="sl-SI"/>
        </w:rPr>
        <w:t xml:space="preserve"> podrobnejši vpogled v projekte, ki se trenutno izvajajo v različnih fazah. Poudarjena je bila ključna vloga teh rešitev pri modernizaciji in digitalizaciji zdravstvenega sistema.</w:t>
      </w:r>
    </w:p>
    <w:p w14:paraId="629EFB85" w14:textId="77777777" w:rsidR="00BC7445" w:rsidRPr="00D17DE2" w:rsidRDefault="00BC7445" w:rsidP="00BC7445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2F2F2F"/>
          <w:sz w:val="22"/>
          <w:szCs w:val="22"/>
          <w:lang w:val="sl-SI"/>
        </w:rPr>
      </w:pPr>
    </w:p>
    <w:p w14:paraId="28D66AE3" w14:textId="4A24B761" w:rsidR="001608D7" w:rsidRPr="00D17DE2" w:rsidRDefault="00BC7445" w:rsidP="00BC7445">
      <w:pPr>
        <w:spacing w:after="160" w:line="259" w:lineRule="auto"/>
        <w:jc w:val="both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3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</w:p>
    <w:p w14:paraId="6AEF9000" w14:textId="5F4CDDAC" w:rsidR="00B13454" w:rsidRPr="005B242D" w:rsidRDefault="00541CAC" w:rsidP="005B242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  <w:r w:rsidRPr="00541CAC">
        <w:rPr>
          <w:rFonts w:cs="Arial"/>
          <w:sz w:val="22"/>
          <w:szCs w:val="22"/>
          <w:lang w:val="sl-SI" w:eastAsia="sl-SI"/>
        </w:rPr>
        <w:t>Člani sveta so podali pobude in predloge, ki nakazujejo potrebo po nadaljevanju dela in uvajanju spreme</w:t>
      </w:r>
      <w:r w:rsidR="00095389">
        <w:rPr>
          <w:rFonts w:cs="Arial"/>
          <w:sz w:val="22"/>
          <w:szCs w:val="22"/>
          <w:lang w:val="sl-SI" w:eastAsia="sl-SI"/>
        </w:rPr>
        <w:t xml:space="preserve">mb. </w:t>
      </w:r>
      <w:r w:rsidR="00D8719D">
        <w:rPr>
          <w:rFonts w:cs="Arial"/>
          <w:sz w:val="22"/>
          <w:szCs w:val="22"/>
          <w:lang w:val="sl-SI" w:eastAsia="sl-SI"/>
        </w:rPr>
        <w:t>Strateški svet za zdravstvo</w:t>
      </w:r>
      <w:r w:rsidRPr="00541CAC">
        <w:rPr>
          <w:rFonts w:cs="Arial"/>
          <w:sz w:val="22"/>
          <w:szCs w:val="22"/>
          <w:lang w:val="sl-SI" w:eastAsia="sl-SI"/>
        </w:rPr>
        <w:t xml:space="preserve"> (SSZ) v celoti podpira nadaljnji razvoj in prizadevanja v tej smeri.</w:t>
      </w:r>
    </w:p>
    <w:p w14:paraId="3354809F" w14:textId="70DB8219" w:rsidR="00D553A6" w:rsidRPr="00D553A6" w:rsidRDefault="00BC7445" w:rsidP="00D17DE2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AD/4</w:t>
      </w:r>
    </w:p>
    <w:p w14:paraId="1753D1C3" w14:textId="069A6F8F" w:rsidR="00D553A6" w:rsidRPr="00D553A6" w:rsidRDefault="00D553A6" w:rsidP="00D553A6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  <w:r w:rsidRPr="00D553A6">
        <w:rPr>
          <w:rFonts w:cs="Arial"/>
          <w:sz w:val="22"/>
          <w:szCs w:val="22"/>
          <w:lang w:val="sl-SI" w:eastAsia="sl-SI"/>
        </w:rPr>
        <w:t>V nadaljevanju razprave so člani sveta obravnavali tematiko zdravstva na regionalni ravni pod geslom "Skupaj za trajnostno zdravstvo – korak k modernizaciji in dostopnosti."</w:t>
      </w:r>
      <w:r w:rsidR="00D17DE2" w:rsidRPr="00D17DE2">
        <w:rPr>
          <w:rFonts w:cs="Arial"/>
          <w:sz w:val="22"/>
          <w:szCs w:val="22"/>
          <w:lang w:val="sl-SI" w:eastAsia="sl-SI"/>
        </w:rPr>
        <w:t xml:space="preserve"> </w:t>
      </w:r>
      <w:r w:rsidRPr="00D553A6">
        <w:rPr>
          <w:rFonts w:cs="Arial"/>
          <w:sz w:val="22"/>
          <w:szCs w:val="22"/>
          <w:lang w:val="sl-SI" w:eastAsia="sl-SI"/>
        </w:rPr>
        <w:t>Janez Poklukar je predstavil poročilo in predloge Podskupine za upravljanje, ki deluje v okviru SSZ. Poudarek j</w:t>
      </w:r>
      <w:r w:rsidR="00E25123" w:rsidRPr="00D17DE2">
        <w:rPr>
          <w:rFonts w:cs="Arial"/>
          <w:sz w:val="22"/>
          <w:szCs w:val="22"/>
          <w:lang w:val="sl-SI" w:eastAsia="sl-SI"/>
        </w:rPr>
        <w:t>e bil na</w:t>
      </w:r>
      <w:r w:rsidR="002C450A">
        <w:rPr>
          <w:rFonts w:cs="Arial"/>
          <w:sz w:val="22"/>
          <w:szCs w:val="22"/>
          <w:lang w:val="sl-SI" w:eastAsia="sl-SI"/>
        </w:rPr>
        <w:t xml:space="preserve"> predstavitvi </w:t>
      </w:r>
      <w:r w:rsidR="00404FDA">
        <w:rPr>
          <w:rFonts w:cs="Arial"/>
          <w:sz w:val="22"/>
          <w:szCs w:val="22"/>
          <w:lang w:val="sl-SI" w:eastAsia="sl-SI"/>
        </w:rPr>
        <w:t xml:space="preserve">regijskega </w:t>
      </w:r>
      <w:r w:rsidR="00625E3A">
        <w:rPr>
          <w:rFonts w:cs="Arial"/>
          <w:sz w:val="22"/>
          <w:szCs w:val="22"/>
          <w:lang w:val="sl-SI" w:eastAsia="sl-SI"/>
        </w:rPr>
        <w:t xml:space="preserve">upravljanja  </w:t>
      </w:r>
      <w:r w:rsidR="00404FDA">
        <w:rPr>
          <w:rFonts w:cs="Arial"/>
          <w:sz w:val="22"/>
          <w:szCs w:val="22"/>
          <w:lang w:val="sl-SI" w:eastAsia="sl-SI"/>
        </w:rPr>
        <w:t>O</w:t>
      </w:r>
      <w:r w:rsidR="00E25123" w:rsidRPr="00D17DE2">
        <w:rPr>
          <w:rFonts w:cs="Arial"/>
          <w:sz w:val="22"/>
          <w:szCs w:val="22"/>
          <w:lang w:val="sl-SI" w:eastAsia="sl-SI"/>
        </w:rPr>
        <w:t>snovnega zdravstv</w:t>
      </w:r>
      <w:r w:rsidR="00A16084">
        <w:rPr>
          <w:rFonts w:cs="Arial"/>
          <w:sz w:val="22"/>
          <w:szCs w:val="22"/>
          <w:lang w:val="sl-SI" w:eastAsia="sl-SI"/>
        </w:rPr>
        <w:t>a</w:t>
      </w:r>
      <w:r w:rsidRPr="00D553A6">
        <w:rPr>
          <w:rFonts w:cs="Arial"/>
          <w:sz w:val="22"/>
          <w:szCs w:val="22"/>
          <w:lang w:val="sl-SI" w:eastAsia="sl-SI"/>
        </w:rPr>
        <w:t xml:space="preserve"> Gorenjsk</w:t>
      </w:r>
      <w:r w:rsidR="00C06D91">
        <w:rPr>
          <w:rFonts w:cs="Arial"/>
          <w:sz w:val="22"/>
          <w:szCs w:val="22"/>
          <w:lang w:val="sl-SI" w:eastAsia="sl-SI"/>
        </w:rPr>
        <w:t>e</w:t>
      </w:r>
      <w:r w:rsidRPr="00D553A6">
        <w:rPr>
          <w:rFonts w:cs="Arial"/>
          <w:sz w:val="22"/>
          <w:szCs w:val="22"/>
          <w:lang w:val="sl-SI" w:eastAsia="sl-SI"/>
        </w:rPr>
        <w:t xml:space="preserve"> </w:t>
      </w:r>
      <w:r w:rsidR="00E25123" w:rsidRPr="00D17DE2">
        <w:rPr>
          <w:rFonts w:cs="Arial"/>
          <w:sz w:val="22"/>
          <w:szCs w:val="22"/>
          <w:lang w:val="sl-SI" w:eastAsia="sl-SI"/>
        </w:rPr>
        <w:t>ter</w:t>
      </w:r>
      <w:r w:rsidR="00C06D91">
        <w:rPr>
          <w:rFonts w:cs="Arial"/>
          <w:sz w:val="22"/>
          <w:szCs w:val="22"/>
          <w:lang w:val="sl-SI" w:eastAsia="sl-SI"/>
        </w:rPr>
        <w:t xml:space="preserve"> predstavitvi</w:t>
      </w:r>
      <w:r w:rsidR="00E25123" w:rsidRPr="00D17DE2">
        <w:rPr>
          <w:rFonts w:cs="Arial"/>
          <w:sz w:val="22"/>
          <w:szCs w:val="22"/>
          <w:lang w:val="sl-SI" w:eastAsia="sl-SI"/>
        </w:rPr>
        <w:t xml:space="preserve"> dobrih praks, izhodišč in principov </w:t>
      </w:r>
      <w:r w:rsidRPr="00D553A6">
        <w:rPr>
          <w:rFonts w:cs="Arial"/>
          <w:sz w:val="22"/>
          <w:szCs w:val="22"/>
          <w:lang w:val="sl-SI" w:eastAsia="sl-SI"/>
        </w:rPr>
        <w:t>za učinkovito in usklajeno upravljanje</w:t>
      </w:r>
      <w:r w:rsidR="00C06D91">
        <w:rPr>
          <w:rFonts w:cs="Arial"/>
          <w:sz w:val="22"/>
          <w:szCs w:val="22"/>
          <w:lang w:val="sl-SI" w:eastAsia="sl-SI"/>
        </w:rPr>
        <w:t xml:space="preserve"> na nivoju zdravstvene regije</w:t>
      </w:r>
      <w:r w:rsidRPr="00D553A6">
        <w:rPr>
          <w:rFonts w:cs="Arial"/>
          <w:sz w:val="22"/>
          <w:szCs w:val="22"/>
          <w:lang w:val="sl-SI" w:eastAsia="sl-SI"/>
        </w:rPr>
        <w:t>. Predstavil je tudi zamisel o regionalni organizaciji zdravstvenega sistema kot enega ključnih korakov k izboljšanju dostopnosti in modernizaciji</w:t>
      </w:r>
      <w:r w:rsidR="00A46D7B">
        <w:rPr>
          <w:rFonts w:cs="Arial"/>
          <w:sz w:val="22"/>
          <w:szCs w:val="22"/>
          <w:lang w:val="sl-SI" w:eastAsia="sl-SI"/>
        </w:rPr>
        <w:t xml:space="preserve"> zdravstva v posamezni zdrav</w:t>
      </w:r>
      <w:r w:rsidR="00EE538C">
        <w:rPr>
          <w:rFonts w:cs="Arial"/>
          <w:sz w:val="22"/>
          <w:szCs w:val="22"/>
          <w:lang w:val="sl-SI" w:eastAsia="sl-SI"/>
        </w:rPr>
        <w:t>stveni regiji</w:t>
      </w:r>
      <w:r w:rsidRPr="00D553A6">
        <w:rPr>
          <w:rFonts w:cs="Arial"/>
          <w:sz w:val="22"/>
          <w:szCs w:val="22"/>
          <w:lang w:val="sl-SI" w:eastAsia="sl-SI"/>
        </w:rPr>
        <w:t>.</w:t>
      </w:r>
    </w:p>
    <w:p w14:paraId="399CFCD0" w14:textId="36879AEB" w:rsidR="00D553A6" w:rsidRPr="00D553A6" w:rsidRDefault="00D553A6" w:rsidP="00D553A6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640EF4C5" w14:textId="77777777" w:rsidR="003F6D35" w:rsidRPr="00D17DE2" w:rsidRDefault="003F6D35" w:rsidP="003D078E">
      <w:pPr>
        <w:suppressAutoHyphens w:val="0"/>
        <w:autoSpaceDE w:val="0"/>
        <w:autoSpaceDN w:val="0"/>
        <w:adjustRightInd w:val="0"/>
        <w:spacing w:line="240" w:lineRule="auto"/>
        <w:rPr>
          <w:rFonts w:eastAsia="Calibri" w:cs="Arial"/>
          <w:b/>
          <w:sz w:val="22"/>
          <w:szCs w:val="22"/>
          <w:lang w:val="sl-SI"/>
        </w:rPr>
      </w:pPr>
    </w:p>
    <w:p w14:paraId="2D7B4B83" w14:textId="54FE375B" w:rsidR="00BC7445" w:rsidRPr="005B242D" w:rsidRDefault="00BC7445" w:rsidP="005B242D">
      <w:pPr>
        <w:suppressAutoHyphens w:val="0"/>
        <w:spacing w:line="240" w:lineRule="auto"/>
        <w:rPr>
          <w:rFonts w:cs="Arial"/>
          <w:sz w:val="22"/>
          <w:szCs w:val="22"/>
          <w:lang w:val="sl-SI" w:eastAsia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SKLEP ŠT. 4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5C6AFB" w:rsidRPr="00D17DE2">
        <w:rPr>
          <w:rFonts w:cs="Arial"/>
          <w:sz w:val="22"/>
          <w:szCs w:val="22"/>
          <w:lang w:val="sl-SI" w:eastAsia="sl-SI"/>
        </w:rPr>
        <w:t xml:space="preserve">Strateški svet za zdravstvo </w:t>
      </w:r>
      <w:r w:rsidR="005C6AFB" w:rsidRPr="00D553A6">
        <w:rPr>
          <w:rFonts w:cs="Arial"/>
          <w:sz w:val="22"/>
          <w:szCs w:val="22"/>
          <w:lang w:val="sl-SI" w:eastAsia="sl-SI"/>
        </w:rPr>
        <w:t>(SSZ) se je seznanil z delovanjem Podskupine za upravljanje in njenimi predlogi</w:t>
      </w:r>
      <w:r w:rsidR="00EE538C">
        <w:rPr>
          <w:rFonts w:cs="Arial"/>
          <w:sz w:val="22"/>
          <w:szCs w:val="22"/>
          <w:lang w:val="sl-SI" w:eastAsia="sl-SI"/>
        </w:rPr>
        <w:t xml:space="preserve"> za organizacijo zdravstva na nivoju zdravstvene regije</w:t>
      </w:r>
      <w:r w:rsidR="005C6AFB" w:rsidRPr="00D553A6">
        <w:rPr>
          <w:rFonts w:cs="Arial"/>
          <w:sz w:val="22"/>
          <w:szCs w:val="22"/>
          <w:lang w:val="sl-SI" w:eastAsia="sl-SI"/>
        </w:rPr>
        <w:t xml:space="preserve">. Podskupina bo na podlagi opravljene razprave </w:t>
      </w:r>
      <w:r w:rsidR="009D202B">
        <w:rPr>
          <w:rFonts w:cs="Arial"/>
          <w:sz w:val="22"/>
          <w:szCs w:val="22"/>
          <w:lang w:val="sl-SI" w:eastAsia="sl-SI"/>
        </w:rPr>
        <w:t xml:space="preserve">nadaljevala </w:t>
      </w:r>
      <w:r w:rsidR="00596104">
        <w:rPr>
          <w:rFonts w:cs="Arial"/>
          <w:sz w:val="22"/>
          <w:szCs w:val="22"/>
          <w:lang w:val="sl-SI" w:eastAsia="sl-SI"/>
        </w:rPr>
        <w:t xml:space="preserve">z </w:t>
      </w:r>
      <w:r w:rsidR="005C6AFB" w:rsidRPr="00D553A6">
        <w:rPr>
          <w:rFonts w:cs="Arial"/>
          <w:sz w:val="22"/>
          <w:szCs w:val="22"/>
          <w:lang w:val="sl-SI" w:eastAsia="sl-SI"/>
        </w:rPr>
        <w:t>oblikova</w:t>
      </w:r>
      <w:r w:rsidR="00596104">
        <w:rPr>
          <w:rFonts w:cs="Arial"/>
          <w:sz w:val="22"/>
          <w:szCs w:val="22"/>
          <w:lang w:val="sl-SI" w:eastAsia="sl-SI"/>
        </w:rPr>
        <w:t>njem</w:t>
      </w:r>
      <w:r w:rsidR="005C6AFB" w:rsidRPr="00D553A6">
        <w:rPr>
          <w:rFonts w:cs="Arial"/>
          <w:sz w:val="22"/>
          <w:szCs w:val="22"/>
          <w:lang w:val="sl-SI" w:eastAsia="sl-SI"/>
        </w:rPr>
        <w:t xml:space="preserve"> predlog</w:t>
      </w:r>
      <w:r w:rsidR="00625E3A">
        <w:rPr>
          <w:rFonts w:cs="Arial"/>
          <w:sz w:val="22"/>
          <w:szCs w:val="22"/>
          <w:lang w:val="sl-SI" w:eastAsia="sl-SI"/>
        </w:rPr>
        <w:t xml:space="preserve">ov za </w:t>
      </w:r>
      <w:r w:rsidR="005C6AFB" w:rsidRPr="00D553A6">
        <w:rPr>
          <w:rFonts w:cs="Arial"/>
          <w:sz w:val="22"/>
          <w:szCs w:val="22"/>
          <w:lang w:val="sl-SI" w:eastAsia="sl-SI"/>
        </w:rPr>
        <w:t xml:space="preserve"> </w:t>
      </w:r>
      <w:r w:rsidR="00571BB6">
        <w:rPr>
          <w:rFonts w:cs="Arial"/>
          <w:sz w:val="22"/>
          <w:szCs w:val="22"/>
          <w:lang w:val="sl-SI" w:eastAsia="sl-SI"/>
        </w:rPr>
        <w:t xml:space="preserve">upravljanje zdravstva na nivoju regije. </w:t>
      </w:r>
    </w:p>
    <w:p w14:paraId="6E0CB601" w14:textId="77777777" w:rsidR="00BC7445" w:rsidRPr="00D17DE2" w:rsidRDefault="00BC7445" w:rsidP="00BC7445">
      <w:pPr>
        <w:spacing w:after="160" w:line="259" w:lineRule="auto"/>
        <w:jc w:val="center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>AD/5</w:t>
      </w:r>
    </w:p>
    <w:p w14:paraId="1AD3C303" w14:textId="51852A45" w:rsidR="00AD3E50" w:rsidRPr="00D17DE2" w:rsidRDefault="0009076B" w:rsidP="0034469D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Na koncu so člani Strateškega sveta </w:t>
      </w:r>
      <w:r w:rsidR="005C4EC1" w:rsidRPr="00D17DE2">
        <w:rPr>
          <w:rFonts w:eastAsia="Calibri" w:cs="Arial"/>
          <w:sz w:val="22"/>
          <w:szCs w:val="22"/>
          <w:lang w:val="sl-SI"/>
        </w:rPr>
        <w:t xml:space="preserve">za zdravstvo </w:t>
      </w:r>
      <w:r w:rsidRPr="00D17DE2">
        <w:rPr>
          <w:rFonts w:eastAsia="Calibri" w:cs="Arial"/>
          <w:sz w:val="22"/>
          <w:szCs w:val="22"/>
          <w:lang w:val="sl-SI"/>
        </w:rPr>
        <w:t xml:space="preserve">podali predloge za naslednjo </w:t>
      </w:r>
      <w:r w:rsidR="00BC7445" w:rsidRPr="00D17DE2">
        <w:rPr>
          <w:rFonts w:eastAsia="Calibri" w:cs="Arial"/>
          <w:sz w:val="22"/>
          <w:szCs w:val="22"/>
          <w:lang w:val="sl-SI"/>
        </w:rPr>
        <w:t>47</w:t>
      </w:r>
      <w:r w:rsidR="005C4EC1" w:rsidRPr="00D17DE2">
        <w:rPr>
          <w:rFonts w:eastAsia="Calibri" w:cs="Arial"/>
          <w:sz w:val="22"/>
          <w:szCs w:val="22"/>
          <w:lang w:val="sl-SI"/>
        </w:rPr>
        <w:t xml:space="preserve">. </w:t>
      </w:r>
      <w:r w:rsidRPr="00D17DE2">
        <w:rPr>
          <w:rFonts w:eastAsia="Calibri" w:cs="Arial"/>
          <w:sz w:val="22"/>
          <w:szCs w:val="22"/>
          <w:lang w:val="sl-SI"/>
        </w:rPr>
        <w:t>sejo</w:t>
      </w:r>
      <w:r w:rsidR="005C6AFB" w:rsidRPr="00D17DE2">
        <w:rPr>
          <w:rFonts w:eastAsia="Calibri" w:cs="Arial"/>
          <w:sz w:val="22"/>
          <w:szCs w:val="22"/>
          <w:lang w:val="sl-SI"/>
        </w:rPr>
        <w:t xml:space="preserve"> in 48.</w:t>
      </w:r>
      <w:r w:rsidR="006639FD" w:rsidRPr="00D17DE2">
        <w:rPr>
          <w:rFonts w:eastAsia="Calibri" w:cs="Arial"/>
          <w:sz w:val="22"/>
          <w:szCs w:val="22"/>
          <w:lang w:val="sl-SI"/>
        </w:rPr>
        <w:t xml:space="preserve"> </w:t>
      </w:r>
      <w:r w:rsidR="005C6AFB" w:rsidRPr="00D17DE2">
        <w:rPr>
          <w:rFonts w:eastAsia="Calibri" w:cs="Arial"/>
          <w:sz w:val="22"/>
          <w:szCs w:val="22"/>
          <w:lang w:val="sl-SI"/>
        </w:rPr>
        <w:t>sejo</w:t>
      </w:r>
      <w:r w:rsidRPr="00D17DE2">
        <w:rPr>
          <w:rFonts w:eastAsia="Calibri" w:cs="Arial"/>
          <w:sz w:val="22"/>
          <w:szCs w:val="22"/>
          <w:lang w:val="sl-SI"/>
        </w:rPr>
        <w:t xml:space="preserve">, ki </w:t>
      </w:r>
      <w:r w:rsidR="003F6D35" w:rsidRPr="00D17DE2">
        <w:rPr>
          <w:rFonts w:eastAsia="Calibri" w:cs="Arial"/>
          <w:sz w:val="22"/>
          <w:szCs w:val="22"/>
          <w:lang w:val="sl-SI"/>
        </w:rPr>
        <w:t>bo</w:t>
      </w:r>
      <w:r w:rsidR="005C6AFB" w:rsidRPr="00D17DE2">
        <w:rPr>
          <w:rFonts w:eastAsia="Calibri" w:cs="Arial"/>
          <w:sz w:val="22"/>
          <w:szCs w:val="22"/>
          <w:lang w:val="sl-SI"/>
        </w:rPr>
        <w:t>sta</w:t>
      </w:r>
      <w:r w:rsidR="003F6D35" w:rsidRPr="00D17DE2">
        <w:rPr>
          <w:rFonts w:eastAsia="Calibri" w:cs="Arial"/>
          <w:sz w:val="22"/>
          <w:szCs w:val="22"/>
          <w:lang w:val="sl-SI"/>
        </w:rPr>
        <w:t xml:space="preserve"> </w:t>
      </w:r>
      <w:r w:rsidR="005C6AFB" w:rsidRPr="00D17DE2">
        <w:rPr>
          <w:rFonts w:eastAsia="Calibri" w:cs="Arial"/>
          <w:sz w:val="22"/>
          <w:szCs w:val="22"/>
          <w:lang w:val="sl-SI"/>
        </w:rPr>
        <w:t>potekali</w:t>
      </w:r>
      <w:r w:rsidR="00BC7445" w:rsidRPr="00D17DE2">
        <w:rPr>
          <w:rFonts w:eastAsia="Calibri" w:cs="Arial"/>
          <w:sz w:val="22"/>
          <w:szCs w:val="22"/>
          <w:lang w:val="sl-SI"/>
        </w:rPr>
        <w:t xml:space="preserve"> v </w:t>
      </w:r>
      <w:r w:rsidR="006639FD" w:rsidRPr="00D17DE2">
        <w:rPr>
          <w:rFonts w:eastAsia="Calibri" w:cs="Arial"/>
          <w:sz w:val="22"/>
          <w:szCs w:val="22"/>
          <w:lang w:val="sl-SI"/>
        </w:rPr>
        <w:t xml:space="preserve">mesecu </w:t>
      </w:r>
      <w:r w:rsidR="00BC7445" w:rsidRPr="00D17DE2">
        <w:rPr>
          <w:rFonts w:eastAsia="Calibri" w:cs="Arial"/>
          <w:sz w:val="22"/>
          <w:szCs w:val="22"/>
          <w:lang w:val="sl-SI"/>
        </w:rPr>
        <w:t>decembru</w:t>
      </w:r>
      <w:r w:rsidRPr="00D17DE2">
        <w:rPr>
          <w:rFonts w:eastAsia="Calibri" w:cs="Arial"/>
          <w:sz w:val="22"/>
          <w:szCs w:val="22"/>
          <w:lang w:val="sl-SI"/>
        </w:rPr>
        <w:t xml:space="preserve"> 2024.</w:t>
      </w:r>
    </w:p>
    <w:p w14:paraId="4C7C8AA7" w14:textId="150B3F08" w:rsidR="0034469D" w:rsidRPr="00D17DE2" w:rsidRDefault="0034469D" w:rsidP="0034469D">
      <w:pPr>
        <w:spacing w:after="160" w:line="259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b/>
          <w:sz w:val="22"/>
          <w:szCs w:val="22"/>
          <w:lang w:val="sl-SI"/>
        </w:rPr>
        <w:t xml:space="preserve">SKLEP ŠT. 5 </w:t>
      </w:r>
      <w:r w:rsidR="006639FD" w:rsidRPr="00D17DE2">
        <w:rPr>
          <w:rFonts w:eastAsia="Calibri" w:cs="Arial"/>
          <w:sz w:val="22"/>
          <w:szCs w:val="22"/>
          <w:lang w:val="sl-SI"/>
        </w:rPr>
        <w:t xml:space="preserve">Na naslednjih </w:t>
      </w:r>
      <w:r w:rsidR="00E36E6C">
        <w:rPr>
          <w:rFonts w:eastAsia="Calibri" w:cs="Arial"/>
          <w:sz w:val="22"/>
          <w:szCs w:val="22"/>
          <w:lang w:val="sl-SI"/>
        </w:rPr>
        <w:t xml:space="preserve">dveh </w:t>
      </w:r>
      <w:r w:rsidR="006639FD" w:rsidRPr="00D17DE2">
        <w:rPr>
          <w:rFonts w:eastAsia="Calibri" w:cs="Arial"/>
          <w:sz w:val="22"/>
          <w:szCs w:val="22"/>
          <w:lang w:val="sl-SI"/>
        </w:rPr>
        <w:t xml:space="preserve">sejah </w:t>
      </w:r>
      <w:r w:rsidRPr="00D17DE2">
        <w:rPr>
          <w:rFonts w:eastAsia="Calibri" w:cs="Arial"/>
          <w:sz w:val="22"/>
          <w:szCs w:val="22"/>
          <w:lang w:val="sl-SI"/>
        </w:rPr>
        <w:t xml:space="preserve">bodo člani SSZ nadaljevali z predstavitvijo in razpravo </w:t>
      </w:r>
      <w:r w:rsidR="006639FD" w:rsidRPr="00D17DE2">
        <w:rPr>
          <w:rFonts w:eastAsia="Calibri" w:cs="Arial"/>
          <w:sz w:val="22"/>
          <w:szCs w:val="22"/>
          <w:lang w:val="sl-SI"/>
        </w:rPr>
        <w:t xml:space="preserve">na temo </w:t>
      </w:r>
      <w:proofErr w:type="spellStart"/>
      <w:r w:rsidR="006639FD" w:rsidRPr="00D17DE2">
        <w:rPr>
          <w:rFonts w:eastAsia="Calibri" w:cs="Arial"/>
          <w:sz w:val="22"/>
          <w:szCs w:val="22"/>
          <w:lang w:val="sl-SI"/>
        </w:rPr>
        <w:t>Glavarinski</w:t>
      </w:r>
      <w:proofErr w:type="spellEnd"/>
      <w:r w:rsidR="006639FD" w:rsidRPr="00D17DE2">
        <w:rPr>
          <w:rFonts w:eastAsia="Calibri" w:cs="Arial"/>
          <w:sz w:val="22"/>
          <w:szCs w:val="22"/>
          <w:lang w:val="sl-SI"/>
        </w:rPr>
        <w:t xml:space="preserve"> količniki in zadnji različici</w:t>
      </w:r>
      <w:r w:rsidRPr="00D17DE2">
        <w:rPr>
          <w:rFonts w:eastAsia="Calibri" w:cs="Arial"/>
          <w:sz w:val="22"/>
          <w:szCs w:val="22"/>
          <w:lang w:val="sl-SI"/>
        </w:rPr>
        <w:t xml:space="preserve"> </w:t>
      </w:r>
      <w:r w:rsidRPr="00D17DE2">
        <w:rPr>
          <w:rFonts w:eastAsiaTheme="minorHAnsi" w:cs="Arial"/>
          <w:color w:val="2F2F2F"/>
          <w:sz w:val="22"/>
          <w:szCs w:val="22"/>
          <w:lang w:val="sl-SI"/>
        </w:rPr>
        <w:t>Zakona o zdravstveni dejavnosti –</w:t>
      </w:r>
      <w:r w:rsidR="006639FD" w:rsidRPr="00D17DE2">
        <w:rPr>
          <w:rFonts w:eastAsiaTheme="minorHAnsi" w:cs="Arial"/>
          <w:color w:val="2F2F2F"/>
          <w:sz w:val="22"/>
          <w:szCs w:val="22"/>
          <w:lang w:val="sl-SI"/>
        </w:rPr>
        <w:t xml:space="preserve"> ZZDej.</w:t>
      </w:r>
    </w:p>
    <w:p w14:paraId="1E6BF66A" w14:textId="3ADE6136" w:rsidR="00FA74B3" w:rsidRPr="00D17DE2" w:rsidRDefault="00FA74B3" w:rsidP="00FA74B3">
      <w:pPr>
        <w:spacing w:after="160" w:line="259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Seja se je zaključila ob </w:t>
      </w:r>
      <w:r w:rsidR="00E5731C" w:rsidRPr="00D17DE2">
        <w:rPr>
          <w:rFonts w:eastAsia="Calibri" w:cs="Arial"/>
          <w:sz w:val="22"/>
          <w:szCs w:val="22"/>
          <w:lang w:val="sl-SI"/>
        </w:rPr>
        <w:t>19</w:t>
      </w:r>
      <w:r w:rsidR="00897C5B" w:rsidRPr="00D17DE2">
        <w:rPr>
          <w:rFonts w:eastAsia="Calibri" w:cs="Arial"/>
          <w:sz w:val="22"/>
          <w:szCs w:val="22"/>
          <w:lang w:val="sl-SI"/>
        </w:rPr>
        <w:t>.</w:t>
      </w:r>
      <w:r w:rsidR="00BC7445" w:rsidRPr="00D17DE2">
        <w:rPr>
          <w:rFonts w:eastAsia="Calibri" w:cs="Arial"/>
          <w:sz w:val="22"/>
          <w:szCs w:val="22"/>
          <w:lang w:val="sl-SI"/>
        </w:rPr>
        <w:t>00</w:t>
      </w:r>
      <w:r w:rsidRPr="00D17DE2">
        <w:rPr>
          <w:rFonts w:eastAsia="Calibri" w:cs="Arial"/>
          <w:sz w:val="22"/>
          <w:szCs w:val="22"/>
          <w:lang w:val="sl-SI"/>
        </w:rPr>
        <w:t xml:space="preserve"> uri.</w:t>
      </w:r>
    </w:p>
    <w:p w14:paraId="0CA3DA2C" w14:textId="77777777" w:rsidR="003B6AF0" w:rsidRPr="00D17DE2" w:rsidRDefault="003B6AF0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4E954A07" w14:textId="08B49917" w:rsidR="00FA74B3" w:rsidRPr="00D17DE2" w:rsidRDefault="00420FE6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>Zapisal</w:t>
      </w:r>
      <w:r w:rsidR="00413081" w:rsidRPr="00D17DE2">
        <w:rPr>
          <w:rFonts w:eastAsia="Calibri" w:cs="Arial"/>
          <w:sz w:val="22"/>
          <w:szCs w:val="22"/>
          <w:lang w:val="sl-SI"/>
        </w:rPr>
        <w:t>a</w:t>
      </w:r>
      <w:r w:rsidRPr="00D17DE2">
        <w:rPr>
          <w:rFonts w:eastAsia="Calibri" w:cs="Arial"/>
          <w:sz w:val="22"/>
          <w:szCs w:val="22"/>
          <w:lang w:val="sl-SI"/>
        </w:rPr>
        <w:t xml:space="preserve">: </w:t>
      </w:r>
      <w:r w:rsidR="00983B4B" w:rsidRPr="00D17DE2">
        <w:rPr>
          <w:rFonts w:eastAsia="Calibri" w:cs="Arial"/>
          <w:sz w:val="22"/>
          <w:szCs w:val="22"/>
          <w:lang w:val="sl-SI"/>
        </w:rPr>
        <w:t>Simona Pirnat Skeledžija</w:t>
      </w:r>
      <w:r w:rsidR="0030360C" w:rsidRPr="00D17DE2">
        <w:rPr>
          <w:rFonts w:eastAsia="Calibri" w:cs="Arial"/>
          <w:sz w:val="22"/>
          <w:szCs w:val="22"/>
          <w:lang w:val="sl-SI"/>
        </w:rPr>
        <w:t xml:space="preserve"> </w:t>
      </w:r>
    </w:p>
    <w:p w14:paraId="56E7765C" w14:textId="0419B1D0" w:rsidR="0030360C" w:rsidRPr="00D17DE2" w:rsidRDefault="0030360C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Kabinet predsednika vlade</w:t>
      </w:r>
      <w:r w:rsidR="000F5E9A" w:rsidRPr="00D17DE2">
        <w:rPr>
          <w:rFonts w:eastAsia="Calibri" w:cs="Arial"/>
          <w:sz w:val="22"/>
          <w:szCs w:val="22"/>
          <w:lang w:val="sl-SI"/>
        </w:rPr>
        <w:t>,</w:t>
      </w:r>
    </w:p>
    <w:p w14:paraId="0EA0C742" w14:textId="138731F7" w:rsidR="00D73140" w:rsidRPr="00D17DE2" w:rsidRDefault="00D8791B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Sekretari</w:t>
      </w:r>
      <w:r w:rsidR="000F5E9A" w:rsidRPr="00D17DE2">
        <w:rPr>
          <w:rFonts w:eastAsia="Calibri" w:cs="Arial"/>
          <w:sz w:val="22"/>
          <w:szCs w:val="22"/>
          <w:lang w:val="sl-SI"/>
        </w:rPr>
        <w:t>at Strateškega sveta za zdravstvo</w:t>
      </w:r>
    </w:p>
    <w:p w14:paraId="52E38249" w14:textId="77777777" w:rsidR="000F5E9A" w:rsidRPr="00D17DE2" w:rsidRDefault="000F5E9A" w:rsidP="00FA74B3">
      <w:pPr>
        <w:spacing w:line="276" w:lineRule="auto"/>
        <w:rPr>
          <w:rFonts w:eastAsia="Calibri" w:cs="Arial"/>
          <w:sz w:val="22"/>
          <w:szCs w:val="22"/>
          <w:lang w:val="sl-SI"/>
        </w:rPr>
      </w:pPr>
    </w:p>
    <w:p w14:paraId="5809AE2C" w14:textId="0C5D5D06" w:rsidR="004517EB" w:rsidRPr="00D17DE2" w:rsidRDefault="003D5959" w:rsidP="00FA74B3">
      <w:pPr>
        <w:spacing w:line="276" w:lineRule="auto"/>
        <w:rPr>
          <w:rFonts w:eastAsia="Calibri" w:cs="Arial"/>
          <w:b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                                                                      Pr</w:t>
      </w:r>
      <w:r w:rsidR="00FA74B3" w:rsidRPr="00D17DE2">
        <w:rPr>
          <w:rFonts w:eastAsia="Calibri" w:cs="Arial"/>
          <w:sz w:val="22"/>
          <w:szCs w:val="22"/>
          <w:lang w:val="sl-SI"/>
        </w:rPr>
        <w:t xml:space="preserve">egledal: </w:t>
      </w:r>
    </w:p>
    <w:p w14:paraId="066BB158" w14:textId="099C4576" w:rsidR="008D76E4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d</w:t>
      </w:r>
      <w:r w:rsidR="00420FE6" w:rsidRPr="00D17DE2">
        <w:rPr>
          <w:rFonts w:eastAsia="Calibri" w:cs="Arial"/>
          <w:sz w:val="22"/>
          <w:szCs w:val="22"/>
          <w:lang w:val="sl-SI"/>
        </w:rPr>
        <w:t>r. Erik Brecelj</w:t>
      </w:r>
    </w:p>
    <w:p w14:paraId="4E6AF5C5" w14:textId="464BAC5D" w:rsidR="003D5959" w:rsidRPr="00D17DE2" w:rsidRDefault="003D5959">
      <w:pPr>
        <w:spacing w:line="276" w:lineRule="auto"/>
        <w:ind w:left="4248" w:firstLine="5"/>
        <w:rPr>
          <w:rFonts w:eastAsia="Calibri" w:cs="Arial"/>
          <w:sz w:val="22"/>
          <w:szCs w:val="22"/>
          <w:lang w:val="sl-SI"/>
        </w:rPr>
      </w:pPr>
      <w:r w:rsidRPr="00D17DE2">
        <w:rPr>
          <w:rFonts w:eastAsia="Calibri" w:cs="Arial"/>
          <w:sz w:val="22"/>
          <w:szCs w:val="22"/>
          <w:lang w:val="sl-SI"/>
        </w:rPr>
        <w:t xml:space="preserve">           Predsednik strateškega sveta za zdravstvo</w:t>
      </w:r>
    </w:p>
    <w:p w14:paraId="74372BF2" w14:textId="77777777" w:rsidR="00206BC4" w:rsidRPr="00D17DE2" w:rsidRDefault="00206BC4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sz w:val="22"/>
          <w:szCs w:val="22"/>
          <w:lang w:val="sl-SI"/>
        </w:rPr>
      </w:pPr>
      <w:bookmarkStart w:id="1" w:name="_Hlk61014710"/>
    </w:p>
    <w:p w14:paraId="5C007273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18339712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p w14:paraId="0E375998" w14:textId="77777777" w:rsidR="00BC2911" w:rsidRPr="00D17DE2" w:rsidRDefault="00BC2911" w:rsidP="00206BC4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2"/>
          <w:szCs w:val="22"/>
          <w:lang w:val="sl-SI"/>
        </w:rPr>
      </w:pPr>
    </w:p>
    <w:bookmarkEnd w:id="1"/>
    <w:p w14:paraId="24E1FCEA" w14:textId="78D39256" w:rsidR="00152106" w:rsidRPr="00D17DE2" w:rsidRDefault="00152106" w:rsidP="008917D7">
      <w:pPr>
        <w:spacing w:line="276" w:lineRule="auto"/>
        <w:ind w:left="3539" w:firstLine="709"/>
        <w:rPr>
          <w:rFonts w:eastAsia="Calibri" w:cs="Arial"/>
          <w:sz w:val="22"/>
          <w:szCs w:val="22"/>
          <w:lang w:val="sl-SI"/>
        </w:rPr>
      </w:pPr>
    </w:p>
    <w:sectPr w:rsidR="00152106" w:rsidRPr="00D17DE2">
      <w:headerReference w:type="first" r:id="rId8"/>
      <w:pgSz w:w="11906" w:h="16838"/>
      <w:pgMar w:top="1701" w:right="1274" w:bottom="1134" w:left="1418" w:header="96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3B8" w14:textId="77777777" w:rsidR="007C01D4" w:rsidRDefault="007C01D4">
      <w:pPr>
        <w:spacing w:line="240" w:lineRule="auto"/>
      </w:pPr>
      <w:r>
        <w:separator/>
      </w:r>
    </w:p>
  </w:endnote>
  <w:endnote w:type="continuationSeparator" w:id="0">
    <w:p w14:paraId="49A21EA9" w14:textId="77777777" w:rsidR="007C01D4" w:rsidRDefault="007C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BF34" w14:textId="77777777" w:rsidR="007C01D4" w:rsidRDefault="007C01D4">
      <w:pPr>
        <w:spacing w:line="240" w:lineRule="auto"/>
      </w:pPr>
      <w:r>
        <w:separator/>
      </w:r>
    </w:p>
  </w:footnote>
  <w:footnote w:type="continuationSeparator" w:id="0">
    <w:p w14:paraId="69F83B6B" w14:textId="77777777" w:rsidR="007C01D4" w:rsidRDefault="007C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EB761" w14:textId="77777777" w:rsidR="008D76E4" w:rsidRDefault="00420FE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val="sl-SI" w:eastAsia="sl-SI"/>
      </w:rPr>
      <w:drawing>
        <wp:inline distT="0" distB="0" distL="0" distR="0" wp14:anchorId="1B14D73A" wp14:editId="09919C52">
          <wp:extent cx="2238375" cy="323850"/>
          <wp:effectExtent l="0" t="0" r="0" b="0"/>
          <wp:docPr id="1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 descr="REPUBLIKA SLOVENIJA&#10;KABINET PREDSEDNIKA VLA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DD431" w14:textId="77777777" w:rsidR="008D76E4" w:rsidRDefault="00420FE6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proofErr w:type="spellStart"/>
    <w:r>
      <w:rPr>
        <w:rFonts w:ascii="Republika" w:hAnsi="Republika" w:cs="Arial"/>
        <w:color w:val="54A1BC"/>
        <w:sz w:val="24"/>
      </w:rPr>
      <w:t>Strateški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svet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za</w:t>
    </w:r>
    <w:proofErr w:type="spellEnd"/>
    <w:r>
      <w:rPr>
        <w:rFonts w:ascii="Republika" w:hAnsi="Republika" w:cs="Arial"/>
        <w:color w:val="54A1BC"/>
        <w:sz w:val="24"/>
      </w:rPr>
      <w:t xml:space="preserve"> </w:t>
    </w:r>
    <w:proofErr w:type="spellStart"/>
    <w:r>
      <w:rPr>
        <w:rFonts w:ascii="Republika" w:hAnsi="Republika" w:cs="Arial"/>
        <w:color w:val="54A1BC"/>
        <w:sz w:val="24"/>
      </w:rPr>
      <w:t>zdravstvo</w:t>
    </w:r>
    <w:proofErr w:type="spellEnd"/>
    <w:r>
      <w:rPr>
        <w:rFonts w:ascii="Republika" w:hAnsi="Republika" w:cs="Arial"/>
        <w:color w:val="54A1BC"/>
        <w:sz w:val="24"/>
      </w:rPr>
      <w:tab/>
    </w:r>
    <w:r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C12"/>
    <w:multiLevelType w:val="hybridMultilevel"/>
    <w:tmpl w:val="EF286794"/>
    <w:lvl w:ilvl="0" w:tplc="BEFAFF5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423"/>
    <w:multiLevelType w:val="hybridMultilevel"/>
    <w:tmpl w:val="CB7A9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1EAE"/>
    <w:multiLevelType w:val="multilevel"/>
    <w:tmpl w:val="473C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035E3"/>
    <w:multiLevelType w:val="multilevel"/>
    <w:tmpl w:val="052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16E73"/>
    <w:multiLevelType w:val="hybridMultilevel"/>
    <w:tmpl w:val="1280F790"/>
    <w:lvl w:ilvl="0" w:tplc="EC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01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6C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5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2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9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CE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03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ED04C2"/>
    <w:multiLevelType w:val="multilevel"/>
    <w:tmpl w:val="5F6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BF31E2"/>
    <w:multiLevelType w:val="hybridMultilevel"/>
    <w:tmpl w:val="F5320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47FB5"/>
    <w:multiLevelType w:val="multilevel"/>
    <w:tmpl w:val="33DE4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6B22F3"/>
    <w:multiLevelType w:val="hybridMultilevel"/>
    <w:tmpl w:val="0DFA7CA8"/>
    <w:lvl w:ilvl="0" w:tplc="3A02E8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4"/>
    <w:rsid w:val="00004105"/>
    <w:rsid w:val="00010E4D"/>
    <w:rsid w:val="00020436"/>
    <w:rsid w:val="0002061F"/>
    <w:rsid w:val="00023D97"/>
    <w:rsid w:val="0002462F"/>
    <w:rsid w:val="000261F6"/>
    <w:rsid w:val="00030762"/>
    <w:rsid w:val="000316C2"/>
    <w:rsid w:val="00035347"/>
    <w:rsid w:val="00035359"/>
    <w:rsid w:val="00035827"/>
    <w:rsid w:val="00037884"/>
    <w:rsid w:val="00047897"/>
    <w:rsid w:val="00047D2D"/>
    <w:rsid w:val="00052BFA"/>
    <w:rsid w:val="00062A0F"/>
    <w:rsid w:val="00065D8B"/>
    <w:rsid w:val="0007270C"/>
    <w:rsid w:val="00072F81"/>
    <w:rsid w:val="00075C3D"/>
    <w:rsid w:val="00081180"/>
    <w:rsid w:val="00085368"/>
    <w:rsid w:val="0008725A"/>
    <w:rsid w:val="0009076B"/>
    <w:rsid w:val="00092210"/>
    <w:rsid w:val="00094D39"/>
    <w:rsid w:val="00095389"/>
    <w:rsid w:val="000959CE"/>
    <w:rsid w:val="00095E9B"/>
    <w:rsid w:val="00097F3B"/>
    <w:rsid w:val="000A35F0"/>
    <w:rsid w:val="000A51F5"/>
    <w:rsid w:val="000B0933"/>
    <w:rsid w:val="000C05F7"/>
    <w:rsid w:val="000C71C0"/>
    <w:rsid w:val="000D49D8"/>
    <w:rsid w:val="000D5E15"/>
    <w:rsid w:val="000F0992"/>
    <w:rsid w:val="000F0C41"/>
    <w:rsid w:val="000F3CA2"/>
    <w:rsid w:val="000F5E9A"/>
    <w:rsid w:val="000F759E"/>
    <w:rsid w:val="00100BD6"/>
    <w:rsid w:val="0010783B"/>
    <w:rsid w:val="00107D44"/>
    <w:rsid w:val="00124B40"/>
    <w:rsid w:val="00126491"/>
    <w:rsid w:val="00133F18"/>
    <w:rsid w:val="001428EC"/>
    <w:rsid w:val="001468AA"/>
    <w:rsid w:val="00152106"/>
    <w:rsid w:val="001551FD"/>
    <w:rsid w:val="0015683E"/>
    <w:rsid w:val="001608D7"/>
    <w:rsid w:val="00166BF5"/>
    <w:rsid w:val="0017005A"/>
    <w:rsid w:val="00171A1E"/>
    <w:rsid w:val="00171F4F"/>
    <w:rsid w:val="00172EEE"/>
    <w:rsid w:val="00175DDF"/>
    <w:rsid w:val="0018309D"/>
    <w:rsid w:val="00183BAF"/>
    <w:rsid w:val="0018757B"/>
    <w:rsid w:val="00190147"/>
    <w:rsid w:val="001912A8"/>
    <w:rsid w:val="00192F34"/>
    <w:rsid w:val="00194494"/>
    <w:rsid w:val="001958A6"/>
    <w:rsid w:val="001A1717"/>
    <w:rsid w:val="001A2F44"/>
    <w:rsid w:val="001A562E"/>
    <w:rsid w:val="001B1C9D"/>
    <w:rsid w:val="001B1EB0"/>
    <w:rsid w:val="001B371E"/>
    <w:rsid w:val="001C6ACE"/>
    <w:rsid w:val="001C6B0D"/>
    <w:rsid w:val="001D5900"/>
    <w:rsid w:val="001D65B0"/>
    <w:rsid w:val="001E2A02"/>
    <w:rsid w:val="001E31AF"/>
    <w:rsid w:val="001E7601"/>
    <w:rsid w:val="001E772E"/>
    <w:rsid w:val="001E774E"/>
    <w:rsid w:val="001F08C9"/>
    <w:rsid w:val="001F22E4"/>
    <w:rsid w:val="001F43B6"/>
    <w:rsid w:val="0020276B"/>
    <w:rsid w:val="00205771"/>
    <w:rsid w:val="00206BC4"/>
    <w:rsid w:val="00220FF1"/>
    <w:rsid w:val="0022390A"/>
    <w:rsid w:val="00224366"/>
    <w:rsid w:val="0022716D"/>
    <w:rsid w:val="0023151B"/>
    <w:rsid w:val="0023482C"/>
    <w:rsid w:val="002376CE"/>
    <w:rsid w:val="002407B7"/>
    <w:rsid w:val="00240A77"/>
    <w:rsid w:val="00242DA2"/>
    <w:rsid w:val="002479B2"/>
    <w:rsid w:val="00251CEF"/>
    <w:rsid w:val="002577A6"/>
    <w:rsid w:val="00261FBF"/>
    <w:rsid w:val="00265332"/>
    <w:rsid w:val="0026608E"/>
    <w:rsid w:val="00270FC9"/>
    <w:rsid w:val="002717EB"/>
    <w:rsid w:val="00271FCD"/>
    <w:rsid w:val="00272BF7"/>
    <w:rsid w:val="00274111"/>
    <w:rsid w:val="00276E52"/>
    <w:rsid w:val="00277740"/>
    <w:rsid w:val="00280574"/>
    <w:rsid w:val="00283E4C"/>
    <w:rsid w:val="00283F20"/>
    <w:rsid w:val="00286409"/>
    <w:rsid w:val="0029139C"/>
    <w:rsid w:val="00292AFD"/>
    <w:rsid w:val="002944D2"/>
    <w:rsid w:val="00297CD0"/>
    <w:rsid w:val="002A0CE4"/>
    <w:rsid w:val="002A21DB"/>
    <w:rsid w:val="002A35B7"/>
    <w:rsid w:val="002A4366"/>
    <w:rsid w:val="002A6C3D"/>
    <w:rsid w:val="002A7CD2"/>
    <w:rsid w:val="002B060A"/>
    <w:rsid w:val="002B3275"/>
    <w:rsid w:val="002B6656"/>
    <w:rsid w:val="002C0848"/>
    <w:rsid w:val="002C450A"/>
    <w:rsid w:val="002D1B6D"/>
    <w:rsid w:val="002D5E4C"/>
    <w:rsid w:val="003033B4"/>
    <w:rsid w:val="0030360C"/>
    <w:rsid w:val="0030733E"/>
    <w:rsid w:val="0031225A"/>
    <w:rsid w:val="0031537D"/>
    <w:rsid w:val="00317B69"/>
    <w:rsid w:val="00321D09"/>
    <w:rsid w:val="00323942"/>
    <w:rsid w:val="003243D1"/>
    <w:rsid w:val="00324D2B"/>
    <w:rsid w:val="00325B85"/>
    <w:rsid w:val="00325F3E"/>
    <w:rsid w:val="003279A7"/>
    <w:rsid w:val="003318A2"/>
    <w:rsid w:val="003328FA"/>
    <w:rsid w:val="0034469D"/>
    <w:rsid w:val="003461B8"/>
    <w:rsid w:val="00351333"/>
    <w:rsid w:val="00354D17"/>
    <w:rsid w:val="00375966"/>
    <w:rsid w:val="003829B3"/>
    <w:rsid w:val="00386CD6"/>
    <w:rsid w:val="0039584D"/>
    <w:rsid w:val="00396F2B"/>
    <w:rsid w:val="003A1896"/>
    <w:rsid w:val="003A43B2"/>
    <w:rsid w:val="003B6AF0"/>
    <w:rsid w:val="003D078E"/>
    <w:rsid w:val="003D1864"/>
    <w:rsid w:val="003D208B"/>
    <w:rsid w:val="003D5959"/>
    <w:rsid w:val="003D769E"/>
    <w:rsid w:val="003E30D5"/>
    <w:rsid w:val="003E440F"/>
    <w:rsid w:val="003E56D3"/>
    <w:rsid w:val="003E5716"/>
    <w:rsid w:val="003E628A"/>
    <w:rsid w:val="003E6541"/>
    <w:rsid w:val="003F03B6"/>
    <w:rsid w:val="003F1F16"/>
    <w:rsid w:val="003F6D35"/>
    <w:rsid w:val="004005C7"/>
    <w:rsid w:val="00404FDA"/>
    <w:rsid w:val="0040673C"/>
    <w:rsid w:val="00407F1E"/>
    <w:rsid w:val="00411FC6"/>
    <w:rsid w:val="00413081"/>
    <w:rsid w:val="00415DB8"/>
    <w:rsid w:val="00420FE6"/>
    <w:rsid w:val="00421706"/>
    <w:rsid w:val="0042210A"/>
    <w:rsid w:val="00427952"/>
    <w:rsid w:val="00441D07"/>
    <w:rsid w:val="00451121"/>
    <w:rsid w:val="004517EB"/>
    <w:rsid w:val="00457E87"/>
    <w:rsid w:val="00462A99"/>
    <w:rsid w:val="004658E9"/>
    <w:rsid w:val="00470F2F"/>
    <w:rsid w:val="00480617"/>
    <w:rsid w:val="004817D8"/>
    <w:rsid w:val="00482F31"/>
    <w:rsid w:val="00491DA8"/>
    <w:rsid w:val="00496907"/>
    <w:rsid w:val="004A1F12"/>
    <w:rsid w:val="004A1FFF"/>
    <w:rsid w:val="004B43D5"/>
    <w:rsid w:val="004B4D99"/>
    <w:rsid w:val="004B65AD"/>
    <w:rsid w:val="004B68E0"/>
    <w:rsid w:val="004C42B1"/>
    <w:rsid w:val="004E013B"/>
    <w:rsid w:val="004E0276"/>
    <w:rsid w:val="004E046C"/>
    <w:rsid w:val="004E4EBD"/>
    <w:rsid w:val="004E5E3A"/>
    <w:rsid w:val="004E64F6"/>
    <w:rsid w:val="004F0008"/>
    <w:rsid w:val="004F1010"/>
    <w:rsid w:val="004F531F"/>
    <w:rsid w:val="00501A68"/>
    <w:rsid w:val="00504875"/>
    <w:rsid w:val="00517B04"/>
    <w:rsid w:val="00523776"/>
    <w:rsid w:val="00526FE8"/>
    <w:rsid w:val="00535A5B"/>
    <w:rsid w:val="00541CAC"/>
    <w:rsid w:val="00547D12"/>
    <w:rsid w:val="00551B30"/>
    <w:rsid w:val="00554CB1"/>
    <w:rsid w:val="00557485"/>
    <w:rsid w:val="0056754D"/>
    <w:rsid w:val="00570657"/>
    <w:rsid w:val="00571BB6"/>
    <w:rsid w:val="005775A4"/>
    <w:rsid w:val="00593BFF"/>
    <w:rsid w:val="00596104"/>
    <w:rsid w:val="005A5132"/>
    <w:rsid w:val="005B075B"/>
    <w:rsid w:val="005B22AB"/>
    <w:rsid w:val="005B230D"/>
    <w:rsid w:val="005B242D"/>
    <w:rsid w:val="005C4EC1"/>
    <w:rsid w:val="005C6AFB"/>
    <w:rsid w:val="005D0A86"/>
    <w:rsid w:val="005D16A7"/>
    <w:rsid w:val="005D407A"/>
    <w:rsid w:val="005D4B3B"/>
    <w:rsid w:val="005E0B8E"/>
    <w:rsid w:val="005E62D0"/>
    <w:rsid w:val="005E719D"/>
    <w:rsid w:val="00603E4D"/>
    <w:rsid w:val="00622886"/>
    <w:rsid w:val="006236E1"/>
    <w:rsid w:val="00623D0A"/>
    <w:rsid w:val="00624CAD"/>
    <w:rsid w:val="00624D0D"/>
    <w:rsid w:val="00625E3A"/>
    <w:rsid w:val="00625F4D"/>
    <w:rsid w:val="006313A5"/>
    <w:rsid w:val="006314F7"/>
    <w:rsid w:val="006448DA"/>
    <w:rsid w:val="006463C1"/>
    <w:rsid w:val="00655D18"/>
    <w:rsid w:val="006566CE"/>
    <w:rsid w:val="006639FD"/>
    <w:rsid w:val="006652C0"/>
    <w:rsid w:val="006B44EC"/>
    <w:rsid w:val="006B72F3"/>
    <w:rsid w:val="006C7CCE"/>
    <w:rsid w:val="006D154E"/>
    <w:rsid w:val="006D3B0A"/>
    <w:rsid w:val="006D7B12"/>
    <w:rsid w:val="006E38B0"/>
    <w:rsid w:val="006E3C40"/>
    <w:rsid w:val="006E6EFD"/>
    <w:rsid w:val="006F27ED"/>
    <w:rsid w:val="006F4A4D"/>
    <w:rsid w:val="00702DD4"/>
    <w:rsid w:val="00703129"/>
    <w:rsid w:val="007058EC"/>
    <w:rsid w:val="00710198"/>
    <w:rsid w:val="007113EF"/>
    <w:rsid w:val="007166AE"/>
    <w:rsid w:val="00716A5A"/>
    <w:rsid w:val="00723EDE"/>
    <w:rsid w:val="00742838"/>
    <w:rsid w:val="007433BE"/>
    <w:rsid w:val="007436BB"/>
    <w:rsid w:val="00747C24"/>
    <w:rsid w:val="007513F3"/>
    <w:rsid w:val="00752F25"/>
    <w:rsid w:val="00760C56"/>
    <w:rsid w:val="00766A8F"/>
    <w:rsid w:val="007673CA"/>
    <w:rsid w:val="0077331D"/>
    <w:rsid w:val="007812E8"/>
    <w:rsid w:val="00781E59"/>
    <w:rsid w:val="00783FDC"/>
    <w:rsid w:val="00787CD6"/>
    <w:rsid w:val="007927D5"/>
    <w:rsid w:val="007C01D4"/>
    <w:rsid w:val="007C08DD"/>
    <w:rsid w:val="007D2CD4"/>
    <w:rsid w:val="007D6169"/>
    <w:rsid w:val="007E45CF"/>
    <w:rsid w:val="007E4DE3"/>
    <w:rsid w:val="007E553E"/>
    <w:rsid w:val="007E6284"/>
    <w:rsid w:val="007F1169"/>
    <w:rsid w:val="007F1D4C"/>
    <w:rsid w:val="007F4048"/>
    <w:rsid w:val="008122FE"/>
    <w:rsid w:val="008130D3"/>
    <w:rsid w:val="00824E7D"/>
    <w:rsid w:val="0082519C"/>
    <w:rsid w:val="00846898"/>
    <w:rsid w:val="0086060B"/>
    <w:rsid w:val="00861A0D"/>
    <w:rsid w:val="00874335"/>
    <w:rsid w:val="008746CB"/>
    <w:rsid w:val="00880549"/>
    <w:rsid w:val="00886793"/>
    <w:rsid w:val="00887C72"/>
    <w:rsid w:val="008917D7"/>
    <w:rsid w:val="008920E1"/>
    <w:rsid w:val="00892DE0"/>
    <w:rsid w:val="00893145"/>
    <w:rsid w:val="00897C5B"/>
    <w:rsid w:val="008A369A"/>
    <w:rsid w:val="008A406A"/>
    <w:rsid w:val="008A61D8"/>
    <w:rsid w:val="008B4349"/>
    <w:rsid w:val="008B62ED"/>
    <w:rsid w:val="008B6B93"/>
    <w:rsid w:val="008C4F67"/>
    <w:rsid w:val="008C5D35"/>
    <w:rsid w:val="008C6A19"/>
    <w:rsid w:val="008D03BF"/>
    <w:rsid w:val="008D57D7"/>
    <w:rsid w:val="008D6A9C"/>
    <w:rsid w:val="008D76E4"/>
    <w:rsid w:val="008E50F4"/>
    <w:rsid w:val="008F32A7"/>
    <w:rsid w:val="008F46DF"/>
    <w:rsid w:val="00900D0F"/>
    <w:rsid w:val="0090123F"/>
    <w:rsid w:val="00902AF5"/>
    <w:rsid w:val="00914265"/>
    <w:rsid w:val="00916E5B"/>
    <w:rsid w:val="00917384"/>
    <w:rsid w:val="00920248"/>
    <w:rsid w:val="00920C11"/>
    <w:rsid w:val="0092107B"/>
    <w:rsid w:val="009274C1"/>
    <w:rsid w:val="00933339"/>
    <w:rsid w:val="00934D9C"/>
    <w:rsid w:val="0093677B"/>
    <w:rsid w:val="00936A03"/>
    <w:rsid w:val="00936A57"/>
    <w:rsid w:val="009375E0"/>
    <w:rsid w:val="00937F89"/>
    <w:rsid w:val="009416EB"/>
    <w:rsid w:val="00947520"/>
    <w:rsid w:val="00947F78"/>
    <w:rsid w:val="009515BD"/>
    <w:rsid w:val="0096349C"/>
    <w:rsid w:val="0096557A"/>
    <w:rsid w:val="00970B1C"/>
    <w:rsid w:val="00971EA0"/>
    <w:rsid w:val="00973BE5"/>
    <w:rsid w:val="00982D25"/>
    <w:rsid w:val="00983B4B"/>
    <w:rsid w:val="009A00BE"/>
    <w:rsid w:val="009A0601"/>
    <w:rsid w:val="009A0847"/>
    <w:rsid w:val="009A2DB3"/>
    <w:rsid w:val="009C052C"/>
    <w:rsid w:val="009C5D30"/>
    <w:rsid w:val="009C5ECF"/>
    <w:rsid w:val="009D202B"/>
    <w:rsid w:val="009E1B50"/>
    <w:rsid w:val="009E7F82"/>
    <w:rsid w:val="009F23AD"/>
    <w:rsid w:val="00A058DF"/>
    <w:rsid w:val="00A10ED3"/>
    <w:rsid w:val="00A11001"/>
    <w:rsid w:val="00A135EF"/>
    <w:rsid w:val="00A137EF"/>
    <w:rsid w:val="00A16084"/>
    <w:rsid w:val="00A177C7"/>
    <w:rsid w:val="00A21E52"/>
    <w:rsid w:val="00A24CB2"/>
    <w:rsid w:val="00A25BB2"/>
    <w:rsid w:val="00A31C53"/>
    <w:rsid w:val="00A40513"/>
    <w:rsid w:val="00A4184F"/>
    <w:rsid w:val="00A45118"/>
    <w:rsid w:val="00A4520C"/>
    <w:rsid w:val="00A46BDB"/>
    <w:rsid w:val="00A46CC4"/>
    <w:rsid w:val="00A46D7B"/>
    <w:rsid w:val="00A47883"/>
    <w:rsid w:val="00A54D80"/>
    <w:rsid w:val="00A60728"/>
    <w:rsid w:val="00A65FF8"/>
    <w:rsid w:val="00A74D29"/>
    <w:rsid w:val="00A75DE8"/>
    <w:rsid w:val="00A76534"/>
    <w:rsid w:val="00A8023A"/>
    <w:rsid w:val="00AA0CBF"/>
    <w:rsid w:val="00AA6935"/>
    <w:rsid w:val="00AB231B"/>
    <w:rsid w:val="00AB6C58"/>
    <w:rsid w:val="00AC4BEA"/>
    <w:rsid w:val="00AD3E50"/>
    <w:rsid w:val="00AD4805"/>
    <w:rsid w:val="00AE37E5"/>
    <w:rsid w:val="00AE7B90"/>
    <w:rsid w:val="00AF577C"/>
    <w:rsid w:val="00B035EF"/>
    <w:rsid w:val="00B13454"/>
    <w:rsid w:val="00B21F4B"/>
    <w:rsid w:val="00B25247"/>
    <w:rsid w:val="00B401FE"/>
    <w:rsid w:val="00B42F5C"/>
    <w:rsid w:val="00B5026B"/>
    <w:rsid w:val="00B50567"/>
    <w:rsid w:val="00B505D8"/>
    <w:rsid w:val="00B554CC"/>
    <w:rsid w:val="00B67EC6"/>
    <w:rsid w:val="00B70065"/>
    <w:rsid w:val="00B7323D"/>
    <w:rsid w:val="00B743BC"/>
    <w:rsid w:val="00B81D57"/>
    <w:rsid w:val="00B85FBE"/>
    <w:rsid w:val="00B935C9"/>
    <w:rsid w:val="00BA41EB"/>
    <w:rsid w:val="00BA5F87"/>
    <w:rsid w:val="00BB0C05"/>
    <w:rsid w:val="00BB2FED"/>
    <w:rsid w:val="00BB7358"/>
    <w:rsid w:val="00BB785D"/>
    <w:rsid w:val="00BC00BC"/>
    <w:rsid w:val="00BC2171"/>
    <w:rsid w:val="00BC2911"/>
    <w:rsid w:val="00BC7445"/>
    <w:rsid w:val="00BE0AAE"/>
    <w:rsid w:val="00BE1D3B"/>
    <w:rsid w:val="00BE39BD"/>
    <w:rsid w:val="00C06D91"/>
    <w:rsid w:val="00C07D13"/>
    <w:rsid w:val="00C11783"/>
    <w:rsid w:val="00C12528"/>
    <w:rsid w:val="00C230BB"/>
    <w:rsid w:val="00C24224"/>
    <w:rsid w:val="00C27D8A"/>
    <w:rsid w:val="00C42915"/>
    <w:rsid w:val="00C47D11"/>
    <w:rsid w:val="00C53B52"/>
    <w:rsid w:val="00C54988"/>
    <w:rsid w:val="00C66C6C"/>
    <w:rsid w:val="00C6705A"/>
    <w:rsid w:val="00C72595"/>
    <w:rsid w:val="00C77FF4"/>
    <w:rsid w:val="00C90882"/>
    <w:rsid w:val="00C93E73"/>
    <w:rsid w:val="00CA00D9"/>
    <w:rsid w:val="00CA0369"/>
    <w:rsid w:val="00CA151F"/>
    <w:rsid w:val="00CA185D"/>
    <w:rsid w:val="00CB1DFA"/>
    <w:rsid w:val="00CB411B"/>
    <w:rsid w:val="00CB479F"/>
    <w:rsid w:val="00CD6641"/>
    <w:rsid w:val="00CE0C45"/>
    <w:rsid w:val="00CE5F3F"/>
    <w:rsid w:val="00D0161B"/>
    <w:rsid w:val="00D04459"/>
    <w:rsid w:val="00D0616E"/>
    <w:rsid w:val="00D1636A"/>
    <w:rsid w:val="00D17DE2"/>
    <w:rsid w:val="00D20C15"/>
    <w:rsid w:val="00D27E93"/>
    <w:rsid w:val="00D30820"/>
    <w:rsid w:val="00D30D7C"/>
    <w:rsid w:val="00D35D97"/>
    <w:rsid w:val="00D40071"/>
    <w:rsid w:val="00D4008B"/>
    <w:rsid w:val="00D4139D"/>
    <w:rsid w:val="00D449DE"/>
    <w:rsid w:val="00D46FB3"/>
    <w:rsid w:val="00D47F09"/>
    <w:rsid w:val="00D51786"/>
    <w:rsid w:val="00D553A6"/>
    <w:rsid w:val="00D565D9"/>
    <w:rsid w:val="00D64C0F"/>
    <w:rsid w:val="00D65E25"/>
    <w:rsid w:val="00D66045"/>
    <w:rsid w:val="00D73140"/>
    <w:rsid w:val="00D750EB"/>
    <w:rsid w:val="00D775B3"/>
    <w:rsid w:val="00D802AB"/>
    <w:rsid w:val="00D82405"/>
    <w:rsid w:val="00D8706E"/>
    <w:rsid w:val="00D8719D"/>
    <w:rsid w:val="00D8727D"/>
    <w:rsid w:val="00D8791B"/>
    <w:rsid w:val="00D87DDA"/>
    <w:rsid w:val="00D93800"/>
    <w:rsid w:val="00DA074B"/>
    <w:rsid w:val="00DA1D92"/>
    <w:rsid w:val="00DA237D"/>
    <w:rsid w:val="00DA7090"/>
    <w:rsid w:val="00DB2430"/>
    <w:rsid w:val="00DB58A7"/>
    <w:rsid w:val="00DB6C99"/>
    <w:rsid w:val="00DB7801"/>
    <w:rsid w:val="00DD5D32"/>
    <w:rsid w:val="00DF14BF"/>
    <w:rsid w:val="00DF188A"/>
    <w:rsid w:val="00DF32AE"/>
    <w:rsid w:val="00E01B71"/>
    <w:rsid w:val="00E041E0"/>
    <w:rsid w:val="00E04536"/>
    <w:rsid w:val="00E061DC"/>
    <w:rsid w:val="00E07B2B"/>
    <w:rsid w:val="00E16438"/>
    <w:rsid w:val="00E25123"/>
    <w:rsid w:val="00E263FA"/>
    <w:rsid w:val="00E275ED"/>
    <w:rsid w:val="00E27DF0"/>
    <w:rsid w:val="00E3138B"/>
    <w:rsid w:val="00E31EF2"/>
    <w:rsid w:val="00E32D4D"/>
    <w:rsid w:val="00E331BC"/>
    <w:rsid w:val="00E36E6C"/>
    <w:rsid w:val="00E4596A"/>
    <w:rsid w:val="00E53A8C"/>
    <w:rsid w:val="00E5731C"/>
    <w:rsid w:val="00E63220"/>
    <w:rsid w:val="00E64323"/>
    <w:rsid w:val="00E70AD2"/>
    <w:rsid w:val="00E72762"/>
    <w:rsid w:val="00E848D5"/>
    <w:rsid w:val="00E86D8B"/>
    <w:rsid w:val="00E9491E"/>
    <w:rsid w:val="00EA1CD9"/>
    <w:rsid w:val="00EA32AE"/>
    <w:rsid w:val="00EC0BFD"/>
    <w:rsid w:val="00EC0DAC"/>
    <w:rsid w:val="00EC5D7B"/>
    <w:rsid w:val="00EC7116"/>
    <w:rsid w:val="00ED5406"/>
    <w:rsid w:val="00EE450F"/>
    <w:rsid w:val="00EE538C"/>
    <w:rsid w:val="00EE5451"/>
    <w:rsid w:val="00EE74C7"/>
    <w:rsid w:val="00EF5A19"/>
    <w:rsid w:val="00EF607C"/>
    <w:rsid w:val="00EF746D"/>
    <w:rsid w:val="00F011AA"/>
    <w:rsid w:val="00F02966"/>
    <w:rsid w:val="00F105E6"/>
    <w:rsid w:val="00F10B33"/>
    <w:rsid w:val="00F11969"/>
    <w:rsid w:val="00F16BC8"/>
    <w:rsid w:val="00F1788F"/>
    <w:rsid w:val="00F20B8B"/>
    <w:rsid w:val="00F26711"/>
    <w:rsid w:val="00F34EEB"/>
    <w:rsid w:val="00F403BF"/>
    <w:rsid w:val="00F41EDC"/>
    <w:rsid w:val="00F422F7"/>
    <w:rsid w:val="00F43FF5"/>
    <w:rsid w:val="00F44EED"/>
    <w:rsid w:val="00F471AC"/>
    <w:rsid w:val="00F51860"/>
    <w:rsid w:val="00F535BF"/>
    <w:rsid w:val="00F54B16"/>
    <w:rsid w:val="00F54F5B"/>
    <w:rsid w:val="00F6037F"/>
    <w:rsid w:val="00F65053"/>
    <w:rsid w:val="00F652D8"/>
    <w:rsid w:val="00F65456"/>
    <w:rsid w:val="00F66993"/>
    <w:rsid w:val="00F67655"/>
    <w:rsid w:val="00F678D4"/>
    <w:rsid w:val="00F80BBB"/>
    <w:rsid w:val="00FA5974"/>
    <w:rsid w:val="00FA74B3"/>
    <w:rsid w:val="00FB0718"/>
    <w:rsid w:val="00FB1FD1"/>
    <w:rsid w:val="00FB3910"/>
    <w:rsid w:val="00FC1CB3"/>
    <w:rsid w:val="00FC5A85"/>
    <w:rsid w:val="00FC6AC3"/>
    <w:rsid w:val="00FD0FD1"/>
    <w:rsid w:val="00FE114A"/>
    <w:rsid w:val="00FE42C8"/>
    <w:rsid w:val="00FF3B84"/>
    <w:rsid w:val="00FF514A"/>
    <w:rsid w:val="00FF54E0"/>
    <w:rsid w:val="00FF70C6"/>
    <w:rsid w:val="00FF70F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E3D0"/>
  <w15:docId w15:val="{AAD992EA-538E-4ECB-BB72-9DB82E0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E50"/>
    <w:pPr>
      <w:spacing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qFormat/>
    <w:rsid w:val="00B53BCB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23077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BD3459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BD345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BD345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datumtevilka">
    <w:name w:val="datum številka"/>
    <w:basedOn w:val="Navaden"/>
    <w:qFormat/>
    <w:rsid w:val="00B53BCB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B53BC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53BC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2307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ija">
    <w:name w:val="Revision"/>
    <w:uiPriority w:val="99"/>
    <w:semiHidden/>
    <w:qFormat/>
    <w:rsid w:val="00BD3459"/>
    <w:rPr>
      <w:rFonts w:ascii="Arial" w:eastAsia="Times New Roman" w:hAnsi="Arial" w:cs="Times New Roman"/>
      <w:sz w:val="20"/>
      <w:szCs w:val="24"/>
      <w:lang w:val="en-US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BD3459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BD3459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937F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51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1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5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FD564B-39BF-4D97-ADE8-C114F6E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Pirnat Skeledžija</dc:creator>
  <dc:description/>
  <cp:lastModifiedBy>Simona Pirnat Skeledžija</cp:lastModifiedBy>
  <cp:revision>10</cp:revision>
  <dcterms:created xsi:type="dcterms:W3CDTF">2024-12-03T08:45:00Z</dcterms:created>
  <dcterms:modified xsi:type="dcterms:W3CDTF">2024-12-09T07:53:00Z</dcterms:modified>
</cp:coreProperties>
</file>