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70" w:rsidRDefault="008A6F70" w:rsidP="008A6F70">
      <w:pPr>
        <w:spacing w:line="240" w:lineRule="atLeast"/>
        <w:rPr>
          <w:rFonts w:ascii="Times New Roman" w:hAnsi="Times New Roman"/>
          <w:color w:val="000000"/>
          <w:lang w:val="pl-PL"/>
        </w:rPr>
      </w:pPr>
      <w:bookmarkStart w:id="0" w:name="_GoBack"/>
      <w:bookmarkEnd w:id="0"/>
    </w:p>
    <w:p w:rsidR="008A6F70" w:rsidRDefault="008A6F70" w:rsidP="008A6F70">
      <w:pPr>
        <w:spacing w:line="240" w:lineRule="atLeast"/>
        <w:rPr>
          <w:rFonts w:ascii="Times New Roman" w:hAnsi="Times New Roman"/>
          <w:color w:val="000000"/>
          <w:lang w:val="pl-PL"/>
        </w:rPr>
      </w:pPr>
    </w:p>
    <w:p w:rsidR="008A6F70" w:rsidRPr="00EA3428" w:rsidRDefault="008A6F70" w:rsidP="008A6F70">
      <w:pPr>
        <w:spacing w:line="240" w:lineRule="atLeast"/>
        <w:rPr>
          <w:rFonts w:ascii="Times New Roman" w:hAnsi="Times New Roman"/>
          <w:color w:val="000000"/>
          <w:lang w:val="pl-PL"/>
        </w:rPr>
      </w:pPr>
    </w:p>
    <w:p w:rsidR="008A6F70" w:rsidRPr="00EA3428" w:rsidRDefault="008A6F70" w:rsidP="008A6F70">
      <w:pPr>
        <w:ind w:left="709"/>
        <w:jc w:val="center"/>
        <w:rPr>
          <w:rFonts w:ascii="Times New Roman" w:hAnsi="Times New Roman"/>
          <w:b/>
          <w:sz w:val="20"/>
        </w:rPr>
      </w:pPr>
    </w:p>
    <w:p w:rsidR="008A6F70" w:rsidRPr="00EA3428" w:rsidRDefault="008A6F70" w:rsidP="008A6F70">
      <w:pPr>
        <w:rPr>
          <w:rFonts w:ascii="Times New Roman" w:hAnsi="Times New Roman"/>
        </w:rPr>
      </w:pPr>
    </w:p>
    <w:p w:rsidR="008A6F70" w:rsidRPr="00EA3428" w:rsidRDefault="008A6F70" w:rsidP="008A6F70">
      <w:pPr>
        <w:rPr>
          <w:rFonts w:ascii="Times New Roman" w:hAnsi="Times New Roman"/>
        </w:rPr>
      </w:pPr>
    </w:p>
    <w:p w:rsidR="008A6F70" w:rsidRDefault="008A6F70" w:rsidP="008A6F70">
      <w:pPr>
        <w:rPr>
          <w:rFonts w:ascii="Times New Roman" w:hAnsi="Times New Roman"/>
          <w:b/>
          <w:sz w:val="72"/>
        </w:rPr>
      </w:pPr>
    </w:p>
    <w:p w:rsidR="008A6F70" w:rsidRPr="00EA3428" w:rsidRDefault="008A6F70" w:rsidP="008A6F70">
      <w:pPr>
        <w:rPr>
          <w:rFonts w:ascii="Times New Roman" w:hAnsi="Times New Roman"/>
          <w:b/>
          <w:sz w:val="72"/>
        </w:rPr>
      </w:pPr>
    </w:p>
    <w:p w:rsidR="008A6F70" w:rsidRPr="00EA3428" w:rsidRDefault="008A6F70" w:rsidP="008A6F70">
      <w:pPr>
        <w:rPr>
          <w:rFonts w:ascii="Times New Roman" w:hAnsi="Times New Roman"/>
          <w:b/>
          <w:sz w:val="72"/>
        </w:rPr>
      </w:pPr>
    </w:p>
    <w:p w:rsidR="008A6F70" w:rsidRPr="00EA3428" w:rsidRDefault="001B2388" w:rsidP="001B2388">
      <w:pPr>
        <w:pStyle w:val="Telobesedila2"/>
        <w:rPr>
          <w:rFonts w:ascii="Times New Roman" w:hAnsi="Times New Roman"/>
        </w:rPr>
      </w:pPr>
      <w:r>
        <w:rPr>
          <w:rFonts w:ascii="Times New Roman" w:hAnsi="Times New Roman"/>
        </w:rPr>
        <w:t>Navodila ponudnikom</w:t>
      </w:r>
      <w:r w:rsidR="008A6F70" w:rsidRPr="00EA3428">
        <w:rPr>
          <w:rFonts w:ascii="Times New Roman" w:hAnsi="Times New Roman"/>
        </w:rPr>
        <w:t xml:space="preserve"> za oddajo javnega naročila po postopku </w:t>
      </w:r>
      <w:r w:rsidR="008A6F70">
        <w:rPr>
          <w:rFonts w:ascii="Times New Roman" w:hAnsi="Times New Roman"/>
        </w:rPr>
        <w:t>oddaje naročila male vrednosti</w:t>
      </w:r>
      <w:r>
        <w:rPr>
          <w:rFonts w:ascii="Times New Roman" w:hAnsi="Times New Roman"/>
        </w:rPr>
        <w:t xml:space="preserve"> z oznako </w:t>
      </w:r>
    </w:p>
    <w:p w:rsidR="008A6F70" w:rsidRPr="00EA3428" w:rsidRDefault="008A6F70" w:rsidP="008A6F70">
      <w:pPr>
        <w:pStyle w:val="Telobesedila2"/>
        <w:rPr>
          <w:rFonts w:ascii="Times New Roman" w:hAnsi="Times New Roman"/>
          <w:sz w:val="72"/>
          <w:szCs w:val="72"/>
        </w:rPr>
      </w:pPr>
      <w:r>
        <w:rPr>
          <w:rFonts w:ascii="Times New Roman" w:hAnsi="Times New Roman"/>
          <w:sz w:val="72"/>
          <w:szCs w:val="72"/>
        </w:rPr>
        <w:t>P-2022</w:t>
      </w:r>
      <w:r w:rsidRPr="003A350E">
        <w:rPr>
          <w:rFonts w:ascii="Times New Roman" w:hAnsi="Times New Roman"/>
          <w:sz w:val="72"/>
          <w:szCs w:val="72"/>
        </w:rPr>
        <w:t>/1</w:t>
      </w:r>
    </w:p>
    <w:p w:rsidR="008A6F70" w:rsidRPr="00EA3428" w:rsidRDefault="008A6F70" w:rsidP="008A6F70">
      <w:pPr>
        <w:rPr>
          <w:rFonts w:ascii="Times New Roman" w:hAnsi="Times New Roman"/>
        </w:rPr>
      </w:pPr>
    </w:p>
    <w:p w:rsidR="008A6F70" w:rsidRPr="00EA3428" w:rsidRDefault="008A6F70" w:rsidP="008A6F70">
      <w:pPr>
        <w:rPr>
          <w:rFonts w:ascii="Times New Roman" w:hAnsi="Times New Roman"/>
        </w:rPr>
      </w:pPr>
    </w:p>
    <w:p w:rsidR="008A6F70" w:rsidRPr="00EA3428" w:rsidRDefault="008A6F70" w:rsidP="008A6F70">
      <w:pPr>
        <w:pStyle w:val="Glava"/>
        <w:tabs>
          <w:tab w:val="clear" w:pos="4536"/>
          <w:tab w:val="clear" w:pos="9072"/>
        </w:tabs>
        <w:rPr>
          <w:rFonts w:ascii="Times New Roman" w:hAnsi="Times New Roman"/>
        </w:rPr>
      </w:pPr>
    </w:p>
    <w:p w:rsidR="008A6F70" w:rsidRPr="00EA3428" w:rsidRDefault="008A6F70" w:rsidP="008A6F70">
      <w:pPr>
        <w:pStyle w:val="Glava"/>
        <w:tabs>
          <w:tab w:val="clear" w:pos="4536"/>
          <w:tab w:val="clear" w:pos="9072"/>
        </w:tabs>
        <w:rPr>
          <w:rFonts w:ascii="Times New Roman" w:hAnsi="Times New Roman"/>
        </w:rPr>
      </w:pPr>
    </w:p>
    <w:p w:rsidR="008A6F70" w:rsidRPr="00EA3428" w:rsidRDefault="008A6F70" w:rsidP="008A6F70">
      <w:pPr>
        <w:pStyle w:val="Glava"/>
        <w:tabs>
          <w:tab w:val="clear" w:pos="4536"/>
          <w:tab w:val="clear" w:pos="9072"/>
        </w:tabs>
        <w:rPr>
          <w:rFonts w:ascii="Times New Roman" w:hAnsi="Times New Roman"/>
        </w:rPr>
      </w:pPr>
    </w:p>
    <w:p w:rsidR="008A6F70" w:rsidRPr="00EA3428" w:rsidRDefault="008A6F70" w:rsidP="008A6F70">
      <w:pPr>
        <w:jc w:val="right"/>
        <w:rPr>
          <w:rFonts w:ascii="Times New Roman" w:hAnsi="Times New Roman"/>
        </w:rPr>
      </w:pPr>
    </w:p>
    <w:p w:rsidR="008A6F70" w:rsidRPr="00150C7A" w:rsidRDefault="008A6F70" w:rsidP="008A6F70">
      <w:pPr>
        <w:pStyle w:val="SlogLevo125cm"/>
        <w:ind w:left="0" w:firstLine="0"/>
        <w:rPr>
          <w:rFonts w:ascii="Times New Roman" w:hAnsi="Times New Roman" w:cs="Times New Roman"/>
        </w:rPr>
      </w:pPr>
      <w:r w:rsidRPr="00EA3428">
        <w:rPr>
          <w:rFonts w:ascii="Times New Roman" w:hAnsi="Times New Roman" w:cs="Times New Roman"/>
        </w:rPr>
        <w:br w:type="page"/>
      </w:r>
      <w:r w:rsidRPr="00150C7A">
        <w:rPr>
          <w:rFonts w:ascii="Times New Roman" w:hAnsi="Times New Roman" w:cs="Times New Roman"/>
        </w:rPr>
        <w:lastRenderedPageBreak/>
        <w:t>KAZALO:</w:t>
      </w:r>
    </w:p>
    <w:p w:rsidR="008A6F70" w:rsidRPr="00150C7A" w:rsidRDefault="008A6F70" w:rsidP="008A6F70">
      <w:pPr>
        <w:pStyle w:val="SlogLevo125cm"/>
        <w:ind w:left="0" w:firstLine="0"/>
        <w:rPr>
          <w:rFonts w:ascii="Times New Roman" w:hAnsi="Times New Roman" w:cs="Times New Roman"/>
        </w:rPr>
      </w:pPr>
    </w:p>
    <w:p w:rsidR="00150C7A" w:rsidRPr="00150C7A" w:rsidRDefault="008A6F70">
      <w:pPr>
        <w:pStyle w:val="Kazalovsebine1"/>
        <w:rPr>
          <w:rFonts w:ascii="Times New Roman" w:eastAsiaTheme="minorEastAsia" w:hAnsi="Times New Roman"/>
          <w:b w:val="0"/>
          <w:i w:val="0"/>
          <w:sz w:val="22"/>
          <w:szCs w:val="22"/>
        </w:rPr>
      </w:pPr>
      <w:r w:rsidRPr="00150C7A">
        <w:rPr>
          <w:rFonts w:ascii="Times New Roman" w:hAnsi="Times New Roman"/>
          <w:b w:val="0"/>
          <w:sz w:val="22"/>
          <w:szCs w:val="22"/>
        </w:rPr>
        <w:fldChar w:fldCharType="begin"/>
      </w:r>
      <w:r w:rsidRPr="00150C7A">
        <w:rPr>
          <w:rFonts w:ascii="Times New Roman" w:hAnsi="Times New Roman"/>
          <w:b w:val="0"/>
          <w:sz w:val="22"/>
          <w:szCs w:val="22"/>
        </w:rPr>
        <w:instrText xml:space="preserve"> TOC \o "1-3" \h \z \u </w:instrText>
      </w:r>
      <w:r w:rsidRPr="00150C7A">
        <w:rPr>
          <w:rFonts w:ascii="Times New Roman" w:hAnsi="Times New Roman"/>
          <w:b w:val="0"/>
          <w:sz w:val="22"/>
          <w:szCs w:val="22"/>
        </w:rPr>
        <w:fldChar w:fldCharType="separate"/>
      </w:r>
      <w:hyperlink w:anchor="_Toc93640992" w:history="1">
        <w:r w:rsidR="00150C7A" w:rsidRPr="00150C7A">
          <w:rPr>
            <w:rStyle w:val="Hiperpovezava"/>
            <w:rFonts w:ascii="Times New Roman" w:hAnsi="Times New Roman"/>
          </w:rPr>
          <w:t>1.</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NAROČNIK</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_Toc93640992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3</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0993" w:history="1">
        <w:r w:rsidR="00150C7A" w:rsidRPr="00150C7A">
          <w:rPr>
            <w:rStyle w:val="Hiperpovezava"/>
            <w:rFonts w:ascii="Times New Roman" w:hAnsi="Times New Roman"/>
          </w:rPr>
          <w:t>2.</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OZNAKA IN PREDMET JAVNEGA NAROČILA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_Toc93640993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3</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0994" w:history="1">
        <w:r w:rsidR="00150C7A" w:rsidRPr="00150C7A">
          <w:rPr>
            <w:rStyle w:val="Hiperpovezava"/>
            <w:rFonts w:ascii="Times New Roman" w:hAnsi="Times New Roman"/>
          </w:rPr>
          <w:t>3.</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NAČIN ODDAJE JAVNEGA NAROČILA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_Toc93640994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3</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0995" w:history="1">
        <w:r w:rsidR="00150C7A" w:rsidRPr="00150C7A">
          <w:rPr>
            <w:rStyle w:val="Hiperpovezava"/>
            <w:rFonts w:ascii="Times New Roman" w:hAnsi="Times New Roman"/>
          </w:rPr>
          <w:t>4.</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ROK IN NAČIN PREDLOŽITVE PONUDBE</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_Toc93640995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3</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0996" w:history="1">
        <w:r w:rsidR="00150C7A" w:rsidRPr="00150C7A">
          <w:rPr>
            <w:rStyle w:val="Hiperpovezava"/>
            <w:rFonts w:ascii="Times New Roman" w:hAnsi="Times New Roman"/>
          </w:rPr>
          <w:t>5.</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ODPIRANJE PONUDB</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_Toc93640996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4</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0997" w:history="1">
        <w:r w:rsidR="00150C7A" w:rsidRPr="00150C7A">
          <w:rPr>
            <w:rStyle w:val="Hiperpovezava"/>
            <w:rFonts w:ascii="Times New Roman" w:hAnsi="Times New Roman"/>
          </w:rPr>
          <w:t>6.</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PRAVNA PODLAGA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_Toc93640997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4</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0998" w:history="1">
        <w:r w:rsidR="00150C7A" w:rsidRPr="00150C7A">
          <w:rPr>
            <w:rStyle w:val="Hiperpovezava"/>
            <w:rFonts w:ascii="Times New Roman" w:hAnsi="Times New Roman"/>
          </w:rPr>
          <w:t>7.</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DOSTOP DO NAROČNIKA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_Toc93640998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4</w:t>
        </w:r>
        <w:r w:rsidR="00150C7A" w:rsidRPr="00150C7A">
          <w:rPr>
            <w:rFonts w:ascii="Times New Roman" w:hAnsi="Times New Roman"/>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0999" w:history="1">
        <w:r w:rsidR="00150C7A" w:rsidRPr="00150C7A">
          <w:rPr>
            <w:rStyle w:val="Hiperpovezava"/>
            <w:rFonts w:ascii="Times New Roman" w:hAnsi="Times New Roman"/>
            <w:noProof/>
          </w:rPr>
          <w:t>7.1.</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Dostop do razpisne dokumentacije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_Toc93640999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4</w:t>
        </w:r>
        <w:r w:rsidR="00150C7A" w:rsidRPr="00150C7A">
          <w:rPr>
            <w:rFonts w:ascii="Times New Roman" w:hAnsi="Times New Roman"/>
            <w:noProof/>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00" w:history="1">
        <w:r w:rsidR="00150C7A" w:rsidRPr="00150C7A">
          <w:rPr>
            <w:rStyle w:val="Hiperpovezava"/>
            <w:rFonts w:ascii="Times New Roman" w:hAnsi="Times New Roman"/>
            <w:noProof/>
          </w:rPr>
          <w:t>7.2.</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Obvestila in pojasnila v zvezi z razpisno dokumentacijo</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_Toc93641000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4</w:t>
        </w:r>
        <w:r w:rsidR="00150C7A" w:rsidRPr="00150C7A">
          <w:rPr>
            <w:rFonts w:ascii="Times New Roman" w:hAnsi="Times New Roman"/>
            <w:noProof/>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1001" w:history="1">
        <w:r w:rsidR="00150C7A" w:rsidRPr="00150C7A">
          <w:rPr>
            <w:rStyle w:val="Hiperpovezava"/>
            <w:rFonts w:ascii="Times New Roman" w:hAnsi="Times New Roman"/>
          </w:rPr>
          <w:t>8.</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UGOTAVLJANJE SPOSOBNOSTI</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_Toc93641001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5</w:t>
        </w:r>
        <w:r w:rsidR="00150C7A" w:rsidRPr="00150C7A">
          <w:rPr>
            <w:rFonts w:ascii="Times New Roman" w:hAnsi="Times New Roman"/>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02" w:history="1">
        <w:r w:rsidR="00150C7A" w:rsidRPr="00150C7A">
          <w:rPr>
            <w:rStyle w:val="Hiperpovezava"/>
            <w:rFonts w:ascii="Times New Roman" w:hAnsi="Times New Roman"/>
            <w:noProof/>
          </w:rPr>
          <w:t>8.1.</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Ugotavljanje sposobnosti, ki jih morajo izpolnjevati ponudniki za sodelovanje v postopku oddaje javnega naročila in njihovo dokazovanje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_Toc93641002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5</w:t>
        </w:r>
        <w:r w:rsidR="00150C7A" w:rsidRPr="00150C7A">
          <w:rPr>
            <w:rFonts w:ascii="Times New Roman" w:hAnsi="Times New Roman"/>
            <w:noProof/>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03" w:history="1">
        <w:r w:rsidR="00150C7A" w:rsidRPr="00150C7A">
          <w:rPr>
            <w:rStyle w:val="Hiperpovezava"/>
            <w:rFonts w:ascii="Times New Roman" w:hAnsi="Times New Roman"/>
            <w:noProof/>
          </w:rPr>
          <w:t>8.2.</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Razlogi za izključitev</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_Toc93641003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5</w:t>
        </w:r>
        <w:r w:rsidR="00150C7A" w:rsidRPr="00150C7A">
          <w:rPr>
            <w:rFonts w:ascii="Times New Roman" w:hAnsi="Times New Roman"/>
            <w:noProof/>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1004" w:history="1">
        <w:r w:rsidR="00150C7A" w:rsidRPr="00150C7A">
          <w:rPr>
            <w:rStyle w:val="Hiperpovezava"/>
            <w:rFonts w:ascii="Times New Roman" w:hAnsi="Times New Roman"/>
          </w:rPr>
          <w:t>9.</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MERILO</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_Toc93641004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6</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1005" w:history="1">
        <w:r w:rsidR="00150C7A" w:rsidRPr="00150C7A">
          <w:rPr>
            <w:rStyle w:val="Hiperpovezava"/>
            <w:rFonts w:ascii="Times New Roman" w:hAnsi="Times New Roman"/>
          </w:rPr>
          <w:t>10.</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PONUDBA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_Toc93641005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7</w:t>
        </w:r>
        <w:r w:rsidR="00150C7A" w:rsidRPr="00150C7A">
          <w:rPr>
            <w:rFonts w:ascii="Times New Roman" w:hAnsi="Times New Roman"/>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06" w:history="1">
        <w:r w:rsidR="00150C7A" w:rsidRPr="00150C7A">
          <w:rPr>
            <w:rStyle w:val="Hiperpovezava"/>
            <w:rFonts w:ascii="Times New Roman" w:hAnsi="Times New Roman"/>
            <w:noProof/>
          </w:rPr>
          <w:t>10.1.</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Vsebina ponudbene dokumentacije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_Toc93641006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7</w:t>
        </w:r>
        <w:r w:rsidR="00150C7A" w:rsidRPr="00150C7A">
          <w:rPr>
            <w:rFonts w:ascii="Times New Roman" w:hAnsi="Times New Roman"/>
            <w:noProof/>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07" w:history="1">
        <w:r w:rsidR="00150C7A" w:rsidRPr="00150C7A">
          <w:rPr>
            <w:rStyle w:val="Hiperpovezava"/>
            <w:rFonts w:ascii="Times New Roman" w:hAnsi="Times New Roman"/>
            <w:noProof/>
          </w:rPr>
          <w:t>10.2.</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Sestavljanje ponudbe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_Toc93641007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7</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08"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10.2.1</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Obrazec »Predračun«</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_Toc93641008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7</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09"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10.2.2</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Izjava ponudnika</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_Toc93641009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8</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10"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10.2.3</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Ostali dokumenti, ki so del ponudbe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_Toc93641010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8</w:t>
        </w:r>
        <w:r w:rsidR="00150C7A" w:rsidRPr="00150C7A">
          <w:rPr>
            <w:rFonts w:ascii="Times New Roman" w:hAnsi="Times New Roman"/>
            <w:noProof/>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11" w:history="1">
        <w:r w:rsidR="00150C7A" w:rsidRPr="00150C7A">
          <w:rPr>
            <w:rStyle w:val="Hiperpovezava"/>
            <w:rFonts w:ascii="Times New Roman" w:hAnsi="Times New Roman"/>
            <w:noProof/>
          </w:rPr>
          <w:t>10.3.</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Priprava ponudb</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_Toc93641011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12"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10.3.1</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Samo ena ponudba od vsakega ponudnika</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_Toc93641012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13"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10.3.2</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Podizvajalci</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_Toc93641013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14"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10.3.3</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Jezik ponudbe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_Toc93641014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15"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10.3.4</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Veljavnost ponudbe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_Toc93641015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3"/>
        <w:rPr>
          <w:rFonts w:ascii="Times New Roman" w:eastAsiaTheme="minorEastAsia" w:hAnsi="Times New Roman"/>
          <w:noProof/>
          <w:sz w:val="22"/>
          <w:szCs w:val="22"/>
        </w:rPr>
      </w:pPr>
      <w:hyperlink w:anchor="_Toc93641016" w:history="1">
        <w:r w:rsidR="00150C7A" w:rsidRPr="00150C7A">
          <w:rPr>
            <w:rStyle w:val="Hiperpovezava"/>
            <w:rFonts w:ascii="Times New Roman" w:hAnsi="Times New Roman"/>
            <w:noProof/>
            <w14:scene3d>
              <w14:camera w14:prst="orthographicFront"/>
              <w14:lightRig w14:rig="threePt" w14:dir="t">
                <w14:rot w14:lat="0" w14:lon="0" w14:rev="0"/>
              </w14:lightRig>
            </w14:scene3d>
          </w:rPr>
          <w:t>10.3.5</w:t>
        </w:r>
        <w:r w:rsidR="00150C7A" w:rsidRPr="00150C7A">
          <w:rPr>
            <w:rFonts w:ascii="Times New Roman" w:eastAsiaTheme="minorEastAsia" w:hAnsi="Times New Roman"/>
            <w:noProof/>
            <w:sz w:val="22"/>
            <w:szCs w:val="22"/>
          </w:rPr>
          <w:tab/>
        </w:r>
        <w:r w:rsidR="00150C7A" w:rsidRPr="00150C7A">
          <w:rPr>
            <w:rStyle w:val="Hiperpovezava"/>
            <w:rFonts w:ascii="Times New Roman" w:hAnsi="Times New Roman"/>
            <w:noProof/>
          </w:rPr>
          <w:t>Stroški ponudbe</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_Toc93641016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2"/>
        <w:rPr>
          <w:rFonts w:ascii="Times New Roman" w:eastAsiaTheme="minorEastAsia" w:hAnsi="Times New Roman"/>
          <w:b w:val="0"/>
          <w:i w:val="0"/>
          <w:noProof/>
          <w:sz w:val="22"/>
        </w:rPr>
      </w:pPr>
      <w:hyperlink w:anchor="_Toc93641017" w:history="1">
        <w:r w:rsidR="00150C7A" w:rsidRPr="00150C7A">
          <w:rPr>
            <w:rStyle w:val="Hiperpovezava"/>
            <w:rFonts w:ascii="Times New Roman" w:hAnsi="Times New Roman"/>
            <w:noProof/>
          </w:rPr>
          <w:t>10.4.</w:t>
        </w:r>
        <w:r w:rsidR="00150C7A" w:rsidRPr="00150C7A">
          <w:rPr>
            <w:rFonts w:ascii="Times New Roman" w:eastAsiaTheme="minorEastAsia" w:hAnsi="Times New Roman"/>
            <w:b w:val="0"/>
            <w:i w:val="0"/>
            <w:noProof/>
            <w:sz w:val="22"/>
          </w:rPr>
          <w:tab/>
        </w:r>
        <w:r w:rsidR="00150C7A" w:rsidRPr="00150C7A">
          <w:rPr>
            <w:rStyle w:val="Hiperpovezava"/>
            <w:rFonts w:ascii="Times New Roman" w:hAnsi="Times New Roman"/>
            <w:noProof/>
          </w:rPr>
          <w:t>Pogodba</w:t>
        </w:r>
        <w:r w:rsidR="00150C7A" w:rsidRPr="00150C7A">
          <w:rPr>
            <w:rFonts w:ascii="Times New Roman" w:hAnsi="Times New Roman"/>
            <w:noProof/>
            <w:webHidden/>
          </w:rPr>
          <w:tab/>
        </w:r>
        <w:r w:rsidR="00150C7A" w:rsidRPr="00150C7A">
          <w:rPr>
            <w:rFonts w:ascii="Times New Roman" w:hAnsi="Times New Roman"/>
            <w:noProof/>
            <w:webHidden/>
          </w:rPr>
          <w:fldChar w:fldCharType="begin"/>
        </w:r>
        <w:r w:rsidR="00150C7A" w:rsidRPr="00150C7A">
          <w:rPr>
            <w:rFonts w:ascii="Times New Roman" w:hAnsi="Times New Roman"/>
            <w:noProof/>
            <w:webHidden/>
          </w:rPr>
          <w:instrText xml:space="preserve"> PAGEREF _Toc93641017 \h </w:instrText>
        </w:r>
        <w:r w:rsidR="00150C7A" w:rsidRPr="00150C7A">
          <w:rPr>
            <w:rFonts w:ascii="Times New Roman" w:hAnsi="Times New Roman"/>
            <w:noProof/>
            <w:webHidden/>
          </w:rPr>
        </w:r>
        <w:r w:rsidR="00150C7A" w:rsidRPr="00150C7A">
          <w:rPr>
            <w:rFonts w:ascii="Times New Roman" w:hAnsi="Times New Roman"/>
            <w:noProof/>
            <w:webHidden/>
          </w:rPr>
          <w:fldChar w:fldCharType="separate"/>
        </w:r>
        <w:r w:rsidR="00150C7A" w:rsidRPr="00150C7A">
          <w:rPr>
            <w:rFonts w:ascii="Times New Roman" w:hAnsi="Times New Roman"/>
            <w:noProof/>
            <w:webHidden/>
          </w:rPr>
          <w:t>9</w:t>
        </w:r>
        <w:r w:rsidR="00150C7A" w:rsidRPr="00150C7A">
          <w:rPr>
            <w:rFonts w:ascii="Times New Roman" w:hAnsi="Times New Roman"/>
            <w:noProof/>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1018" w:history="1">
        <w:r w:rsidR="00150C7A" w:rsidRPr="00150C7A">
          <w:rPr>
            <w:rStyle w:val="Hiperpovezava"/>
            <w:rFonts w:ascii="Times New Roman" w:hAnsi="Times New Roman"/>
          </w:rPr>
          <w:t>11.</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OBVESTILO O ODLOČITVI O ODDAJI NAROČILA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_Toc93641018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10</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1019" w:history="1">
        <w:r w:rsidR="00150C7A" w:rsidRPr="00150C7A">
          <w:rPr>
            <w:rStyle w:val="Hiperpovezava"/>
            <w:rFonts w:ascii="Times New Roman" w:hAnsi="Times New Roman"/>
          </w:rPr>
          <w:t>12.</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ODSTOP OD IZVEDBE JAVNEGA NAROČILA</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_Toc93641019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10</w:t>
        </w:r>
        <w:r w:rsidR="00150C7A" w:rsidRPr="00150C7A">
          <w:rPr>
            <w:rFonts w:ascii="Times New Roman" w:hAnsi="Times New Roman"/>
            <w:webHidden/>
          </w:rPr>
          <w:fldChar w:fldCharType="end"/>
        </w:r>
      </w:hyperlink>
    </w:p>
    <w:p w:rsidR="00150C7A" w:rsidRPr="00150C7A" w:rsidRDefault="00E019BB">
      <w:pPr>
        <w:pStyle w:val="Kazalovsebine1"/>
        <w:rPr>
          <w:rFonts w:ascii="Times New Roman" w:eastAsiaTheme="minorEastAsia" w:hAnsi="Times New Roman"/>
          <w:b w:val="0"/>
          <w:i w:val="0"/>
          <w:sz w:val="22"/>
          <w:szCs w:val="22"/>
        </w:rPr>
      </w:pPr>
      <w:hyperlink w:anchor="_Toc93641020" w:history="1">
        <w:r w:rsidR="00150C7A" w:rsidRPr="00150C7A">
          <w:rPr>
            <w:rStyle w:val="Hiperpovezava"/>
            <w:rFonts w:ascii="Times New Roman" w:hAnsi="Times New Roman"/>
          </w:rPr>
          <w:t>13.</w:t>
        </w:r>
        <w:r w:rsidR="00150C7A" w:rsidRPr="00150C7A">
          <w:rPr>
            <w:rFonts w:ascii="Times New Roman" w:eastAsiaTheme="minorEastAsia" w:hAnsi="Times New Roman"/>
            <w:b w:val="0"/>
            <w:i w:val="0"/>
            <w:sz w:val="22"/>
            <w:szCs w:val="22"/>
          </w:rPr>
          <w:tab/>
        </w:r>
        <w:r w:rsidR="00150C7A" w:rsidRPr="00150C7A">
          <w:rPr>
            <w:rStyle w:val="Hiperpovezava"/>
            <w:rFonts w:ascii="Times New Roman" w:hAnsi="Times New Roman"/>
          </w:rPr>
          <w:t>PRAVNO VARSTVO</w:t>
        </w:r>
        <w:r w:rsidR="00150C7A" w:rsidRPr="00150C7A">
          <w:rPr>
            <w:rFonts w:ascii="Times New Roman" w:hAnsi="Times New Roman"/>
            <w:webHidden/>
          </w:rPr>
          <w:tab/>
        </w:r>
        <w:r w:rsidR="00150C7A" w:rsidRPr="00150C7A">
          <w:rPr>
            <w:rFonts w:ascii="Times New Roman" w:hAnsi="Times New Roman"/>
            <w:webHidden/>
          </w:rPr>
          <w:fldChar w:fldCharType="begin"/>
        </w:r>
        <w:r w:rsidR="00150C7A" w:rsidRPr="00150C7A">
          <w:rPr>
            <w:rFonts w:ascii="Times New Roman" w:hAnsi="Times New Roman"/>
            <w:webHidden/>
          </w:rPr>
          <w:instrText xml:space="preserve"> PAGEREF _Toc93641020 \h </w:instrText>
        </w:r>
        <w:r w:rsidR="00150C7A" w:rsidRPr="00150C7A">
          <w:rPr>
            <w:rFonts w:ascii="Times New Roman" w:hAnsi="Times New Roman"/>
            <w:webHidden/>
          </w:rPr>
        </w:r>
        <w:r w:rsidR="00150C7A" w:rsidRPr="00150C7A">
          <w:rPr>
            <w:rFonts w:ascii="Times New Roman" w:hAnsi="Times New Roman"/>
            <w:webHidden/>
          </w:rPr>
          <w:fldChar w:fldCharType="separate"/>
        </w:r>
        <w:r w:rsidR="00150C7A" w:rsidRPr="00150C7A">
          <w:rPr>
            <w:rFonts w:ascii="Times New Roman" w:hAnsi="Times New Roman"/>
            <w:webHidden/>
          </w:rPr>
          <w:t>10</w:t>
        </w:r>
        <w:r w:rsidR="00150C7A" w:rsidRPr="00150C7A">
          <w:rPr>
            <w:rFonts w:ascii="Times New Roman" w:hAnsi="Times New Roman"/>
            <w:webHidden/>
          </w:rPr>
          <w:fldChar w:fldCharType="end"/>
        </w:r>
      </w:hyperlink>
    </w:p>
    <w:p w:rsidR="001B2388" w:rsidRPr="00150C7A" w:rsidRDefault="008A6F70" w:rsidP="008A6F70">
      <w:pPr>
        <w:pStyle w:val="SlogLevo125cm"/>
        <w:ind w:left="0" w:firstLine="0"/>
        <w:rPr>
          <w:rFonts w:ascii="Times New Roman" w:hAnsi="Times New Roman" w:cs="Times New Roman"/>
          <w:b w:val="0"/>
        </w:rPr>
      </w:pPr>
      <w:r w:rsidRPr="00150C7A">
        <w:rPr>
          <w:rFonts w:ascii="Times New Roman" w:hAnsi="Times New Roman" w:cs="Times New Roman"/>
          <w:b w:val="0"/>
        </w:rPr>
        <w:fldChar w:fldCharType="end"/>
      </w:r>
    </w:p>
    <w:p w:rsidR="001B2388" w:rsidRPr="00150C7A" w:rsidRDefault="001B2388">
      <w:pPr>
        <w:spacing w:after="160" w:line="259" w:lineRule="auto"/>
        <w:jc w:val="left"/>
        <w:rPr>
          <w:rFonts w:ascii="Times New Roman" w:hAnsi="Times New Roman"/>
          <w:szCs w:val="22"/>
        </w:rPr>
      </w:pPr>
      <w:r w:rsidRPr="00150C7A">
        <w:rPr>
          <w:rFonts w:ascii="Times New Roman" w:hAnsi="Times New Roman"/>
          <w:b/>
        </w:rPr>
        <w:br w:type="page"/>
      </w:r>
    </w:p>
    <w:p w:rsidR="008A6F70" w:rsidRPr="00EA3428" w:rsidRDefault="008A6F70" w:rsidP="008A6F70">
      <w:pPr>
        <w:pStyle w:val="SlogNaslov1Arial13pt"/>
      </w:pPr>
      <w:bookmarkStart w:id="1" w:name="_Toc206299612"/>
      <w:bookmarkStart w:id="2" w:name="_Toc93640992"/>
      <w:r w:rsidRPr="00EA3428">
        <w:lastRenderedPageBreak/>
        <w:t>NAROČNIK</w:t>
      </w:r>
      <w:bookmarkEnd w:id="1"/>
      <w:bookmarkEnd w:id="2"/>
    </w:p>
    <w:p w:rsidR="008A6F70" w:rsidRPr="00EA3428" w:rsidRDefault="008A6F70" w:rsidP="008A6F70">
      <w:pPr>
        <w:spacing w:after="0"/>
        <w:rPr>
          <w:rFonts w:ascii="Times New Roman" w:hAnsi="Times New Roman"/>
          <w:szCs w:val="22"/>
        </w:rPr>
      </w:pPr>
      <w:r w:rsidRPr="00EA3428">
        <w:rPr>
          <w:rFonts w:ascii="Times New Roman" w:hAnsi="Times New Roman"/>
          <w:szCs w:val="22"/>
        </w:rPr>
        <w:t>Ta razpis se izvaja v imenu in za račun naslednjega naročnika:</w:t>
      </w:r>
    </w:p>
    <w:p w:rsidR="008A6F70" w:rsidRDefault="008A6F70" w:rsidP="008A6F70">
      <w:pPr>
        <w:spacing w:after="0"/>
        <w:rPr>
          <w:rFonts w:ascii="Times New Roman" w:hAnsi="Times New Roman"/>
          <w:b/>
          <w:u w:val="single"/>
        </w:rPr>
      </w:pPr>
      <w:r>
        <w:rPr>
          <w:rFonts w:ascii="Times New Roman" w:hAnsi="Times New Roman"/>
          <w:b/>
          <w:u w:val="single"/>
        </w:rPr>
        <w:t>Protokol Vlade Republike Slovenije</w:t>
      </w:r>
      <w:r w:rsidRPr="00EA3428">
        <w:rPr>
          <w:rFonts w:ascii="Times New Roman" w:hAnsi="Times New Roman"/>
          <w:b/>
          <w:u w:val="single"/>
        </w:rPr>
        <w:t>, Erjavčeva cesta 17, 1000 Ljubljana</w:t>
      </w:r>
      <w:r>
        <w:rPr>
          <w:rFonts w:ascii="Times New Roman" w:hAnsi="Times New Roman"/>
          <w:b/>
          <w:u w:val="single"/>
        </w:rPr>
        <w:t>.</w:t>
      </w:r>
    </w:p>
    <w:p w:rsidR="008A6F70" w:rsidRDefault="008A6F70" w:rsidP="008A6F70">
      <w:pPr>
        <w:spacing w:after="0"/>
        <w:rPr>
          <w:rFonts w:ascii="Times New Roman" w:hAnsi="Times New Roman"/>
          <w:b/>
          <w:u w:val="single"/>
        </w:rPr>
      </w:pPr>
    </w:p>
    <w:p w:rsidR="008A6F70" w:rsidRPr="00FC2CF8" w:rsidRDefault="008A6F70" w:rsidP="008A6F70">
      <w:pPr>
        <w:spacing w:after="0"/>
        <w:rPr>
          <w:rFonts w:ascii="Times New Roman" w:hAnsi="Times New Roman"/>
        </w:rPr>
      </w:pPr>
      <w:r w:rsidRPr="00FC2CF8">
        <w:rPr>
          <w:rFonts w:ascii="Times New Roman" w:hAnsi="Times New Roman"/>
        </w:rPr>
        <w:t>Naročnik vabi vse zainteresirane ponudnike, da predložijo ponudbo skladno z zahtevami iz razpisne dokumentacije.</w:t>
      </w:r>
    </w:p>
    <w:p w:rsidR="008A6F70" w:rsidRPr="00EA3428" w:rsidRDefault="008A6F70" w:rsidP="008A6F70">
      <w:pPr>
        <w:pStyle w:val="SlogNaslov1Arial13pt"/>
      </w:pPr>
      <w:bookmarkStart w:id="3" w:name="_Toc206299613"/>
      <w:bookmarkStart w:id="4" w:name="_Toc93640993"/>
      <w:r w:rsidRPr="00EA3428">
        <w:t>OZNAKA IN PREDMET JAVNEGA NAROČILA</w:t>
      </w:r>
      <w:bookmarkEnd w:id="3"/>
      <w:bookmarkEnd w:id="4"/>
    </w:p>
    <w:p w:rsidR="008A6F70" w:rsidRPr="00AD5A8B" w:rsidRDefault="008A6F70" w:rsidP="008A6F70">
      <w:pPr>
        <w:pStyle w:val="Telobesedila2"/>
        <w:spacing w:after="0"/>
        <w:jc w:val="both"/>
        <w:rPr>
          <w:rFonts w:ascii="Times New Roman" w:hAnsi="Times New Roman"/>
          <w:b w:val="0"/>
          <w:sz w:val="22"/>
          <w:szCs w:val="22"/>
        </w:rPr>
      </w:pPr>
      <w:r w:rsidRPr="00AD5A8B">
        <w:rPr>
          <w:rFonts w:ascii="Times New Roman" w:hAnsi="Times New Roman"/>
          <w:b w:val="0"/>
          <w:sz w:val="22"/>
          <w:szCs w:val="22"/>
        </w:rPr>
        <w:t xml:space="preserve">Oznaka javnega naročila: </w:t>
      </w:r>
      <w:r>
        <w:rPr>
          <w:rFonts w:ascii="Times New Roman" w:hAnsi="Times New Roman"/>
          <w:sz w:val="22"/>
          <w:szCs w:val="22"/>
        </w:rPr>
        <w:t>P-2022</w:t>
      </w:r>
      <w:r w:rsidRPr="00AD5A8B">
        <w:rPr>
          <w:rFonts w:ascii="Times New Roman" w:hAnsi="Times New Roman"/>
          <w:sz w:val="22"/>
          <w:szCs w:val="22"/>
        </w:rPr>
        <w:t>/</w:t>
      </w:r>
      <w:r>
        <w:rPr>
          <w:rFonts w:ascii="Times New Roman" w:hAnsi="Times New Roman"/>
          <w:sz w:val="22"/>
          <w:szCs w:val="22"/>
        </w:rPr>
        <w:t>1</w:t>
      </w:r>
    </w:p>
    <w:p w:rsidR="008A6F70" w:rsidRPr="00AD5A8B" w:rsidRDefault="008A6F70" w:rsidP="008A6F70">
      <w:pPr>
        <w:spacing w:after="240"/>
        <w:rPr>
          <w:rFonts w:ascii="Times New Roman" w:hAnsi="Times New Roman"/>
          <w:b/>
        </w:rPr>
      </w:pPr>
      <w:r w:rsidRPr="00AD5A8B">
        <w:rPr>
          <w:rFonts w:ascii="Times New Roman" w:hAnsi="Times New Roman"/>
          <w:szCs w:val="22"/>
        </w:rPr>
        <w:t xml:space="preserve">Predmet javnega naročila: </w:t>
      </w:r>
      <w:r w:rsidRPr="00AD5A8B">
        <w:rPr>
          <w:rFonts w:ascii="Times New Roman" w:hAnsi="Times New Roman"/>
          <w:b/>
        </w:rPr>
        <w:t>nakup zastav za potrebe Prot</w:t>
      </w:r>
      <w:r>
        <w:rPr>
          <w:rFonts w:ascii="Times New Roman" w:hAnsi="Times New Roman"/>
          <w:b/>
        </w:rPr>
        <w:t>okola Vlade Republike Slovenije</w:t>
      </w:r>
    </w:p>
    <w:p w:rsidR="008A6F70" w:rsidRPr="0054747E" w:rsidRDefault="008A6F70" w:rsidP="008A6F70">
      <w:pPr>
        <w:spacing w:after="0"/>
        <w:rPr>
          <w:rFonts w:ascii="Times New Roman" w:hAnsi="Times New Roman"/>
        </w:rPr>
      </w:pPr>
      <w:bookmarkStart w:id="5" w:name="_Toc206299614"/>
      <w:r w:rsidRPr="0054747E">
        <w:rPr>
          <w:rFonts w:ascii="Times New Roman" w:hAnsi="Times New Roman"/>
        </w:rPr>
        <w:t xml:space="preserve">Protokol </w:t>
      </w:r>
      <w:r>
        <w:rPr>
          <w:rFonts w:ascii="Times New Roman" w:hAnsi="Times New Roman"/>
        </w:rPr>
        <w:t xml:space="preserve">Vlade </w:t>
      </w:r>
      <w:r w:rsidRPr="0054747E">
        <w:rPr>
          <w:rFonts w:ascii="Times New Roman" w:hAnsi="Times New Roman"/>
        </w:rPr>
        <w:t>Republike Slovenije ocenjuje, da bo v obdobju, na katerega se bo nanašala z izbranim ponudnikom sklenjena pogodba (</w:t>
      </w:r>
      <w:r>
        <w:rPr>
          <w:rFonts w:ascii="Times New Roman" w:hAnsi="Times New Roman"/>
        </w:rPr>
        <w:t>24</w:t>
      </w:r>
      <w:r w:rsidRPr="0054747E">
        <w:rPr>
          <w:rFonts w:ascii="Times New Roman" w:hAnsi="Times New Roman"/>
        </w:rPr>
        <w:t xml:space="preserve"> mesecev), potreboval – število in vrsta lahko zelo variirata in ju ni možno nat</w:t>
      </w:r>
      <w:r>
        <w:rPr>
          <w:rFonts w:ascii="Times New Roman" w:hAnsi="Times New Roman"/>
        </w:rPr>
        <w:t>ančneje predvideti – približno 3</w:t>
      </w:r>
      <w:r w:rsidRPr="0054747E">
        <w:rPr>
          <w:rFonts w:ascii="Times New Roman" w:hAnsi="Times New Roman"/>
        </w:rPr>
        <w:t xml:space="preserve">00 </w:t>
      </w:r>
      <w:r>
        <w:rPr>
          <w:rFonts w:ascii="Times New Roman" w:hAnsi="Times New Roman"/>
        </w:rPr>
        <w:t xml:space="preserve">(tristo) </w:t>
      </w:r>
      <w:r w:rsidRPr="0054747E">
        <w:rPr>
          <w:rFonts w:ascii="Times New Roman" w:hAnsi="Times New Roman"/>
        </w:rPr>
        <w:t>zastav različnih držav, različnih tipov in različnih velikosti.</w:t>
      </w:r>
    </w:p>
    <w:p w:rsidR="008A6F70" w:rsidRPr="0054747E" w:rsidRDefault="008A6F70" w:rsidP="008A6F70">
      <w:pPr>
        <w:spacing w:before="120" w:after="0"/>
        <w:rPr>
          <w:rFonts w:ascii="Times New Roman" w:hAnsi="Times New Roman"/>
        </w:rPr>
      </w:pPr>
      <w:r w:rsidRPr="0054747E">
        <w:rPr>
          <w:rFonts w:ascii="Times New Roman" w:hAnsi="Times New Roman"/>
        </w:rPr>
        <w:t>Ponudnik, s ka</w:t>
      </w:r>
      <w:r>
        <w:rPr>
          <w:rFonts w:ascii="Times New Roman" w:hAnsi="Times New Roman"/>
        </w:rPr>
        <w:t>terim bo sklenjena pogodba za 24</w:t>
      </w:r>
      <w:r w:rsidRPr="0054747E">
        <w:rPr>
          <w:rFonts w:ascii="Times New Roman" w:hAnsi="Times New Roman"/>
        </w:rPr>
        <w:t xml:space="preserve"> </w:t>
      </w:r>
      <w:r>
        <w:rPr>
          <w:rFonts w:ascii="Times New Roman" w:hAnsi="Times New Roman"/>
        </w:rPr>
        <w:t xml:space="preserve">(štiriindvajset) </w:t>
      </w:r>
      <w:r w:rsidRPr="0054747E">
        <w:rPr>
          <w:rFonts w:ascii="Times New Roman" w:hAnsi="Times New Roman"/>
        </w:rPr>
        <w:t>mesecev, bo izbran na podlagi lastne ponudbe zastav, predpisane v obrazcu »Predračun«, s pogojem, da se ponudnik zaveže, da cen storitev v času veljavnosti pogodbe ne bo spreminjal.</w:t>
      </w:r>
    </w:p>
    <w:p w:rsidR="008A6F70" w:rsidRPr="0054747E" w:rsidRDefault="008A6F70" w:rsidP="008A6F70">
      <w:pPr>
        <w:spacing w:before="120" w:after="0"/>
        <w:rPr>
          <w:rFonts w:ascii="Times New Roman" w:hAnsi="Times New Roman"/>
        </w:rPr>
      </w:pPr>
      <w:r w:rsidRPr="0054747E">
        <w:rPr>
          <w:rFonts w:ascii="Times New Roman" w:hAnsi="Times New Roman"/>
        </w:rPr>
        <w:t>Zaradi narave priprave protokolarnih dogodkov se bo moral ponudnik v pogodbi zavezati, da bo naročene storitve brez izjeme pripravljen izvajati vse dni v letu ob kateremkoli času, ne da bi za to zahteval posebna nadomestila. Zavezati se bo moral tudi k najkrajšemu možnemu odzivnemu roku (čas od naročila do dokončanja in dostave blaga) - v izjemnih primerih ta ne sme biti daljši od 8 (osmih) ur. Hkrati bo moral upoštevati navodila naročnika glede zaupnosti podatkov oziroma bo lahko podajal kakršnekoli podatke v zvezi z dogodki samo z izrecnim privoljenjem predstojnika naročnika.</w:t>
      </w:r>
    </w:p>
    <w:p w:rsidR="008A6F70" w:rsidRDefault="008A6F70" w:rsidP="008A6F70">
      <w:pPr>
        <w:spacing w:before="120" w:after="0"/>
        <w:rPr>
          <w:rFonts w:ascii="Times New Roman" w:hAnsi="Times New Roman"/>
        </w:rPr>
      </w:pPr>
      <w:r w:rsidRPr="0054747E">
        <w:rPr>
          <w:rFonts w:ascii="Times New Roman" w:hAnsi="Times New Roman"/>
        </w:rPr>
        <w:t>V ceno vsake nove zastave morata biti vključeni 2</w:t>
      </w:r>
      <w:r>
        <w:rPr>
          <w:rFonts w:ascii="Times New Roman" w:hAnsi="Times New Roman"/>
        </w:rPr>
        <w:t xml:space="preserve"> (dve)</w:t>
      </w:r>
      <w:r w:rsidRPr="0054747E">
        <w:rPr>
          <w:rFonts w:ascii="Times New Roman" w:hAnsi="Times New Roman"/>
        </w:rPr>
        <w:t xml:space="preserve"> manjši (morebitni) popravili v obdobju 5</w:t>
      </w:r>
      <w:r>
        <w:rPr>
          <w:rFonts w:ascii="Times New Roman" w:hAnsi="Times New Roman"/>
        </w:rPr>
        <w:t xml:space="preserve"> (petih)</w:t>
      </w:r>
      <w:r w:rsidRPr="0054747E">
        <w:rPr>
          <w:rFonts w:ascii="Times New Roman" w:hAnsi="Times New Roman"/>
        </w:rPr>
        <w:t xml:space="preserve"> let od dobave zastave, za primer, da bi se zastava pri uporabi poškodovala. Večja popravila se bodo obračunala posebej in po dogovoru.</w:t>
      </w:r>
    </w:p>
    <w:p w:rsidR="008A6F70" w:rsidRDefault="008A6F70" w:rsidP="008A6F70">
      <w:pPr>
        <w:spacing w:after="0"/>
        <w:rPr>
          <w:rFonts w:ascii="Times New Roman" w:hAnsi="Times New Roman"/>
        </w:rPr>
      </w:pPr>
    </w:p>
    <w:p w:rsidR="008A6F70" w:rsidRPr="0054747E" w:rsidRDefault="008A6F70" w:rsidP="008A6F70">
      <w:pPr>
        <w:spacing w:after="0"/>
        <w:rPr>
          <w:rFonts w:ascii="Times New Roman" w:hAnsi="Times New Roman"/>
        </w:rPr>
      </w:pPr>
      <w:r w:rsidRPr="004B34E3">
        <w:rPr>
          <w:rFonts w:ascii="Times New Roman" w:hAnsi="Times New Roman"/>
          <w:b/>
        </w:rPr>
        <w:t>Naročnik si pridržuje pravico, da pred izdajo odločitve o oddaji naročila od ponudnika zahteva predložitev vzorcev zastav</w:t>
      </w:r>
      <w:r>
        <w:rPr>
          <w:rFonts w:ascii="Times New Roman" w:hAnsi="Times New Roman"/>
        </w:rPr>
        <w:t>.</w:t>
      </w:r>
    </w:p>
    <w:p w:rsidR="008A6F70" w:rsidRPr="0054747E" w:rsidRDefault="008A6F70" w:rsidP="008A6F70">
      <w:pPr>
        <w:spacing w:after="0"/>
        <w:rPr>
          <w:rFonts w:ascii="Times New Roman" w:hAnsi="Times New Roman"/>
        </w:rPr>
      </w:pPr>
    </w:p>
    <w:p w:rsidR="008A6F70" w:rsidRPr="000D524F" w:rsidRDefault="008A6F70" w:rsidP="008A6F70">
      <w:pPr>
        <w:spacing w:after="0"/>
        <w:rPr>
          <w:iCs/>
          <w:szCs w:val="22"/>
        </w:rPr>
      </w:pPr>
      <w:r w:rsidRPr="0054747E">
        <w:rPr>
          <w:rFonts w:ascii="Times New Roman" w:hAnsi="Times New Roman"/>
        </w:rPr>
        <w:t>Ponudnik mora pripraviti ponudbo za celotni obseg naročila</w:t>
      </w:r>
      <w:r w:rsidRPr="000D524F">
        <w:rPr>
          <w:iCs/>
          <w:szCs w:val="22"/>
        </w:rPr>
        <w:t xml:space="preserve">. </w:t>
      </w:r>
    </w:p>
    <w:p w:rsidR="008A6F70" w:rsidRPr="00EA3428" w:rsidRDefault="008A6F70" w:rsidP="008A6F70">
      <w:pPr>
        <w:pStyle w:val="SlogNaslov1Arial13pt"/>
      </w:pPr>
      <w:bookmarkStart w:id="6" w:name="_Toc93640994"/>
      <w:r w:rsidRPr="00EA3428">
        <w:t>NAČIN ODDAJE JAVNEGA NAROČILA</w:t>
      </w:r>
      <w:bookmarkEnd w:id="5"/>
      <w:bookmarkEnd w:id="6"/>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EA3428">
        <w:rPr>
          <w:rFonts w:ascii="Times New Roman" w:hAnsi="Times New Roman"/>
        </w:rPr>
        <w:t xml:space="preserve">Za oddajo predmetnega naročila se v skladu </w:t>
      </w:r>
      <w:r>
        <w:rPr>
          <w:rFonts w:ascii="Times New Roman" w:hAnsi="Times New Roman"/>
        </w:rPr>
        <w:t>s 47</w:t>
      </w:r>
      <w:r w:rsidRPr="00EA3428">
        <w:rPr>
          <w:rFonts w:ascii="Times New Roman" w:hAnsi="Times New Roman"/>
        </w:rPr>
        <w:t xml:space="preserve">. členom </w:t>
      </w:r>
      <w:r w:rsidRPr="001E1EF7">
        <w:rPr>
          <w:rFonts w:ascii="Times New Roman" w:hAnsi="Times New Roman"/>
        </w:rPr>
        <w:t xml:space="preserve">Zakona o javnem naročanju (Uradni </w:t>
      </w:r>
      <w:r w:rsidRPr="00E03553">
        <w:rPr>
          <w:rFonts w:ascii="Times New Roman" w:hAnsi="Times New Roman"/>
        </w:rPr>
        <w:t xml:space="preserve">list RS št. </w:t>
      </w:r>
      <w:r>
        <w:rPr>
          <w:rFonts w:ascii="Times New Roman" w:hAnsi="Times New Roman"/>
        </w:rPr>
        <w:t>91/15,  14/18 in 121/21</w:t>
      </w:r>
      <w:r w:rsidRPr="00E03553">
        <w:rPr>
          <w:rFonts w:ascii="Times New Roman" w:hAnsi="Times New Roman"/>
        </w:rPr>
        <w:t xml:space="preserve">, v nadaljevanju </w:t>
      </w:r>
      <w:r>
        <w:rPr>
          <w:rFonts w:ascii="Times New Roman" w:hAnsi="Times New Roman"/>
        </w:rPr>
        <w:t>ZJN-3</w:t>
      </w:r>
      <w:r w:rsidRPr="00E03553">
        <w:rPr>
          <w:rFonts w:ascii="Times New Roman" w:hAnsi="Times New Roman"/>
        </w:rPr>
        <w:t xml:space="preserve">) izvede javno naročilo po postopku oddaje naročila male vrednosti. </w:t>
      </w: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p>
    <w:p w:rsidR="008A6F70" w:rsidRPr="00EA3428"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szCs w:val="22"/>
        </w:rPr>
      </w:pPr>
      <w:r w:rsidRPr="00E03553">
        <w:rPr>
          <w:rFonts w:ascii="Times New Roman" w:hAnsi="Times New Roman"/>
        </w:rPr>
        <w:t xml:space="preserve">Naročnik bo na podlagi v nadaljevanju navedenih pogojev in meril izbral </w:t>
      </w:r>
      <w:r>
        <w:rPr>
          <w:rFonts w:ascii="Times New Roman" w:hAnsi="Times New Roman"/>
        </w:rPr>
        <w:t xml:space="preserve">najugodnejšega </w:t>
      </w:r>
      <w:r w:rsidRPr="00E03553">
        <w:rPr>
          <w:rFonts w:ascii="Times New Roman" w:hAnsi="Times New Roman"/>
        </w:rPr>
        <w:t>po</w:t>
      </w:r>
      <w:r w:rsidRPr="00EA3428">
        <w:rPr>
          <w:rFonts w:ascii="Times New Roman" w:hAnsi="Times New Roman"/>
        </w:rPr>
        <w:t xml:space="preserve">nudnika, </w:t>
      </w:r>
      <w:r>
        <w:rPr>
          <w:rFonts w:ascii="Times New Roman" w:hAnsi="Times New Roman"/>
        </w:rPr>
        <w:t xml:space="preserve">ki bo oddal dopustno ponudbo, </w:t>
      </w:r>
      <w:r w:rsidRPr="00EA3428">
        <w:rPr>
          <w:rFonts w:ascii="Times New Roman" w:hAnsi="Times New Roman"/>
        </w:rPr>
        <w:t xml:space="preserve">s katerim bo sklenil pogodbo o predmetu javnega </w:t>
      </w:r>
      <w:r>
        <w:rPr>
          <w:rFonts w:ascii="Times New Roman" w:hAnsi="Times New Roman"/>
        </w:rPr>
        <w:t>naročila</w:t>
      </w:r>
      <w:r w:rsidRPr="00EA3428">
        <w:rPr>
          <w:rFonts w:ascii="Times New Roman" w:hAnsi="Times New Roman"/>
        </w:rPr>
        <w:t xml:space="preserve">. </w:t>
      </w:r>
    </w:p>
    <w:p w:rsidR="008A6F70" w:rsidRPr="00EA3428"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p>
    <w:p w:rsidR="008A6F70" w:rsidRPr="00EA3428"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EA3428">
        <w:rPr>
          <w:rFonts w:ascii="Times New Roman" w:hAnsi="Times New Roman"/>
        </w:rPr>
        <w:t>Naročnik si pridržuje pravico, da spremeni količino oziroma obseg predvidenih storitev glede na razpoložljiva finančna sredstva oziroma glede na spremenjene potrebe</w:t>
      </w:r>
      <w:r>
        <w:rPr>
          <w:rFonts w:ascii="Times New Roman" w:hAnsi="Times New Roman"/>
        </w:rPr>
        <w:t xml:space="preserve">, v skladu in na način, kot je </w:t>
      </w:r>
      <w:r w:rsidRPr="00487F89">
        <w:rPr>
          <w:rFonts w:ascii="Times New Roman" w:hAnsi="Times New Roman"/>
        </w:rPr>
        <w:t xml:space="preserve">določeno v </w:t>
      </w:r>
      <w:r>
        <w:rPr>
          <w:rFonts w:ascii="Times New Roman" w:hAnsi="Times New Roman"/>
        </w:rPr>
        <w:t>ZJN-3</w:t>
      </w:r>
      <w:r w:rsidRPr="00487F89">
        <w:rPr>
          <w:rFonts w:ascii="Times New Roman" w:hAnsi="Times New Roman"/>
        </w:rPr>
        <w:t>.</w:t>
      </w:r>
      <w:bookmarkStart w:id="7" w:name="_Toc206299615"/>
    </w:p>
    <w:p w:rsidR="008A6F70" w:rsidRPr="00EA3428" w:rsidRDefault="008A6F70" w:rsidP="008A6F70">
      <w:pPr>
        <w:pStyle w:val="SlogNaslov1Arial13pt"/>
        <w:rPr>
          <w:szCs w:val="22"/>
        </w:rPr>
      </w:pPr>
      <w:bookmarkStart w:id="8" w:name="_Toc93640995"/>
      <w:r w:rsidRPr="00EA3428">
        <w:t>ROK IN NAČIN PREDLOŽIT</w:t>
      </w:r>
      <w:r>
        <w:t>VE</w:t>
      </w:r>
      <w:r w:rsidRPr="00EA3428">
        <w:t xml:space="preserve"> PONUDBE</w:t>
      </w:r>
      <w:bookmarkEnd w:id="7"/>
      <w:bookmarkEnd w:id="8"/>
    </w:p>
    <w:p w:rsidR="008A6F70" w:rsidRDefault="008A6F70" w:rsidP="008A6F70">
      <w:pPr>
        <w:spacing w:after="240"/>
        <w:rPr>
          <w:rFonts w:ascii="Times New Roman" w:hAnsi="Times New Roman"/>
          <w:u w:val="single"/>
        </w:rPr>
      </w:pPr>
      <w:r w:rsidRPr="00F95F37">
        <w:rPr>
          <w:rFonts w:ascii="Times New Roman" w:hAnsi="Times New Roman"/>
          <w:szCs w:val="22"/>
        </w:rPr>
        <w:t>Naročnik bo upošteval ponudbe, ki bodo predložene najkasneje do</w:t>
      </w:r>
      <w:r w:rsidRPr="00F95F37">
        <w:rPr>
          <w:rFonts w:ascii="Times New Roman" w:hAnsi="Times New Roman"/>
          <w:b/>
          <w:szCs w:val="22"/>
        </w:rPr>
        <w:t xml:space="preserve"> </w:t>
      </w:r>
      <w:r w:rsidR="00946DB4" w:rsidRPr="00F95F37">
        <w:rPr>
          <w:rFonts w:ascii="Times New Roman" w:hAnsi="Times New Roman"/>
          <w:b/>
          <w:szCs w:val="22"/>
          <w:u w:val="single"/>
        </w:rPr>
        <w:t>1</w:t>
      </w:r>
      <w:r w:rsidRPr="00F95F37">
        <w:rPr>
          <w:rFonts w:ascii="Times New Roman" w:hAnsi="Times New Roman"/>
          <w:b/>
          <w:szCs w:val="22"/>
          <w:u w:val="single"/>
        </w:rPr>
        <w:t xml:space="preserve">. </w:t>
      </w:r>
      <w:r w:rsidR="00946DB4" w:rsidRPr="00F95F37">
        <w:rPr>
          <w:rFonts w:ascii="Times New Roman" w:hAnsi="Times New Roman"/>
          <w:b/>
          <w:szCs w:val="22"/>
          <w:u w:val="single"/>
        </w:rPr>
        <w:t>februarja</w:t>
      </w:r>
      <w:r w:rsidRPr="00F95F37">
        <w:rPr>
          <w:rFonts w:ascii="Times New Roman" w:hAnsi="Times New Roman"/>
          <w:b/>
          <w:szCs w:val="22"/>
          <w:u w:val="single"/>
        </w:rPr>
        <w:t xml:space="preserve"> 2022</w:t>
      </w:r>
      <w:r w:rsidRPr="00F95F37">
        <w:rPr>
          <w:rFonts w:ascii="Times New Roman" w:hAnsi="Times New Roman"/>
          <w:szCs w:val="22"/>
          <w:u w:val="single"/>
        </w:rPr>
        <w:t xml:space="preserve"> </w:t>
      </w:r>
      <w:r w:rsidRPr="00F95F37">
        <w:rPr>
          <w:rFonts w:ascii="Times New Roman" w:hAnsi="Times New Roman"/>
          <w:b/>
          <w:szCs w:val="22"/>
          <w:u w:val="single"/>
        </w:rPr>
        <w:t>do vključno</w:t>
      </w:r>
      <w:r w:rsidRPr="00F95F37">
        <w:rPr>
          <w:rFonts w:ascii="Times New Roman" w:hAnsi="Times New Roman"/>
          <w:szCs w:val="22"/>
          <w:u w:val="single"/>
        </w:rPr>
        <w:t xml:space="preserve"> </w:t>
      </w:r>
      <w:r w:rsidRPr="00F95F37">
        <w:rPr>
          <w:rFonts w:ascii="Times New Roman" w:hAnsi="Times New Roman"/>
          <w:b/>
          <w:szCs w:val="22"/>
          <w:u w:val="single"/>
        </w:rPr>
        <w:t>9.00.</w:t>
      </w: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DD4992">
        <w:rPr>
          <w:rFonts w:ascii="Times New Roman" w:hAnsi="Times New Roman"/>
        </w:rPr>
        <w:t>Ponudniki morajo ponudbe predložiti v informacijski sistem e-JN na spletnem naslovu</w:t>
      </w:r>
      <w:r>
        <w:rPr>
          <w:rFonts w:ascii="Times New Roman" w:hAnsi="Times New Roman"/>
        </w:rPr>
        <w:t xml:space="preserve"> </w:t>
      </w:r>
      <w:hyperlink r:id="rId7" w:history="1">
        <w:r w:rsidRPr="00E61DA0">
          <w:rPr>
            <w:rStyle w:val="Hiperpovezava"/>
            <w:rFonts w:ascii="Times New Roman" w:hAnsi="Times New Roman"/>
          </w:rPr>
          <w:t>https://ejn.gov.si</w:t>
        </w:r>
      </w:hyperlink>
      <w:r>
        <w:rPr>
          <w:rFonts w:ascii="Times New Roman" w:hAnsi="Times New Roman"/>
        </w:rPr>
        <w:t>,</w:t>
      </w:r>
      <w:r w:rsidRPr="00DD4992">
        <w:rPr>
          <w:rFonts w:ascii="Times New Roman" w:hAnsi="Times New Roman"/>
        </w:rPr>
        <w:t xml:space="preserve"> v skladu s točko 3 dokumenta Navodila za uporabo informacijskega sistema za</w:t>
      </w:r>
      <w:r>
        <w:rPr>
          <w:rFonts w:ascii="Times New Roman" w:hAnsi="Times New Roman"/>
        </w:rPr>
        <w:t xml:space="preserve"> </w:t>
      </w:r>
      <w:r w:rsidRPr="00DD4992">
        <w:rPr>
          <w:rFonts w:ascii="Times New Roman" w:hAnsi="Times New Roman"/>
        </w:rPr>
        <w:t>uporabo funkcionalnosti elektronske oddaje ponudb e-JN: PONUDNIKI (v nadaljevanju: Navodila za</w:t>
      </w:r>
      <w:r>
        <w:rPr>
          <w:rFonts w:ascii="Times New Roman" w:hAnsi="Times New Roman"/>
        </w:rPr>
        <w:t xml:space="preserve"> </w:t>
      </w:r>
      <w:r w:rsidRPr="00DD4992">
        <w:rPr>
          <w:rFonts w:ascii="Times New Roman" w:hAnsi="Times New Roman"/>
        </w:rPr>
        <w:t xml:space="preserve">uporabo e-JN), ki je objavljen na spletnem naslovu </w:t>
      </w:r>
      <w:hyperlink r:id="rId8" w:history="1">
        <w:r w:rsidRPr="00E61DA0">
          <w:rPr>
            <w:rStyle w:val="Hiperpovezava"/>
            <w:rFonts w:ascii="Times New Roman" w:hAnsi="Times New Roman"/>
          </w:rPr>
          <w:t>https://ejn.gov.si</w:t>
        </w:r>
      </w:hyperlink>
      <w:r>
        <w:rPr>
          <w:rFonts w:ascii="Times New Roman" w:hAnsi="Times New Roman"/>
        </w:rPr>
        <w:t xml:space="preserve">. </w:t>
      </w:r>
    </w:p>
    <w:p w:rsidR="008A6F70" w:rsidRPr="00DD4992"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DD4992">
        <w:rPr>
          <w:rFonts w:ascii="Times New Roman" w:hAnsi="Times New Roman"/>
        </w:rPr>
        <w:t xml:space="preserve">Ponudnik se mora pred oddajo ponudbe registrirati na spletnem naslovu </w:t>
      </w:r>
      <w:hyperlink r:id="rId9" w:history="1">
        <w:r w:rsidRPr="00E61DA0">
          <w:rPr>
            <w:rStyle w:val="Hiperpovezava"/>
            <w:rFonts w:ascii="Times New Roman" w:hAnsi="Times New Roman"/>
          </w:rPr>
          <w:t>https://ejn.gov.si</w:t>
        </w:r>
      </w:hyperlink>
      <w:r>
        <w:rPr>
          <w:rFonts w:ascii="Times New Roman" w:hAnsi="Times New Roman"/>
        </w:rPr>
        <w:t xml:space="preserve">, </w:t>
      </w:r>
      <w:r w:rsidRPr="00DD4992">
        <w:rPr>
          <w:rFonts w:ascii="Times New Roman" w:hAnsi="Times New Roman"/>
        </w:rPr>
        <w:t>v skladu z</w:t>
      </w:r>
      <w:r>
        <w:rPr>
          <w:rFonts w:ascii="Times New Roman" w:hAnsi="Times New Roman"/>
        </w:rPr>
        <w:t xml:space="preserve"> </w:t>
      </w:r>
      <w:r w:rsidRPr="00DD4992">
        <w:rPr>
          <w:rFonts w:ascii="Times New Roman" w:hAnsi="Times New Roman"/>
        </w:rPr>
        <w:t>Navodili za uporabo e-JN. Če je ponudnik že registriran v informacijski sistem e-JN, se v aplikacijo</w:t>
      </w:r>
      <w:r>
        <w:rPr>
          <w:rFonts w:ascii="Times New Roman" w:hAnsi="Times New Roman"/>
        </w:rPr>
        <w:t xml:space="preserve"> </w:t>
      </w:r>
      <w:r w:rsidRPr="00DD4992">
        <w:rPr>
          <w:rFonts w:ascii="Times New Roman" w:hAnsi="Times New Roman"/>
        </w:rPr>
        <w:t>prijavi na istem naslovu.</w:t>
      </w:r>
      <w:r>
        <w:rPr>
          <w:rFonts w:ascii="Times New Roman" w:hAnsi="Times New Roman"/>
        </w:rPr>
        <w:t xml:space="preserve"> </w:t>
      </w:r>
      <w:r w:rsidRPr="00DD4992">
        <w:rPr>
          <w:rFonts w:ascii="Times New Roman" w:hAnsi="Times New Roman"/>
        </w:rPr>
        <w:lastRenderedPageBreak/>
        <w:t>Uporabnik ponudnika, ki je v informacijskem sistemu e-JN pooblaščen za oddajanje ponudb, ponudbo</w:t>
      </w:r>
      <w:r>
        <w:rPr>
          <w:rFonts w:ascii="Times New Roman" w:hAnsi="Times New Roman"/>
        </w:rPr>
        <w:t xml:space="preserve"> </w:t>
      </w:r>
      <w:r w:rsidRPr="00DD4992">
        <w:rPr>
          <w:rFonts w:ascii="Times New Roman" w:hAnsi="Times New Roman"/>
        </w:rPr>
        <w:t>odda s klikom na gumb »Oddaj«. Informacijski sistem e-JN ob oddaji ponudb zabeleži identiteto</w:t>
      </w:r>
      <w:r>
        <w:rPr>
          <w:rFonts w:ascii="Times New Roman" w:hAnsi="Times New Roman"/>
        </w:rPr>
        <w:t xml:space="preserve"> </w:t>
      </w:r>
      <w:r w:rsidRPr="00DD4992">
        <w:rPr>
          <w:rFonts w:ascii="Times New Roman" w:hAnsi="Times New Roman"/>
        </w:rPr>
        <w:t xml:space="preserve">uporabnika in čas oddaje ponudbe. </w:t>
      </w: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DD4992">
        <w:rPr>
          <w:rFonts w:ascii="Times New Roman" w:hAnsi="Times New Roman"/>
        </w:rPr>
        <w:t>Uporabnik z dejanjem oddaje ponudbe izkaže in izjavi voljo v</w:t>
      </w:r>
      <w:r>
        <w:rPr>
          <w:rFonts w:ascii="Times New Roman" w:hAnsi="Times New Roman"/>
        </w:rPr>
        <w:t xml:space="preserve"> </w:t>
      </w:r>
      <w:r w:rsidRPr="00DD4992">
        <w:rPr>
          <w:rFonts w:ascii="Times New Roman" w:hAnsi="Times New Roman"/>
        </w:rPr>
        <w:t>imenu ponudnika oddati zavezujočo ponudbo (18. člen Obligacijskega zakonika</w:t>
      </w:r>
      <w:r>
        <w:rPr>
          <w:rFonts w:ascii="Times New Roman" w:hAnsi="Times New Roman"/>
        </w:rPr>
        <w:t>, Uradni list RS, št. 97/07 – UPB, 64/16 – odl. US in 20/18 – OROZ631</w:t>
      </w:r>
      <w:r w:rsidRPr="00DD4992">
        <w:rPr>
          <w:rFonts w:ascii="Times New Roman" w:hAnsi="Times New Roman"/>
        </w:rPr>
        <w:t>). Z oddajo ponudbe je le-ta zavezujoča za čas, naveden v ponudbi, razen če jo uporabnik ponudnika umakne ali spremeni</w:t>
      </w:r>
      <w:r>
        <w:rPr>
          <w:rFonts w:ascii="Times New Roman" w:hAnsi="Times New Roman"/>
        </w:rPr>
        <w:t xml:space="preserve"> </w:t>
      </w:r>
      <w:r w:rsidRPr="00DD4992">
        <w:rPr>
          <w:rFonts w:ascii="Times New Roman" w:hAnsi="Times New Roman"/>
        </w:rPr>
        <w:t>pred potekom roka za oddajo ponudb.</w:t>
      </w:r>
      <w:r>
        <w:rPr>
          <w:rFonts w:ascii="Times New Roman" w:hAnsi="Times New Roman"/>
        </w:rPr>
        <w:t xml:space="preserve"> </w:t>
      </w: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p>
    <w:p w:rsidR="008A6F70"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DD4992">
        <w:rPr>
          <w:rFonts w:ascii="Times New Roman" w:hAnsi="Times New Roman"/>
        </w:rPr>
        <w:t xml:space="preserve">Ponudba se šteje za pravočasno oddano, če jo naročnik prejme preko sistema e-JN </w:t>
      </w:r>
      <w:hyperlink r:id="rId10" w:history="1">
        <w:r w:rsidRPr="00E61DA0">
          <w:rPr>
            <w:rStyle w:val="Hiperpovezava"/>
            <w:rFonts w:ascii="Times New Roman" w:hAnsi="Times New Roman"/>
          </w:rPr>
          <w:t>https://ejn.gov.si</w:t>
        </w:r>
      </w:hyperlink>
      <w:r>
        <w:rPr>
          <w:rFonts w:ascii="Times New Roman" w:hAnsi="Times New Roman"/>
        </w:rPr>
        <w:t xml:space="preserve"> </w:t>
      </w:r>
      <w:r w:rsidRPr="00DD4992">
        <w:rPr>
          <w:rFonts w:ascii="Times New Roman" w:hAnsi="Times New Roman"/>
        </w:rPr>
        <w:t>najkasneje do dneva in ure, kot je to določeno v obvestilu o naročilu objavljenem na portalu javnih</w:t>
      </w:r>
      <w:r>
        <w:rPr>
          <w:rFonts w:ascii="Times New Roman" w:hAnsi="Times New Roman"/>
        </w:rPr>
        <w:t xml:space="preserve"> </w:t>
      </w:r>
      <w:r w:rsidRPr="00DD4992">
        <w:rPr>
          <w:rFonts w:ascii="Times New Roman" w:hAnsi="Times New Roman"/>
        </w:rPr>
        <w:t>naročil in v informacijskem sistemu e-JN. Za oddano ponudbo se šteje ponudba, ki je v informacijskem</w:t>
      </w:r>
      <w:r>
        <w:rPr>
          <w:rFonts w:ascii="Times New Roman" w:hAnsi="Times New Roman"/>
        </w:rPr>
        <w:t xml:space="preserve"> </w:t>
      </w:r>
      <w:r w:rsidRPr="00DD4992">
        <w:rPr>
          <w:rFonts w:ascii="Times New Roman" w:hAnsi="Times New Roman"/>
        </w:rPr>
        <w:t>sistemu e-JN označena s statusom »ODDANO«.</w:t>
      </w:r>
      <w:r>
        <w:rPr>
          <w:rFonts w:ascii="Times New Roman" w:hAnsi="Times New Roman"/>
        </w:rPr>
        <w:t xml:space="preserve"> </w:t>
      </w:r>
      <w:r w:rsidRPr="00DD4992">
        <w:rPr>
          <w:rFonts w:ascii="Times New Roman" w:hAnsi="Times New Roman"/>
        </w:rPr>
        <w:t>Ponudnik lahko do roka za oddajo ponudb svojo ponudbo umakne ali spremeni. Če ponudnik v</w:t>
      </w:r>
      <w:r>
        <w:rPr>
          <w:rFonts w:ascii="Times New Roman" w:hAnsi="Times New Roman"/>
        </w:rPr>
        <w:t xml:space="preserve"> </w:t>
      </w:r>
      <w:r w:rsidRPr="00DD4992">
        <w:rPr>
          <w:rFonts w:ascii="Times New Roman" w:hAnsi="Times New Roman"/>
        </w:rPr>
        <w:t>informacijskem sistemu e-JN svojo ponudbo umakne, se šteje, da ponudba ni bila oddana in je</w:t>
      </w:r>
      <w:r>
        <w:rPr>
          <w:rFonts w:ascii="Times New Roman" w:hAnsi="Times New Roman"/>
        </w:rPr>
        <w:t xml:space="preserve"> </w:t>
      </w:r>
      <w:r w:rsidRPr="00DD4992">
        <w:rPr>
          <w:rFonts w:ascii="Times New Roman" w:hAnsi="Times New Roman"/>
        </w:rPr>
        <w:t>naročnik v sistemu e-JN tudi ne bo videl. Če ponudnik svojo ponudbo v informacijskem sistemu e-JN</w:t>
      </w:r>
      <w:r>
        <w:rPr>
          <w:rFonts w:ascii="Times New Roman" w:hAnsi="Times New Roman"/>
        </w:rPr>
        <w:t xml:space="preserve"> </w:t>
      </w:r>
      <w:r w:rsidRPr="00DD4992">
        <w:rPr>
          <w:rFonts w:ascii="Times New Roman" w:hAnsi="Times New Roman"/>
        </w:rPr>
        <w:t>spremeni, je naročniku v tem sistemu vidna in odprta zadnja oddana ponudba.</w:t>
      </w:r>
    </w:p>
    <w:p w:rsidR="008A6F70" w:rsidRPr="00DD4992"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p>
    <w:p w:rsidR="008A6F70" w:rsidRPr="00DD4992" w:rsidRDefault="008A6F70" w:rsidP="008A6F70">
      <w:pPr>
        <w:pStyle w:val="Telobesedila"/>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rPr>
          <w:rFonts w:ascii="Times New Roman" w:hAnsi="Times New Roman"/>
        </w:rPr>
      </w:pPr>
      <w:r w:rsidRPr="00DD4992">
        <w:rPr>
          <w:rFonts w:ascii="Times New Roman" w:hAnsi="Times New Roman"/>
        </w:rPr>
        <w:t>Po preteku roka za predložitev ponudb, ponudbe ne bo več mogoče oddati.</w:t>
      </w:r>
      <w:r>
        <w:rPr>
          <w:rFonts w:ascii="Times New Roman" w:hAnsi="Times New Roman"/>
        </w:rPr>
        <w:t xml:space="preserve"> </w:t>
      </w:r>
      <w:r w:rsidRPr="00DD4992">
        <w:rPr>
          <w:rFonts w:ascii="Times New Roman" w:hAnsi="Times New Roman"/>
        </w:rPr>
        <w:t>Dostop do povezave za oddajo elektronske ponudbe v tem postopku javnega naročila je naveden v</w:t>
      </w:r>
      <w:r>
        <w:rPr>
          <w:rFonts w:ascii="Times New Roman" w:hAnsi="Times New Roman"/>
        </w:rPr>
        <w:t xml:space="preserve"> </w:t>
      </w:r>
      <w:r w:rsidRPr="00DD4992">
        <w:rPr>
          <w:rFonts w:ascii="Times New Roman" w:hAnsi="Times New Roman"/>
        </w:rPr>
        <w:t>obvestilu o naročilu na portalu javnih naročil.</w:t>
      </w:r>
    </w:p>
    <w:p w:rsidR="008A6F70" w:rsidRPr="00EA3428" w:rsidRDefault="008A6F70" w:rsidP="008A6F70">
      <w:pPr>
        <w:pStyle w:val="SlogNaslov1Arial13pt"/>
      </w:pPr>
      <w:bookmarkStart w:id="9" w:name="_Toc206299616"/>
      <w:bookmarkStart w:id="10" w:name="_Toc93640996"/>
      <w:r>
        <w:t>ODPIRANJE</w:t>
      </w:r>
      <w:r w:rsidRPr="00EA3428">
        <w:t xml:space="preserve"> PONUDB</w:t>
      </w:r>
      <w:bookmarkEnd w:id="9"/>
      <w:bookmarkEnd w:id="10"/>
    </w:p>
    <w:p w:rsidR="008A6F70" w:rsidRPr="004E2467" w:rsidRDefault="008A6F70" w:rsidP="008A6F70">
      <w:pPr>
        <w:autoSpaceDE w:val="0"/>
        <w:autoSpaceDN w:val="0"/>
        <w:adjustRightInd w:val="0"/>
        <w:spacing w:line="240" w:lineRule="atLeast"/>
        <w:rPr>
          <w:rFonts w:ascii="Times New Roman" w:hAnsi="Times New Roman"/>
        </w:rPr>
      </w:pPr>
      <w:r w:rsidRPr="00D40048">
        <w:rPr>
          <w:rFonts w:ascii="Times New Roman" w:hAnsi="Times New Roman"/>
        </w:rPr>
        <w:t xml:space="preserve">Odpiranje ponudb bo potekalo avtomatično v informacijskem sistemu e-JN na spletnem naslovu </w:t>
      </w:r>
      <w:hyperlink r:id="rId11" w:history="1">
        <w:r w:rsidRPr="00D40048">
          <w:rPr>
            <w:rStyle w:val="Hiperpovezava"/>
            <w:rFonts w:ascii="Times New Roman" w:hAnsi="Times New Roman"/>
          </w:rPr>
          <w:t>https://ejn.gov.si</w:t>
        </w:r>
      </w:hyperlink>
      <w:r w:rsidRPr="00D40048">
        <w:rPr>
          <w:rFonts w:ascii="Times New Roman" w:hAnsi="Times New Roman"/>
        </w:rPr>
        <w:t xml:space="preserve"> </w:t>
      </w:r>
      <w:r w:rsidRPr="00F95F37">
        <w:rPr>
          <w:rFonts w:ascii="Times New Roman" w:hAnsi="Times New Roman"/>
        </w:rPr>
        <w:t xml:space="preserve">dne </w:t>
      </w:r>
      <w:r w:rsidR="00946DB4" w:rsidRPr="00F95F37">
        <w:rPr>
          <w:rFonts w:ascii="Times New Roman" w:hAnsi="Times New Roman"/>
          <w:b/>
          <w:szCs w:val="22"/>
          <w:u w:val="single"/>
        </w:rPr>
        <w:t>1</w:t>
      </w:r>
      <w:r w:rsidRPr="00F95F37">
        <w:rPr>
          <w:rFonts w:ascii="Times New Roman" w:hAnsi="Times New Roman"/>
          <w:b/>
          <w:szCs w:val="22"/>
          <w:u w:val="single"/>
        </w:rPr>
        <w:t xml:space="preserve">. </w:t>
      </w:r>
      <w:r w:rsidR="00946DB4" w:rsidRPr="00F95F37">
        <w:rPr>
          <w:rFonts w:ascii="Times New Roman" w:hAnsi="Times New Roman"/>
          <w:b/>
          <w:szCs w:val="22"/>
          <w:u w:val="single"/>
        </w:rPr>
        <w:t>februarja</w:t>
      </w:r>
      <w:r w:rsidRPr="00F95F37">
        <w:rPr>
          <w:rFonts w:ascii="Times New Roman" w:hAnsi="Times New Roman"/>
          <w:b/>
          <w:szCs w:val="22"/>
          <w:u w:val="single"/>
        </w:rPr>
        <w:t xml:space="preserve"> 2022</w:t>
      </w:r>
      <w:r w:rsidRPr="00F95F37">
        <w:rPr>
          <w:rFonts w:ascii="Times New Roman" w:hAnsi="Times New Roman"/>
          <w:szCs w:val="22"/>
          <w:u w:val="single"/>
        </w:rPr>
        <w:t xml:space="preserve"> </w:t>
      </w:r>
      <w:r w:rsidRPr="00F95F37">
        <w:rPr>
          <w:rFonts w:ascii="Times New Roman" w:hAnsi="Times New Roman"/>
          <w:b/>
          <w:u w:val="single"/>
        </w:rPr>
        <w:t>ob 10:00.</w:t>
      </w:r>
      <w:r w:rsidRPr="004E2467">
        <w:rPr>
          <w:rFonts w:ascii="Times New Roman" w:hAnsi="Times New Roman"/>
        </w:rPr>
        <w:t xml:space="preserve">  </w:t>
      </w:r>
    </w:p>
    <w:p w:rsidR="008A6F70" w:rsidRDefault="008A6F70" w:rsidP="008A6F70">
      <w:pPr>
        <w:autoSpaceDE w:val="0"/>
        <w:autoSpaceDN w:val="0"/>
        <w:adjustRightInd w:val="0"/>
        <w:spacing w:line="240" w:lineRule="atLeast"/>
        <w:rPr>
          <w:rFonts w:ascii="Times New Roman" w:hAnsi="Times New Roman"/>
        </w:rPr>
      </w:pPr>
      <w:r w:rsidRPr="004E2467">
        <w:rPr>
          <w:rFonts w:ascii="Times New Roman" w:hAnsi="Times New Roman"/>
        </w:rPr>
        <w:t xml:space="preserve">Odpiranje ponudb poteka tako, da informacijski sistem e-JN samodejno ob uri, ki je določena za javno odpiranje ponudb, prikaže podatke o ponudnikih ter omogoči dostop do </w:t>
      </w:r>
      <w:r>
        <w:rPr>
          <w:rFonts w:ascii="Times New Roman" w:hAnsi="Times New Roman"/>
        </w:rPr>
        <w:t>*</w:t>
      </w:r>
      <w:r w:rsidRPr="004E2467">
        <w:rPr>
          <w:rFonts w:ascii="Times New Roman" w:hAnsi="Times New Roman"/>
        </w:rPr>
        <w:t xml:space="preserve">.pdf dokumenta, ki ga ponudniki naložijo v sistem e-JN pod razdelek »Predračun«. </w:t>
      </w:r>
    </w:p>
    <w:p w:rsidR="008A6F70" w:rsidRPr="00D87734" w:rsidRDefault="008A6F70" w:rsidP="008A6F70">
      <w:pPr>
        <w:autoSpaceDE w:val="0"/>
        <w:autoSpaceDN w:val="0"/>
        <w:adjustRightInd w:val="0"/>
        <w:spacing w:line="240" w:lineRule="atLeast"/>
        <w:rPr>
          <w:rFonts w:ascii="Times New Roman" w:hAnsi="Times New Roman"/>
        </w:rPr>
      </w:pPr>
      <w:r w:rsidRPr="004E2467">
        <w:rPr>
          <w:rFonts w:ascii="Times New Roman" w:hAnsi="Times New Roman"/>
        </w:rPr>
        <w:t xml:space="preserve">Ponudniki, ki so oddali ponudbe, imajo podatke o odpiranju ponudb v informacijskem sistemu e-JN na razpolago v </w:t>
      </w:r>
      <w:r>
        <w:rPr>
          <w:rFonts w:ascii="Times New Roman" w:hAnsi="Times New Roman"/>
        </w:rPr>
        <w:t>seznamu prejetih ponudb</w:t>
      </w:r>
      <w:r w:rsidRPr="004E2467">
        <w:rPr>
          <w:rFonts w:ascii="Times New Roman" w:hAnsi="Times New Roman"/>
        </w:rPr>
        <w:t>.</w:t>
      </w:r>
      <w:r w:rsidRPr="00D87734">
        <w:rPr>
          <w:rFonts w:ascii="Times New Roman" w:hAnsi="Times New Roman"/>
        </w:rPr>
        <w:t xml:space="preserve"> </w:t>
      </w:r>
    </w:p>
    <w:p w:rsidR="008A6F70" w:rsidRPr="00EA3428" w:rsidRDefault="008A6F70" w:rsidP="008A6F70">
      <w:pPr>
        <w:pStyle w:val="SlogNaslov1Arial13pt"/>
      </w:pPr>
      <w:bookmarkStart w:id="11" w:name="_Toc206299617"/>
      <w:bookmarkStart w:id="12" w:name="_Toc93640997"/>
      <w:r w:rsidRPr="00EA3428">
        <w:t>PRAVNA PODLAGA</w:t>
      </w:r>
      <w:bookmarkEnd w:id="11"/>
      <w:bookmarkEnd w:id="12"/>
    </w:p>
    <w:p w:rsidR="008A6F70" w:rsidRPr="00EA3428" w:rsidRDefault="008A6F70" w:rsidP="008A6F70">
      <w:pPr>
        <w:autoSpaceDE w:val="0"/>
        <w:autoSpaceDN w:val="0"/>
        <w:adjustRightInd w:val="0"/>
        <w:spacing w:line="240" w:lineRule="atLeast"/>
        <w:rPr>
          <w:rFonts w:ascii="Times New Roman" w:hAnsi="Times New Roman"/>
        </w:rPr>
      </w:pPr>
      <w:r w:rsidRPr="00EA3428">
        <w:rPr>
          <w:rFonts w:ascii="Times New Roman" w:hAnsi="Times New Roman"/>
        </w:rPr>
        <w:t xml:space="preserve">Postopki oddaje javnih naročil naročnika se izvajajo na podlagi veljavnega zakona in podzakonskih aktov, ki urejajo javna naročila, ter v skladu z veljavno zakonodajo, ki ureja področje javnih financ ter področje, ki je predmet javnega naročila. </w:t>
      </w:r>
    </w:p>
    <w:p w:rsidR="008A6F70" w:rsidRPr="005B68E3" w:rsidRDefault="008A6F70" w:rsidP="008A6F70">
      <w:pPr>
        <w:pStyle w:val="Naslov1"/>
      </w:pPr>
      <w:bookmarkStart w:id="13" w:name="_Toc206299619"/>
      <w:bookmarkStart w:id="14" w:name="_Toc93640998"/>
      <w:r w:rsidRPr="005B68E3">
        <w:t>DOSTOP DO NAROČNIKA</w:t>
      </w:r>
      <w:bookmarkEnd w:id="13"/>
      <w:bookmarkEnd w:id="14"/>
    </w:p>
    <w:p w:rsidR="008A6F70" w:rsidRPr="005B68E3" w:rsidRDefault="008A6F70" w:rsidP="008A6F70">
      <w:pPr>
        <w:pStyle w:val="Naslov2"/>
      </w:pPr>
      <w:bookmarkStart w:id="15" w:name="_Toc93640999"/>
      <w:r>
        <w:t xml:space="preserve">Dostop do </w:t>
      </w:r>
      <w:r w:rsidRPr="00D372D8">
        <w:t>razpisne</w:t>
      </w:r>
      <w:r w:rsidRPr="005B68E3">
        <w:t xml:space="preserve"> dokumentacij</w:t>
      </w:r>
      <w:r>
        <w:t>e</w:t>
      </w:r>
      <w:bookmarkEnd w:id="15"/>
    </w:p>
    <w:p w:rsidR="008A6F70" w:rsidRPr="00685730" w:rsidRDefault="008A6F70" w:rsidP="008A6F70">
      <w:pPr>
        <w:spacing w:after="240"/>
        <w:rPr>
          <w:rFonts w:ascii="Times New Roman" w:hAnsi="Times New Roman"/>
          <w:sz w:val="24"/>
          <w:szCs w:val="24"/>
        </w:rPr>
      </w:pPr>
      <w:r w:rsidRPr="00EA3428">
        <w:rPr>
          <w:rFonts w:ascii="Times New Roman" w:hAnsi="Times New Roman"/>
          <w:szCs w:val="22"/>
        </w:rPr>
        <w:t>Razpisno dokumentacijo lahko ponudniki dobijo na spletni strani naročnika in sicer na naslovu</w:t>
      </w:r>
      <w:r>
        <w:rPr>
          <w:rFonts w:ascii="Times New Roman" w:hAnsi="Times New Roman"/>
          <w:szCs w:val="22"/>
        </w:rPr>
        <w:t xml:space="preserve"> </w:t>
      </w:r>
      <w:hyperlink r:id="rId12" w:history="1">
        <w:r w:rsidRPr="00F95F37">
          <w:rPr>
            <w:rStyle w:val="Hiperpovezava"/>
            <w:rFonts w:ascii="Times New Roman" w:hAnsi="Times New Roman"/>
            <w:sz w:val="24"/>
            <w:szCs w:val="24"/>
          </w:rPr>
          <w:t>https://www.gov.si/zbirke/javne-objave/</w:t>
        </w:r>
      </w:hyperlink>
      <w:r w:rsidRPr="00F95F37">
        <w:rPr>
          <w:rFonts w:ascii="Times New Roman" w:hAnsi="Times New Roman"/>
          <w:sz w:val="24"/>
          <w:szCs w:val="24"/>
        </w:rPr>
        <w:t>.</w:t>
      </w:r>
      <w:r w:rsidRPr="00685730">
        <w:rPr>
          <w:rFonts w:ascii="Times New Roman" w:hAnsi="Times New Roman"/>
          <w:sz w:val="24"/>
          <w:szCs w:val="24"/>
        </w:rPr>
        <w:t xml:space="preserve">  </w:t>
      </w:r>
    </w:p>
    <w:p w:rsidR="008A6F70" w:rsidRPr="005B68E3" w:rsidRDefault="008A6F70" w:rsidP="008A6F70">
      <w:pPr>
        <w:pStyle w:val="Naslov2"/>
      </w:pPr>
      <w:bookmarkStart w:id="16" w:name="_Toc93641000"/>
      <w:r w:rsidRPr="005B68E3">
        <w:t>Obvestila in pojasnila v zvezi z razpisno dokumentacijo</w:t>
      </w:r>
      <w:bookmarkEnd w:id="16"/>
    </w:p>
    <w:p w:rsidR="008A6F70" w:rsidRPr="004236C3" w:rsidRDefault="008A6F70" w:rsidP="008A6F70">
      <w:pPr>
        <w:spacing w:after="0"/>
        <w:ind w:left="62"/>
        <w:rPr>
          <w:rFonts w:ascii="Times New Roman" w:hAnsi="Times New Roman"/>
          <w:szCs w:val="22"/>
        </w:rPr>
      </w:pPr>
      <w:r w:rsidRPr="004236C3">
        <w:rPr>
          <w:rFonts w:ascii="Times New Roman" w:hAnsi="Times New Roman"/>
          <w:szCs w:val="22"/>
        </w:rPr>
        <w:t>Komunikacija s ponudniki o vprašanjih v zvezi z vsebino naročila in v zvezi s pripravo ponudbe poteka izključno preko Portala javnih naročil Uradnega lista RS.</w:t>
      </w:r>
    </w:p>
    <w:p w:rsidR="008A6F70" w:rsidRDefault="008A6F70" w:rsidP="008A6F70">
      <w:pPr>
        <w:spacing w:after="0"/>
        <w:ind w:left="62"/>
        <w:rPr>
          <w:rFonts w:ascii="Times New Roman" w:hAnsi="Times New Roman"/>
          <w:szCs w:val="22"/>
        </w:rPr>
      </w:pPr>
    </w:p>
    <w:p w:rsidR="008A6F70" w:rsidRPr="00EA3428" w:rsidRDefault="008A6F70" w:rsidP="008A6F70">
      <w:pPr>
        <w:spacing w:after="0"/>
        <w:ind w:left="62"/>
        <w:rPr>
          <w:rFonts w:ascii="Times New Roman" w:hAnsi="Times New Roman"/>
          <w:noProof/>
          <w:szCs w:val="22"/>
        </w:rPr>
      </w:pPr>
      <w:r w:rsidRPr="00EA3428">
        <w:rPr>
          <w:rFonts w:ascii="Times New Roman" w:hAnsi="Times New Roman"/>
          <w:szCs w:val="22"/>
        </w:rPr>
        <w:t>Ponudniki lahko dodatna pojasnila in vprašanja v zvezi z razpi</w:t>
      </w:r>
      <w:r>
        <w:rPr>
          <w:rFonts w:ascii="Times New Roman" w:hAnsi="Times New Roman"/>
          <w:szCs w:val="22"/>
        </w:rPr>
        <w:t>sno dokumentacijo postavijo na P</w:t>
      </w:r>
      <w:r w:rsidRPr="00EA3428">
        <w:rPr>
          <w:rFonts w:ascii="Times New Roman" w:hAnsi="Times New Roman"/>
          <w:szCs w:val="22"/>
        </w:rPr>
        <w:t xml:space="preserve">ortalu javnih naročil. Odgovori na vprašanja so sestavni del razpisne dokumentacije in bodo objavljeni na istem </w:t>
      </w:r>
      <w:r w:rsidRPr="00E24DDE">
        <w:rPr>
          <w:rFonts w:ascii="Times New Roman" w:hAnsi="Times New Roman"/>
          <w:szCs w:val="22"/>
        </w:rPr>
        <w:t xml:space="preserve">mestu kot je objavljena </w:t>
      </w:r>
      <w:r w:rsidRPr="00F95F37">
        <w:rPr>
          <w:rFonts w:ascii="Times New Roman" w:hAnsi="Times New Roman"/>
          <w:szCs w:val="22"/>
        </w:rPr>
        <w:t>razpisna dokumentacija. Vprašanja lahko ponudniki postavljajo najkasneje do</w:t>
      </w:r>
      <w:r w:rsidRPr="00F95F37">
        <w:rPr>
          <w:rFonts w:ascii="Times New Roman" w:hAnsi="Times New Roman"/>
          <w:b/>
          <w:szCs w:val="22"/>
        </w:rPr>
        <w:t xml:space="preserve"> </w:t>
      </w:r>
      <w:r w:rsidR="00946DB4" w:rsidRPr="00F95F37">
        <w:rPr>
          <w:rFonts w:ascii="Times New Roman" w:hAnsi="Times New Roman"/>
          <w:b/>
          <w:szCs w:val="22"/>
        </w:rPr>
        <w:t>31</w:t>
      </w:r>
      <w:r w:rsidRPr="00F95F37">
        <w:rPr>
          <w:rFonts w:ascii="Times New Roman" w:hAnsi="Times New Roman"/>
          <w:b/>
          <w:szCs w:val="22"/>
        </w:rPr>
        <w:t>. januarja 2022 do 10. ure</w:t>
      </w:r>
      <w:r w:rsidRPr="00F95F37">
        <w:rPr>
          <w:rFonts w:ascii="Times New Roman" w:hAnsi="Times New Roman"/>
          <w:szCs w:val="22"/>
        </w:rPr>
        <w:t>. Na</w:t>
      </w:r>
      <w:r w:rsidRPr="00E24DDE">
        <w:rPr>
          <w:rFonts w:ascii="Times New Roman" w:hAnsi="Times New Roman"/>
          <w:szCs w:val="22"/>
        </w:rPr>
        <w:t xml:space="preserve"> </w:t>
      </w:r>
      <w:r>
        <w:rPr>
          <w:rFonts w:ascii="Times New Roman" w:hAnsi="Times New Roman"/>
          <w:szCs w:val="22"/>
        </w:rPr>
        <w:t xml:space="preserve">zahteve za pojasnila in ostala </w:t>
      </w:r>
      <w:r w:rsidRPr="00E24DDE">
        <w:rPr>
          <w:rFonts w:ascii="Times New Roman" w:hAnsi="Times New Roman"/>
          <w:szCs w:val="22"/>
        </w:rPr>
        <w:t>vprašanja</w:t>
      </w:r>
      <w:r>
        <w:rPr>
          <w:rFonts w:ascii="Times New Roman" w:hAnsi="Times New Roman"/>
          <w:szCs w:val="22"/>
        </w:rPr>
        <w:t xml:space="preserve"> v zvezi z naročilom</w:t>
      </w:r>
      <w:r w:rsidRPr="00E24DDE">
        <w:rPr>
          <w:rFonts w:ascii="Times New Roman" w:hAnsi="Times New Roman"/>
          <w:szCs w:val="22"/>
        </w:rPr>
        <w:t xml:space="preserve">, ki bodo prejeta po tem roku, naročnik ne bo odgovarjal. </w:t>
      </w:r>
    </w:p>
    <w:p w:rsidR="008A6F70" w:rsidRPr="00EA3428" w:rsidRDefault="008A6F70" w:rsidP="008A6F70">
      <w:pPr>
        <w:pStyle w:val="SlogNaslov1Arial13pt"/>
      </w:pPr>
      <w:bookmarkStart w:id="17" w:name="_Toc93641001"/>
      <w:r>
        <w:lastRenderedPageBreak/>
        <w:t>UGOTAVLJANJE SPOSOBNOSTI</w:t>
      </w:r>
      <w:bookmarkEnd w:id="17"/>
    </w:p>
    <w:p w:rsidR="008A6F70" w:rsidRPr="004F6DD9" w:rsidRDefault="008A6F70" w:rsidP="008A6F70">
      <w:pPr>
        <w:pStyle w:val="Naslov2"/>
      </w:pPr>
      <w:bookmarkStart w:id="18" w:name="_Toc206299621"/>
      <w:bookmarkStart w:id="19" w:name="_Toc93641002"/>
      <w:r w:rsidRPr="004F6DD9">
        <w:t>Ugotavljanje sposobnosti, ki jih morajo izpolnjevati ponudniki za sodelovanje v postopku oddaje javnega naročila in njihovo dokazovanje</w:t>
      </w:r>
      <w:bookmarkEnd w:id="18"/>
      <w:bookmarkEnd w:id="19"/>
    </w:p>
    <w:p w:rsidR="008A6F70" w:rsidRPr="008D7A9A" w:rsidRDefault="008A6F70" w:rsidP="008A6F70">
      <w:pPr>
        <w:pStyle w:val="Style28"/>
        <w:widowControl/>
        <w:spacing w:before="58" w:after="120" w:line="264" w:lineRule="exact"/>
        <w:rPr>
          <w:rFonts w:ascii="Times New Roman" w:hAnsi="Times New Roman"/>
          <w:sz w:val="22"/>
          <w:szCs w:val="22"/>
        </w:rPr>
      </w:pPr>
      <w:bookmarkStart w:id="20" w:name="_Toc206299622"/>
      <w:r w:rsidRPr="00D372D8">
        <w:rPr>
          <w:rFonts w:ascii="Times New Roman" w:hAnsi="Times New Roman"/>
          <w:sz w:val="22"/>
          <w:szCs w:val="22"/>
        </w:rPr>
        <w:t>Ponudnik mora izpolnjevati vse v tej točki navedene pogoje in zahteve.</w:t>
      </w:r>
    </w:p>
    <w:p w:rsidR="008A6F70" w:rsidRPr="002D3FD2" w:rsidRDefault="008A6F70" w:rsidP="008A6F70">
      <w:pPr>
        <w:spacing w:after="0"/>
        <w:rPr>
          <w:rFonts w:ascii="Times New Roman" w:hAnsi="Times New Roman"/>
          <w:szCs w:val="22"/>
        </w:rPr>
      </w:pPr>
      <w:r w:rsidRPr="00744E6A">
        <w:rPr>
          <w:rFonts w:ascii="Times New Roman" w:hAnsi="Times New Roman"/>
          <w:szCs w:val="22"/>
        </w:rPr>
        <w:t xml:space="preserve">Ob predložitvi ponudbe bo naročnik namesto potrdil, ki jih izdajajo javni organi ali tretje osebe, kot predhodni dokaz </w:t>
      </w:r>
      <w:r w:rsidRPr="002D3FD2">
        <w:rPr>
          <w:rFonts w:ascii="Times New Roman" w:hAnsi="Times New Roman"/>
          <w:szCs w:val="22"/>
        </w:rPr>
        <w:t>gospodarskega subjekta v zvezi s točko 8.2. teh navodil, sprejel obrazec »Izjava ponudnika«. V primeru, da ponudnik prijavi podizvajalca, je potrebno za njih predložiti dokazilo »Izjava za ostale gospodarske subjekte v ponudbi«.</w:t>
      </w:r>
    </w:p>
    <w:p w:rsidR="008A6F70" w:rsidRPr="00744E6A" w:rsidRDefault="008A6F70" w:rsidP="008A6F70">
      <w:pPr>
        <w:spacing w:after="0"/>
        <w:rPr>
          <w:rFonts w:ascii="Times New Roman" w:hAnsi="Times New Roman"/>
          <w:szCs w:val="22"/>
        </w:rPr>
      </w:pPr>
      <w:r w:rsidRPr="002D3FD2">
        <w:rPr>
          <w:rFonts w:ascii="Times New Roman" w:hAnsi="Times New Roman"/>
          <w:szCs w:val="22"/>
        </w:rPr>
        <w:t xml:space="preserve">Naročnik si pridržuje pravico, da v času pregleda ponudb in </w:t>
      </w:r>
      <w:r>
        <w:rPr>
          <w:rFonts w:ascii="Times New Roman" w:hAnsi="Times New Roman"/>
          <w:szCs w:val="22"/>
        </w:rPr>
        <w:t>vse do podpisa pogodbe</w:t>
      </w:r>
      <w:r w:rsidRPr="002D3FD2">
        <w:rPr>
          <w:rFonts w:ascii="Times New Roman" w:hAnsi="Times New Roman"/>
          <w:szCs w:val="22"/>
        </w:rPr>
        <w:t xml:space="preserve"> od ponudnika zahteva</w:t>
      </w:r>
      <w:r w:rsidRPr="00744E6A">
        <w:rPr>
          <w:rFonts w:ascii="Times New Roman" w:hAnsi="Times New Roman"/>
          <w:szCs w:val="22"/>
        </w:rPr>
        <w:t xml:space="preserve"> predložitev najnovejših dokazil, ki izkazujejo izpolnjevanje zahtevanih pogojev, predložitev morebiti po</w:t>
      </w:r>
      <w:r>
        <w:rPr>
          <w:rFonts w:ascii="Times New Roman" w:hAnsi="Times New Roman"/>
          <w:szCs w:val="22"/>
        </w:rPr>
        <w:t>trebnih pooblastil za preverjanje</w:t>
      </w:r>
      <w:r w:rsidRPr="00744E6A">
        <w:rPr>
          <w:rFonts w:ascii="Times New Roman" w:hAnsi="Times New Roman"/>
          <w:szCs w:val="22"/>
        </w:rPr>
        <w:t xml:space="preserve"> izpolnjevanja zahtevanih pogojev oziroma podatkov, predložitev podatkov o naslovih, kjer je mogoče preveriti izpolnjevanje pogojev oziroma vse potrebno za pregled in preveritev ponudb.</w:t>
      </w:r>
    </w:p>
    <w:p w:rsidR="008A6F70" w:rsidRPr="00744E6A" w:rsidRDefault="008A6F70" w:rsidP="008A6F70">
      <w:pPr>
        <w:spacing w:after="0"/>
        <w:rPr>
          <w:rFonts w:ascii="Times New Roman" w:hAnsi="Times New Roman"/>
          <w:szCs w:val="22"/>
        </w:rPr>
      </w:pPr>
      <w:r>
        <w:rPr>
          <w:rFonts w:ascii="Times New Roman" w:hAnsi="Times New Roman"/>
          <w:szCs w:val="22"/>
        </w:rPr>
        <w:t xml:space="preserve">Naročnik </w:t>
      </w:r>
      <w:r w:rsidRPr="00744E6A">
        <w:rPr>
          <w:rFonts w:ascii="Times New Roman" w:hAnsi="Times New Roman"/>
          <w:szCs w:val="22"/>
        </w:rPr>
        <w:t>lahko pred oddajo javnega naročila od ponudnika, kateremu se je odločil odd</w:t>
      </w:r>
      <w:r>
        <w:rPr>
          <w:rFonts w:ascii="Times New Roman" w:hAnsi="Times New Roman"/>
          <w:szCs w:val="22"/>
        </w:rPr>
        <w:t>ati predmetno naročilo, zahteva</w:t>
      </w:r>
      <w:r w:rsidRPr="00744E6A">
        <w:rPr>
          <w:rFonts w:ascii="Times New Roman" w:hAnsi="Times New Roman"/>
          <w:szCs w:val="22"/>
        </w:rPr>
        <w:t xml:space="preserve">, da predloži najnovejša dokazila (potrdila, izjave) kot dokaz neobstoja razlogov za izključitev iz točke </w:t>
      </w:r>
      <w:r>
        <w:rPr>
          <w:rFonts w:ascii="Times New Roman" w:hAnsi="Times New Roman"/>
          <w:szCs w:val="22"/>
        </w:rPr>
        <w:t>8.2.</w:t>
      </w:r>
      <w:r w:rsidRPr="00744E6A">
        <w:rPr>
          <w:rFonts w:ascii="Times New Roman" w:hAnsi="Times New Roman"/>
          <w:szCs w:val="22"/>
        </w:rPr>
        <w:t xml:space="preserve"> teh navodil. Naročnik si pridržuje pravico do vpogleda v originalne dokumente in do preveritve verodostojnosti predloženih dokazil pri podpisniku le-teh.</w:t>
      </w:r>
    </w:p>
    <w:p w:rsidR="008A6F70" w:rsidRPr="00744E6A" w:rsidRDefault="008A6F70" w:rsidP="008A6F70">
      <w:pPr>
        <w:spacing w:after="0"/>
        <w:rPr>
          <w:rFonts w:ascii="Times New Roman" w:hAnsi="Times New Roman"/>
          <w:szCs w:val="22"/>
        </w:rPr>
      </w:pPr>
      <w:r w:rsidRPr="00744E6A">
        <w:rPr>
          <w:rFonts w:ascii="Times New Roman" w:hAnsi="Times New Roman"/>
          <w:szCs w:val="22"/>
        </w:rPr>
        <w:t>Če obstaja naročnikova zahteva, koliko stari so lahko dokumenti, ki jih ponudnik prilaga kot dokazila, je to navedeno ob vsakem posameznem dokazilu. Če nič ni navedeno, starost dokumenta ni pomembna, odražati pa mora zadnje stanje. Dokumenti morajo ne glede na določeno oziroma zahtevano največjo dopuščeno starost vedno odražati zadnje stanje. Začetek roka za starost dokumentov se šteje od dneva objave obvestila o naročilu na portalu javnih naročil, razen če ni pri posameznem dokazilu določeno drugače.</w:t>
      </w:r>
    </w:p>
    <w:p w:rsidR="008A6F70" w:rsidRDefault="008A6F70" w:rsidP="008A6F70">
      <w:pPr>
        <w:spacing w:after="0"/>
        <w:rPr>
          <w:rFonts w:ascii="Times New Roman" w:hAnsi="Times New Roman"/>
          <w:szCs w:val="22"/>
        </w:rPr>
      </w:pPr>
      <w:r w:rsidRPr="00744E6A">
        <w:rPr>
          <w:rFonts w:ascii="Times New Roman" w:hAnsi="Times New Roman"/>
          <w:szCs w:val="22"/>
        </w:rPr>
        <w:t>V kolikor ponudnik ne more pridobiti in predložiti zahtevanih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8A6F70" w:rsidRPr="00B81495" w:rsidRDefault="008A6F70" w:rsidP="008A6F70">
      <w:pPr>
        <w:spacing w:after="0"/>
        <w:rPr>
          <w:rFonts w:ascii="Times New Roman" w:hAnsi="Times New Roman"/>
          <w:szCs w:val="22"/>
        </w:rPr>
      </w:pPr>
      <w:r w:rsidRPr="00B81495">
        <w:rPr>
          <w:rFonts w:ascii="Times New Roman" w:hAnsi="Times New Roman"/>
          <w:szCs w:val="22"/>
        </w:rPr>
        <w:t>Ponudnik z oddajo ponudbe soglaša, da lahko naročnik v zvezi z oddajo predmetnega javnega</w:t>
      </w:r>
      <w:r>
        <w:rPr>
          <w:rFonts w:ascii="Times New Roman" w:hAnsi="Times New Roman"/>
          <w:szCs w:val="22"/>
        </w:rPr>
        <w:t xml:space="preserve"> </w:t>
      </w:r>
      <w:r w:rsidRPr="00B81495">
        <w:rPr>
          <w:rFonts w:ascii="Times New Roman" w:hAnsi="Times New Roman"/>
          <w:szCs w:val="22"/>
        </w:rPr>
        <w:t xml:space="preserve">naročila pridobi podatke za preveritev ponudbe v skladu </w:t>
      </w:r>
      <w:r>
        <w:rPr>
          <w:rFonts w:ascii="Times New Roman" w:hAnsi="Times New Roman"/>
          <w:szCs w:val="22"/>
        </w:rPr>
        <w:t xml:space="preserve">z </w:t>
      </w:r>
      <w:r w:rsidRPr="00B81495">
        <w:rPr>
          <w:rFonts w:ascii="Times New Roman" w:hAnsi="Times New Roman"/>
          <w:szCs w:val="22"/>
        </w:rPr>
        <w:t>89. členom ZJN-3 v enotnem informacijskem</w:t>
      </w:r>
      <w:r>
        <w:rPr>
          <w:rFonts w:ascii="Times New Roman" w:hAnsi="Times New Roman"/>
          <w:szCs w:val="22"/>
        </w:rPr>
        <w:t xml:space="preserve"> </w:t>
      </w:r>
      <w:r w:rsidRPr="00B81495">
        <w:rPr>
          <w:rFonts w:ascii="Times New Roman" w:hAnsi="Times New Roman"/>
          <w:szCs w:val="22"/>
        </w:rPr>
        <w:t>sistemu iz devetega odstavka 77. člena ZJN-3.</w:t>
      </w:r>
    </w:p>
    <w:p w:rsidR="008A6F70" w:rsidRPr="00744E6A" w:rsidRDefault="008A6F70" w:rsidP="008A6F70">
      <w:pPr>
        <w:spacing w:after="0"/>
        <w:rPr>
          <w:rFonts w:ascii="Times New Roman" w:hAnsi="Times New Roman"/>
          <w:szCs w:val="22"/>
        </w:rPr>
      </w:pPr>
    </w:p>
    <w:p w:rsidR="008A6F70" w:rsidRDefault="008A6F70" w:rsidP="008A6F70">
      <w:pPr>
        <w:spacing w:after="0"/>
        <w:rPr>
          <w:rFonts w:ascii="Times New Roman" w:hAnsi="Times New Roman"/>
          <w:szCs w:val="22"/>
        </w:rPr>
      </w:pPr>
      <w:r w:rsidRPr="002D3FD2">
        <w:rPr>
          <w:rFonts w:ascii="Times New Roman" w:hAnsi="Times New Roman"/>
          <w:szCs w:val="22"/>
        </w:rPr>
        <w:t>Za ponudbe s podizvajalci je potrebno upoštevati še točko 10.3.2 (Ponudba s podizvajalci) teh navodil.</w:t>
      </w:r>
    </w:p>
    <w:p w:rsidR="008A6F70" w:rsidRPr="002D3FD2" w:rsidRDefault="008A6F70" w:rsidP="008A6F70">
      <w:pPr>
        <w:pStyle w:val="Naslov2"/>
      </w:pPr>
      <w:bookmarkStart w:id="21" w:name="_Toc93641003"/>
      <w:bookmarkStart w:id="22" w:name="_Toc206299624"/>
      <w:bookmarkEnd w:id="20"/>
      <w:r w:rsidRPr="002D3FD2">
        <w:t>Razlogi za izključitev</w:t>
      </w:r>
      <w:bookmarkEnd w:id="21"/>
    </w:p>
    <w:p w:rsidR="008A6F70" w:rsidRDefault="008A6F70" w:rsidP="008A6F70">
      <w:pPr>
        <w:spacing w:after="0"/>
        <w:rPr>
          <w:rFonts w:ascii="Times New Roman" w:hAnsi="Times New Roman"/>
          <w:szCs w:val="22"/>
        </w:rPr>
      </w:pPr>
      <w:r w:rsidRPr="00010803">
        <w:rPr>
          <w:rFonts w:ascii="Times New Roman" w:hAnsi="Times New Roman"/>
          <w:szCs w:val="22"/>
        </w:rPr>
        <w:t>Na</w:t>
      </w:r>
      <w:r>
        <w:rPr>
          <w:rFonts w:ascii="Times New Roman" w:hAnsi="Times New Roman"/>
          <w:szCs w:val="22"/>
        </w:rPr>
        <w:t>ročnik bo iz sodelovanja v postopku javnega naročanja izključil gospodarske subjekte v primeru dokazanega obstoja kateregakoli od v tej točki navedenih primerov:</w:t>
      </w:r>
    </w:p>
    <w:p w:rsidR="008A6F70" w:rsidRPr="00010803" w:rsidRDefault="008A6F70" w:rsidP="008A6F70">
      <w:pPr>
        <w:spacing w:after="0"/>
        <w:ind w:left="705"/>
        <w:rPr>
          <w:rFonts w:ascii="Times New Roman" w:hAnsi="Times New Roman"/>
          <w:szCs w:val="22"/>
        </w:rPr>
      </w:pPr>
    </w:p>
    <w:p w:rsidR="008A6F70" w:rsidRPr="008D7A9A" w:rsidRDefault="008A6F70" w:rsidP="008A6F70">
      <w:pPr>
        <w:pStyle w:val="Odstavekseznama"/>
        <w:numPr>
          <w:ilvl w:val="0"/>
          <w:numId w:val="3"/>
        </w:numPr>
        <w:ind w:left="1348"/>
        <w:jc w:val="both"/>
        <w:rPr>
          <w:b/>
          <w:szCs w:val="16"/>
        </w:rPr>
      </w:pPr>
      <w:r w:rsidRPr="008D7A9A">
        <w:rPr>
          <w:b/>
          <w:sz w:val="22"/>
          <w:szCs w:val="22"/>
        </w:rPr>
        <w:t>Če naročnik pri preverjanju v skladu s 77., 79. in 80. členom tega zakona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iz prvega odstavka 75. člena ZJN-3.</w:t>
      </w:r>
    </w:p>
    <w:p w:rsidR="008A6F70" w:rsidRPr="00101ED9" w:rsidRDefault="008A6F70" w:rsidP="008A6F70">
      <w:pPr>
        <w:pStyle w:val="SlogLevo125cm"/>
        <w:ind w:left="1153"/>
        <w:rPr>
          <w:rFonts w:ascii="Times New Roman" w:hAnsi="Times New Roman" w:cs="Times New Roman"/>
        </w:rPr>
      </w:pPr>
    </w:p>
    <w:p w:rsidR="008A6F70" w:rsidRPr="001B2388" w:rsidRDefault="008A6F70" w:rsidP="008A6F70">
      <w:pPr>
        <w:spacing w:after="0"/>
        <w:ind w:left="643" w:firstLine="705"/>
        <w:rPr>
          <w:rFonts w:ascii="Times New Roman" w:hAnsi="Times New Roman"/>
          <w:b/>
        </w:rPr>
      </w:pPr>
      <w:r w:rsidRPr="001B2388">
        <w:rPr>
          <w:rFonts w:ascii="Times New Roman" w:hAnsi="Times New Roman"/>
          <w:b/>
        </w:rPr>
        <w:t>DOKAZILA:</w:t>
      </w:r>
    </w:p>
    <w:p w:rsidR="008A6F70" w:rsidRPr="001B2388" w:rsidRDefault="008A6F70" w:rsidP="008A6F70">
      <w:pPr>
        <w:tabs>
          <w:tab w:val="left" w:pos="7710"/>
        </w:tabs>
        <w:ind w:left="1348"/>
        <w:rPr>
          <w:rFonts w:ascii="Times New Roman" w:hAnsi="Times New Roman"/>
          <w:szCs w:val="22"/>
        </w:rPr>
      </w:pPr>
      <w:r w:rsidRPr="001B2388">
        <w:rPr>
          <w:rFonts w:ascii="Times New Roman" w:hAnsi="Times New Roman"/>
        </w:rPr>
        <w:t>Izpolnjen obrazec »izjava ponudnika«</w:t>
      </w:r>
      <w:r w:rsidRPr="001B2388">
        <w:rPr>
          <w:rFonts w:ascii="Times New Roman" w:hAnsi="Times New Roman"/>
          <w:szCs w:val="22"/>
        </w:rPr>
        <w:t xml:space="preserve">, </w:t>
      </w:r>
      <w:r w:rsidRPr="001B2388">
        <w:rPr>
          <w:rFonts w:ascii="Times New Roman" w:hAnsi="Times New Roman"/>
        </w:rPr>
        <w:t>dana pod kazensko in materialno odgovornostjo,</w:t>
      </w:r>
    </w:p>
    <w:p w:rsidR="008A6F70" w:rsidRPr="001B2388" w:rsidRDefault="008A6F70" w:rsidP="008A6F70">
      <w:pPr>
        <w:tabs>
          <w:tab w:val="left" w:pos="7710"/>
        </w:tabs>
        <w:ind w:left="1348"/>
        <w:rPr>
          <w:rFonts w:ascii="Times New Roman" w:hAnsi="Times New Roman"/>
        </w:rPr>
      </w:pPr>
      <w:r w:rsidRPr="001B2388">
        <w:rPr>
          <w:rFonts w:ascii="Times New Roman" w:hAnsi="Times New Roman"/>
        </w:rPr>
        <w:t>in</w:t>
      </w:r>
    </w:p>
    <w:p w:rsidR="008A6F70" w:rsidRPr="006F56FE" w:rsidRDefault="008A6F70" w:rsidP="008A6F70">
      <w:pPr>
        <w:tabs>
          <w:tab w:val="left" w:pos="7710"/>
        </w:tabs>
        <w:ind w:left="1348"/>
        <w:rPr>
          <w:rFonts w:ascii="Times New Roman" w:hAnsi="Times New Roman"/>
        </w:rPr>
      </w:pPr>
      <w:r w:rsidRPr="001B2388">
        <w:rPr>
          <w:rFonts w:ascii="Times New Roman" w:hAnsi="Times New Roman"/>
        </w:rPr>
        <w:t>izpolnjen obrazec »Izjava za ostale gospodarske su</w:t>
      </w:r>
      <w:r w:rsidR="00F030F0">
        <w:rPr>
          <w:rFonts w:ascii="Times New Roman" w:hAnsi="Times New Roman"/>
        </w:rPr>
        <w:t>bjekte</w:t>
      </w:r>
      <w:r w:rsidRPr="001B2388">
        <w:rPr>
          <w:rFonts w:ascii="Times New Roman" w:hAnsi="Times New Roman"/>
        </w:rPr>
        <w:t>«, če ponudnik v ponudbi prijavi sodelovanje drugih subjektov.</w:t>
      </w:r>
    </w:p>
    <w:p w:rsidR="008A6F70" w:rsidRDefault="008A6F70" w:rsidP="008A6F70">
      <w:pPr>
        <w:spacing w:after="0"/>
        <w:ind w:left="643"/>
        <w:rPr>
          <w:rFonts w:ascii="Times New Roman" w:hAnsi="Times New Roman"/>
        </w:rPr>
      </w:pPr>
    </w:p>
    <w:p w:rsidR="008A6F70" w:rsidRPr="00D15445" w:rsidRDefault="008A6F70" w:rsidP="008A6F70">
      <w:pPr>
        <w:pStyle w:val="Odstavekseznama"/>
        <w:numPr>
          <w:ilvl w:val="0"/>
          <w:numId w:val="3"/>
        </w:numPr>
        <w:ind w:left="1348"/>
        <w:jc w:val="both"/>
        <w:rPr>
          <w:rFonts w:cs="Arial"/>
          <w:b/>
          <w:color w:val="000000"/>
          <w:szCs w:val="22"/>
          <w:shd w:val="clear" w:color="auto" w:fill="FFFFFF"/>
        </w:rPr>
      </w:pPr>
      <w:r w:rsidRPr="008D7A9A">
        <w:rPr>
          <w:rFonts w:cs="Arial"/>
          <w:b/>
          <w:color w:val="000000"/>
          <w:szCs w:val="22"/>
          <w:shd w:val="clear" w:color="auto" w:fill="FFFFFF"/>
        </w:rPr>
        <w:t xml:space="preserve">Če naročnik pri preverjanju v skladu s 77., 79. in 80. členom tega zakona ugotovi, da gospodarski subjekt ne izpolnjuje obveznih dajatev in drugih denarnih nedavčnih </w:t>
      </w:r>
      <w:r w:rsidRPr="00D15445">
        <w:rPr>
          <w:rFonts w:cs="Arial"/>
          <w:b/>
          <w:color w:val="000000"/>
          <w:szCs w:val="22"/>
          <w:shd w:val="clear" w:color="auto" w:fill="FFFFFF"/>
        </w:rPr>
        <w:t xml:space="preserve">gospodarski subjekt ne izpolnjuje obveznih dajatev in drugih denarnih nedavčnih obveznosti v skladu z zakonom, ki ureja finančno upravo, ki jih pobira davčni organ v skladu s predpisi države, v kateri ima sedež, ali predpisi države naročnika, če vrednost </w:t>
      </w:r>
      <w:r w:rsidRPr="00D15445">
        <w:rPr>
          <w:rFonts w:cs="Arial"/>
          <w:b/>
          <w:color w:val="000000"/>
          <w:szCs w:val="22"/>
          <w:shd w:val="clear" w:color="auto" w:fill="FFFFFF"/>
        </w:rPr>
        <w:lastRenderedPageBreak/>
        <w:t>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8A6F70" w:rsidRPr="00E809BF" w:rsidRDefault="008A6F70" w:rsidP="008A6F70">
      <w:pPr>
        <w:spacing w:after="0"/>
        <w:ind w:left="1348" w:hanging="705"/>
        <w:rPr>
          <w:rFonts w:ascii="Times New Roman" w:hAnsi="Times New Roman"/>
          <w:b/>
        </w:rPr>
      </w:pPr>
    </w:p>
    <w:p w:rsidR="008A6F70" w:rsidRPr="00F030F0" w:rsidRDefault="008A6F70" w:rsidP="008A6F70">
      <w:pPr>
        <w:spacing w:after="0"/>
        <w:ind w:left="643" w:firstLine="705"/>
        <w:rPr>
          <w:rFonts w:ascii="Times New Roman" w:hAnsi="Times New Roman"/>
          <w:b/>
        </w:rPr>
      </w:pPr>
      <w:r w:rsidRPr="00F030F0">
        <w:rPr>
          <w:rFonts w:ascii="Times New Roman" w:hAnsi="Times New Roman"/>
          <w:b/>
        </w:rPr>
        <w:t>DOKAZILA:</w:t>
      </w:r>
    </w:p>
    <w:p w:rsidR="008A6F70" w:rsidRPr="00F030F0" w:rsidRDefault="008A6F70" w:rsidP="008A6F70">
      <w:pPr>
        <w:tabs>
          <w:tab w:val="left" w:pos="7710"/>
        </w:tabs>
        <w:ind w:left="1348"/>
        <w:rPr>
          <w:rFonts w:ascii="Times New Roman" w:hAnsi="Times New Roman"/>
          <w:szCs w:val="22"/>
        </w:rPr>
      </w:pPr>
      <w:r w:rsidRPr="00F030F0">
        <w:rPr>
          <w:rFonts w:ascii="Times New Roman" w:hAnsi="Times New Roman"/>
        </w:rPr>
        <w:t>Izpolnjen obrazec »izjava ponudnika«</w:t>
      </w:r>
      <w:r w:rsidRPr="00F030F0">
        <w:rPr>
          <w:rFonts w:ascii="Times New Roman" w:hAnsi="Times New Roman"/>
          <w:szCs w:val="22"/>
        </w:rPr>
        <w:t xml:space="preserve">, </w:t>
      </w:r>
      <w:r w:rsidRPr="00F030F0">
        <w:rPr>
          <w:rFonts w:ascii="Times New Roman" w:hAnsi="Times New Roman"/>
        </w:rPr>
        <w:t>dana pod kazensko in materialno odgovornostjo,</w:t>
      </w:r>
    </w:p>
    <w:p w:rsidR="008A6F70" w:rsidRPr="00F030F0" w:rsidRDefault="008A6F70" w:rsidP="008A6F70">
      <w:pPr>
        <w:tabs>
          <w:tab w:val="left" w:pos="7710"/>
        </w:tabs>
        <w:ind w:left="1348"/>
        <w:rPr>
          <w:rFonts w:ascii="Times New Roman" w:hAnsi="Times New Roman"/>
        </w:rPr>
      </w:pPr>
      <w:r w:rsidRPr="00F030F0">
        <w:rPr>
          <w:rFonts w:ascii="Times New Roman" w:hAnsi="Times New Roman"/>
        </w:rPr>
        <w:t>in</w:t>
      </w:r>
    </w:p>
    <w:p w:rsidR="008A6F70" w:rsidRPr="006F56FE" w:rsidRDefault="008A6F70" w:rsidP="008A6F70">
      <w:pPr>
        <w:tabs>
          <w:tab w:val="left" w:pos="7710"/>
        </w:tabs>
        <w:ind w:left="1348"/>
        <w:rPr>
          <w:rFonts w:ascii="Times New Roman" w:hAnsi="Times New Roman"/>
        </w:rPr>
      </w:pPr>
      <w:r w:rsidRPr="00F030F0">
        <w:rPr>
          <w:rFonts w:ascii="Times New Roman" w:hAnsi="Times New Roman"/>
        </w:rPr>
        <w:t>izpolnjen obrazec »Izjava</w:t>
      </w:r>
      <w:r w:rsidR="00F030F0">
        <w:rPr>
          <w:rFonts w:ascii="Times New Roman" w:hAnsi="Times New Roman"/>
        </w:rPr>
        <w:t xml:space="preserve"> za ostale gospodarske subjekte</w:t>
      </w:r>
      <w:r w:rsidRPr="00F030F0">
        <w:rPr>
          <w:rFonts w:ascii="Times New Roman" w:hAnsi="Times New Roman"/>
        </w:rPr>
        <w:t>«, če ponudnik v ponudbi prijavi sodelovanje drugih subjektov.</w:t>
      </w:r>
    </w:p>
    <w:p w:rsidR="008A6F70" w:rsidRDefault="008A6F70" w:rsidP="008A6F70">
      <w:pPr>
        <w:spacing w:after="0"/>
        <w:ind w:left="1346"/>
        <w:rPr>
          <w:rFonts w:ascii="Times New Roman" w:hAnsi="Times New Roman"/>
          <w:b/>
        </w:rPr>
      </w:pPr>
    </w:p>
    <w:p w:rsidR="008A6F70" w:rsidRPr="008D7A9A" w:rsidRDefault="008A6F70" w:rsidP="008A6F70">
      <w:pPr>
        <w:pStyle w:val="Odstavekseznama"/>
        <w:numPr>
          <w:ilvl w:val="0"/>
          <w:numId w:val="3"/>
        </w:numPr>
        <w:ind w:left="1348"/>
        <w:jc w:val="both"/>
        <w:rPr>
          <w:rFonts w:cs="Arial"/>
          <w:b/>
          <w:color w:val="000000"/>
          <w:szCs w:val="22"/>
          <w:shd w:val="clear" w:color="auto" w:fill="FFFFFF"/>
        </w:rPr>
      </w:pPr>
      <w:r w:rsidRPr="008D7A9A">
        <w:rPr>
          <w:rFonts w:cs="Arial"/>
          <w:b/>
          <w:color w:val="000000"/>
          <w:szCs w:val="22"/>
          <w:shd w:val="clear" w:color="auto" w:fill="FFFFFF"/>
        </w:rPr>
        <w:t xml:space="preserve">Če naročnik pri preverjanju ponudbe ugotovi, da je gospodarski subjekt </w:t>
      </w:r>
      <w:r w:rsidRPr="00963B70">
        <w:rPr>
          <w:rFonts w:cs="Arial"/>
          <w:b/>
          <w:color w:val="000000"/>
          <w:szCs w:val="22"/>
          <w:shd w:val="clear" w:color="auto" w:fill="FFFFFF"/>
        </w:rPr>
        <w:t>na dan, ko poteče rok za oddajo ponudb ali prijav, izločen iz postopkov oddaje javnih naročil zaradi uvrstitve v evidenco gospodarskih subjektov z izrečenimi stranskimi sankcijami izločitve iz postopkov javnega naročanja</w:t>
      </w:r>
      <w:r w:rsidRPr="008D7A9A">
        <w:rPr>
          <w:rFonts w:cs="Arial"/>
          <w:b/>
          <w:color w:val="000000"/>
          <w:szCs w:val="22"/>
          <w:shd w:val="clear" w:color="auto" w:fill="FFFFFF"/>
        </w:rPr>
        <w:t>.</w:t>
      </w:r>
    </w:p>
    <w:p w:rsidR="008A6F70" w:rsidRDefault="008A6F70" w:rsidP="008A6F70">
      <w:pPr>
        <w:spacing w:after="0"/>
        <w:ind w:left="1348" w:hanging="705"/>
        <w:rPr>
          <w:rFonts w:ascii="Times New Roman" w:hAnsi="Times New Roman"/>
          <w:b/>
          <w:szCs w:val="22"/>
        </w:rPr>
      </w:pPr>
    </w:p>
    <w:p w:rsidR="008A6F70" w:rsidRPr="00B926BB" w:rsidRDefault="008A6F70" w:rsidP="008A6F70">
      <w:pPr>
        <w:tabs>
          <w:tab w:val="left" w:pos="3030"/>
        </w:tabs>
        <w:spacing w:after="0"/>
        <w:ind w:left="643" w:firstLine="705"/>
        <w:rPr>
          <w:rFonts w:ascii="Times New Roman" w:hAnsi="Times New Roman"/>
          <w:b/>
          <w:highlight w:val="red"/>
        </w:rPr>
      </w:pPr>
      <w:r w:rsidRPr="00FC2DF6">
        <w:rPr>
          <w:rFonts w:ascii="Times New Roman" w:hAnsi="Times New Roman"/>
          <w:b/>
        </w:rPr>
        <w:t>DOKAZILA:</w:t>
      </w:r>
      <w:r w:rsidRPr="00FC2DF6">
        <w:rPr>
          <w:rFonts w:ascii="Times New Roman" w:hAnsi="Times New Roman"/>
          <w:b/>
        </w:rPr>
        <w:tab/>
      </w:r>
    </w:p>
    <w:p w:rsidR="008A6F70" w:rsidRPr="00F030F0" w:rsidRDefault="008A6F70" w:rsidP="008A6F70">
      <w:pPr>
        <w:tabs>
          <w:tab w:val="left" w:pos="7710"/>
        </w:tabs>
        <w:ind w:left="1348"/>
        <w:rPr>
          <w:rFonts w:ascii="Times New Roman" w:hAnsi="Times New Roman"/>
          <w:szCs w:val="22"/>
        </w:rPr>
      </w:pPr>
      <w:r w:rsidRPr="00F030F0">
        <w:rPr>
          <w:rFonts w:ascii="Times New Roman" w:hAnsi="Times New Roman"/>
        </w:rPr>
        <w:t>Izpolnjen obrazec »izjava ponudnika«</w:t>
      </w:r>
      <w:r w:rsidRPr="00F030F0">
        <w:rPr>
          <w:rFonts w:ascii="Times New Roman" w:hAnsi="Times New Roman"/>
          <w:szCs w:val="22"/>
        </w:rPr>
        <w:t xml:space="preserve">, </w:t>
      </w:r>
      <w:r w:rsidRPr="00F030F0">
        <w:rPr>
          <w:rFonts w:ascii="Times New Roman" w:hAnsi="Times New Roman"/>
        </w:rPr>
        <w:t>dana pod kazensko in materialno odgovornostjo,</w:t>
      </w:r>
    </w:p>
    <w:p w:rsidR="008A6F70" w:rsidRPr="00F030F0" w:rsidRDefault="008A6F70" w:rsidP="008A6F70">
      <w:pPr>
        <w:tabs>
          <w:tab w:val="left" w:pos="7710"/>
        </w:tabs>
        <w:ind w:left="1348"/>
        <w:rPr>
          <w:rFonts w:ascii="Times New Roman" w:hAnsi="Times New Roman"/>
        </w:rPr>
      </w:pPr>
      <w:r w:rsidRPr="00F030F0">
        <w:rPr>
          <w:rFonts w:ascii="Times New Roman" w:hAnsi="Times New Roman"/>
        </w:rPr>
        <w:t>in</w:t>
      </w:r>
    </w:p>
    <w:p w:rsidR="008A6F70" w:rsidRPr="006F56FE" w:rsidRDefault="008A6F70" w:rsidP="008A6F70">
      <w:pPr>
        <w:tabs>
          <w:tab w:val="left" w:pos="7710"/>
        </w:tabs>
        <w:ind w:left="1348"/>
        <w:rPr>
          <w:rFonts w:ascii="Times New Roman" w:hAnsi="Times New Roman"/>
        </w:rPr>
      </w:pPr>
      <w:r w:rsidRPr="00F030F0">
        <w:rPr>
          <w:rFonts w:ascii="Times New Roman" w:hAnsi="Times New Roman"/>
        </w:rPr>
        <w:t>izpolnjen obrazec »Izjava za ostale gospodarsk</w:t>
      </w:r>
      <w:r w:rsidR="00F030F0">
        <w:rPr>
          <w:rFonts w:ascii="Times New Roman" w:hAnsi="Times New Roman"/>
        </w:rPr>
        <w:t>e subjekte</w:t>
      </w:r>
      <w:r w:rsidRPr="00F030F0">
        <w:rPr>
          <w:rFonts w:ascii="Times New Roman" w:hAnsi="Times New Roman"/>
        </w:rPr>
        <w:t>«, če ponudnik v ponudbi prijavi sodelovanje drugih subjektov.</w:t>
      </w:r>
    </w:p>
    <w:p w:rsidR="008A6F70" w:rsidRDefault="008A6F70" w:rsidP="008A6F70">
      <w:pPr>
        <w:spacing w:after="0"/>
        <w:ind w:left="643"/>
        <w:rPr>
          <w:rFonts w:ascii="Times New Roman" w:hAnsi="Times New Roman"/>
          <w:b/>
          <w:szCs w:val="22"/>
        </w:rPr>
      </w:pPr>
    </w:p>
    <w:p w:rsidR="008A6F70" w:rsidRPr="008D7A9A" w:rsidRDefault="008A6F70" w:rsidP="008A6F70">
      <w:pPr>
        <w:pStyle w:val="Odstavekseznama"/>
        <w:numPr>
          <w:ilvl w:val="0"/>
          <w:numId w:val="3"/>
        </w:numPr>
        <w:ind w:left="1348"/>
        <w:jc w:val="both"/>
        <w:rPr>
          <w:rFonts w:cs="Arial"/>
          <w:b/>
          <w:color w:val="000000"/>
          <w:szCs w:val="22"/>
          <w:shd w:val="clear" w:color="auto" w:fill="FFFFFF"/>
        </w:rPr>
      </w:pPr>
      <w:r w:rsidRPr="008D7A9A">
        <w:rPr>
          <w:rFonts w:cs="Arial"/>
          <w:b/>
          <w:color w:val="000000"/>
          <w:szCs w:val="22"/>
          <w:shd w:val="clear" w:color="auto" w:fill="FFFFFF"/>
        </w:rPr>
        <w:t xml:space="preserve">Če naročnik pri preverjanju ponudbe ugotovi, da je </w:t>
      </w:r>
      <w:r w:rsidRPr="00963B70">
        <w:rPr>
          <w:rFonts w:cs="Arial"/>
          <w:b/>
          <w:color w:val="000000"/>
          <w:szCs w:val="22"/>
          <w:shd w:val="clear" w:color="auto" w:fill="FFFFFF"/>
        </w:rPr>
        <w:t xml:space="preserve">v zadnjih treh letih pred potekom roka za oddajo ponudb ali prijav pristojni organ Republike Slovenije ali druge države članice ali tretje države pri </w:t>
      </w:r>
      <w:r>
        <w:rPr>
          <w:rFonts w:cs="Arial"/>
          <w:b/>
          <w:color w:val="000000"/>
          <w:szCs w:val="22"/>
          <w:shd w:val="clear" w:color="auto" w:fill="FFFFFF"/>
        </w:rPr>
        <w:t xml:space="preserve">gospodarskemu subjektu </w:t>
      </w:r>
      <w:r w:rsidRPr="00963B70">
        <w:rPr>
          <w:rFonts w:cs="Arial"/>
          <w:b/>
          <w:color w:val="000000"/>
          <w:szCs w:val="22"/>
          <w:shd w:val="clear" w:color="auto" w:fill="FFFFFF"/>
        </w:rPr>
        <w:t>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8D7A9A">
        <w:rPr>
          <w:rFonts w:cs="Arial"/>
          <w:b/>
          <w:color w:val="000000"/>
          <w:szCs w:val="22"/>
          <w:shd w:val="clear" w:color="auto" w:fill="FFFFFF"/>
        </w:rPr>
        <w:t>.</w:t>
      </w:r>
    </w:p>
    <w:p w:rsidR="008A6F70" w:rsidRPr="00963B70" w:rsidRDefault="008A6F70" w:rsidP="00F030F0">
      <w:pPr>
        <w:pStyle w:val="Odstavekseznama"/>
        <w:ind w:left="1348"/>
        <w:jc w:val="both"/>
        <w:rPr>
          <w:rFonts w:cs="Arial"/>
          <w:b/>
          <w:color w:val="000000"/>
          <w:szCs w:val="22"/>
          <w:shd w:val="clear" w:color="auto" w:fill="FFFFFF"/>
        </w:rPr>
      </w:pPr>
    </w:p>
    <w:p w:rsidR="008A6F70" w:rsidRPr="00FC2DF6" w:rsidRDefault="008A6F70" w:rsidP="008A6F70">
      <w:pPr>
        <w:spacing w:after="0"/>
        <w:ind w:left="643" w:firstLine="705"/>
        <w:rPr>
          <w:rFonts w:ascii="Times New Roman" w:hAnsi="Times New Roman"/>
          <w:b/>
        </w:rPr>
      </w:pPr>
      <w:r w:rsidRPr="00FC2DF6">
        <w:rPr>
          <w:rFonts w:ascii="Times New Roman" w:hAnsi="Times New Roman"/>
          <w:b/>
        </w:rPr>
        <w:t>DOKAZILA:</w:t>
      </w:r>
    </w:p>
    <w:p w:rsidR="008A6F70" w:rsidRPr="00F030F0" w:rsidRDefault="008A6F70" w:rsidP="008A6F70">
      <w:pPr>
        <w:tabs>
          <w:tab w:val="left" w:pos="7710"/>
        </w:tabs>
        <w:ind w:left="1348"/>
        <w:rPr>
          <w:rFonts w:ascii="Times New Roman" w:hAnsi="Times New Roman"/>
          <w:szCs w:val="22"/>
        </w:rPr>
      </w:pPr>
      <w:r w:rsidRPr="00F030F0">
        <w:rPr>
          <w:rFonts w:ascii="Times New Roman" w:hAnsi="Times New Roman"/>
        </w:rPr>
        <w:t>Izpolnjen obrazec »izjava ponudnika«</w:t>
      </w:r>
      <w:r w:rsidRPr="00F030F0">
        <w:rPr>
          <w:rFonts w:ascii="Times New Roman" w:hAnsi="Times New Roman"/>
          <w:szCs w:val="22"/>
        </w:rPr>
        <w:t xml:space="preserve">, </w:t>
      </w:r>
      <w:r w:rsidRPr="00F030F0">
        <w:rPr>
          <w:rFonts w:ascii="Times New Roman" w:hAnsi="Times New Roman"/>
        </w:rPr>
        <w:t>dana pod kazensko in materialno odgovornostjo,</w:t>
      </w:r>
    </w:p>
    <w:p w:rsidR="008A6F70" w:rsidRPr="00F030F0" w:rsidRDefault="008A6F70" w:rsidP="008A6F70">
      <w:pPr>
        <w:tabs>
          <w:tab w:val="left" w:pos="7710"/>
        </w:tabs>
        <w:ind w:left="1348"/>
        <w:rPr>
          <w:rFonts w:ascii="Times New Roman" w:hAnsi="Times New Roman"/>
        </w:rPr>
      </w:pPr>
      <w:r w:rsidRPr="00F030F0">
        <w:rPr>
          <w:rFonts w:ascii="Times New Roman" w:hAnsi="Times New Roman"/>
        </w:rPr>
        <w:t>in</w:t>
      </w:r>
    </w:p>
    <w:p w:rsidR="008A6F70" w:rsidRPr="006F56FE" w:rsidRDefault="008A6F70" w:rsidP="008A6F70">
      <w:pPr>
        <w:tabs>
          <w:tab w:val="left" w:pos="7710"/>
        </w:tabs>
        <w:ind w:left="1348"/>
        <w:rPr>
          <w:rFonts w:ascii="Times New Roman" w:hAnsi="Times New Roman"/>
        </w:rPr>
      </w:pPr>
      <w:r w:rsidRPr="00F030F0">
        <w:rPr>
          <w:rFonts w:ascii="Times New Roman" w:hAnsi="Times New Roman"/>
        </w:rPr>
        <w:t>izpolnjen obrazec »Izjava za ostale go</w:t>
      </w:r>
      <w:r w:rsidR="00F030F0" w:rsidRPr="00F030F0">
        <w:rPr>
          <w:rFonts w:ascii="Times New Roman" w:hAnsi="Times New Roman"/>
        </w:rPr>
        <w:t>spodarske subjekte</w:t>
      </w:r>
      <w:r w:rsidRPr="00F030F0">
        <w:rPr>
          <w:rFonts w:ascii="Times New Roman" w:hAnsi="Times New Roman"/>
        </w:rPr>
        <w:t>«, če ponudnik v ponudbi prijavi sodelovanje drugih subjektov.</w:t>
      </w:r>
    </w:p>
    <w:p w:rsidR="008A6F70" w:rsidRDefault="008A6F70" w:rsidP="008A6F70">
      <w:pPr>
        <w:pStyle w:val="Style9"/>
        <w:widowControl/>
        <w:ind w:left="1401"/>
        <w:jc w:val="left"/>
        <w:rPr>
          <w:rStyle w:val="FontStyle39"/>
          <w:rFonts w:ascii="Times New Roman" w:hAnsi="Times New Roman"/>
          <w:b w:val="0"/>
          <w:sz w:val="22"/>
          <w:szCs w:val="22"/>
        </w:rPr>
      </w:pPr>
    </w:p>
    <w:p w:rsidR="008A6F70" w:rsidRPr="004F6DD9" w:rsidRDefault="008A6F70" w:rsidP="008A6F70">
      <w:pPr>
        <w:spacing w:after="0"/>
        <w:rPr>
          <w:rFonts w:ascii="Times New Roman" w:hAnsi="Times New Roman"/>
          <w:szCs w:val="22"/>
        </w:rPr>
      </w:pPr>
      <w:r w:rsidRPr="004F6DD9">
        <w:rPr>
          <w:rFonts w:ascii="Times New Roman" w:hAnsi="Times New Roman"/>
          <w:szCs w:val="22"/>
        </w:rPr>
        <w:t xml:space="preserve">Naročnik bo v skladu z 8. odstavkom 75. člena ZJN-3 iz postopka javnega naročanja kadarkoli v postopku izključi gospodarski subjekt, če se izkaže, da je ta subjekt pred ali med postopkom javnega naročanja glede na storjena ali neizvedena dejanja v enem od položajev iz </w:t>
      </w:r>
      <w:r>
        <w:rPr>
          <w:rFonts w:ascii="Times New Roman" w:hAnsi="Times New Roman"/>
          <w:szCs w:val="22"/>
        </w:rPr>
        <w:t xml:space="preserve">te </w:t>
      </w:r>
      <w:r w:rsidRPr="004F6DD9">
        <w:rPr>
          <w:rFonts w:ascii="Times New Roman" w:hAnsi="Times New Roman"/>
          <w:szCs w:val="22"/>
        </w:rPr>
        <w:t>točke navodil.</w:t>
      </w:r>
    </w:p>
    <w:p w:rsidR="008A6F70" w:rsidRPr="00EA3428" w:rsidRDefault="008A6F70" w:rsidP="008A6F70">
      <w:pPr>
        <w:pStyle w:val="SlogNaslov1Arial13pt"/>
      </w:pPr>
      <w:bookmarkStart w:id="23" w:name="_Toc93641004"/>
      <w:r w:rsidRPr="00EA3428">
        <w:t>MERIL</w:t>
      </w:r>
      <w:bookmarkEnd w:id="22"/>
      <w:r>
        <w:t>O</w:t>
      </w:r>
      <w:bookmarkEnd w:id="23"/>
    </w:p>
    <w:p w:rsidR="008A6F70" w:rsidRPr="00AC08B7" w:rsidRDefault="008A6F70" w:rsidP="008A6F70">
      <w:pPr>
        <w:pStyle w:val="Navaden1"/>
        <w:rPr>
          <w:szCs w:val="22"/>
        </w:rPr>
      </w:pPr>
      <w:bookmarkStart w:id="24" w:name="_Toc206299625"/>
      <w:r w:rsidRPr="00FC2DF6">
        <w:rPr>
          <w:bCs/>
          <w:szCs w:val="22"/>
        </w:rPr>
        <w:t xml:space="preserve">Merilo za izbiro najugodnejše ponudbe je </w:t>
      </w:r>
      <w:r w:rsidRPr="00FC2DF6">
        <w:rPr>
          <w:szCs w:val="22"/>
        </w:rPr>
        <w:t xml:space="preserve">najnižja skupna </w:t>
      </w:r>
      <w:r w:rsidR="00613D57">
        <w:rPr>
          <w:szCs w:val="22"/>
        </w:rPr>
        <w:t xml:space="preserve">ponudbena </w:t>
      </w:r>
      <w:r w:rsidRPr="00FC2DF6">
        <w:rPr>
          <w:szCs w:val="22"/>
        </w:rPr>
        <w:t xml:space="preserve">vrednost </w:t>
      </w:r>
      <w:r>
        <w:rPr>
          <w:szCs w:val="22"/>
        </w:rPr>
        <w:t>z DDV</w:t>
      </w:r>
      <w:r w:rsidRPr="00FC2DF6">
        <w:rPr>
          <w:szCs w:val="22"/>
        </w:rPr>
        <w:t>.</w:t>
      </w:r>
    </w:p>
    <w:p w:rsidR="008A6F70" w:rsidRPr="00F8672A" w:rsidRDefault="008A6F70" w:rsidP="008A6F70">
      <w:pPr>
        <w:pStyle w:val="SlogNaslov1Arial13pt"/>
      </w:pPr>
      <w:bookmarkStart w:id="25" w:name="_Toc93641005"/>
      <w:r w:rsidRPr="00F8672A">
        <w:lastRenderedPageBreak/>
        <w:t>PONUDBA</w:t>
      </w:r>
      <w:bookmarkEnd w:id="24"/>
      <w:bookmarkEnd w:id="25"/>
      <w:r w:rsidRPr="00F8672A">
        <w:t xml:space="preserve"> </w:t>
      </w:r>
    </w:p>
    <w:p w:rsidR="008A6F70" w:rsidRPr="00914224" w:rsidRDefault="008A6F70" w:rsidP="008A6F70">
      <w:pPr>
        <w:pStyle w:val="Naslov2"/>
      </w:pPr>
      <w:bookmarkStart w:id="26" w:name="_Toc93641006"/>
      <w:bookmarkStart w:id="27" w:name="_Toc206299626"/>
      <w:r w:rsidRPr="00914224">
        <w:t xml:space="preserve">Vsebina </w:t>
      </w:r>
      <w:r w:rsidRPr="00147C73">
        <w:t>ponudbene</w:t>
      </w:r>
      <w:r w:rsidRPr="00914224">
        <w:t xml:space="preserve"> dokumentacije</w:t>
      </w:r>
      <w:bookmarkEnd w:id="26"/>
    </w:p>
    <w:p w:rsidR="008A6F70" w:rsidRDefault="008A6F70" w:rsidP="008A6F70">
      <w:pPr>
        <w:spacing w:after="0"/>
        <w:rPr>
          <w:rFonts w:ascii="Times New Roman" w:hAnsi="Times New Roman"/>
          <w:szCs w:val="22"/>
        </w:rPr>
      </w:pPr>
      <w:r w:rsidRPr="00C7680F">
        <w:rPr>
          <w:rFonts w:ascii="Times New Roman" w:hAnsi="Times New Roman"/>
          <w:szCs w:val="22"/>
        </w:rPr>
        <w:t>Ponudba se sestavi tako, da ponudnik vpiše zahtevane podatke v obrazce, ki so sestavni del razpisne dokumentacije. Ponudniki naj predložijo samo zahtevano dokumentacijo. Vsebina ponudbene dokumentacije ni zaupne narave, saj ne vsebuje zaupnih podatkov.</w:t>
      </w:r>
    </w:p>
    <w:p w:rsidR="008A6F70" w:rsidRDefault="008A6F70" w:rsidP="008A6F70">
      <w:pPr>
        <w:spacing w:after="0"/>
        <w:rPr>
          <w:rFonts w:ascii="Times New Roman" w:hAnsi="Times New Roman"/>
          <w:szCs w:val="22"/>
        </w:rPr>
      </w:pPr>
    </w:p>
    <w:p w:rsidR="008A6F70" w:rsidRPr="008A6F70" w:rsidRDefault="008A6F70" w:rsidP="008A6F70">
      <w:pPr>
        <w:spacing w:after="0"/>
        <w:rPr>
          <w:rFonts w:ascii="Times New Roman" w:hAnsi="Times New Roman"/>
          <w:szCs w:val="22"/>
        </w:rPr>
      </w:pPr>
      <w:r w:rsidRPr="008A6F70">
        <w:rPr>
          <w:rFonts w:ascii="Times New Roman" w:hAnsi="Times New Roman"/>
          <w:szCs w:val="22"/>
        </w:rPr>
        <w:t>Ponudbeno dokumentacijo sestavljajo naslednji dokumenti:</w:t>
      </w:r>
    </w:p>
    <w:p w:rsidR="008A6F70" w:rsidRPr="008A6F70" w:rsidRDefault="008A6F70" w:rsidP="008A6F70">
      <w:pPr>
        <w:numPr>
          <w:ilvl w:val="0"/>
          <w:numId w:val="2"/>
        </w:numPr>
        <w:spacing w:after="0"/>
        <w:rPr>
          <w:rFonts w:ascii="Times New Roman" w:hAnsi="Times New Roman"/>
          <w:szCs w:val="22"/>
        </w:rPr>
      </w:pPr>
      <w:r w:rsidRPr="008A6F70">
        <w:rPr>
          <w:rFonts w:ascii="Times New Roman" w:hAnsi="Times New Roman"/>
          <w:szCs w:val="22"/>
        </w:rPr>
        <w:t>izpolnjen obrazec »ponudba « (Priloga št. 1);</w:t>
      </w:r>
    </w:p>
    <w:p w:rsidR="008A6F70" w:rsidRPr="008A6F70" w:rsidRDefault="008A6F70" w:rsidP="008A6F70">
      <w:pPr>
        <w:numPr>
          <w:ilvl w:val="0"/>
          <w:numId w:val="2"/>
        </w:numPr>
        <w:spacing w:after="0"/>
        <w:rPr>
          <w:rFonts w:ascii="Times New Roman" w:hAnsi="Times New Roman"/>
          <w:szCs w:val="22"/>
        </w:rPr>
      </w:pPr>
      <w:r w:rsidRPr="008A6F70">
        <w:rPr>
          <w:rFonts w:ascii="Times New Roman" w:hAnsi="Times New Roman"/>
          <w:szCs w:val="22"/>
        </w:rPr>
        <w:t>izpolnjen obrazec »tehnična specifikacija« (Priloga št. 2);</w:t>
      </w:r>
    </w:p>
    <w:p w:rsidR="008A6F70" w:rsidRPr="008A6F70" w:rsidRDefault="008A6F70" w:rsidP="008A6F70">
      <w:pPr>
        <w:numPr>
          <w:ilvl w:val="0"/>
          <w:numId w:val="2"/>
        </w:numPr>
        <w:spacing w:after="0"/>
        <w:rPr>
          <w:rFonts w:ascii="Times New Roman" w:hAnsi="Times New Roman"/>
          <w:szCs w:val="22"/>
        </w:rPr>
      </w:pPr>
      <w:r w:rsidRPr="008A6F70">
        <w:rPr>
          <w:rFonts w:ascii="Times New Roman" w:hAnsi="Times New Roman"/>
          <w:szCs w:val="22"/>
        </w:rPr>
        <w:t>izpolnjen obrazec »predračun« (Priloga št. 3);</w:t>
      </w:r>
    </w:p>
    <w:p w:rsidR="008A6F70" w:rsidRPr="008A6F70" w:rsidRDefault="008A6F70" w:rsidP="008A6F70">
      <w:pPr>
        <w:numPr>
          <w:ilvl w:val="0"/>
          <w:numId w:val="2"/>
        </w:numPr>
        <w:spacing w:after="0"/>
        <w:rPr>
          <w:rFonts w:ascii="Times New Roman" w:hAnsi="Times New Roman"/>
          <w:szCs w:val="22"/>
        </w:rPr>
      </w:pPr>
      <w:r w:rsidRPr="008A6F70">
        <w:rPr>
          <w:rFonts w:ascii="Times New Roman" w:hAnsi="Times New Roman"/>
          <w:szCs w:val="22"/>
        </w:rPr>
        <w:t xml:space="preserve">izpolnjen obrazec »izjava ponudnika« (Priloga št. 4); </w:t>
      </w:r>
    </w:p>
    <w:p w:rsidR="008A6F70" w:rsidRPr="008A6F70" w:rsidRDefault="008A6F70" w:rsidP="008A6F70">
      <w:pPr>
        <w:numPr>
          <w:ilvl w:val="0"/>
          <w:numId w:val="2"/>
        </w:numPr>
        <w:spacing w:after="0"/>
        <w:rPr>
          <w:rFonts w:ascii="Times New Roman" w:hAnsi="Times New Roman"/>
          <w:szCs w:val="22"/>
        </w:rPr>
      </w:pPr>
      <w:r w:rsidRPr="008A6F70">
        <w:rPr>
          <w:rFonts w:ascii="Times New Roman" w:hAnsi="Times New Roman"/>
          <w:szCs w:val="22"/>
        </w:rPr>
        <w:t>izpolnjen obrazec »izjava za ostale gospodarske subjekte« (Priloga št. 5);</w:t>
      </w:r>
    </w:p>
    <w:p w:rsidR="008A6F70" w:rsidRPr="008A6F70" w:rsidRDefault="008A6F70" w:rsidP="008A6F70">
      <w:pPr>
        <w:numPr>
          <w:ilvl w:val="0"/>
          <w:numId w:val="2"/>
        </w:numPr>
        <w:spacing w:after="0"/>
        <w:rPr>
          <w:rFonts w:ascii="Times New Roman" w:hAnsi="Times New Roman"/>
          <w:szCs w:val="22"/>
        </w:rPr>
      </w:pPr>
      <w:r w:rsidRPr="008A6F70">
        <w:rPr>
          <w:rFonts w:ascii="Times New Roman" w:hAnsi="Times New Roman"/>
          <w:szCs w:val="22"/>
        </w:rPr>
        <w:t>izpolnjen obrazec »soglasje podizvajalca za neposredna plačila« (Priloga št. 6);</w:t>
      </w:r>
    </w:p>
    <w:p w:rsidR="008A6F70" w:rsidRPr="00AF4A44" w:rsidRDefault="008A6F70" w:rsidP="008A6F70">
      <w:pPr>
        <w:spacing w:after="0"/>
        <w:rPr>
          <w:rFonts w:ascii="Times New Roman" w:hAnsi="Times New Roman"/>
          <w:szCs w:val="22"/>
          <w:highlight w:val="red"/>
        </w:rPr>
      </w:pPr>
    </w:p>
    <w:p w:rsidR="008A6F70" w:rsidRDefault="008A6F70" w:rsidP="008A6F70">
      <w:pPr>
        <w:spacing w:after="0"/>
        <w:rPr>
          <w:rFonts w:ascii="Times New Roman" w:hAnsi="Times New Roman"/>
          <w:szCs w:val="22"/>
        </w:rPr>
      </w:pPr>
      <w:bookmarkStart w:id="28" w:name="_Toc360520419"/>
      <w:r w:rsidRPr="005D2F5C">
        <w:rPr>
          <w:rFonts w:ascii="Times New Roman" w:hAnsi="Times New Roman"/>
          <w:szCs w:val="22"/>
        </w:rPr>
        <w:t>Ponudnik mora v ponudbi predložiti le dokumente, ki so navedeni v tej točki</w:t>
      </w:r>
      <w:r>
        <w:rPr>
          <w:rFonts w:ascii="Times New Roman" w:hAnsi="Times New Roman"/>
          <w:szCs w:val="22"/>
        </w:rPr>
        <w:t>.</w:t>
      </w:r>
    </w:p>
    <w:p w:rsidR="008A6F70" w:rsidRPr="005D2F5C" w:rsidRDefault="008A6F70" w:rsidP="008A6F70">
      <w:pPr>
        <w:spacing w:after="0"/>
        <w:rPr>
          <w:rFonts w:ascii="Times New Roman" w:hAnsi="Times New Roman"/>
          <w:szCs w:val="22"/>
        </w:rPr>
      </w:pPr>
    </w:p>
    <w:p w:rsidR="008A6F70" w:rsidRPr="005D2F5C" w:rsidRDefault="008A6F70" w:rsidP="008A6F70">
      <w:pPr>
        <w:spacing w:after="0"/>
        <w:rPr>
          <w:rFonts w:ascii="Times New Roman" w:hAnsi="Times New Roman"/>
          <w:szCs w:val="22"/>
        </w:rPr>
      </w:pPr>
      <w:r w:rsidRPr="005D2F5C">
        <w:rPr>
          <w:rFonts w:ascii="Times New Roman" w:hAnsi="Times New Roman"/>
          <w:szCs w:val="22"/>
        </w:rPr>
        <w:t>Obrazci izjav, ki jih mora predložiti ponudnik, so del dokumentacije v zvezi z oddajo javnega naročila. Izjave so lahko predložene na teh obrazcih ali na ponudnikovih, ki vsebinsko bistveno ne smejo odstopati od priloženih obrazcev. Za potrebe preverjanj v uradni evidenci morajo biti pooblastila podpisana lastnoročno ali elektronsko. Naročnik si pridržuje pravico do preveritve verodostojnosti izjav oziroma potrdil.</w:t>
      </w:r>
    </w:p>
    <w:p w:rsidR="008A6F70" w:rsidRPr="005D2F5C" w:rsidRDefault="008A6F70" w:rsidP="008A6F70">
      <w:pPr>
        <w:spacing w:after="0"/>
        <w:rPr>
          <w:rFonts w:ascii="Times New Roman" w:hAnsi="Times New Roman"/>
          <w:szCs w:val="22"/>
        </w:rPr>
      </w:pPr>
    </w:p>
    <w:p w:rsidR="008A6F70" w:rsidRPr="005D2F5C" w:rsidRDefault="008A6F70" w:rsidP="008A6F70">
      <w:pPr>
        <w:spacing w:after="0"/>
        <w:rPr>
          <w:rFonts w:ascii="Times New Roman" w:hAnsi="Times New Roman"/>
          <w:szCs w:val="22"/>
        </w:rPr>
      </w:pPr>
      <w:r w:rsidRPr="005D2F5C">
        <w:rPr>
          <w:rFonts w:ascii="Times New Roman" w:hAnsi="Times New Roman"/>
          <w:szCs w:val="22"/>
        </w:rPr>
        <w:t>Ponudnik, kateri odda ponudbo, sprejema vse pogoje in druge zahteve iz dokumentacije za to naročilo in izjavlja, pod kazensko in materialno odgovornostjo, da so vsi podatki in dokumenti, podani v ponudbi, resnični in da elektronske verzije priloženih listin v informacijskem sistemu e-JN ustrezajo izvirniku. V nasprotnem primeru ponudnik naročniku odgovarja za vso morebitno škodo, ki bi mu nastala.</w:t>
      </w:r>
    </w:p>
    <w:p w:rsidR="008A6F70" w:rsidRDefault="008A6F70" w:rsidP="008A6F70">
      <w:pPr>
        <w:rPr>
          <w:rFonts w:cs="Arial"/>
        </w:rPr>
      </w:pPr>
    </w:p>
    <w:p w:rsidR="008A6F70" w:rsidRDefault="008A6F70" w:rsidP="008A6F70">
      <w:pPr>
        <w:pStyle w:val="Naslov2"/>
      </w:pPr>
      <w:bookmarkStart w:id="29" w:name="_Toc93641007"/>
      <w:r>
        <w:t>Sestavljanje ponudbe</w:t>
      </w:r>
      <w:bookmarkEnd w:id="27"/>
      <w:bookmarkEnd w:id="28"/>
      <w:bookmarkEnd w:id="29"/>
    </w:p>
    <w:p w:rsidR="008A6F70" w:rsidRPr="00C7680F" w:rsidRDefault="008A6F70" w:rsidP="008A6F70">
      <w:pPr>
        <w:pStyle w:val="Naslov3"/>
      </w:pPr>
      <w:bookmarkStart w:id="30" w:name="_Toc360520421"/>
      <w:bookmarkStart w:id="31" w:name="_Toc93641008"/>
      <w:r w:rsidRPr="00C7680F">
        <w:t xml:space="preserve">Obrazec </w:t>
      </w:r>
      <w:r>
        <w:t>»Predračun</w:t>
      </w:r>
      <w:bookmarkEnd w:id="30"/>
      <w:r>
        <w:t>«</w:t>
      </w:r>
      <w:bookmarkEnd w:id="31"/>
    </w:p>
    <w:p w:rsidR="008A6F70" w:rsidRPr="00946DB4" w:rsidRDefault="008A6F70" w:rsidP="008A6F70">
      <w:pPr>
        <w:rPr>
          <w:rFonts w:ascii="Times New Roman" w:hAnsi="Times New Roman"/>
          <w:szCs w:val="22"/>
        </w:rPr>
      </w:pPr>
      <w:r>
        <w:rPr>
          <w:rFonts w:ascii="Times New Roman" w:hAnsi="Times New Roman"/>
          <w:szCs w:val="22"/>
        </w:rPr>
        <w:t>Obrazec »Predračun«</w:t>
      </w:r>
      <w:r w:rsidRPr="00E82249">
        <w:rPr>
          <w:rFonts w:ascii="Times New Roman" w:hAnsi="Times New Roman"/>
          <w:szCs w:val="22"/>
        </w:rPr>
        <w:t xml:space="preserve"> </w:t>
      </w:r>
      <w:r>
        <w:rPr>
          <w:rFonts w:ascii="Times New Roman" w:hAnsi="Times New Roman"/>
          <w:szCs w:val="22"/>
        </w:rPr>
        <w:t xml:space="preserve">(Priloga št. 3) </w:t>
      </w:r>
      <w:r w:rsidRPr="00E82249">
        <w:rPr>
          <w:rFonts w:ascii="Times New Roman" w:hAnsi="Times New Roman"/>
          <w:szCs w:val="22"/>
        </w:rPr>
        <w:t xml:space="preserve">mora </w:t>
      </w:r>
      <w:r>
        <w:rPr>
          <w:rFonts w:ascii="Times New Roman" w:hAnsi="Times New Roman"/>
          <w:szCs w:val="22"/>
        </w:rPr>
        <w:t>p</w:t>
      </w:r>
      <w:r w:rsidRPr="00E82249">
        <w:rPr>
          <w:rFonts w:ascii="Times New Roman" w:hAnsi="Times New Roman"/>
          <w:szCs w:val="22"/>
        </w:rPr>
        <w:t xml:space="preserve">onudnik izpolniti tako, da za vse postavke navede ponudbeno ceno </w:t>
      </w:r>
      <w:r>
        <w:rPr>
          <w:rFonts w:ascii="Times New Roman" w:hAnsi="Times New Roman"/>
          <w:szCs w:val="22"/>
        </w:rPr>
        <w:t>za kos brez DDV, pri skupnem seštevku pa je potrebno navesti tudi stopnjo DDV</w:t>
      </w:r>
      <w:r w:rsidRPr="00A232EC">
        <w:rPr>
          <w:rFonts w:ascii="Times New Roman" w:hAnsi="Times New Roman"/>
          <w:szCs w:val="22"/>
        </w:rPr>
        <w:t xml:space="preserve">. </w:t>
      </w:r>
      <w:r w:rsidRPr="00946DB4">
        <w:rPr>
          <w:rFonts w:ascii="Times New Roman" w:hAnsi="Times New Roman"/>
          <w:szCs w:val="22"/>
        </w:rPr>
        <w:t>V kolikor ponudnik cene ne vpiše, se šteje, da je nevpisana cena 0,00 (nič) evrov.</w:t>
      </w:r>
    </w:p>
    <w:p w:rsidR="008A6F70" w:rsidRPr="009F3937" w:rsidRDefault="008A6F70" w:rsidP="008A6F70">
      <w:pPr>
        <w:spacing w:after="0"/>
        <w:rPr>
          <w:rFonts w:ascii="Times New Roman" w:hAnsi="Times New Roman"/>
          <w:szCs w:val="22"/>
        </w:rPr>
      </w:pPr>
      <w:r w:rsidRPr="009F3937">
        <w:rPr>
          <w:rFonts w:ascii="Times New Roman" w:hAnsi="Times New Roman"/>
          <w:szCs w:val="22"/>
        </w:rPr>
        <w:t>Ponudnik mora navesti ponudbene cene v evrih (EUR), zaokroženo na 2 decimalni mesti.</w:t>
      </w:r>
    </w:p>
    <w:p w:rsidR="008A6F70" w:rsidRPr="009F3937" w:rsidRDefault="008A6F70" w:rsidP="008A6F70">
      <w:pPr>
        <w:rPr>
          <w:rFonts w:ascii="Times New Roman" w:hAnsi="Times New Roman"/>
          <w:szCs w:val="22"/>
        </w:rPr>
      </w:pPr>
      <w:r w:rsidRPr="009F3937">
        <w:rPr>
          <w:rFonts w:ascii="Times New Roman" w:hAnsi="Times New Roman"/>
          <w:szCs w:val="22"/>
        </w:rPr>
        <w:t>Cene morajo vključevati vse elemente, iz katerih so sestavljene (razpisane storitve, plače in druge stroške dela (morebitno nadurno delo, delo na dan praznika ali prostega dneva), morebitne trošarine, takse, prevoz, zavarovanje) in morebitne popuste, oblikovane fco lokacija naročnika.</w:t>
      </w:r>
    </w:p>
    <w:p w:rsidR="008A6F70" w:rsidRPr="00EA3428" w:rsidRDefault="008A6F70" w:rsidP="008A6F70">
      <w:pPr>
        <w:rPr>
          <w:rFonts w:ascii="Times New Roman" w:hAnsi="Times New Roman"/>
          <w:szCs w:val="22"/>
        </w:rPr>
      </w:pPr>
      <w:r w:rsidRPr="00EA3428">
        <w:rPr>
          <w:rFonts w:ascii="Times New Roman" w:hAnsi="Times New Roman"/>
          <w:szCs w:val="22"/>
        </w:rPr>
        <w:t xml:space="preserve">V primeru, da ponudnik daje </w:t>
      </w:r>
      <w:r w:rsidRPr="009F3937">
        <w:rPr>
          <w:rFonts w:ascii="Times New Roman" w:hAnsi="Times New Roman"/>
          <w:szCs w:val="22"/>
        </w:rPr>
        <w:t>popust</w:t>
      </w:r>
      <w:r w:rsidRPr="00EA3428">
        <w:rPr>
          <w:rFonts w:ascii="Times New Roman" w:hAnsi="Times New Roman"/>
          <w:szCs w:val="22"/>
        </w:rPr>
        <w:t>, mora le tega upoštevati v končni skupni ponudbeni ceni. Popusti, ki ne bodo navedeni v ponudbenem predračunu in upoštevani v končni skupni ponudbeni ceni, se ne bodo upoštevali.</w:t>
      </w:r>
    </w:p>
    <w:p w:rsidR="008A6F70" w:rsidRPr="005D2F5C" w:rsidRDefault="008A6F70" w:rsidP="008A6F70">
      <w:pPr>
        <w:rPr>
          <w:rFonts w:ascii="Times New Roman" w:hAnsi="Times New Roman"/>
          <w:szCs w:val="22"/>
        </w:rPr>
      </w:pPr>
      <w:r w:rsidRPr="005D2F5C">
        <w:rPr>
          <w:rFonts w:ascii="Times New Roman" w:hAnsi="Times New Roman"/>
          <w:szCs w:val="22"/>
        </w:rPr>
        <w:t>Ponudnik ne sme spreminjati vsebine predračuna.</w:t>
      </w:r>
    </w:p>
    <w:p w:rsidR="008A6F70" w:rsidRPr="005D2F5C" w:rsidRDefault="008A6F70" w:rsidP="008A6F70">
      <w:pPr>
        <w:rPr>
          <w:rFonts w:ascii="Times New Roman" w:hAnsi="Times New Roman"/>
          <w:szCs w:val="22"/>
        </w:rPr>
      </w:pPr>
      <w:r w:rsidRPr="005D2F5C">
        <w:rPr>
          <w:rFonts w:ascii="Times New Roman" w:hAnsi="Times New Roman"/>
          <w:szCs w:val="22"/>
        </w:rPr>
        <w:t>Naročnik bo ravnal v skladu s sedmim odstavkom 89. člena ZJN-3, če bo pri pregledu in ocenjevanju ponudb odkril računske napake.</w:t>
      </w:r>
    </w:p>
    <w:p w:rsidR="008A6F70" w:rsidRDefault="008A6F70" w:rsidP="008A6F7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r w:rsidRPr="00EA3428">
        <w:rPr>
          <w:rFonts w:ascii="Times New Roman" w:hAnsi="Times New Roman"/>
          <w:u w:val="single"/>
        </w:rPr>
        <w:t xml:space="preserve">Enotne cene so fiksne za obdobje sklenjene pogodbe. </w:t>
      </w:r>
    </w:p>
    <w:p w:rsidR="008A6F70" w:rsidRDefault="008A6F70" w:rsidP="008A6F70">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u w:val="single"/>
        </w:rPr>
      </w:pPr>
    </w:p>
    <w:p w:rsidR="008A6F70" w:rsidRPr="00016122" w:rsidRDefault="008A6F70" w:rsidP="008A6F70">
      <w:pPr>
        <w:rPr>
          <w:rFonts w:ascii="Times New Roman" w:hAnsi="Times New Roman"/>
          <w:szCs w:val="22"/>
        </w:rPr>
      </w:pPr>
      <w:bookmarkStart w:id="32" w:name="_Toc360520423"/>
      <w:r w:rsidRPr="00016122">
        <w:rPr>
          <w:rFonts w:ascii="Times New Roman" w:hAnsi="Times New Roman"/>
          <w:szCs w:val="22"/>
        </w:rPr>
        <w:t>Ponudnik v sistem e-JN v razdelek »Skupna ponudbena vrednost« v zato namenjen prostor vpiše skupni ponudbeni znesek brez davka v EUR in znesek davka v EUR. Znesek skupaj z davkom v EUR se izračuna samodejno. V del »Predračun« pa</w:t>
      </w:r>
      <w:r>
        <w:rPr>
          <w:rFonts w:ascii="Times New Roman" w:hAnsi="Times New Roman"/>
          <w:szCs w:val="22"/>
        </w:rPr>
        <w:t xml:space="preserve"> naloži datoteko v obliki </w:t>
      </w:r>
      <w:r w:rsidRPr="00016122">
        <w:rPr>
          <w:rFonts w:ascii="Times New Roman" w:hAnsi="Times New Roman"/>
          <w:szCs w:val="22"/>
        </w:rPr>
        <w:t>excel ali pdf. »Skupna ponudbena vrednost«, ki bo vpisana v istoimenski razdelek in dokument, ki bo naložen kot predračun v del »Predračun«, bosta razvidna in dostopna na javnem odpiranju ponudb.</w:t>
      </w:r>
    </w:p>
    <w:p w:rsidR="008A6F70" w:rsidRPr="00016122" w:rsidRDefault="008A6F70" w:rsidP="008A6F70">
      <w:pPr>
        <w:rPr>
          <w:rFonts w:ascii="Times New Roman" w:hAnsi="Times New Roman"/>
          <w:szCs w:val="22"/>
        </w:rPr>
      </w:pPr>
      <w:r w:rsidRPr="00016122">
        <w:rPr>
          <w:rFonts w:ascii="Times New Roman" w:hAnsi="Times New Roman"/>
          <w:szCs w:val="22"/>
        </w:rPr>
        <w:t>V primeru razhajanj med podatki, navedenimi v razdelku »Skupna ponudbena vrednost« in dokumentu, ki je predložen v delu »Predračun«, kot veljavni štejejo podatki v dokumentu, ki je predložen v delu »Predračun«.</w:t>
      </w:r>
    </w:p>
    <w:p w:rsidR="008A6F70" w:rsidRPr="00016122" w:rsidRDefault="008A6F70" w:rsidP="008A6F70">
      <w:pPr>
        <w:rPr>
          <w:rFonts w:ascii="Times New Roman" w:hAnsi="Times New Roman"/>
          <w:szCs w:val="22"/>
        </w:rPr>
      </w:pPr>
    </w:p>
    <w:p w:rsidR="008A6F70" w:rsidRPr="00016122" w:rsidRDefault="008A6F70" w:rsidP="008A6F70">
      <w:pPr>
        <w:rPr>
          <w:rFonts w:ascii="Times New Roman" w:hAnsi="Times New Roman"/>
          <w:szCs w:val="22"/>
        </w:rPr>
      </w:pPr>
      <w:r w:rsidRPr="00016122">
        <w:rPr>
          <w:rFonts w:ascii="Times New Roman" w:hAnsi="Times New Roman"/>
          <w:szCs w:val="22"/>
        </w:rPr>
        <w:lastRenderedPageBreak/>
        <w:t>V primeru, da bo ponudnik poleg cen, vpisanih v razdelek »Skupna ponudbena vrednost« ali v obrazcu »Predračun« v drugi ponudbeni dokumentaciji predložil dokumente z vpisanimi ponudbenimi vrednostmi, naročnik teh vpisov ne bo upošteval in se bo štelo, da ponudnik ponuja vrednosti, kot bodo vpisane v delu »Predračun«.</w:t>
      </w:r>
    </w:p>
    <w:p w:rsidR="008A6F70" w:rsidRPr="00C7680F" w:rsidRDefault="008A6F70" w:rsidP="008A6F70">
      <w:pPr>
        <w:pStyle w:val="Naslov3"/>
      </w:pPr>
      <w:bookmarkStart w:id="33" w:name="_Toc93641009"/>
      <w:r>
        <w:t>Izjava ponudnika</w:t>
      </w:r>
      <w:bookmarkEnd w:id="33"/>
      <w:r w:rsidRPr="00C7680F">
        <w:t xml:space="preserve"> </w:t>
      </w:r>
      <w:bookmarkEnd w:id="32"/>
      <w:r w:rsidRPr="00C7680F">
        <w:t xml:space="preserve"> </w:t>
      </w:r>
    </w:p>
    <w:p w:rsidR="008A6F70" w:rsidRPr="005C0E20" w:rsidRDefault="008A6F70" w:rsidP="008A6F70">
      <w:pPr>
        <w:spacing w:after="240"/>
        <w:rPr>
          <w:rFonts w:ascii="Times New Roman" w:hAnsi="Times New Roman"/>
          <w:szCs w:val="22"/>
        </w:rPr>
      </w:pPr>
      <w:bookmarkStart w:id="34" w:name="_Toc206299629"/>
      <w:bookmarkStart w:id="35" w:name="_Toc360520424"/>
      <w:r w:rsidRPr="005C0E20">
        <w:rPr>
          <w:rFonts w:ascii="Times New Roman" w:hAnsi="Times New Roman"/>
          <w:szCs w:val="22"/>
        </w:rPr>
        <w:t xml:space="preserve">Ponudnik v obrazec »Izjava ponudnika« </w:t>
      </w:r>
      <w:r>
        <w:rPr>
          <w:rFonts w:ascii="Times New Roman" w:hAnsi="Times New Roman"/>
          <w:szCs w:val="22"/>
        </w:rPr>
        <w:t>(Priloga št. 4</w:t>
      </w:r>
      <w:r w:rsidR="00613D57">
        <w:rPr>
          <w:rFonts w:ascii="Times New Roman" w:hAnsi="Times New Roman"/>
          <w:szCs w:val="22"/>
        </w:rPr>
        <w:t>) vpiše vse zahtevane podatke</w:t>
      </w:r>
      <w:r w:rsidRPr="005C0E20">
        <w:rPr>
          <w:rFonts w:ascii="Times New Roman" w:hAnsi="Times New Roman"/>
          <w:szCs w:val="22"/>
        </w:rPr>
        <w:t xml:space="preserve">. </w:t>
      </w:r>
    </w:p>
    <w:p w:rsidR="008A6F70" w:rsidRPr="005C0E20" w:rsidRDefault="008A6F70" w:rsidP="008A6F70">
      <w:pPr>
        <w:spacing w:after="0"/>
        <w:rPr>
          <w:rFonts w:ascii="Times New Roman" w:hAnsi="Times New Roman"/>
          <w:szCs w:val="22"/>
        </w:rPr>
      </w:pPr>
      <w:r w:rsidRPr="005C0E20">
        <w:rPr>
          <w:rFonts w:ascii="Times New Roman" w:hAnsi="Times New Roman"/>
          <w:szCs w:val="22"/>
        </w:rPr>
        <w:t>Obrazec »Izjava za ponudnika« predstavlja uradno izjavo ponudnika, da zanj ne obstajajo razlogi za izključitev in da izpolnjuje pogoje za sodelovanje, hkrati pa vključuje tudi uradno izjavo o tem, da bo ponudnik na zahtevo in brez odlašanja sposoben predložiti dokazila, ki dokazujejo neobstoj razlogov za izključitev oziroma izpolnjevanje pogojev za sodelovanje.</w:t>
      </w:r>
    </w:p>
    <w:p w:rsidR="008A6F70" w:rsidRPr="005C0E20" w:rsidRDefault="008A6F70" w:rsidP="008A6F70">
      <w:pPr>
        <w:spacing w:after="0"/>
        <w:rPr>
          <w:rFonts w:ascii="Times New Roman" w:hAnsi="Times New Roman"/>
          <w:szCs w:val="22"/>
        </w:rPr>
      </w:pPr>
    </w:p>
    <w:p w:rsidR="008A6F70" w:rsidRPr="005C0E20" w:rsidRDefault="008A6F70" w:rsidP="008A6F70">
      <w:pPr>
        <w:spacing w:after="0"/>
        <w:rPr>
          <w:rFonts w:ascii="Times New Roman" w:hAnsi="Times New Roman"/>
          <w:szCs w:val="22"/>
        </w:rPr>
      </w:pPr>
      <w:r w:rsidRPr="005C0E20">
        <w:rPr>
          <w:rFonts w:ascii="Times New Roman" w:hAnsi="Times New Roman"/>
          <w:szCs w:val="22"/>
        </w:rPr>
        <w:t>S predložitvijo te izjave ponudnik sprejema tudi vse pogoje in ostale zahteve iz razpisne dokumentacije tega postopka ter prevzema kazensko in materialno odgovornost, da so vsi podatki in dokumenti, podani v ponudbi, resnični, in da elektronske verzije v informacijskem sistemu e-JN priloženih listin ustrezajo izvirniku. S predložitvijo te izjave se šteje, da je ponudnik dal tudi izjavo, s katero potrjuje, da ni povezan s funkcionarjem in po svojem lastnem poznavanju stvari ni povezan z družinskim članom funkcionarja na način, določen v prvem odstavku 35. člena Zakona o integriteti in preprečevanju korupcije (Uradni list RS, št. 69/11 – uradno prečiščeno besedilo in 158/20; v nadaljnjem besedilu ZIntPK)</w:t>
      </w:r>
    </w:p>
    <w:p w:rsidR="008A6F70" w:rsidRPr="005C0E20" w:rsidRDefault="008A6F70" w:rsidP="008A6F70">
      <w:pPr>
        <w:spacing w:after="0"/>
        <w:rPr>
          <w:rFonts w:ascii="Times New Roman" w:hAnsi="Times New Roman"/>
          <w:szCs w:val="22"/>
        </w:rPr>
      </w:pPr>
    </w:p>
    <w:p w:rsidR="008A6F70" w:rsidRDefault="008A6F70" w:rsidP="008A6F70">
      <w:pPr>
        <w:spacing w:after="0"/>
        <w:rPr>
          <w:rFonts w:ascii="Times New Roman" w:hAnsi="Times New Roman"/>
          <w:szCs w:val="22"/>
        </w:rPr>
      </w:pPr>
      <w:r w:rsidRPr="005C0E20">
        <w:rPr>
          <w:rFonts w:ascii="Times New Roman" w:hAnsi="Times New Roman"/>
          <w:szCs w:val="22"/>
        </w:rPr>
        <w:t>Ponudnik, ki v sistemu e-JN oddaja ponudbo, naloži elektronsko podpisano »Izjavo ponudnika« ali nepodpisano »Izjavo ponudnika«, pri čemer se v slednjem primeru v skladu Splošnimi pogoji uporabe informacijskega sistema e-JN šteje, da je oddan pravno zavezujoč dokument, ki ima enako veljavnost kot podpisan.</w:t>
      </w:r>
    </w:p>
    <w:p w:rsidR="008A6F70" w:rsidRDefault="008A6F70" w:rsidP="008A6F70">
      <w:pPr>
        <w:spacing w:after="0"/>
        <w:rPr>
          <w:rFonts w:ascii="Times New Roman" w:hAnsi="Times New Roman"/>
          <w:szCs w:val="22"/>
        </w:rPr>
      </w:pPr>
    </w:p>
    <w:p w:rsidR="008A6F70" w:rsidRPr="00E22A62" w:rsidRDefault="008A6F70" w:rsidP="008A6F70">
      <w:pPr>
        <w:pStyle w:val="Naslov3"/>
      </w:pPr>
      <w:bookmarkStart w:id="36" w:name="_Toc93641010"/>
      <w:r w:rsidRPr="00E22A62">
        <w:t>Ostali dokumenti, ki so del ponudbe</w:t>
      </w:r>
      <w:bookmarkEnd w:id="36"/>
      <w:r w:rsidRPr="00E22A62">
        <w:t xml:space="preserve">  </w:t>
      </w:r>
    </w:p>
    <w:p w:rsidR="008A6F70" w:rsidRPr="00E537E9" w:rsidRDefault="008A6F70" w:rsidP="008A6F70">
      <w:pPr>
        <w:spacing w:after="0"/>
        <w:rPr>
          <w:rFonts w:ascii="Times New Roman" w:hAnsi="Times New Roman"/>
          <w:szCs w:val="22"/>
        </w:rPr>
      </w:pPr>
      <w:r w:rsidRPr="00E537E9">
        <w:rPr>
          <w:rFonts w:ascii="Times New Roman" w:hAnsi="Times New Roman"/>
          <w:szCs w:val="22"/>
        </w:rPr>
        <w:t>Ponudnik mora ostale dokumente ponudbene dokumentacije naložiti v informacijski sistem e-JN v</w:t>
      </w:r>
      <w:r>
        <w:rPr>
          <w:rFonts w:ascii="Times New Roman" w:hAnsi="Times New Roman"/>
          <w:szCs w:val="22"/>
        </w:rPr>
        <w:t xml:space="preserve"> </w:t>
      </w:r>
      <w:r w:rsidRPr="00E537E9">
        <w:rPr>
          <w:rFonts w:ascii="Times New Roman" w:hAnsi="Times New Roman"/>
          <w:szCs w:val="22"/>
        </w:rPr>
        <w:t>razdelek »Drugi dokumenti«.</w:t>
      </w:r>
      <w:r>
        <w:rPr>
          <w:rFonts w:ascii="Times New Roman" w:hAnsi="Times New Roman"/>
          <w:szCs w:val="22"/>
        </w:rPr>
        <w:t xml:space="preserve"> </w:t>
      </w:r>
      <w:r w:rsidRPr="00E537E9">
        <w:rPr>
          <w:rFonts w:ascii="Times New Roman" w:hAnsi="Times New Roman"/>
          <w:szCs w:val="22"/>
        </w:rPr>
        <w:t>Dokumenti, ki se naložijo v razdelek »Drugi dokumenti«, so (če se zahteva podpis) lahko podpisani</w:t>
      </w:r>
      <w:r>
        <w:rPr>
          <w:rFonts w:ascii="Times New Roman" w:hAnsi="Times New Roman"/>
          <w:szCs w:val="22"/>
        </w:rPr>
        <w:t xml:space="preserve"> </w:t>
      </w:r>
      <w:r w:rsidRPr="00E537E9">
        <w:rPr>
          <w:rFonts w:ascii="Times New Roman" w:hAnsi="Times New Roman"/>
          <w:szCs w:val="22"/>
        </w:rPr>
        <w:t>fizično in skenirani kot *.pdf dokument ali drug format, ki omogoča shranjevanje skeniranega</w:t>
      </w:r>
      <w:r>
        <w:rPr>
          <w:rFonts w:ascii="Times New Roman" w:hAnsi="Times New Roman"/>
          <w:szCs w:val="22"/>
        </w:rPr>
        <w:t xml:space="preserve"> </w:t>
      </w:r>
      <w:r w:rsidRPr="00E537E9">
        <w:rPr>
          <w:rFonts w:ascii="Times New Roman" w:hAnsi="Times New Roman"/>
          <w:szCs w:val="22"/>
        </w:rPr>
        <w:t>dokumenta (npr. *.tif, *.jpg), lahko pa so podpisani elektronsko in naloženi kot *.pdf dokument.</w:t>
      </w:r>
    </w:p>
    <w:p w:rsidR="008A6F70" w:rsidRPr="005C0E20" w:rsidRDefault="008A6F70" w:rsidP="008A6F70">
      <w:pPr>
        <w:pStyle w:val="Naslov4"/>
      </w:pPr>
      <w:bookmarkStart w:id="37" w:name="_Toc206299631"/>
      <w:bookmarkStart w:id="38" w:name="_Toc360520425"/>
      <w:bookmarkEnd w:id="34"/>
      <w:bookmarkEnd w:id="35"/>
      <w:r w:rsidRPr="005C0E20">
        <w:t>Obrazec «Ponudba«</w:t>
      </w:r>
    </w:p>
    <w:p w:rsidR="008A6F70" w:rsidRPr="005C0E20" w:rsidRDefault="008A6F70" w:rsidP="008A6F70">
      <w:pPr>
        <w:rPr>
          <w:rFonts w:ascii="Times New Roman" w:hAnsi="Times New Roman"/>
          <w:szCs w:val="22"/>
        </w:rPr>
      </w:pPr>
      <w:r w:rsidRPr="005C0E20">
        <w:rPr>
          <w:rFonts w:ascii="Times New Roman" w:hAnsi="Times New Roman"/>
          <w:szCs w:val="22"/>
        </w:rPr>
        <w:t xml:space="preserve">Ponudnik mora v obrazcu »Ponudba« (Priloga št. 1) o ponudniku in morebitnih ostalih gospodarskih subjektih, ki bodo sodelovali pri izvedbi naročila, izpolniti vse zahtevane podatke. </w:t>
      </w:r>
    </w:p>
    <w:p w:rsidR="008A6F70" w:rsidRPr="005C0E20" w:rsidRDefault="008A6F70" w:rsidP="008A6F70">
      <w:pPr>
        <w:pStyle w:val="Naslov4"/>
      </w:pPr>
      <w:r w:rsidRPr="005C0E20">
        <w:t>Izjava za ostale gospodarske subjekte</w:t>
      </w:r>
    </w:p>
    <w:p w:rsidR="008A6F70" w:rsidRPr="005C0E20" w:rsidRDefault="008A6F70" w:rsidP="008A6F70">
      <w:pPr>
        <w:rPr>
          <w:rFonts w:ascii="Times New Roman" w:hAnsi="Times New Roman"/>
          <w:szCs w:val="22"/>
        </w:rPr>
      </w:pPr>
      <w:r w:rsidRPr="005C0E20">
        <w:rPr>
          <w:rFonts w:ascii="Times New Roman" w:hAnsi="Times New Roman"/>
          <w:szCs w:val="22"/>
        </w:rPr>
        <w:t>Če ponudnik v svoji ponudbi prijavlja še druge gospodarske subjekte, mora ponudnik za vse subjekte, ki bodo sodelovali pri izvedbi naročila, v obrazec »Izjava za ostale gospodarske subjekte« (Priloga št. 5) vpisati zahtevane podatke in naložiti izpolnjeno izjavo za vsak prijavljen gospodarski subjekt posebej.</w:t>
      </w:r>
    </w:p>
    <w:p w:rsidR="008A6F70" w:rsidRPr="005C0E20" w:rsidRDefault="008A6F70" w:rsidP="008A6F70">
      <w:pPr>
        <w:rPr>
          <w:rFonts w:ascii="Times New Roman" w:hAnsi="Times New Roman"/>
          <w:szCs w:val="22"/>
        </w:rPr>
      </w:pPr>
      <w:r w:rsidRPr="005C0E20">
        <w:rPr>
          <w:rFonts w:ascii="Times New Roman" w:hAnsi="Times New Roman"/>
          <w:szCs w:val="22"/>
        </w:rPr>
        <w:t>S predložitvijo te izjave se šteje, da je ponudnik dal tudi izjavo, s katero potrjuje, da ni povezan s funkcionarjem in po svojem lastnem poznavanju stvari ni povezan z družinskim članom funkcionarja na način, določen v prvem odstavku 35. člena Zakon o integriteti in preprečevanju korupcije (Uradni list RS, št. 69/11 – uradno prečiščeno besedilo in 158/20; v nadaljnjem besedilu ZIntPK). S podpisom te izjave ponudnik sprejema tudi vse pogoje in druge zahteve iz razpisne dokumentacije tega postopka ter prevzema kazensko in materialno odgovornost, da so vsi podatki in dokumenti, podani v ponudbi, resnični in da elektronske verzije v informacijskem sistemu e-JN priloženih listin ustrezajo izvirniku.</w:t>
      </w:r>
    </w:p>
    <w:p w:rsidR="008A6F70" w:rsidRPr="005C0E20" w:rsidRDefault="008A6F70" w:rsidP="008A6F70">
      <w:pPr>
        <w:pStyle w:val="Naslov4"/>
      </w:pPr>
      <w:r w:rsidRPr="005C0E20">
        <w:t>Soglasje podizvajalca za neposredna plačila</w:t>
      </w:r>
    </w:p>
    <w:p w:rsidR="008A6F70" w:rsidRPr="005C0E20" w:rsidRDefault="008A6F70" w:rsidP="008A6F70">
      <w:pPr>
        <w:rPr>
          <w:rFonts w:ascii="Times New Roman" w:hAnsi="Times New Roman"/>
          <w:szCs w:val="22"/>
        </w:rPr>
      </w:pPr>
      <w:r w:rsidRPr="005C0E20">
        <w:rPr>
          <w:rFonts w:ascii="Times New Roman" w:hAnsi="Times New Roman"/>
          <w:szCs w:val="22"/>
        </w:rPr>
        <w:t>Neposredna plačila podizvajalcu so obvezna v primeru, ko podizvajalec zahteva neposredno plačilo in je v ponudbi priložena zahteva podizvajalca za neposredno plačilo. V tem primeru se izpolni obrazec</w:t>
      </w:r>
      <w:r>
        <w:rPr>
          <w:rFonts w:ascii="Times New Roman" w:hAnsi="Times New Roman"/>
          <w:szCs w:val="22"/>
        </w:rPr>
        <w:t xml:space="preserve"> (Priloga št. 6</w:t>
      </w:r>
      <w:r w:rsidRPr="005C0E20">
        <w:rPr>
          <w:rFonts w:ascii="Times New Roman" w:hAnsi="Times New Roman"/>
          <w:szCs w:val="22"/>
        </w:rPr>
        <w:t>)  ter ga podpiše odgovorna oseba podizvajalca.</w:t>
      </w:r>
    </w:p>
    <w:p w:rsidR="008A6F70" w:rsidRPr="005C0E20" w:rsidRDefault="008A6F70" w:rsidP="008A6F70">
      <w:pPr>
        <w:pStyle w:val="Naslov2"/>
      </w:pPr>
      <w:bookmarkStart w:id="39" w:name="_Toc93641011"/>
      <w:r w:rsidRPr="005C0E20">
        <w:lastRenderedPageBreak/>
        <w:t>Priprava ponu</w:t>
      </w:r>
      <w:bookmarkEnd w:id="37"/>
      <w:r w:rsidRPr="005C0E20">
        <w:t>db</w:t>
      </w:r>
      <w:bookmarkEnd w:id="38"/>
      <w:bookmarkEnd w:id="39"/>
    </w:p>
    <w:p w:rsidR="008A6F70" w:rsidRPr="00EA3428" w:rsidRDefault="008A6F70" w:rsidP="008A6F70">
      <w:pPr>
        <w:pStyle w:val="Naslov3"/>
      </w:pPr>
      <w:bookmarkStart w:id="40" w:name="_Toc206299633"/>
      <w:bookmarkStart w:id="41" w:name="_Toc360520426"/>
      <w:bookmarkStart w:id="42" w:name="_Toc93641012"/>
      <w:r w:rsidRPr="00385355">
        <w:t>Samo</w:t>
      </w:r>
      <w:r w:rsidRPr="00EA3428">
        <w:t xml:space="preserve"> ena ponudba od vsakega ponudnika</w:t>
      </w:r>
      <w:bookmarkEnd w:id="40"/>
      <w:bookmarkEnd w:id="41"/>
      <w:bookmarkEnd w:id="42"/>
    </w:p>
    <w:p w:rsidR="008A6F70" w:rsidRPr="00EA3428" w:rsidRDefault="008A6F70" w:rsidP="008A6F70">
      <w:pPr>
        <w:spacing w:after="240"/>
        <w:rPr>
          <w:rFonts w:ascii="Times New Roman" w:hAnsi="Times New Roman"/>
          <w:szCs w:val="22"/>
        </w:rPr>
      </w:pPr>
      <w:r w:rsidRPr="00EA3428">
        <w:rPr>
          <w:rFonts w:ascii="Times New Roman" w:hAnsi="Times New Roman"/>
          <w:szCs w:val="22"/>
        </w:rPr>
        <w:t>Vsak ponudnik lahko predloži le eno ponudbo. Ponudnik, ki predloži več kot eno ponudbo, diskvalificira vse ponudbe, v katerih nastopa.</w:t>
      </w:r>
    </w:p>
    <w:p w:rsidR="008A6F70" w:rsidRPr="00EA3428" w:rsidRDefault="008A6F70" w:rsidP="008A6F70">
      <w:pPr>
        <w:pStyle w:val="Naslov3"/>
      </w:pPr>
      <w:bookmarkStart w:id="43" w:name="_Toc206299635"/>
      <w:bookmarkStart w:id="44" w:name="_Toc360520427"/>
      <w:bookmarkStart w:id="45" w:name="_Toc93641013"/>
      <w:r w:rsidRPr="00EA3428">
        <w:t>Podizvajalci</w:t>
      </w:r>
      <w:bookmarkEnd w:id="43"/>
      <w:bookmarkEnd w:id="44"/>
      <w:bookmarkEnd w:id="45"/>
    </w:p>
    <w:p w:rsidR="008A6F70" w:rsidRPr="00F368AF" w:rsidRDefault="008A6F70" w:rsidP="008A6F70">
      <w:pPr>
        <w:rPr>
          <w:rFonts w:ascii="Times New Roman" w:hAnsi="Times New Roman"/>
          <w:bCs/>
        </w:rPr>
      </w:pPr>
      <w:r w:rsidRPr="00F368AF">
        <w:rPr>
          <w:rFonts w:ascii="Times New Roman" w:hAnsi="Times New Roman"/>
        </w:rPr>
        <w:t xml:space="preserve">V primeru, da bo ponudnik pri izvedbi naročila posloval s podizvajalci, mora v obrazcu </w:t>
      </w:r>
      <w:r>
        <w:rPr>
          <w:rFonts w:ascii="Times New Roman" w:hAnsi="Times New Roman"/>
        </w:rPr>
        <w:t>»</w:t>
      </w:r>
      <w:r w:rsidRPr="00F368AF">
        <w:rPr>
          <w:rFonts w:ascii="Times New Roman" w:hAnsi="Times New Roman"/>
        </w:rPr>
        <w:t>Ponudba</w:t>
      </w:r>
      <w:r>
        <w:rPr>
          <w:rFonts w:ascii="Times New Roman" w:hAnsi="Times New Roman"/>
        </w:rPr>
        <w:t>«</w:t>
      </w:r>
      <w:r w:rsidRPr="00F368AF">
        <w:rPr>
          <w:rFonts w:ascii="Times New Roman" w:hAnsi="Times New Roman"/>
        </w:rPr>
        <w:t xml:space="preserve"> navesti vse zahtevane podatke o podizvajalcih, ki so navedeni v obrazcu </w:t>
      </w:r>
      <w:r>
        <w:rPr>
          <w:rFonts w:ascii="Times New Roman" w:hAnsi="Times New Roman"/>
        </w:rPr>
        <w:t>»</w:t>
      </w:r>
      <w:r w:rsidRPr="00F368AF">
        <w:rPr>
          <w:rFonts w:ascii="Times New Roman" w:hAnsi="Times New Roman"/>
        </w:rPr>
        <w:t>Ponudba</w:t>
      </w:r>
      <w:r>
        <w:rPr>
          <w:rFonts w:ascii="Times New Roman" w:hAnsi="Times New Roman"/>
        </w:rPr>
        <w:t>«</w:t>
      </w:r>
      <w:r w:rsidRPr="00F368AF">
        <w:rPr>
          <w:rFonts w:ascii="Times New Roman" w:hAnsi="Times New Roman"/>
        </w:rPr>
        <w:t>.</w:t>
      </w:r>
      <w:r w:rsidRPr="00F368AF">
        <w:rPr>
          <w:rFonts w:ascii="Times New Roman" w:hAnsi="Times New Roman"/>
          <w:bCs/>
        </w:rPr>
        <w:t xml:space="preserve"> V informacijskem sistemu e-JN je potrebno označiti, da gre za ponudbo s podizvajalci in navesti vse gospodarske subjekte, ki bodo sodelovali pri izvedbi naročila.</w:t>
      </w:r>
    </w:p>
    <w:p w:rsidR="008A6F70" w:rsidRPr="00F368AF" w:rsidRDefault="008A6F70" w:rsidP="008A6F70">
      <w:pPr>
        <w:rPr>
          <w:rFonts w:ascii="Times New Roman" w:hAnsi="Times New Roman"/>
          <w:bCs/>
        </w:rPr>
      </w:pPr>
      <w:r w:rsidRPr="00F368AF">
        <w:rPr>
          <w:rFonts w:ascii="Times New Roman" w:hAnsi="Times New Roman"/>
          <w:bCs/>
        </w:rPr>
        <w:t>Naročnik bo zavrnil podizvajalce</w:t>
      </w:r>
      <w:r w:rsidRPr="00F368AF">
        <w:rPr>
          <w:rFonts w:ascii="Times New Roman" w:hAnsi="Times New Roman"/>
        </w:rPr>
        <w:t xml:space="preserve"> v primeru dokazanega obstoja kateregakoli od primerov, navedenih</w:t>
      </w:r>
      <w:r w:rsidRPr="00F368AF">
        <w:rPr>
          <w:rFonts w:ascii="Times New Roman" w:hAnsi="Times New Roman"/>
          <w:bCs/>
        </w:rPr>
        <w:t xml:space="preserve"> pod točko 8.2. Ponudnik mora za posameznega podizvajalca priložiti enaka dokazila za izpolnjevanje pogojev določenih v točki 8.2</w:t>
      </w:r>
      <w:r>
        <w:rPr>
          <w:rFonts w:ascii="Times New Roman" w:hAnsi="Times New Roman"/>
          <w:bCs/>
        </w:rPr>
        <w:t>.</w:t>
      </w:r>
      <w:r w:rsidRPr="00F368AF">
        <w:rPr>
          <w:rFonts w:ascii="Times New Roman" w:hAnsi="Times New Roman"/>
          <w:bCs/>
        </w:rPr>
        <w:t>, kot jih mora priložiti zase.</w:t>
      </w:r>
    </w:p>
    <w:p w:rsidR="008A6F70" w:rsidRDefault="008A6F70" w:rsidP="008A6F70">
      <w:pPr>
        <w:rPr>
          <w:rFonts w:ascii="Times New Roman" w:hAnsi="Times New Roman"/>
        </w:rPr>
      </w:pPr>
      <w:r w:rsidRPr="00F368AF">
        <w:rPr>
          <w:rFonts w:ascii="Times New Roman" w:hAnsi="Times New Roman"/>
        </w:rPr>
        <w:t>Neposredna plačila podizvajalcem, določena v 5. odstavku 94. člena ZJN-3, so obvezna</w:t>
      </w:r>
      <w:r>
        <w:rPr>
          <w:rFonts w:ascii="Times New Roman" w:hAnsi="Times New Roman"/>
        </w:rPr>
        <w:t xml:space="preserve"> le v primeru, če podizvajalec v skladu in na način, določen v tem členu ZJN-3 zahteva neposredno plačilo.</w:t>
      </w:r>
    </w:p>
    <w:p w:rsidR="008A6F70" w:rsidRDefault="008A6F70" w:rsidP="008A6F70">
      <w:pPr>
        <w:rPr>
          <w:rFonts w:ascii="Times New Roman" w:hAnsi="Times New Roman"/>
          <w:bCs/>
        </w:rPr>
      </w:pPr>
      <w:r w:rsidRPr="00FA15AA">
        <w:rPr>
          <w:rFonts w:ascii="Times New Roman" w:hAnsi="Times New Roman"/>
          <w:bCs/>
        </w:rPr>
        <w:t xml:space="preserve">Glavni izvajalec mora med izvajanjem javnega naročila gradnje ali storitve naročnika obvestiti o morebitnih spremembah </w:t>
      </w:r>
      <w:r>
        <w:rPr>
          <w:rFonts w:ascii="Times New Roman" w:hAnsi="Times New Roman"/>
          <w:bCs/>
        </w:rPr>
        <w:t>pri podizvajalcih</w:t>
      </w:r>
      <w:r w:rsidRPr="00FA15AA">
        <w:rPr>
          <w:rFonts w:ascii="Times New Roman" w:hAnsi="Times New Roman"/>
          <w:bCs/>
        </w:rPr>
        <w:t xml:space="preserve"> in poslati informacije o novih podizvajalcih, ki jih namerava naknadno vključiti v izvajanje takšnih gradenj ali storitev, in sicer najkasneje v petih dneh po spremembi. </w:t>
      </w:r>
    </w:p>
    <w:p w:rsidR="008A6F70" w:rsidRPr="00F368AF" w:rsidRDefault="008A6F70" w:rsidP="008A6F70">
      <w:pPr>
        <w:rPr>
          <w:rFonts w:ascii="Times New Roman" w:hAnsi="Times New Roman"/>
        </w:rPr>
      </w:pPr>
      <w:r w:rsidRPr="00F368AF">
        <w:rPr>
          <w:rFonts w:ascii="Times New Roman" w:hAnsi="Times New Roman"/>
        </w:rPr>
        <w:t xml:space="preserve">Ponudnik v razmerju do naročnika v celoti odgovarja za izvedbo prejetega naročila ne glede na morebitne podizvajalce. </w:t>
      </w:r>
    </w:p>
    <w:p w:rsidR="008A6F70" w:rsidRPr="00EA3428" w:rsidRDefault="008A6F70" w:rsidP="008A6F70">
      <w:pPr>
        <w:pStyle w:val="Naslov3"/>
      </w:pPr>
      <w:bookmarkStart w:id="46" w:name="_Toc206299637"/>
      <w:bookmarkStart w:id="47" w:name="_Toc360520428"/>
      <w:bookmarkStart w:id="48" w:name="_Toc93641014"/>
      <w:r w:rsidRPr="00EA3428">
        <w:t>Jezik ponudbe</w:t>
      </w:r>
      <w:bookmarkEnd w:id="46"/>
      <w:bookmarkEnd w:id="47"/>
      <w:bookmarkEnd w:id="48"/>
    </w:p>
    <w:p w:rsidR="008A6F70" w:rsidRPr="00EA3428" w:rsidRDefault="008A6F70" w:rsidP="008A6F70">
      <w:pPr>
        <w:spacing w:after="0"/>
        <w:rPr>
          <w:rFonts w:ascii="Times New Roman" w:hAnsi="Times New Roman"/>
          <w:szCs w:val="22"/>
        </w:rPr>
      </w:pPr>
      <w:r w:rsidRPr="00EA3428">
        <w:rPr>
          <w:rFonts w:ascii="Times New Roman" w:hAnsi="Times New Roman"/>
          <w:szCs w:val="22"/>
        </w:rPr>
        <w:t>Vsi dokumenti v zvezi s ponudbo morajo biti v slovenskem jeziku.</w:t>
      </w:r>
    </w:p>
    <w:p w:rsidR="008A6F70" w:rsidRPr="00EA3428" w:rsidRDefault="008A6F70" w:rsidP="008A6F70">
      <w:pPr>
        <w:pStyle w:val="Naslov3"/>
      </w:pPr>
      <w:bookmarkStart w:id="49" w:name="_Toc206299639"/>
      <w:bookmarkStart w:id="50" w:name="_Toc360520430"/>
      <w:bookmarkStart w:id="51" w:name="_Toc93641015"/>
      <w:r w:rsidRPr="00EA3428">
        <w:t>Veljavnost ponudbe</w:t>
      </w:r>
      <w:bookmarkEnd w:id="49"/>
      <w:bookmarkEnd w:id="50"/>
      <w:bookmarkEnd w:id="51"/>
    </w:p>
    <w:p w:rsidR="008A6F70" w:rsidRPr="00EA3428" w:rsidRDefault="008A6F70" w:rsidP="008A6F70">
      <w:pPr>
        <w:spacing w:after="240"/>
        <w:rPr>
          <w:rFonts w:ascii="Times New Roman" w:hAnsi="Times New Roman"/>
          <w:b/>
          <w:bCs/>
          <w:szCs w:val="22"/>
        </w:rPr>
      </w:pPr>
      <w:r w:rsidRPr="005C0E20">
        <w:rPr>
          <w:rFonts w:ascii="Times New Roman" w:hAnsi="Times New Roman"/>
          <w:szCs w:val="22"/>
        </w:rPr>
        <w:t xml:space="preserve">Ponudba mora veljati do </w:t>
      </w:r>
      <w:r w:rsidRPr="005C0E20">
        <w:rPr>
          <w:rFonts w:ascii="Times New Roman" w:hAnsi="Times New Roman"/>
          <w:b/>
          <w:szCs w:val="22"/>
        </w:rPr>
        <w:t>15. 3. 2022.</w:t>
      </w:r>
      <w:r w:rsidRPr="00EA3428">
        <w:rPr>
          <w:rFonts w:ascii="Times New Roman" w:hAnsi="Times New Roman"/>
          <w:szCs w:val="22"/>
        </w:rPr>
        <w:t xml:space="preserve"> </w:t>
      </w:r>
    </w:p>
    <w:p w:rsidR="008A6F70" w:rsidRPr="00EA3428" w:rsidRDefault="008A6F70" w:rsidP="008A6F70">
      <w:pPr>
        <w:spacing w:after="0"/>
        <w:rPr>
          <w:rFonts w:ascii="Times New Roman" w:hAnsi="Times New Roman"/>
        </w:rPr>
      </w:pPr>
      <w:r w:rsidRPr="00EA3428">
        <w:rPr>
          <w:rFonts w:ascii="Times New Roman" w:hAnsi="Times New Roman"/>
        </w:rPr>
        <w:t xml:space="preserve">V izjemnih okoliščinah bo naročnik lahko zahteval, da ponudniki podaljšajo čas veljavnosti ponudb za določeno dodatno obdobje. </w:t>
      </w:r>
    </w:p>
    <w:p w:rsidR="008A6F70" w:rsidRPr="00EA3428" w:rsidRDefault="008A6F70" w:rsidP="008A6F70">
      <w:pPr>
        <w:pStyle w:val="Naslov3"/>
      </w:pPr>
      <w:bookmarkStart w:id="52" w:name="_Toc206299640"/>
      <w:bookmarkStart w:id="53" w:name="_Toc360520431"/>
      <w:bookmarkStart w:id="54" w:name="_Toc93641016"/>
      <w:r w:rsidRPr="00EA3428">
        <w:t>Stroški ponudbe</w:t>
      </w:r>
      <w:bookmarkEnd w:id="52"/>
      <w:bookmarkEnd w:id="53"/>
      <w:bookmarkEnd w:id="54"/>
    </w:p>
    <w:p w:rsidR="008A6F70" w:rsidRPr="00EA3428" w:rsidRDefault="008A6F70" w:rsidP="008A6F70">
      <w:pPr>
        <w:spacing w:after="240"/>
        <w:rPr>
          <w:rFonts w:ascii="Times New Roman" w:hAnsi="Times New Roman"/>
          <w:szCs w:val="22"/>
        </w:rPr>
      </w:pPr>
      <w:r w:rsidRPr="00EA3428">
        <w:rPr>
          <w:rFonts w:ascii="Times New Roman" w:hAnsi="Times New Roman"/>
          <w:szCs w:val="22"/>
        </w:rPr>
        <w:t>Vse stroške povezane s pripravo in predložitvijo ponudbe nosi ponudnik.</w:t>
      </w:r>
    </w:p>
    <w:p w:rsidR="008A6F70" w:rsidRPr="007D65E1" w:rsidRDefault="008A6F70" w:rsidP="008A6F70">
      <w:pPr>
        <w:pStyle w:val="Naslov2"/>
      </w:pPr>
      <w:bookmarkStart w:id="55" w:name="_Toc93641017"/>
      <w:r w:rsidRPr="007D65E1">
        <w:t>P</w:t>
      </w:r>
      <w:r>
        <w:t>ogodba</w:t>
      </w:r>
      <w:bookmarkEnd w:id="55"/>
      <w:r w:rsidRPr="007D65E1">
        <w:t xml:space="preserve"> </w:t>
      </w:r>
    </w:p>
    <w:p w:rsidR="008A6F70" w:rsidRPr="001974A3" w:rsidRDefault="008A6F70" w:rsidP="008A6F70">
      <w:pPr>
        <w:spacing w:after="240"/>
        <w:rPr>
          <w:rFonts w:ascii="Times New Roman" w:hAnsi="Times New Roman"/>
        </w:rPr>
      </w:pPr>
      <w:bookmarkStart w:id="56" w:name="_Toc206299645"/>
      <w:r w:rsidRPr="001974A3">
        <w:rPr>
          <w:rFonts w:ascii="Times New Roman" w:hAnsi="Times New Roman"/>
        </w:rPr>
        <w:t>Naročnik bo z izbranim ponudnikom podpisal pogodbo. Pogodba bo praviloma podpisana elektronsko.</w:t>
      </w:r>
    </w:p>
    <w:p w:rsidR="008A6F70" w:rsidRPr="001974A3" w:rsidRDefault="008A6F70" w:rsidP="008A6F70">
      <w:pPr>
        <w:spacing w:after="240"/>
        <w:rPr>
          <w:rFonts w:ascii="Times New Roman" w:hAnsi="Times New Roman"/>
        </w:rPr>
      </w:pPr>
      <w:r w:rsidRPr="001974A3">
        <w:rPr>
          <w:rFonts w:ascii="Times New Roman" w:hAnsi="Times New Roman"/>
        </w:rPr>
        <w:t>V skladu s šestim odstavkom 14. člena Zakona o integriteti in preprečevanju korupcije (Uradni list RS, št. 69/11 – uradno prečiščeno besedilo in </w:t>
      </w:r>
      <w:hyperlink r:id="rId13" w:tgtFrame="_blank" w:tooltip="Zakon o spremembah in dopolnitvah Zakona o integriteti in preprečevanju korupcije" w:history="1">
        <w:r w:rsidRPr="001974A3">
          <w:rPr>
            <w:rFonts w:ascii="Times New Roman" w:hAnsi="Times New Roman"/>
          </w:rPr>
          <w:t>158/20</w:t>
        </w:r>
      </w:hyperlink>
      <w:r w:rsidRPr="001974A3">
        <w:rPr>
          <w:rFonts w:ascii="Times New Roman" w:hAnsi="Times New Roman"/>
        </w:rPr>
        <w:t>; v nadaljnjem besedilu: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rsidR="008A6F70" w:rsidRPr="001974A3" w:rsidRDefault="008A6F70" w:rsidP="008A6F70">
      <w:pPr>
        <w:spacing w:after="0"/>
        <w:rPr>
          <w:rFonts w:ascii="Times New Roman" w:hAnsi="Times New Roman"/>
        </w:rPr>
      </w:pPr>
      <w:r w:rsidRPr="001974A3">
        <w:rPr>
          <w:rFonts w:ascii="Times New Roman" w:hAnsi="Times New Roman"/>
        </w:rPr>
        <w:t>Na poziv naročnika bo moral izbrani ponudnik v postopku javnega naročanja ali pri izvajanju javnega naročila, v roku petih dni od prejema poziva, posredovati podatke o:</w:t>
      </w:r>
    </w:p>
    <w:p w:rsidR="008A6F70" w:rsidRPr="001974A3" w:rsidRDefault="008A6F70" w:rsidP="008A6F70">
      <w:pPr>
        <w:pStyle w:val="Odstavekseznama"/>
        <w:numPr>
          <w:ilvl w:val="0"/>
          <w:numId w:val="2"/>
        </w:numPr>
      </w:pPr>
      <w:r w:rsidRPr="001974A3">
        <w:t>svojih ustanoviteljih, družbenikih, delničarjih, komanditistih ali drugih lastnikih in podatke o lastniških deležih navedenih oseb;</w:t>
      </w:r>
    </w:p>
    <w:p w:rsidR="008A6F70" w:rsidRPr="001974A3" w:rsidRDefault="008A6F70" w:rsidP="008A6F70">
      <w:pPr>
        <w:pStyle w:val="Odstavekseznama"/>
        <w:numPr>
          <w:ilvl w:val="0"/>
          <w:numId w:val="2"/>
        </w:numPr>
        <w:tabs>
          <w:tab w:val="num" w:pos="709"/>
        </w:tabs>
      </w:pPr>
      <w:r w:rsidRPr="001974A3">
        <w:t>gospodarskih subjektih, za katere se glede na določbe zakona, ki ureja gospodarske družbe, šteje, da so z njim povezane družbe.</w:t>
      </w:r>
    </w:p>
    <w:p w:rsidR="008A6F70" w:rsidRPr="001974A3" w:rsidRDefault="008A6F70" w:rsidP="008A6F70">
      <w:pPr>
        <w:spacing w:after="240"/>
        <w:rPr>
          <w:rFonts w:ascii="Times New Roman" w:hAnsi="Times New Roman"/>
        </w:rPr>
      </w:pPr>
      <w:bookmarkStart w:id="57" w:name="_Hlk521660910"/>
    </w:p>
    <w:p w:rsidR="008A6F70" w:rsidRPr="001974A3" w:rsidRDefault="008A6F70" w:rsidP="008A6F70">
      <w:pPr>
        <w:spacing w:after="240"/>
        <w:rPr>
          <w:rFonts w:ascii="Times New Roman" w:hAnsi="Times New Roman"/>
        </w:rPr>
      </w:pPr>
      <w:r w:rsidRPr="001974A3">
        <w:rPr>
          <w:rFonts w:ascii="Times New Roman" w:hAnsi="Times New Roman"/>
        </w:rPr>
        <w:lastRenderedPageBreak/>
        <w:t>Če bo izbrani ponudnik prijavil sodelovanje podizvajalcev in bo vrednost pogodbenih del, ki jih bo podizvajalec izvedel v tem naročilu, višja od deset tisoč (10.000,00) EUR brez DDV, bo moral izbrani ponudnik na poziv naročnika zgoraj navedene podatke posredovati tudi za podizvajalca.</w:t>
      </w:r>
    </w:p>
    <w:bookmarkEnd w:id="57"/>
    <w:p w:rsidR="008A6F70" w:rsidRPr="001974A3" w:rsidRDefault="008A6F70" w:rsidP="008A6F70">
      <w:pPr>
        <w:spacing w:after="240"/>
        <w:rPr>
          <w:rFonts w:ascii="Times New Roman" w:hAnsi="Times New Roman"/>
        </w:rPr>
      </w:pPr>
      <w:r w:rsidRPr="001974A3">
        <w:rPr>
          <w:rFonts w:ascii="Times New Roman" w:hAnsi="Times New Roman"/>
        </w:rPr>
        <w:t>Naročnik bo z izbranim ponudnikom sklenil pogodbo, razen če bodo obstajale okoliščine, določene v  35. in 36. členu ZIntPK, ki naročniku prepovedujejo poslovanje z izbranim gospodarskim subjektom. Enako velja za podizvajalca, če bo ta izvedel del predmeta pogodbe v vrednosti več kot deset tisoč (10.000,00) EUR brez DDV.</w:t>
      </w:r>
    </w:p>
    <w:p w:rsidR="008A6F70" w:rsidRPr="001974A3" w:rsidRDefault="00613D57" w:rsidP="008A6F70">
      <w:pPr>
        <w:spacing w:after="240"/>
        <w:rPr>
          <w:rFonts w:ascii="Times New Roman" w:hAnsi="Times New Roman"/>
        </w:rPr>
      </w:pPr>
      <w:r>
        <w:rPr>
          <w:rFonts w:ascii="Times New Roman" w:hAnsi="Times New Roman"/>
        </w:rPr>
        <w:t>Z oddanim obrazcem »Izjava</w:t>
      </w:r>
      <w:r w:rsidR="008A6F70" w:rsidRPr="001974A3">
        <w:rPr>
          <w:rFonts w:ascii="Times New Roman" w:hAnsi="Times New Roman"/>
        </w:rPr>
        <w:t xml:space="preserve"> ponudnika« ponudnik potrjuje, da sprejema vsebino vzorca pogodbe.</w:t>
      </w:r>
    </w:p>
    <w:p w:rsidR="008A6F70" w:rsidRPr="001974A3" w:rsidRDefault="008A6F70" w:rsidP="008A6F70">
      <w:pPr>
        <w:spacing w:after="240"/>
        <w:rPr>
          <w:rFonts w:ascii="Times New Roman" w:hAnsi="Times New Roman"/>
        </w:rPr>
      </w:pPr>
      <w:r w:rsidRPr="001974A3">
        <w:rPr>
          <w:rFonts w:ascii="Times New Roman" w:hAnsi="Times New Roman"/>
        </w:rPr>
        <w:t>Pogodba se bo pred podpisom vsebinsko prilagodila glede na to, če bo izbrani ponudnik prijavil sodelovanje podizvajalcev in podobno.</w:t>
      </w:r>
    </w:p>
    <w:p w:rsidR="008A6F70" w:rsidRPr="001974A3" w:rsidRDefault="008A6F70" w:rsidP="008A6F70">
      <w:pPr>
        <w:spacing w:after="240"/>
        <w:rPr>
          <w:rFonts w:ascii="Times New Roman" w:hAnsi="Times New Roman"/>
          <w:szCs w:val="22"/>
        </w:rPr>
      </w:pPr>
      <w:r w:rsidRPr="001974A3">
        <w:rPr>
          <w:rFonts w:ascii="Times New Roman" w:hAnsi="Times New Roman"/>
          <w:szCs w:val="22"/>
        </w:rPr>
        <w:t>Izbrani ponudnik mora podpisati pogodbo praviloma elektronsko in jo vrniti naročniku v roku petih dni od prejema s strani naročnika podpisane pogodbe.</w:t>
      </w:r>
    </w:p>
    <w:p w:rsidR="008A6F70" w:rsidRPr="00EA3428" w:rsidRDefault="008A6F70" w:rsidP="008A6F70">
      <w:pPr>
        <w:pStyle w:val="SlogNaslov1Arial13pt"/>
      </w:pPr>
      <w:bookmarkStart w:id="58" w:name="_Toc93641018"/>
      <w:r w:rsidRPr="00EA3428">
        <w:t>OBVESTILO O ODLOČITVI O ODDAJI NAROČILA</w:t>
      </w:r>
      <w:bookmarkEnd w:id="56"/>
      <w:bookmarkEnd w:id="58"/>
    </w:p>
    <w:p w:rsidR="008A6F70" w:rsidRPr="00EA3428" w:rsidRDefault="008A6F70" w:rsidP="008A6F70">
      <w:pPr>
        <w:spacing w:after="240"/>
        <w:rPr>
          <w:rFonts w:ascii="Times New Roman" w:hAnsi="Times New Roman"/>
          <w:szCs w:val="22"/>
        </w:rPr>
      </w:pPr>
      <w:r w:rsidRPr="00EA3428">
        <w:rPr>
          <w:rFonts w:ascii="Times New Roman" w:hAnsi="Times New Roman"/>
          <w:szCs w:val="22"/>
        </w:rPr>
        <w:t xml:space="preserve">Naročnik bo ponudnike obvestil o odločitvi o oddaji naročila na način, predpisan v </w:t>
      </w:r>
      <w:r>
        <w:rPr>
          <w:rStyle w:val="FontStyle39"/>
          <w:rFonts w:ascii="Times New Roman" w:hAnsi="Times New Roman"/>
          <w:b w:val="0"/>
          <w:szCs w:val="22"/>
        </w:rPr>
        <w:t>ZJN-3</w:t>
      </w:r>
      <w:r w:rsidRPr="00EA3428">
        <w:rPr>
          <w:rFonts w:ascii="Times New Roman" w:hAnsi="Times New Roman"/>
          <w:szCs w:val="22"/>
        </w:rPr>
        <w:t>.</w:t>
      </w:r>
    </w:p>
    <w:p w:rsidR="008A6F70" w:rsidRPr="00EA3428" w:rsidRDefault="008A6F70" w:rsidP="008A6F70">
      <w:pPr>
        <w:pStyle w:val="SlogNaslov1Arial13pt"/>
      </w:pPr>
      <w:bookmarkStart w:id="59" w:name="_Toc93641019"/>
      <w:bookmarkStart w:id="60" w:name="_Toc153792811"/>
      <w:r>
        <w:t>ODSTOP OD IZVEDBE JAVNEGA NAROČILA</w:t>
      </w:r>
      <w:bookmarkEnd w:id="59"/>
    </w:p>
    <w:bookmarkEnd w:id="60"/>
    <w:p w:rsidR="008A6F70" w:rsidRPr="005C0E20" w:rsidRDefault="008A6F70" w:rsidP="008A6F70">
      <w:pPr>
        <w:rPr>
          <w:rFonts w:ascii="Times New Roman" w:hAnsi="Times New Roman"/>
          <w:szCs w:val="22"/>
        </w:rPr>
      </w:pPr>
      <w:r w:rsidRPr="005C0E20">
        <w:rPr>
          <w:rFonts w:ascii="Times New Roman" w:hAnsi="Times New Roman"/>
          <w:szCs w:val="22"/>
        </w:rPr>
        <w:t>Naročnik lahko na podlagi osmega odstavka 90. člena ZJN-3, po sprejemu odločitve o oddaji naročila do sklenitve pogodbe odstopi od izvedbe javnega naročila iz utemeljenih razlogov, v primeru,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takoj pisno obvestil ponudnike, ki so predložili ponudbo.</w:t>
      </w:r>
    </w:p>
    <w:p w:rsidR="008A6F70" w:rsidRPr="005C0E20" w:rsidRDefault="008A6F70" w:rsidP="008A6F70">
      <w:pPr>
        <w:rPr>
          <w:rFonts w:ascii="Times New Roman" w:hAnsi="Times New Roman"/>
          <w:szCs w:val="22"/>
        </w:rPr>
      </w:pPr>
      <w:r w:rsidRPr="005C0E20">
        <w:rPr>
          <w:rFonts w:ascii="Times New Roman" w:hAnsi="Times New Roman"/>
          <w:szCs w:val="22"/>
        </w:rPr>
        <w:t>Naročnik ne odgovarja za škodo, ki je ali bi iz gornjih razlogov utegnila nastati izbranemu ponudniku</w:t>
      </w:r>
      <w:r>
        <w:rPr>
          <w:rFonts w:ascii="Times New Roman" w:hAnsi="Times New Roman"/>
          <w:szCs w:val="22"/>
        </w:rPr>
        <w:t>.</w:t>
      </w:r>
    </w:p>
    <w:p w:rsidR="008A6F70" w:rsidRPr="005C63D4" w:rsidRDefault="008A6F70" w:rsidP="008A6F70">
      <w:pPr>
        <w:pStyle w:val="Naslov1"/>
      </w:pPr>
      <w:bookmarkStart w:id="61" w:name="_Toc93641020"/>
      <w:r>
        <w:t>PRAVNO VARSTVO</w:t>
      </w:r>
      <w:bookmarkEnd w:id="61"/>
    </w:p>
    <w:p w:rsidR="008A6F70" w:rsidRPr="001974A3" w:rsidRDefault="008A6F70" w:rsidP="008A6F70">
      <w:pPr>
        <w:rPr>
          <w:rFonts w:ascii="Times New Roman" w:hAnsi="Times New Roman"/>
        </w:rPr>
      </w:pPr>
      <w:bookmarkStart w:id="62" w:name="c3012"/>
      <w:bookmarkEnd w:id="62"/>
      <w:r w:rsidRPr="001974A3">
        <w:rPr>
          <w:rFonts w:ascii="Times New Roman" w:hAnsi="Times New Roman"/>
        </w:rPr>
        <w:t>Pravno varstvo zoper kršitve v postopkih javnega naročanja in pri izvajanju javnih naročil ureja Zakon o pravnem varstvu v postopkih javnega naročanja (Uradni list RS, št. 43/11, 60/11-ZTP-D, 63/13, 90/14-ZDU-1I, 60/17 in 72/19, v nadaljevanju: ZPVPJN). Kandidati lahko vložijo zahtevek za revizijo, ki se nanaša na vsebino objave in/ali razpisno dokumentacijo, v roku desetih (10) delovnih dni od dneva objave obvestila o javnem naročilu, skladno z določbami 25. člena ZPVPJN.</w:t>
      </w:r>
    </w:p>
    <w:p w:rsidR="008A6F70" w:rsidRPr="001974A3" w:rsidRDefault="008A6F70" w:rsidP="008A6F70">
      <w:pPr>
        <w:rPr>
          <w:rFonts w:ascii="Times New Roman" w:hAnsi="Times New Roman"/>
        </w:rPr>
      </w:pPr>
    </w:p>
    <w:p w:rsidR="008A6F70" w:rsidRPr="001974A3" w:rsidRDefault="008A6F70" w:rsidP="008A6F70">
      <w:pPr>
        <w:rPr>
          <w:rFonts w:ascii="Times New Roman" w:hAnsi="Times New Roman"/>
        </w:rPr>
      </w:pPr>
      <w:r w:rsidRPr="001974A3">
        <w:rPr>
          <w:rFonts w:ascii="Times New Roman" w:hAnsi="Times New Roman"/>
        </w:rPr>
        <w:t>Takso v višini 2.000,00 EUR, mora vlagatelj zahtevka za revizijo plačati na transakcijski račun Ministrstva za finance, številka SI56 0110 0100 0358 802, odprt pri Banki Slovenije, Slovenska cesta 35, 1000 Ljubljana, Slovenija, SWIFT KODA: BS LJ SI 2X; IBAN:SI56011001000358802 – taksa za postopek revizije javnega naročanja. Zahtevek za revizijo se vloži prek portala eRevizija.</w:t>
      </w:r>
    </w:p>
    <w:p w:rsidR="008A6F70" w:rsidRPr="001974A3" w:rsidRDefault="008A6F70" w:rsidP="008A6F70">
      <w:pPr>
        <w:rPr>
          <w:rFonts w:ascii="Times New Roman" w:hAnsi="Times New Roman"/>
          <w:highlight w:val="yellow"/>
        </w:rPr>
      </w:pPr>
    </w:p>
    <w:p w:rsidR="008A6F70" w:rsidRDefault="008A6F70" w:rsidP="008A6F70">
      <w:pPr>
        <w:spacing w:after="0"/>
        <w:jc w:val="left"/>
        <w:rPr>
          <w:rFonts w:ascii="Times New Roman" w:hAnsi="Times New Roman"/>
          <w:color w:val="FF0000"/>
          <w:szCs w:val="22"/>
        </w:rPr>
      </w:pPr>
    </w:p>
    <w:tbl>
      <w:tblPr>
        <w:tblW w:w="0" w:type="auto"/>
        <w:tblLook w:val="01E0" w:firstRow="1" w:lastRow="1" w:firstColumn="1" w:lastColumn="1" w:noHBand="0" w:noVBand="0"/>
      </w:tblPr>
      <w:tblGrid>
        <w:gridCol w:w="3064"/>
        <w:gridCol w:w="7140"/>
      </w:tblGrid>
      <w:tr w:rsidR="008A6F70" w:rsidRPr="00921C08" w:rsidTr="00150C7A">
        <w:tc>
          <w:tcPr>
            <w:tcW w:w="3064" w:type="dxa"/>
          </w:tcPr>
          <w:p w:rsidR="008A6F70" w:rsidRPr="00921C08" w:rsidRDefault="008A6F70" w:rsidP="00150C7A">
            <w:pPr>
              <w:spacing w:after="0"/>
              <w:rPr>
                <w:rFonts w:ascii="Times New Roman" w:hAnsi="Times New Roman"/>
                <w:szCs w:val="22"/>
              </w:rPr>
            </w:pPr>
            <w:r w:rsidRPr="00921C08">
              <w:rPr>
                <w:rFonts w:ascii="Times New Roman" w:hAnsi="Times New Roman"/>
                <w:szCs w:val="22"/>
              </w:rPr>
              <w:t xml:space="preserve"> </w:t>
            </w:r>
          </w:p>
        </w:tc>
        <w:tc>
          <w:tcPr>
            <w:tcW w:w="7140" w:type="dxa"/>
          </w:tcPr>
          <w:p w:rsidR="008A6F70" w:rsidRDefault="008A6F70" w:rsidP="00150C7A">
            <w:pPr>
              <w:spacing w:after="0"/>
              <w:rPr>
                <w:rFonts w:ascii="Times New Roman" w:hAnsi="Times New Roman"/>
                <w:szCs w:val="22"/>
              </w:rPr>
            </w:pPr>
          </w:p>
          <w:p w:rsidR="008A6F70" w:rsidRDefault="008A6F70" w:rsidP="00150C7A">
            <w:pPr>
              <w:spacing w:after="0"/>
              <w:jc w:val="center"/>
              <w:rPr>
                <w:rFonts w:ascii="Times New Roman" w:hAnsi="Times New Roman"/>
                <w:szCs w:val="22"/>
              </w:rPr>
            </w:pPr>
          </w:p>
          <w:p w:rsidR="008A6F70" w:rsidRPr="00921C08" w:rsidRDefault="008A6F70" w:rsidP="00150C7A">
            <w:pPr>
              <w:spacing w:after="0"/>
              <w:jc w:val="center"/>
              <w:rPr>
                <w:rFonts w:ascii="Times New Roman" w:hAnsi="Times New Roman"/>
                <w:szCs w:val="22"/>
              </w:rPr>
            </w:pPr>
            <w:r>
              <w:rPr>
                <w:rFonts w:ascii="Times New Roman" w:hAnsi="Times New Roman"/>
                <w:szCs w:val="22"/>
              </w:rPr>
              <w:t>mag. Aleksander Strel</w:t>
            </w:r>
          </w:p>
          <w:p w:rsidR="008A6F70" w:rsidRPr="00921C08" w:rsidRDefault="008A6F70" w:rsidP="00150C7A">
            <w:pPr>
              <w:spacing w:after="0"/>
              <w:jc w:val="center"/>
              <w:rPr>
                <w:rFonts w:ascii="Times New Roman" w:hAnsi="Times New Roman"/>
                <w:szCs w:val="22"/>
              </w:rPr>
            </w:pPr>
            <w:r>
              <w:rPr>
                <w:rFonts w:ascii="Times New Roman" w:hAnsi="Times New Roman"/>
                <w:szCs w:val="22"/>
              </w:rPr>
              <w:t>šef</w:t>
            </w:r>
            <w:r w:rsidRPr="00921C08">
              <w:rPr>
                <w:rFonts w:ascii="Times New Roman" w:hAnsi="Times New Roman"/>
                <w:szCs w:val="22"/>
              </w:rPr>
              <w:t xml:space="preserve"> Protokola Vlade Republike Slovenije</w:t>
            </w:r>
          </w:p>
        </w:tc>
      </w:tr>
    </w:tbl>
    <w:p w:rsidR="00150C7A" w:rsidRPr="008A6F70" w:rsidRDefault="00150C7A" w:rsidP="008A6F70"/>
    <w:sectPr w:rsidR="00150C7A" w:rsidRPr="008A6F70" w:rsidSect="00150C7A">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7A" w:rsidRDefault="00150C7A" w:rsidP="00CF2FF8">
      <w:pPr>
        <w:spacing w:after="0"/>
      </w:pPr>
      <w:r>
        <w:separator/>
      </w:r>
    </w:p>
  </w:endnote>
  <w:endnote w:type="continuationSeparator" w:id="0">
    <w:p w:rsidR="00150C7A" w:rsidRDefault="00150C7A"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7A" w:rsidRPr="00BB7839" w:rsidRDefault="00150C7A" w:rsidP="00150C7A">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E019BB">
      <w:rPr>
        <w:rFonts w:ascii="Times New Roman" w:hAnsi="Times New Roman"/>
        <w:noProof/>
        <w:sz w:val="16"/>
        <w:szCs w:val="16"/>
      </w:rPr>
      <w:t>1</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E019BB">
      <w:rPr>
        <w:rFonts w:ascii="Times New Roman" w:hAnsi="Times New Roman"/>
        <w:noProof/>
        <w:sz w:val="16"/>
        <w:szCs w:val="16"/>
      </w:rPr>
      <w:t>10</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7A" w:rsidRDefault="00150C7A" w:rsidP="00CF2FF8">
      <w:pPr>
        <w:spacing w:after="0"/>
      </w:pPr>
      <w:r>
        <w:separator/>
      </w:r>
    </w:p>
  </w:footnote>
  <w:footnote w:type="continuationSeparator" w:id="0">
    <w:p w:rsidR="00150C7A" w:rsidRDefault="00150C7A"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7A" w:rsidRPr="00EA2C6D" w:rsidRDefault="00150C7A" w:rsidP="00150C7A">
    <w:pPr>
      <w:pStyle w:val="Glava"/>
      <w:pBdr>
        <w:bottom w:val="single" w:sz="4" w:space="1" w:color="auto"/>
      </w:pBdr>
      <w:tabs>
        <w:tab w:val="clear" w:pos="4536"/>
        <w:tab w:val="clear" w:pos="9072"/>
        <w:tab w:val="right" w:pos="9180"/>
      </w:tabs>
      <w:spacing w:after="0"/>
      <w:rPr>
        <w:rFonts w:ascii="Times New Roman" w:hAnsi="Times New Roman"/>
        <w:sz w:val="20"/>
      </w:rPr>
    </w:pPr>
    <w:r>
      <w:rPr>
        <w:rFonts w:ascii="Times New Roman" w:hAnsi="Times New Roman"/>
        <w:sz w:val="20"/>
      </w:rPr>
      <w:t>Navodila ponudnikom</w:t>
    </w:r>
    <w:r w:rsidRPr="00CF2FF8">
      <w:rPr>
        <w:rFonts w:ascii="Times New Roman" w:hAnsi="Times New Roman"/>
        <w:sz w:val="20"/>
      </w:rPr>
      <w:tab/>
    </w:r>
    <w:r>
      <w:rPr>
        <w:rFonts w:ascii="Times New Roman" w:hAnsi="Times New Roman"/>
        <w:sz w:val="20"/>
      </w:rPr>
      <w:t xml:space="preserve">   </w:t>
    </w:r>
  </w:p>
  <w:p w:rsidR="00150C7A" w:rsidRPr="00333066" w:rsidRDefault="00150C7A">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1D7C"/>
    <w:multiLevelType w:val="hybridMultilevel"/>
    <w:tmpl w:val="4C442CEE"/>
    <w:lvl w:ilvl="0" w:tplc="31F4BA1C">
      <w:start w:val="1"/>
      <w:numFmt w:val="decimal"/>
      <w:lvlText w:val="%1."/>
      <w:lvlJc w:val="left"/>
      <w:pPr>
        <w:ind w:left="705" w:hanging="705"/>
      </w:pPr>
      <w:rPr>
        <w:rFonts w:hint="default"/>
        <w:b w:val="0"/>
      </w:rPr>
    </w:lvl>
    <w:lvl w:ilvl="1" w:tplc="08090019">
      <w:start w:val="1"/>
      <w:numFmt w:val="lowerLetter"/>
      <w:lvlText w:val="%2."/>
      <w:lvlJc w:val="left"/>
      <w:pPr>
        <w:ind w:left="1142" w:hanging="360"/>
      </w:pPr>
    </w:lvl>
    <w:lvl w:ilvl="2" w:tplc="0809001B">
      <w:start w:val="1"/>
      <w:numFmt w:val="lowerRoman"/>
      <w:lvlText w:val="%3."/>
      <w:lvlJc w:val="right"/>
      <w:pPr>
        <w:ind w:left="1862" w:hanging="180"/>
      </w:pPr>
    </w:lvl>
    <w:lvl w:ilvl="3" w:tplc="0809000F">
      <w:start w:val="1"/>
      <w:numFmt w:val="decimal"/>
      <w:lvlText w:val="%4."/>
      <w:lvlJc w:val="left"/>
      <w:pPr>
        <w:ind w:left="2582" w:hanging="360"/>
      </w:pPr>
    </w:lvl>
    <w:lvl w:ilvl="4" w:tplc="08090019">
      <w:start w:val="1"/>
      <w:numFmt w:val="lowerLetter"/>
      <w:lvlText w:val="%5."/>
      <w:lvlJc w:val="left"/>
      <w:pPr>
        <w:ind w:left="3302" w:hanging="360"/>
      </w:pPr>
    </w:lvl>
    <w:lvl w:ilvl="5" w:tplc="0809001B">
      <w:start w:val="1"/>
      <w:numFmt w:val="lowerRoman"/>
      <w:lvlText w:val="%6."/>
      <w:lvlJc w:val="right"/>
      <w:pPr>
        <w:ind w:left="4022" w:hanging="180"/>
      </w:pPr>
    </w:lvl>
    <w:lvl w:ilvl="6" w:tplc="0809000F">
      <w:start w:val="1"/>
      <w:numFmt w:val="decimal"/>
      <w:lvlText w:val="%7."/>
      <w:lvlJc w:val="left"/>
      <w:pPr>
        <w:ind w:left="4742" w:hanging="360"/>
      </w:pPr>
    </w:lvl>
    <w:lvl w:ilvl="7" w:tplc="08090019">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 w15:restartNumberingAfterBreak="0">
    <w:nsid w:val="43E974A2"/>
    <w:multiLevelType w:val="hybridMultilevel"/>
    <w:tmpl w:val="B3508BB0"/>
    <w:lvl w:ilvl="0" w:tplc="EFEE2D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72F0DAD"/>
    <w:multiLevelType w:val="multilevel"/>
    <w:tmpl w:val="DE52882A"/>
    <w:lvl w:ilvl="0">
      <w:start w:val="1"/>
      <w:numFmt w:val="decimal"/>
      <w:pStyle w:val="Naslov1"/>
      <w:lvlText w:val="%1."/>
      <w:lvlJc w:val="left"/>
      <w:pPr>
        <w:tabs>
          <w:tab w:val="num" w:pos="454"/>
        </w:tabs>
        <w:ind w:left="454" w:hanging="454"/>
      </w:pPr>
      <w:rPr>
        <w:rFonts w:hint="default"/>
        <w:sz w:val="26"/>
        <w:szCs w:val="26"/>
      </w:rPr>
    </w:lvl>
    <w:lvl w:ilvl="1">
      <w:start w:val="1"/>
      <w:numFmt w:val="decimal"/>
      <w:pStyle w:val="Naslov2"/>
      <w:lvlText w:val="%1.%2."/>
      <w:lvlJc w:val="left"/>
      <w:pPr>
        <w:tabs>
          <w:tab w:val="num" w:pos="7655"/>
        </w:tabs>
        <w:ind w:left="7655" w:hanging="567"/>
      </w:pPr>
      <w:rPr>
        <w:rFonts w:ascii="Times New Roman" w:hAnsi="Times New Roman" w:cs="Times New Roman" w:hint="default"/>
        <w:b/>
        <w:i w:val="0"/>
        <w:sz w:val="24"/>
        <w:szCs w:val="24"/>
      </w:rPr>
    </w:lvl>
    <w:lvl w:ilvl="2">
      <w:start w:val="1"/>
      <w:numFmt w:val="decimal"/>
      <w:pStyle w:val="Naslov3"/>
      <w:lvlText w:val="%1.%2.%3"/>
      <w:lvlJc w:val="left"/>
      <w:pPr>
        <w:tabs>
          <w:tab w:val="num" w:pos="10859"/>
        </w:tabs>
        <w:ind w:left="10859" w:hanging="79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tabs>
          <w:tab w:val="num" w:pos="907"/>
        </w:tabs>
        <w:ind w:left="907" w:hanging="907"/>
      </w:pPr>
      <w:rPr>
        <w:rFonts w:ascii="Times New Roman" w:hAnsi="Times New Roman" w:cs="Times New Roman" w:hint="default"/>
        <w:sz w:val="22"/>
        <w:szCs w:val="22"/>
      </w:rPr>
    </w:lvl>
    <w:lvl w:ilvl="4">
      <w:start w:val="1"/>
      <w:numFmt w:val="decimal"/>
      <w:pStyle w:val="Naslov5"/>
      <w:lvlText w:val="%1.%2.%3.%4.%5"/>
      <w:lvlJc w:val="left"/>
      <w:pPr>
        <w:tabs>
          <w:tab w:val="num" w:pos="1201"/>
        </w:tabs>
        <w:ind w:left="1201" w:hanging="1021"/>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0B457A"/>
    <w:rsid w:val="001269B1"/>
    <w:rsid w:val="00150C7A"/>
    <w:rsid w:val="001B2388"/>
    <w:rsid w:val="001C62A2"/>
    <w:rsid w:val="002700A6"/>
    <w:rsid w:val="00271CE0"/>
    <w:rsid w:val="00613D57"/>
    <w:rsid w:val="006341E3"/>
    <w:rsid w:val="006A45D3"/>
    <w:rsid w:val="008A6F70"/>
    <w:rsid w:val="00946DB4"/>
    <w:rsid w:val="009B0D05"/>
    <w:rsid w:val="00C86E95"/>
    <w:rsid w:val="00CF2FF8"/>
    <w:rsid w:val="00E019BB"/>
    <w:rsid w:val="00EA2C6D"/>
    <w:rsid w:val="00F030F0"/>
    <w:rsid w:val="00F95F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6F70"/>
    <w:pPr>
      <w:spacing w:after="12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qFormat/>
    <w:rsid w:val="008A6F70"/>
    <w:pPr>
      <w:keepNext/>
      <w:numPr>
        <w:numId w:val="1"/>
      </w:numPr>
      <w:spacing w:before="240" w:after="240"/>
      <w:outlineLvl w:val="0"/>
    </w:pPr>
    <w:rPr>
      <w:rFonts w:ascii="Times New Roman" w:hAnsi="Times New Roman"/>
      <w:b/>
      <w:bCs/>
      <w:kern w:val="32"/>
      <w:sz w:val="26"/>
      <w:szCs w:val="26"/>
    </w:rPr>
  </w:style>
  <w:style w:type="paragraph" w:styleId="Naslov2">
    <w:name w:val="heading 2"/>
    <w:basedOn w:val="Navaden"/>
    <w:next w:val="Navaden"/>
    <w:link w:val="Naslov2Znak"/>
    <w:qFormat/>
    <w:rsid w:val="008A6F70"/>
    <w:pPr>
      <w:keepNext/>
      <w:numPr>
        <w:ilvl w:val="1"/>
        <w:numId w:val="1"/>
      </w:numPr>
      <w:tabs>
        <w:tab w:val="clear" w:pos="7655"/>
        <w:tab w:val="num" w:pos="0"/>
      </w:tabs>
      <w:spacing w:before="320"/>
      <w:ind w:left="567"/>
      <w:outlineLvl w:val="1"/>
    </w:pPr>
    <w:rPr>
      <w:rFonts w:ascii="Times New Roman" w:hAnsi="Times New Roman"/>
      <w:b/>
      <w:bCs/>
      <w:iCs/>
      <w:sz w:val="24"/>
      <w:szCs w:val="24"/>
    </w:rPr>
  </w:style>
  <w:style w:type="paragraph" w:styleId="Naslov3">
    <w:name w:val="heading 3"/>
    <w:basedOn w:val="Navaden"/>
    <w:next w:val="Navaden"/>
    <w:link w:val="Naslov3Znak"/>
    <w:qFormat/>
    <w:rsid w:val="008A6F70"/>
    <w:pPr>
      <w:keepNext/>
      <w:numPr>
        <w:ilvl w:val="2"/>
        <w:numId w:val="1"/>
      </w:numPr>
      <w:tabs>
        <w:tab w:val="clear" w:pos="10859"/>
      </w:tabs>
      <w:spacing w:before="240"/>
      <w:ind w:left="709" w:hanging="709"/>
      <w:outlineLvl w:val="2"/>
    </w:pPr>
    <w:rPr>
      <w:rFonts w:ascii="Times New Roman" w:hAnsi="Times New Roman"/>
      <w:b/>
      <w:bCs/>
      <w:szCs w:val="22"/>
    </w:rPr>
  </w:style>
  <w:style w:type="paragraph" w:styleId="Naslov4">
    <w:name w:val="heading 4"/>
    <w:basedOn w:val="Navaden"/>
    <w:next w:val="Navaden"/>
    <w:link w:val="Naslov4Znak"/>
    <w:qFormat/>
    <w:rsid w:val="008A6F70"/>
    <w:pPr>
      <w:keepNext/>
      <w:numPr>
        <w:ilvl w:val="3"/>
        <w:numId w:val="1"/>
      </w:numPr>
      <w:spacing w:before="240"/>
      <w:outlineLvl w:val="3"/>
    </w:pPr>
    <w:rPr>
      <w:rFonts w:ascii="Times New Roman" w:hAnsi="Times New Roman"/>
      <w:b/>
      <w:bCs/>
      <w:i/>
      <w:szCs w:val="28"/>
    </w:rPr>
  </w:style>
  <w:style w:type="paragraph" w:styleId="Naslov5">
    <w:name w:val="heading 5"/>
    <w:basedOn w:val="Navaden"/>
    <w:next w:val="Navaden"/>
    <w:link w:val="Naslov5Znak"/>
    <w:qFormat/>
    <w:rsid w:val="008A6F70"/>
    <w:pPr>
      <w:numPr>
        <w:ilvl w:val="4"/>
        <w:numId w:val="1"/>
      </w:numPr>
      <w:spacing w:before="120"/>
      <w:outlineLvl w:val="4"/>
    </w:pPr>
    <w:rPr>
      <w:bCs/>
      <w:i/>
      <w:iCs/>
      <w:szCs w:val="26"/>
    </w:rPr>
  </w:style>
  <w:style w:type="paragraph" w:styleId="Naslov6">
    <w:name w:val="heading 6"/>
    <w:basedOn w:val="Navaden"/>
    <w:next w:val="Navaden"/>
    <w:link w:val="Naslov6Znak"/>
    <w:qFormat/>
    <w:rsid w:val="008A6F70"/>
    <w:pPr>
      <w:numPr>
        <w:ilvl w:val="5"/>
        <w:numId w:val="1"/>
      </w:numPr>
      <w:spacing w:before="240" w:after="60"/>
      <w:outlineLvl w:val="5"/>
    </w:pPr>
    <w:rPr>
      <w:b/>
      <w:bCs/>
      <w:szCs w:val="22"/>
    </w:rPr>
  </w:style>
  <w:style w:type="paragraph" w:styleId="Naslov7">
    <w:name w:val="heading 7"/>
    <w:basedOn w:val="Navaden"/>
    <w:next w:val="Navaden"/>
    <w:link w:val="Naslov7Znak"/>
    <w:qFormat/>
    <w:rsid w:val="008A6F70"/>
    <w:pPr>
      <w:numPr>
        <w:ilvl w:val="6"/>
        <w:numId w:val="1"/>
      </w:numPr>
      <w:spacing w:before="240" w:after="60"/>
      <w:outlineLvl w:val="6"/>
    </w:pPr>
    <w:rPr>
      <w:szCs w:val="24"/>
    </w:rPr>
  </w:style>
  <w:style w:type="paragraph" w:styleId="Naslov8">
    <w:name w:val="heading 8"/>
    <w:basedOn w:val="Navaden"/>
    <w:next w:val="Navaden"/>
    <w:link w:val="Naslov8Znak"/>
    <w:qFormat/>
    <w:rsid w:val="008A6F70"/>
    <w:pPr>
      <w:numPr>
        <w:ilvl w:val="7"/>
        <w:numId w:val="1"/>
      </w:numPr>
      <w:spacing w:before="240" w:after="60"/>
      <w:outlineLvl w:val="7"/>
    </w:pPr>
    <w:rPr>
      <w:i/>
      <w:iCs/>
      <w:szCs w:val="24"/>
    </w:rPr>
  </w:style>
  <w:style w:type="paragraph" w:styleId="Naslov9">
    <w:name w:val="heading 9"/>
    <w:basedOn w:val="Navaden"/>
    <w:next w:val="Navaden"/>
    <w:link w:val="Naslov9Znak"/>
    <w:qFormat/>
    <w:rsid w:val="008A6F70"/>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character" w:customStyle="1" w:styleId="Naslov1Znak">
    <w:name w:val="Naslov 1 Znak"/>
    <w:basedOn w:val="Privzetapisavaodstavka"/>
    <w:link w:val="Naslov1"/>
    <w:rsid w:val="008A6F70"/>
    <w:rPr>
      <w:rFonts w:ascii="Times New Roman" w:eastAsia="Times New Roman" w:hAnsi="Times New Roman" w:cs="Times New Roman"/>
      <w:b/>
      <w:bCs/>
      <w:kern w:val="32"/>
      <w:sz w:val="26"/>
      <w:szCs w:val="26"/>
      <w:lang w:eastAsia="sl-SI"/>
    </w:rPr>
  </w:style>
  <w:style w:type="character" w:customStyle="1" w:styleId="Naslov2Znak">
    <w:name w:val="Naslov 2 Znak"/>
    <w:basedOn w:val="Privzetapisavaodstavka"/>
    <w:link w:val="Naslov2"/>
    <w:rsid w:val="008A6F70"/>
    <w:rPr>
      <w:rFonts w:ascii="Times New Roman" w:eastAsia="Times New Roman" w:hAnsi="Times New Roman" w:cs="Times New Roman"/>
      <w:b/>
      <w:bCs/>
      <w:iCs/>
      <w:sz w:val="24"/>
      <w:szCs w:val="24"/>
      <w:lang w:eastAsia="sl-SI"/>
    </w:rPr>
  </w:style>
  <w:style w:type="character" w:customStyle="1" w:styleId="Naslov3Znak">
    <w:name w:val="Naslov 3 Znak"/>
    <w:basedOn w:val="Privzetapisavaodstavka"/>
    <w:link w:val="Naslov3"/>
    <w:rsid w:val="008A6F70"/>
    <w:rPr>
      <w:rFonts w:ascii="Times New Roman" w:eastAsia="Times New Roman" w:hAnsi="Times New Roman" w:cs="Times New Roman"/>
      <w:b/>
      <w:bCs/>
      <w:lang w:eastAsia="sl-SI"/>
    </w:rPr>
  </w:style>
  <w:style w:type="character" w:customStyle="1" w:styleId="Naslov4Znak">
    <w:name w:val="Naslov 4 Znak"/>
    <w:basedOn w:val="Privzetapisavaodstavka"/>
    <w:link w:val="Naslov4"/>
    <w:rsid w:val="008A6F70"/>
    <w:rPr>
      <w:rFonts w:ascii="Times New Roman" w:eastAsia="Times New Roman" w:hAnsi="Times New Roman" w:cs="Times New Roman"/>
      <w:b/>
      <w:bCs/>
      <w:i/>
      <w:szCs w:val="28"/>
      <w:lang w:eastAsia="sl-SI"/>
    </w:rPr>
  </w:style>
  <w:style w:type="character" w:customStyle="1" w:styleId="Naslov5Znak">
    <w:name w:val="Naslov 5 Znak"/>
    <w:basedOn w:val="Privzetapisavaodstavka"/>
    <w:link w:val="Naslov5"/>
    <w:rsid w:val="008A6F70"/>
    <w:rPr>
      <w:rFonts w:ascii="Arial" w:eastAsia="Times New Roman" w:hAnsi="Arial" w:cs="Times New Roman"/>
      <w:bCs/>
      <w:i/>
      <w:iCs/>
      <w:szCs w:val="26"/>
      <w:lang w:eastAsia="sl-SI"/>
    </w:rPr>
  </w:style>
  <w:style w:type="character" w:customStyle="1" w:styleId="Naslov6Znak">
    <w:name w:val="Naslov 6 Znak"/>
    <w:basedOn w:val="Privzetapisavaodstavka"/>
    <w:link w:val="Naslov6"/>
    <w:rsid w:val="008A6F70"/>
    <w:rPr>
      <w:rFonts w:ascii="Arial" w:eastAsia="Times New Roman" w:hAnsi="Arial" w:cs="Times New Roman"/>
      <w:b/>
      <w:bCs/>
      <w:lang w:eastAsia="sl-SI"/>
    </w:rPr>
  </w:style>
  <w:style w:type="character" w:customStyle="1" w:styleId="Naslov7Znak">
    <w:name w:val="Naslov 7 Znak"/>
    <w:basedOn w:val="Privzetapisavaodstavka"/>
    <w:link w:val="Naslov7"/>
    <w:rsid w:val="008A6F70"/>
    <w:rPr>
      <w:rFonts w:ascii="Arial" w:eastAsia="Times New Roman" w:hAnsi="Arial" w:cs="Times New Roman"/>
      <w:szCs w:val="24"/>
      <w:lang w:eastAsia="sl-SI"/>
    </w:rPr>
  </w:style>
  <w:style w:type="character" w:customStyle="1" w:styleId="Naslov8Znak">
    <w:name w:val="Naslov 8 Znak"/>
    <w:basedOn w:val="Privzetapisavaodstavka"/>
    <w:link w:val="Naslov8"/>
    <w:rsid w:val="008A6F70"/>
    <w:rPr>
      <w:rFonts w:ascii="Arial" w:eastAsia="Times New Roman" w:hAnsi="Arial" w:cs="Times New Roman"/>
      <w:i/>
      <w:iCs/>
      <w:szCs w:val="24"/>
      <w:lang w:eastAsia="sl-SI"/>
    </w:rPr>
  </w:style>
  <w:style w:type="character" w:customStyle="1" w:styleId="Naslov9Znak">
    <w:name w:val="Naslov 9 Znak"/>
    <w:basedOn w:val="Privzetapisavaodstavka"/>
    <w:link w:val="Naslov9"/>
    <w:rsid w:val="008A6F70"/>
    <w:rPr>
      <w:rFonts w:ascii="Arial" w:eastAsia="Times New Roman" w:hAnsi="Arial" w:cs="Arial"/>
      <w:lang w:eastAsia="sl-SI"/>
    </w:rPr>
  </w:style>
  <w:style w:type="paragraph" w:styleId="Telobesedila2">
    <w:name w:val="Body Text 2"/>
    <w:basedOn w:val="Navaden"/>
    <w:link w:val="Telobesedila2Znak"/>
    <w:rsid w:val="008A6F70"/>
    <w:pPr>
      <w:overflowPunct w:val="0"/>
      <w:autoSpaceDE w:val="0"/>
      <w:autoSpaceDN w:val="0"/>
      <w:adjustRightInd w:val="0"/>
      <w:jc w:val="center"/>
      <w:textAlignment w:val="baseline"/>
    </w:pPr>
    <w:rPr>
      <w:rFonts w:ascii="Times" w:hAnsi="Times"/>
      <w:b/>
      <w:sz w:val="56"/>
    </w:rPr>
  </w:style>
  <w:style w:type="character" w:customStyle="1" w:styleId="Telobesedila2Znak">
    <w:name w:val="Telo besedila 2 Znak"/>
    <w:basedOn w:val="Privzetapisavaodstavka"/>
    <w:link w:val="Telobesedila2"/>
    <w:rsid w:val="008A6F70"/>
    <w:rPr>
      <w:rFonts w:ascii="Times" w:eastAsia="Times New Roman" w:hAnsi="Times" w:cs="Times New Roman"/>
      <w:b/>
      <w:sz w:val="56"/>
      <w:szCs w:val="20"/>
      <w:lang w:eastAsia="sl-SI"/>
    </w:rPr>
  </w:style>
  <w:style w:type="paragraph" w:styleId="Telobesedila">
    <w:name w:val="Body Text"/>
    <w:basedOn w:val="Navaden"/>
    <w:link w:val="TelobesedilaZnak"/>
    <w:rsid w:val="008A6F70"/>
  </w:style>
  <w:style w:type="character" w:customStyle="1" w:styleId="TelobesedilaZnak">
    <w:name w:val="Telo besedila Znak"/>
    <w:basedOn w:val="Privzetapisavaodstavka"/>
    <w:link w:val="Telobesedila"/>
    <w:rsid w:val="008A6F70"/>
    <w:rPr>
      <w:rFonts w:ascii="Arial" w:eastAsia="Times New Roman" w:hAnsi="Arial" w:cs="Times New Roman"/>
      <w:szCs w:val="20"/>
      <w:lang w:eastAsia="sl-SI"/>
    </w:rPr>
  </w:style>
  <w:style w:type="paragraph" w:customStyle="1" w:styleId="SlogLevo125cm">
    <w:name w:val="Slog Levo:  125 cm"/>
    <w:basedOn w:val="Navaden"/>
    <w:autoRedefine/>
    <w:rsid w:val="008A6F70"/>
    <w:pPr>
      <w:spacing w:after="0"/>
      <w:ind w:left="510" w:firstLine="198"/>
    </w:pPr>
    <w:rPr>
      <w:rFonts w:cs="Arial"/>
      <w:b/>
      <w:szCs w:val="22"/>
    </w:rPr>
  </w:style>
  <w:style w:type="character" w:styleId="Hiperpovezava">
    <w:name w:val="Hyperlink"/>
    <w:basedOn w:val="Privzetapisavaodstavka"/>
    <w:uiPriority w:val="99"/>
    <w:rsid w:val="008A6F70"/>
    <w:rPr>
      <w:color w:val="0000FF"/>
      <w:u w:val="single"/>
    </w:rPr>
  </w:style>
  <w:style w:type="paragraph" w:styleId="Kazalovsebine2">
    <w:name w:val="toc 2"/>
    <w:basedOn w:val="Navaden"/>
    <w:next w:val="Navaden"/>
    <w:autoRedefine/>
    <w:uiPriority w:val="39"/>
    <w:rsid w:val="008A6F70"/>
    <w:pPr>
      <w:tabs>
        <w:tab w:val="left" w:pos="540"/>
        <w:tab w:val="right" w:leader="dot" w:pos="9540"/>
      </w:tabs>
      <w:ind w:left="540" w:right="844" w:hanging="540"/>
    </w:pPr>
    <w:rPr>
      <w:b/>
      <w:i/>
      <w:sz w:val="20"/>
      <w:szCs w:val="22"/>
    </w:rPr>
  </w:style>
  <w:style w:type="paragraph" w:styleId="Kazalovsebine1">
    <w:name w:val="toc 1"/>
    <w:basedOn w:val="Navaden"/>
    <w:next w:val="Navaden"/>
    <w:autoRedefine/>
    <w:uiPriority w:val="39"/>
    <w:rsid w:val="008A6F70"/>
    <w:pPr>
      <w:tabs>
        <w:tab w:val="left" w:pos="360"/>
        <w:tab w:val="right" w:leader="dot" w:pos="9540"/>
      </w:tabs>
      <w:ind w:left="360" w:right="1024" w:hanging="360"/>
    </w:pPr>
    <w:rPr>
      <w:b/>
      <w:i/>
      <w:noProof/>
      <w:sz w:val="24"/>
      <w:szCs w:val="24"/>
    </w:rPr>
  </w:style>
  <w:style w:type="paragraph" w:styleId="Kazalovsebine3">
    <w:name w:val="toc 3"/>
    <w:basedOn w:val="Navaden"/>
    <w:next w:val="Navaden"/>
    <w:autoRedefine/>
    <w:uiPriority w:val="39"/>
    <w:rsid w:val="008A6F70"/>
    <w:pPr>
      <w:tabs>
        <w:tab w:val="left" w:pos="1200"/>
        <w:tab w:val="right" w:leader="dot" w:pos="9540"/>
      </w:tabs>
      <w:ind w:left="1260" w:right="844" w:hanging="900"/>
    </w:pPr>
    <w:rPr>
      <w:sz w:val="20"/>
    </w:rPr>
  </w:style>
  <w:style w:type="paragraph" w:customStyle="1" w:styleId="SlogNaslov1Arial13pt">
    <w:name w:val="Slog Naslov 1 + Arial 13 pt"/>
    <w:basedOn w:val="Naslov1"/>
    <w:rsid w:val="008A6F70"/>
    <w:pPr>
      <w:spacing w:before="360"/>
    </w:pPr>
  </w:style>
  <w:style w:type="paragraph" w:customStyle="1" w:styleId="Navaden1">
    <w:name w:val="Navaden1"/>
    <w:rsid w:val="008A6F70"/>
    <w:pPr>
      <w:widowControl w:val="0"/>
      <w:spacing w:after="0" w:line="240" w:lineRule="auto"/>
    </w:pPr>
    <w:rPr>
      <w:rFonts w:ascii="Times New Roman" w:eastAsia="Times New Roman" w:hAnsi="Times New Roman" w:cs="Times New Roman"/>
      <w:kern w:val="16"/>
      <w:szCs w:val="20"/>
      <w:lang w:eastAsia="sl-SI"/>
    </w:rPr>
  </w:style>
  <w:style w:type="paragraph" w:customStyle="1" w:styleId="Style9">
    <w:name w:val="Style9"/>
    <w:basedOn w:val="Navaden"/>
    <w:uiPriority w:val="99"/>
    <w:rsid w:val="008A6F70"/>
    <w:pPr>
      <w:widowControl w:val="0"/>
      <w:autoSpaceDE w:val="0"/>
      <w:autoSpaceDN w:val="0"/>
      <w:adjustRightInd w:val="0"/>
      <w:spacing w:after="0"/>
    </w:pPr>
    <w:rPr>
      <w:rFonts w:ascii="Corbel" w:hAnsi="Corbel"/>
      <w:sz w:val="24"/>
      <w:szCs w:val="24"/>
    </w:rPr>
  </w:style>
  <w:style w:type="paragraph" w:customStyle="1" w:styleId="Style28">
    <w:name w:val="Style28"/>
    <w:basedOn w:val="Navaden"/>
    <w:uiPriority w:val="99"/>
    <w:rsid w:val="008A6F70"/>
    <w:pPr>
      <w:widowControl w:val="0"/>
      <w:autoSpaceDE w:val="0"/>
      <w:autoSpaceDN w:val="0"/>
      <w:adjustRightInd w:val="0"/>
      <w:spacing w:after="0" w:line="269" w:lineRule="exact"/>
    </w:pPr>
    <w:rPr>
      <w:rFonts w:ascii="Corbel" w:hAnsi="Corbel"/>
      <w:sz w:val="24"/>
      <w:szCs w:val="24"/>
    </w:rPr>
  </w:style>
  <w:style w:type="character" w:customStyle="1" w:styleId="FontStyle39">
    <w:name w:val="Font Style39"/>
    <w:basedOn w:val="Privzetapisavaodstavka"/>
    <w:uiPriority w:val="99"/>
    <w:rsid w:val="008A6F70"/>
    <w:rPr>
      <w:rFonts w:ascii="Corbel" w:hAnsi="Corbel" w:cs="Corbel"/>
      <w:b/>
      <w:bCs/>
      <w:sz w:val="18"/>
      <w:szCs w:val="18"/>
    </w:rPr>
  </w:style>
  <w:style w:type="paragraph" w:styleId="Odstavekseznama">
    <w:name w:val="List Paragraph"/>
    <w:basedOn w:val="Navaden"/>
    <w:uiPriority w:val="34"/>
    <w:qFormat/>
    <w:rsid w:val="008A6F70"/>
    <w:pPr>
      <w:spacing w:after="0"/>
      <w:ind w:left="708"/>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uradni-list.si/1/objava.jsp?sop=2020-01-2765" TargetMode="External"/><Relationship Id="rId3" Type="http://schemas.openxmlformats.org/officeDocument/2006/relationships/settings" Target="settings.xml"/><Relationship Id="rId7" Type="http://schemas.openxmlformats.org/officeDocument/2006/relationships/hyperlink" Target="https://ejn.gov.si" TargetMode="External"/><Relationship Id="rId12" Type="http://schemas.openxmlformats.org/officeDocument/2006/relationships/hyperlink" Target="https://www.gov.si/zbirke/javne-obja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jn.gov.si" TargetMode="External"/><Relationship Id="rId4" Type="http://schemas.openxmlformats.org/officeDocument/2006/relationships/webSettings" Target="webSettings.xml"/><Relationship Id="rId9" Type="http://schemas.openxmlformats.org/officeDocument/2006/relationships/hyperlink" Target="https://ejn.gov.si"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4354</Words>
  <Characters>24822</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Katja Kustec</cp:lastModifiedBy>
  <cp:revision>2</cp:revision>
  <dcterms:created xsi:type="dcterms:W3CDTF">2022-01-21T12:45:00Z</dcterms:created>
  <dcterms:modified xsi:type="dcterms:W3CDTF">2022-01-21T12:45:00Z</dcterms:modified>
</cp:coreProperties>
</file>